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683" w:rsidRPr="00B85674" w:rsidRDefault="00952683" w:rsidP="005D016D">
      <w:pPr>
        <w:jc w:val="center"/>
        <w:rPr>
          <w:rFonts w:ascii="Georgia" w:hAnsi="Georgia"/>
          <w:b/>
          <w:sz w:val="24"/>
          <w:szCs w:val="24"/>
          <w:lang w:val="mk-MK"/>
        </w:rPr>
      </w:pPr>
      <w:r w:rsidRPr="00B85674">
        <w:rPr>
          <w:rFonts w:ascii="Georgia" w:hAnsi="Georgia"/>
          <w:b/>
          <w:sz w:val="24"/>
          <w:szCs w:val="24"/>
          <w:lang w:val="mk-MK"/>
        </w:rPr>
        <w:t xml:space="preserve">УНИВЕРЗИТЕТ </w:t>
      </w:r>
      <w:r w:rsidR="00E0565B" w:rsidRPr="00B85674">
        <w:rPr>
          <w:rFonts w:ascii="Georgia" w:hAnsi="Georgia"/>
          <w:b/>
          <w:sz w:val="24"/>
          <w:szCs w:val="24"/>
          <w:lang w:val="ru-RU"/>
        </w:rPr>
        <w:t>„</w:t>
      </w:r>
      <w:r w:rsidRPr="00B85674">
        <w:rPr>
          <w:rFonts w:ascii="Georgia" w:hAnsi="Georgia"/>
          <w:b/>
          <w:sz w:val="24"/>
          <w:szCs w:val="24"/>
          <w:lang w:val="mk-MK"/>
        </w:rPr>
        <w:t>С</w:t>
      </w:r>
      <w:r w:rsidR="00AD176E" w:rsidRPr="00B85674">
        <w:rPr>
          <w:rFonts w:ascii="Georgia" w:hAnsi="Georgia"/>
          <w:b/>
          <w:sz w:val="24"/>
          <w:szCs w:val="24"/>
          <w:lang w:val="mk-MK"/>
        </w:rPr>
        <w:t>В</w:t>
      </w:r>
      <w:r w:rsidRPr="00B85674">
        <w:rPr>
          <w:rFonts w:ascii="Georgia" w:hAnsi="Georgia"/>
          <w:b/>
          <w:sz w:val="24"/>
          <w:szCs w:val="24"/>
          <w:lang w:val="mk-MK"/>
        </w:rPr>
        <w:t>.КИРИЛ И МЕТОДИЈ</w:t>
      </w:r>
      <w:r w:rsidR="00E0565B" w:rsidRPr="00B85674">
        <w:rPr>
          <w:rFonts w:ascii="Georgia" w:hAnsi="Georgia"/>
          <w:b/>
          <w:sz w:val="24"/>
          <w:szCs w:val="24"/>
          <w:lang w:val="ru-RU"/>
        </w:rPr>
        <w:t>“</w:t>
      </w:r>
      <w:r w:rsidRPr="00B85674">
        <w:rPr>
          <w:rFonts w:ascii="Georgia" w:hAnsi="Georgia"/>
          <w:b/>
          <w:sz w:val="24"/>
          <w:szCs w:val="24"/>
          <w:lang w:val="ru-RU"/>
        </w:rPr>
        <w:t xml:space="preserve"> – </w:t>
      </w:r>
      <w:r w:rsidRPr="00B85674">
        <w:rPr>
          <w:rFonts w:ascii="Georgia" w:hAnsi="Georgia"/>
          <w:b/>
          <w:sz w:val="24"/>
          <w:szCs w:val="24"/>
          <w:lang w:val="mk-MK"/>
        </w:rPr>
        <w:t>СКОПЈЕ</w:t>
      </w:r>
    </w:p>
    <w:p w:rsidR="00952683" w:rsidRPr="00B85674" w:rsidRDefault="00952683" w:rsidP="005D016D">
      <w:pPr>
        <w:jc w:val="center"/>
        <w:rPr>
          <w:rFonts w:ascii="Georgia" w:hAnsi="Georgia"/>
          <w:b/>
          <w:sz w:val="24"/>
          <w:szCs w:val="24"/>
        </w:rPr>
      </w:pPr>
      <w:r w:rsidRPr="00B85674">
        <w:rPr>
          <w:rFonts w:ascii="Georgia" w:hAnsi="Georgia"/>
          <w:b/>
          <w:sz w:val="24"/>
          <w:szCs w:val="24"/>
          <w:lang w:val="mk-MK"/>
        </w:rPr>
        <w:t>СТОМАТОЛОШКИ ФАКУЛТЕТ</w:t>
      </w:r>
    </w:p>
    <w:p w:rsidR="005D016D" w:rsidRPr="00B85674" w:rsidRDefault="005D016D" w:rsidP="005D016D">
      <w:pPr>
        <w:spacing w:after="120"/>
        <w:jc w:val="center"/>
        <w:rPr>
          <w:rFonts w:ascii="Georgia" w:hAnsi="Georgia"/>
          <w:b/>
          <w:sz w:val="24"/>
          <w:szCs w:val="24"/>
          <w:lang w:val="mk-MK"/>
        </w:rPr>
      </w:pPr>
      <w:r w:rsidRPr="00B85674">
        <w:rPr>
          <w:rFonts w:ascii="Georgia" w:hAnsi="Georgia"/>
          <w:b/>
          <w:sz w:val="24"/>
          <w:szCs w:val="24"/>
          <w:lang w:val="mk-MK"/>
        </w:rPr>
        <w:t>Катедра за детска и превентивна стоматологија</w:t>
      </w:r>
    </w:p>
    <w:p w:rsidR="00B61F1F" w:rsidRPr="00B85674" w:rsidRDefault="00B61F1F" w:rsidP="005D016D">
      <w:pPr>
        <w:jc w:val="center"/>
        <w:rPr>
          <w:rFonts w:ascii="Georgia" w:hAnsi="Georgia"/>
          <w:sz w:val="24"/>
          <w:szCs w:val="24"/>
          <w:lang w:val="mk-MK"/>
        </w:rPr>
      </w:pPr>
    </w:p>
    <w:p w:rsidR="00952683" w:rsidRPr="00B85674" w:rsidRDefault="001A6E6B" w:rsidP="005D016D">
      <w:pPr>
        <w:jc w:val="center"/>
        <w:rPr>
          <w:rFonts w:ascii="Georgia" w:hAnsi="Georgia"/>
          <w:sz w:val="24"/>
          <w:szCs w:val="24"/>
        </w:rPr>
      </w:pPr>
      <w:r w:rsidRPr="00B85674">
        <w:rPr>
          <w:rFonts w:ascii="Georgia" w:hAnsi="Georgia"/>
          <w:noProof/>
          <w:sz w:val="24"/>
          <w:szCs w:val="24"/>
        </w:rPr>
        <w:drawing>
          <wp:anchor distT="0" distB="0" distL="114300" distR="114300" simplePos="0" relativeHeight="251658752" behindDoc="0" locked="0" layoutInCell="1" allowOverlap="1">
            <wp:simplePos x="0" y="0"/>
            <wp:positionH relativeFrom="column">
              <wp:posOffset>3507740</wp:posOffset>
            </wp:positionH>
            <wp:positionV relativeFrom="paragraph">
              <wp:posOffset>8255</wp:posOffset>
            </wp:positionV>
            <wp:extent cx="1315085" cy="1155700"/>
            <wp:effectExtent l="0" t="0" r="0" b="6350"/>
            <wp:wrapSquare wrapText="bothSides"/>
            <wp:docPr id="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085" cy="1155700"/>
                    </a:xfrm>
                    <a:prstGeom prst="rect">
                      <a:avLst/>
                    </a:prstGeom>
                    <a:noFill/>
                  </pic:spPr>
                </pic:pic>
              </a:graphicData>
            </a:graphic>
          </wp:anchor>
        </w:drawing>
      </w:r>
      <w:r w:rsidR="00952683" w:rsidRPr="00B85674">
        <w:rPr>
          <w:rFonts w:ascii="Georgia" w:hAnsi="Georgia"/>
          <w:noProof/>
          <w:sz w:val="24"/>
          <w:szCs w:val="24"/>
        </w:rPr>
        <w:drawing>
          <wp:inline distT="0" distB="0" distL="0" distR="0">
            <wp:extent cx="1206500" cy="1117600"/>
            <wp:effectExtent l="0" t="0" r="0" b="635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117600"/>
                    </a:xfrm>
                    <a:prstGeom prst="rect">
                      <a:avLst/>
                    </a:prstGeom>
                    <a:noFill/>
                    <a:ln>
                      <a:noFill/>
                    </a:ln>
                  </pic:spPr>
                </pic:pic>
              </a:graphicData>
            </a:graphic>
          </wp:inline>
        </w:drawing>
      </w:r>
    </w:p>
    <w:p w:rsidR="001A6E6B" w:rsidRPr="00B85674" w:rsidRDefault="001A6E6B" w:rsidP="005D016D">
      <w:pPr>
        <w:jc w:val="center"/>
        <w:rPr>
          <w:rFonts w:ascii="Georgia" w:hAnsi="Georgia"/>
          <w:sz w:val="24"/>
          <w:szCs w:val="24"/>
        </w:rPr>
      </w:pPr>
    </w:p>
    <w:p w:rsidR="00EC44B1" w:rsidRPr="00B85674" w:rsidRDefault="00EC44B1" w:rsidP="005D016D">
      <w:pPr>
        <w:jc w:val="center"/>
        <w:rPr>
          <w:rFonts w:ascii="Georgia" w:hAnsi="Georgia"/>
          <w:b/>
          <w:sz w:val="24"/>
          <w:szCs w:val="24"/>
          <w:lang w:val="mk-MK"/>
        </w:rPr>
      </w:pPr>
    </w:p>
    <w:p w:rsidR="005D016D" w:rsidRPr="00B85674" w:rsidRDefault="005D016D" w:rsidP="005D016D">
      <w:pPr>
        <w:jc w:val="center"/>
        <w:rPr>
          <w:rFonts w:ascii="Georgia" w:hAnsi="Georgia"/>
          <w:b/>
          <w:sz w:val="24"/>
          <w:szCs w:val="24"/>
          <w:lang w:val="mk-MK"/>
        </w:rPr>
      </w:pPr>
    </w:p>
    <w:p w:rsidR="00952683" w:rsidRPr="00B85674" w:rsidRDefault="00E0565B" w:rsidP="005D016D">
      <w:pPr>
        <w:jc w:val="center"/>
        <w:rPr>
          <w:rFonts w:ascii="Georgia" w:hAnsi="Georgia"/>
          <w:b/>
          <w:sz w:val="24"/>
          <w:szCs w:val="24"/>
          <w:lang w:val="mk-MK"/>
        </w:rPr>
      </w:pPr>
      <w:r w:rsidRPr="00B85674">
        <w:rPr>
          <w:rFonts w:ascii="Georgia" w:hAnsi="Georgia"/>
          <w:b/>
          <w:sz w:val="24"/>
          <w:szCs w:val="24"/>
          <w:lang w:val="mk-MK"/>
        </w:rPr>
        <w:t>д</w:t>
      </w:r>
      <w:r w:rsidR="00952683" w:rsidRPr="00B85674">
        <w:rPr>
          <w:rFonts w:ascii="Georgia" w:hAnsi="Georgia"/>
          <w:b/>
          <w:sz w:val="24"/>
          <w:szCs w:val="24"/>
          <w:lang w:val="mk-MK"/>
        </w:rPr>
        <w:t>-р Даница Стојановска</w:t>
      </w:r>
    </w:p>
    <w:p w:rsidR="00952683" w:rsidRPr="00B85674" w:rsidRDefault="00952683" w:rsidP="005D016D">
      <w:pPr>
        <w:ind w:left="720"/>
        <w:jc w:val="center"/>
        <w:rPr>
          <w:rFonts w:ascii="Georgia" w:hAnsi="Georgia"/>
          <w:sz w:val="24"/>
          <w:szCs w:val="24"/>
          <w:lang w:val="ru-RU"/>
        </w:rPr>
      </w:pPr>
    </w:p>
    <w:p w:rsidR="00952683" w:rsidRPr="00B85674" w:rsidRDefault="009A00C6" w:rsidP="005D016D">
      <w:pPr>
        <w:ind w:left="720"/>
        <w:jc w:val="center"/>
        <w:rPr>
          <w:rFonts w:ascii="Georgia" w:hAnsi="Georgia"/>
          <w:b/>
          <w:sz w:val="24"/>
          <w:szCs w:val="24"/>
          <w:lang w:val="mk-MK"/>
        </w:rPr>
      </w:pPr>
      <w:r w:rsidRPr="00B85674">
        <w:rPr>
          <w:rFonts w:ascii="Georgia" w:hAnsi="Georgia"/>
          <w:b/>
          <w:sz w:val="24"/>
          <w:szCs w:val="24"/>
          <w:lang w:val="mk-MK"/>
        </w:rPr>
        <w:t xml:space="preserve">Ефекти од </w:t>
      </w:r>
      <w:r w:rsidR="00AD176E" w:rsidRPr="00B85674">
        <w:rPr>
          <w:rFonts w:ascii="Georgia" w:hAnsi="Georgia"/>
          <w:b/>
          <w:sz w:val="24"/>
          <w:szCs w:val="24"/>
          <w:lang w:val="mk-MK"/>
        </w:rPr>
        <w:t>ултракратка</w:t>
      </w:r>
      <w:r w:rsidRPr="00B85674">
        <w:rPr>
          <w:rFonts w:ascii="Georgia" w:hAnsi="Georgia"/>
          <w:b/>
          <w:sz w:val="24"/>
          <w:szCs w:val="24"/>
          <w:lang w:val="mk-MK"/>
        </w:rPr>
        <w:t>(3</w:t>
      </w:r>
      <w:r w:rsidR="00A2254F" w:rsidRPr="00B85674">
        <w:rPr>
          <w:rFonts w:ascii="Georgia" w:hAnsi="Georgia"/>
          <w:b/>
          <w:sz w:val="24"/>
          <w:szCs w:val="24"/>
          <w:lang w:val="mk-MK"/>
        </w:rPr>
        <w:t xml:space="preserve"> сек.</w:t>
      </w:r>
      <w:r w:rsidRPr="00B85674">
        <w:rPr>
          <w:rFonts w:ascii="Georgia" w:hAnsi="Georgia"/>
          <w:b/>
          <w:sz w:val="24"/>
          <w:szCs w:val="24"/>
          <w:lang w:val="ru-RU"/>
        </w:rPr>
        <w:t>)</w:t>
      </w:r>
      <w:r w:rsidRPr="00B85674">
        <w:rPr>
          <w:rFonts w:ascii="Georgia" w:hAnsi="Georgia"/>
          <w:b/>
          <w:sz w:val="24"/>
          <w:szCs w:val="24"/>
          <w:lang w:val="mk-MK"/>
        </w:rPr>
        <w:t xml:space="preserve"> светлосна полимеризација </w:t>
      </w:r>
      <w:r w:rsidR="00E0565B" w:rsidRPr="00B85674">
        <w:rPr>
          <w:rFonts w:ascii="Georgia" w:hAnsi="Georgia"/>
          <w:b/>
          <w:sz w:val="24"/>
          <w:szCs w:val="24"/>
          <w:lang w:val="mk-MK"/>
        </w:rPr>
        <w:t>врз</w:t>
      </w:r>
      <w:r w:rsidRPr="00B85674">
        <w:rPr>
          <w:rFonts w:ascii="Georgia" w:hAnsi="Georgia"/>
          <w:b/>
          <w:sz w:val="24"/>
          <w:szCs w:val="24"/>
          <w:lang w:val="mk-MK"/>
        </w:rPr>
        <w:t xml:space="preserve"> различни типови на </w:t>
      </w:r>
      <w:r w:rsidR="00E0565B" w:rsidRPr="00B85674">
        <w:rPr>
          <w:rFonts w:ascii="Georgia" w:hAnsi="Georgia"/>
          <w:b/>
          <w:sz w:val="24"/>
          <w:szCs w:val="24"/>
          <w:lang w:val="mk-MK"/>
        </w:rPr>
        <w:t>дентални композити</w:t>
      </w:r>
    </w:p>
    <w:p w:rsidR="00952683" w:rsidRPr="00B85674" w:rsidRDefault="001A6E6B" w:rsidP="005D016D">
      <w:pPr>
        <w:jc w:val="center"/>
        <w:rPr>
          <w:rFonts w:ascii="Georgia" w:hAnsi="Georgia"/>
          <w:b/>
          <w:bCs/>
          <w:sz w:val="24"/>
          <w:szCs w:val="24"/>
          <w:lang w:val="mk-MK"/>
        </w:rPr>
      </w:pPr>
      <w:r w:rsidRPr="00B85674">
        <w:rPr>
          <w:rFonts w:ascii="Georgia" w:hAnsi="Georgia"/>
          <w:b/>
          <w:bCs/>
          <w:sz w:val="24"/>
          <w:szCs w:val="24"/>
          <w:lang w:val="mk-MK"/>
        </w:rPr>
        <w:t>(</w:t>
      </w:r>
      <w:r w:rsidR="00852D0F">
        <w:rPr>
          <w:rFonts w:ascii="Georgia" w:hAnsi="Georgia"/>
          <w:b/>
          <w:bCs/>
          <w:i/>
          <w:iCs/>
          <w:sz w:val="24"/>
          <w:szCs w:val="24"/>
        </w:rPr>
        <w:t>In vitro</w:t>
      </w:r>
      <w:r w:rsidR="00B61F1F" w:rsidRPr="00B85674">
        <w:rPr>
          <w:rFonts w:ascii="Georgia" w:hAnsi="Georgia"/>
          <w:b/>
          <w:bCs/>
          <w:i/>
          <w:iCs/>
          <w:sz w:val="24"/>
          <w:szCs w:val="24"/>
          <w:lang w:val="mk-MK"/>
        </w:rPr>
        <w:t xml:space="preserve"> </w:t>
      </w:r>
      <w:r w:rsidR="00952683" w:rsidRPr="00B85674">
        <w:rPr>
          <w:rFonts w:ascii="Georgia" w:hAnsi="Georgia"/>
          <w:b/>
          <w:bCs/>
          <w:sz w:val="24"/>
          <w:szCs w:val="24"/>
          <w:lang w:val="mk-MK"/>
        </w:rPr>
        <w:t>студија</w:t>
      </w:r>
      <w:r w:rsidRPr="00B85674">
        <w:rPr>
          <w:rFonts w:ascii="Georgia" w:hAnsi="Georgia"/>
          <w:b/>
          <w:bCs/>
          <w:sz w:val="24"/>
          <w:szCs w:val="24"/>
          <w:lang w:val="mk-MK"/>
        </w:rPr>
        <w:t>)</w:t>
      </w:r>
    </w:p>
    <w:p w:rsidR="00B61F1F" w:rsidRPr="00B85674" w:rsidRDefault="00B61F1F" w:rsidP="005D016D">
      <w:pPr>
        <w:jc w:val="center"/>
        <w:rPr>
          <w:rFonts w:ascii="Georgia" w:hAnsi="Georgia"/>
          <w:b/>
          <w:bCs/>
          <w:sz w:val="24"/>
          <w:szCs w:val="24"/>
          <w:lang w:val="mk-MK"/>
        </w:rPr>
      </w:pPr>
    </w:p>
    <w:p w:rsidR="00952683" w:rsidRPr="00B85674" w:rsidRDefault="007B3890" w:rsidP="005D016D">
      <w:pPr>
        <w:jc w:val="center"/>
        <w:rPr>
          <w:rFonts w:ascii="Georgia" w:hAnsi="Georgia"/>
          <w:sz w:val="24"/>
          <w:szCs w:val="24"/>
          <w:lang w:val="mk-MK"/>
        </w:rPr>
      </w:pPr>
      <w:r w:rsidRPr="00B85674">
        <w:rPr>
          <w:rFonts w:ascii="Georgia" w:hAnsi="Georgia"/>
          <w:sz w:val="24"/>
          <w:szCs w:val="24"/>
          <w:lang w:val="mk-MK"/>
        </w:rPr>
        <w:t>-</w:t>
      </w:r>
      <w:r w:rsidR="00952683" w:rsidRPr="00B85674">
        <w:rPr>
          <w:rFonts w:ascii="Georgia" w:hAnsi="Georgia"/>
          <w:sz w:val="24"/>
          <w:szCs w:val="24"/>
          <w:lang w:val="mk-MK"/>
        </w:rPr>
        <w:t xml:space="preserve"> МАГИСТЕРСКИ ТРУД-</w:t>
      </w:r>
    </w:p>
    <w:p w:rsidR="00952683" w:rsidRPr="00B85674" w:rsidRDefault="00952683" w:rsidP="005D016D">
      <w:pPr>
        <w:jc w:val="center"/>
        <w:rPr>
          <w:rFonts w:ascii="Georgia" w:hAnsi="Georgia"/>
          <w:sz w:val="24"/>
          <w:szCs w:val="24"/>
          <w:lang w:val="mk-MK"/>
        </w:rPr>
      </w:pPr>
    </w:p>
    <w:p w:rsidR="00952683" w:rsidRPr="00B85674" w:rsidRDefault="00952683" w:rsidP="00B61F1F">
      <w:pPr>
        <w:jc w:val="center"/>
        <w:rPr>
          <w:rFonts w:ascii="Georgia" w:hAnsi="Georgia"/>
          <w:sz w:val="24"/>
          <w:szCs w:val="24"/>
          <w:lang w:val="mk-MK"/>
        </w:rPr>
      </w:pPr>
    </w:p>
    <w:p w:rsidR="00B61F1F" w:rsidRPr="00B85674" w:rsidRDefault="00B61F1F" w:rsidP="00B61F1F">
      <w:pPr>
        <w:jc w:val="center"/>
        <w:rPr>
          <w:rFonts w:ascii="Georgia" w:hAnsi="Georgia"/>
          <w:sz w:val="24"/>
          <w:szCs w:val="24"/>
          <w:lang w:val="ru-RU"/>
        </w:rPr>
      </w:pPr>
    </w:p>
    <w:p w:rsidR="00B61F1F" w:rsidRPr="00B85674" w:rsidRDefault="00B61F1F" w:rsidP="00B61F1F">
      <w:pPr>
        <w:jc w:val="center"/>
        <w:rPr>
          <w:rFonts w:ascii="Georgia" w:hAnsi="Georgia"/>
          <w:sz w:val="24"/>
          <w:szCs w:val="24"/>
          <w:lang w:val="ru-RU"/>
        </w:rPr>
      </w:pPr>
    </w:p>
    <w:p w:rsidR="00952683" w:rsidRPr="00B85674" w:rsidRDefault="00952683" w:rsidP="005D016D">
      <w:pPr>
        <w:jc w:val="center"/>
        <w:rPr>
          <w:rFonts w:ascii="Georgia" w:hAnsi="Georgia"/>
          <w:lang w:val="ru-RU"/>
        </w:rPr>
      </w:pPr>
    </w:p>
    <w:p w:rsidR="00B61F1F" w:rsidRPr="00B85674" w:rsidRDefault="00B61F1F" w:rsidP="005D016D">
      <w:pPr>
        <w:jc w:val="center"/>
        <w:rPr>
          <w:rFonts w:ascii="Georgia" w:hAnsi="Georgia"/>
          <w:lang w:val="ru-RU"/>
        </w:rPr>
      </w:pPr>
    </w:p>
    <w:p w:rsidR="00B61F1F" w:rsidRPr="00B85674" w:rsidRDefault="00B61F1F" w:rsidP="005D016D">
      <w:pPr>
        <w:jc w:val="center"/>
        <w:rPr>
          <w:rFonts w:ascii="Georgia" w:hAnsi="Georgia"/>
          <w:lang w:val="ru-RU"/>
        </w:rPr>
      </w:pPr>
    </w:p>
    <w:p w:rsidR="00952683" w:rsidRPr="00B85674" w:rsidRDefault="00952683" w:rsidP="00B61F1F">
      <w:pPr>
        <w:jc w:val="center"/>
        <w:rPr>
          <w:rFonts w:ascii="Georgia" w:hAnsi="Georgia"/>
          <w:b/>
          <w:lang w:val="mk-MK"/>
        </w:rPr>
      </w:pPr>
      <w:r w:rsidRPr="00B85674">
        <w:rPr>
          <w:rFonts w:ascii="Georgia" w:hAnsi="Georgia"/>
          <w:b/>
          <w:lang w:val="mk-MK"/>
        </w:rPr>
        <w:t>СКОПЈЕ</w:t>
      </w:r>
      <w:r w:rsidR="001A6E6B" w:rsidRPr="00B85674">
        <w:rPr>
          <w:rFonts w:ascii="Georgia" w:hAnsi="Georgia"/>
          <w:b/>
          <w:lang w:val="mk-MK"/>
        </w:rPr>
        <w:t>,</w:t>
      </w:r>
      <w:r w:rsidR="006C7A3B" w:rsidRPr="00B85674">
        <w:rPr>
          <w:rFonts w:ascii="Georgia" w:hAnsi="Georgia"/>
          <w:b/>
          <w:lang w:val="mk-MK"/>
        </w:rPr>
        <w:t xml:space="preserve"> 2025</w:t>
      </w:r>
    </w:p>
    <w:p w:rsidR="00B61F1F" w:rsidRPr="00B85674" w:rsidRDefault="00B61F1F" w:rsidP="00B61F1F">
      <w:pPr>
        <w:jc w:val="center"/>
        <w:rPr>
          <w:rFonts w:ascii="Georgia" w:hAnsi="Georgia"/>
          <w:b/>
          <w:sz w:val="24"/>
          <w:szCs w:val="24"/>
          <w:lang w:val="mk-MK"/>
        </w:rPr>
      </w:pPr>
      <w:r w:rsidRPr="00B85674">
        <w:rPr>
          <w:rFonts w:ascii="Georgia" w:hAnsi="Georgia"/>
          <w:b/>
          <w:sz w:val="24"/>
          <w:szCs w:val="24"/>
          <w:lang w:val="mk-MK"/>
        </w:rPr>
        <w:lastRenderedPageBreak/>
        <w:t xml:space="preserve">УНИВЕРЗИТЕТ </w:t>
      </w:r>
      <w:r w:rsidRPr="00B85674">
        <w:rPr>
          <w:rFonts w:ascii="Georgia" w:hAnsi="Georgia"/>
          <w:b/>
          <w:sz w:val="24"/>
          <w:szCs w:val="24"/>
          <w:lang w:val="ru-RU"/>
        </w:rPr>
        <w:t>„</w:t>
      </w:r>
      <w:r w:rsidRPr="00B85674">
        <w:rPr>
          <w:rFonts w:ascii="Georgia" w:hAnsi="Georgia"/>
          <w:b/>
          <w:sz w:val="24"/>
          <w:szCs w:val="24"/>
          <w:lang w:val="mk-MK"/>
        </w:rPr>
        <w:t>СВ.КИРИЛ И МЕТОДИЈ</w:t>
      </w:r>
      <w:r w:rsidRPr="00B85674">
        <w:rPr>
          <w:rFonts w:ascii="Georgia" w:hAnsi="Georgia"/>
          <w:b/>
          <w:sz w:val="24"/>
          <w:szCs w:val="24"/>
          <w:lang w:val="ru-RU"/>
        </w:rPr>
        <w:t xml:space="preserve">“ – </w:t>
      </w:r>
      <w:r w:rsidRPr="00B85674">
        <w:rPr>
          <w:rFonts w:ascii="Georgia" w:hAnsi="Georgia"/>
          <w:b/>
          <w:sz w:val="24"/>
          <w:szCs w:val="24"/>
          <w:lang w:val="mk-MK"/>
        </w:rPr>
        <w:t>СКОПЈЕ</w:t>
      </w:r>
    </w:p>
    <w:p w:rsidR="00B61F1F" w:rsidRPr="00B85674" w:rsidRDefault="00B61F1F" w:rsidP="00B61F1F">
      <w:pPr>
        <w:jc w:val="center"/>
        <w:rPr>
          <w:rFonts w:ascii="Georgia" w:hAnsi="Georgia"/>
          <w:b/>
          <w:sz w:val="24"/>
          <w:szCs w:val="24"/>
        </w:rPr>
      </w:pPr>
      <w:r w:rsidRPr="00B85674">
        <w:rPr>
          <w:rFonts w:ascii="Georgia" w:hAnsi="Georgia"/>
          <w:b/>
          <w:sz w:val="24"/>
          <w:szCs w:val="24"/>
          <w:lang w:val="mk-MK"/>
        </w:rPr>
        <w:t>СТОМАТОЛОШКИ ФАКУЛТЕТ</w:t>
      </w:r>
    </w:p>
    <w:p w:rsidR="00B61F1F" w:rsidRPr="00B85674" w:rsidRDefault="00B61F1F" w:rsidP="00B61F1F">
      <w:pPr>
        <w:spacing w:after="120"/>
        <w:jc w:val="center"/>
        <w:rPr>
          <w:rFonts w:ascii="Georgia" w:hAnsi="Georgia"/>
          <w:b/>
          <w:sz w:val="24"/>
          <w:szCs w:val="24"/>
          <w:lang w:val="mk-MK"/>
        </w:rPr>
      </w:pPr>
      <w:r w:rsidRPr="00B85674">
        <w:rPr>
          <w:rFonts w:ascii="Georgia" w:hAnsi="Georgia"/>
          <w:b/>
          <w:sz w:val="24"/>
          <w:szCs w:val="24"/>
          <w:lang w:val="mk-MK"/>
        </w:rPr>
        <w:t>Катедра за детска и превентивна стоматологија</w:t>
      </w:r>
    </w:p>
    <w:p w:rsidR="00B61F1F" w:rsidRPr="00B85674" w:rsidRDefault="00B61F1F" w:rsidP="00B61F1F">
      <w:pPr>
        <w:jc w:val="center"/>
        <w:rPr>
          <w:rFonts w:ascii="Georgia" w:hAnsi="Georgia"/>
          <w:sz w:val="24"/>
          <w:szCs w:val="24"/>
          <w:lang w:val="mk-MK"/>
        </w:rPr>
      </w:pPr>
    </w:p>
    <w:p w:rsidR="00B61F1F" w:rsidRPr="00B85674" w:rsidRDefault="00B61F1F" w:rsidP="00B61F1F">
      <w:pPr>
        <w:jc w:val="center"/>
        <w:rPr>
          <w:rFonts w:ascii="Georgia" w:hAnsi="Georgia"/>
          <w:sz w:val="24"/>
          <w:szCs w:val="24"/>
        </w:rPr>
      </w:pPr>
      <w:r w:rsidRPr="00B85674">
        <w:rPr>
          <w:rFonts w:ascii="Georgia" w:hAnsi="Georgia"/>
          <w:noProof/>
          <w:sz w:val="24"/>
          <w:szCs w:val="24"/>
        </w:rPr>
        <w:drawing>
          <wp:anchor distT="0" distB="0" distL="114300" distR="114300" simplePos="0" relativeHeight="251664896" behindDoc="0" locked="0" layoutInCell="1" allowOverlap="1">
            <wp:simplePos x="0" y="0"/>
            <wp:positionH relativeFrom="column">
              <wp:posOffset>3507740</wp:posOffset>
            </wp:positionH>
            <wp:positionV relativeFrom="paragraph">
              <wp:posOffset>8255</wp:posOffset>
            </wp:positionV>
            <wp:extent cx="1315085" cy="1155700"/>
            <wp:effectExtent l="0" t="0" r="0" b="6350"/>
            <wp:wrapSquare wrapText="bothSides"/>
            <wp:docPr id="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085" cy="1155700"/>
                    </a:xfrm>
                    <a:prstGeom prst="rect">
                      <a:avLst/>
                    </a:prstGeom>
                    <a:noFill/>
                  </pic:spPr>
                </pic:pic>
              </a:graphicData>
            </a:graphic>
          </wp:anchor>
        </w:drawing>
      </w:r>
      <w:r w:rsidRPr="00B85674">
        <w:rPr>
          <w:rFonts w:ascii="Georgia" w:hAnsi="Georgia"/>
          <w:noProof/>
          <w:sz w:val="24"/>
          <w:szCs w:val="24"/>
        </w:rPr>
        <w:drawing>
          <wp:inline distT="0" distB="0" distL="0" distR="0">
            <wp:extent cx="1206500" cy="1117600"/>
            <wp:effectExtent l="0" t="0" r="0" b="6350"/>
            <wp:docPr id="5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117600"/>
                    </a:xfrm>
                    <a:prstGeom prst="rect">
                      <a:avLst/>
                    </a:prstGeom>
                    <a:noFill/>
                    <a:ln>
                      <a:noFill/>
                    </a:ln>
                  </pic:spPr>
                </pic:pic>
              </a:graphicData>
            </a:graphic>
          </wp:inline>
        </w:drawing>
      </w:r>
    </w:p>
    <w:p w:rsidR="00B61F1F" w:rsidRPr="00B85674" w:rsidRDefault="00B61F1F" w:rsidP="00B61F1F">
      <w:pPr>
        <w:jc w:val="center"/>
        <w:rPr>
          <w:rFonts w:ascii="Georgia" w:hAnsi="Georgia"/>
          <w:sz w:val="24"/>
          <w:szCs w:val="24"/>
        </w:rPr>
      </w:pPr>
    </w:p>
    <w:p w:rsidR="00B61F1F" w:rsidRPr="00B85674" w:rsidRDefault="00B61F1F" w:rsidP="00B61F1F">
      <w:pPr>
        <w:jc w:val="center"/>
        <w:rPr>
          <w:rFonts w:ascii="Georgia" w:hAnsi="Georgia"/>
          <w:b/>
          <w:sz w:val="24"/>
          <w:szCs w:val="24"/>
          <w:lang w:val="mk-MK"/>
        </w:rPr>
      </w:pPr>
    </w:p>
    <w:p w:rsidR="00B61F1F" w:rsidRPr="00B85674" w:rsidRDefault="00B61F1F" w:rsidP="00B61F1F">
      <w:pPr>
        <w:jc w:val="center"/>
        <w:rPr>
          <w:rFonts w:ascii="Georgia" w:hAnsi="Georgia"/>
          <w:b/>
          <w:sz w:val="24"/>
          <w:szCs w:val="24"/>
          <w:lang w:val="mk-MK"/>
        </w:rPr>
      </w:pPr>
    </w:p>
    <w:p w:rsidR="00B61F1F" w:rsidRPr="00B85674" w:rsidRDefault="00B61F1F" w:rsidP="00B61F1F">
      <w:pPr>
        <w:jc w:val="center"/>
        <w:rPr>
          <w:rFonts w:ascii="Georgia" w:hAnsi="Georgia"/>
          <w:b/>
          <w:sz w:val="24"/>
          <w:szCs w:val="24"/>
          <w:lang w:val="mk-MK"/>
        </w:rPr>
      </w:pPr>
      <w:r w:rsidRPr="00B85674">
        <w:rPr>
          <w:rFonts w:ascii="Georgia" w:hAnsi="Georgia"/>
          <w:b/>
          <w:sz w:val="24"/>
          <w:szCs w:val="24"/>
          <w:lang w:val="mk-MK"/>
        </w:rPr>
        <w:t>д-р Даница Стојановска</w:t>
      </w:r>
    </w:p>
    <w:p w:rsidR="00B61F1F" w:rsidRPr="00B85674" w:rsidRDefault="00B61F1F" w:rsidP="00B61F1F">
      <w:pPr>
        <w:ind w:left="720"/>
        <w:jc w:val="center"/>
        <w:rPr>
          <w:rFonts w:ascii="Georgia" w:hAnsi="Georgia"/>
          <w:sz w:val="24"/>
          <w:szCs w:val="24"/>
          <w:lang w:val="ru-RU"/>
        </w:rPr>
      </w:pPr>
    </w:p>
    <w:p w:rsidR="00B61F1F" w:rsidRPr="00B85674" w:rsidRDefault="00B61F1F" w:rsidP="00B61F1F">
      <w:pPr>
        <w:ind w:left="720"/>
        <w:jc w:val="center"/>
        <w:rPr>
          <w:rFonts w:ascii="Georgia" w:hAnsi="Georgia"/>
          <w:b/>
          <w:sz w:val="24"/>
          <w:szCs w:val="24"/>
          <w:lang w:val="mk-MK"/>
        </w:rPr>
      </w:pPr>
      <w:r w:rsidRPr="00B85674">
        <w:rPr>
          <w:rFonts w:ascii="Georgia" w:hAnsi="Georgia"/>
          <w:b/>
          <w:sz w:val="24"/>
          <w:szCs w:val="24"/>
          <w:lang w:val="mk-MK"/>
        </w:rPr>
        <w:t>Ефекти од ултракратка</w:t>
      </w:r>
      <w:r w:rsidR="00FB168A">
        <w:rPr>
          <w:rFonts w:ascii="Georgia" w:hAnsi="Georgia"/>
          <w:b/>
          <w:sz w:val="24"/>
          <w:szCs w:val="24"/>
          <w:lang w:val="mk-MK"/>
        </w:rPr>
        <w:t xml:space="preserve"> </w:t>
      </w:r>
      <w:r w:rsidRPr="00B85674">
        <w:rPr>
          <w:rFonts w:ascii="Georgia" w:hAnsi="Georgia"/>
          <w:b/>
          <w:sz w:val="24"/>
          <w:szCs w:val="24"/>
          <w:lang w:val="mk-MK"/>
        </w:rPr>
        <w:t>(3 сек.</w:t>
      </w:r>
      <w:r w:rsidRPr="00B85674">
        <w:rPr>
          <w:rFonts w:ascii="Georgia" w:hAnsi="Georgia"/>
          <w:b/>
          <w:sz w:val="24"/>
          <w:szCs w:val="24"/>
          <w:lang w:val="ru-RU"/>
        </w:rPr>
        <w:t>)</w:t>
      </w:r>
      <w:r w:rsidRPr="00B85674">
        <w:rPr>
          <w:rFonts w:ascii="Georgia" w:hAnsi="Georgia"/>
          <w:b/>
          <w:sz w:val="24"/>
          <w:szCs w:val="24"/>
          <w:lang w:val="mk-MK"/>
        </w:rPr>
        <w:t xml:space="preserve"> светлосна полимеризација врз различни типови на дентални композити</w:t>
      </w:r>
    </w:p>
    <w:p w:rsidR="00B61F1F" w:rsidRPr="00B85674" w:rsidRDefault="00B61F1F" w:rsidP="00B61F1F">
      <w:pPr>
        <w:jc w:val="center"/>
        <w:rPr>
          <w:rFonts w:ascii="Georgia" w:hAnsi="Georgia"/>
          <w:b/>
          <w:bCs/>
          <w:sz w:val="24"/>
          <w:szCs w:val="24"/>
          <w:lang w:val="mk-MK"/>
        </w:rPr>
      </w:pPr>
      <w:r w:rsidRPr="00B85674">
        <w:rPr>
          <w:rFonts w:ascii="Georgia" w:hAnsi="Georgia"/>
          <w:b/>
          <w:bCs/>
          <w:sz w:val="24"/>
          <w:szCs w:val="24"/>
          <w:lang w:val="mk-MK"/>
        </w:rPr>
        <w:t>(</w:t>
      </w:r>
      <w:r w:rsidR="00852D0F">
        <w:rPr>
          <w:rFonts w:ascii="Georgia" w:hAnsi="Georgia"/>
          <w:b/>
          <w:bCs/>
          <w:i/>
          <w:iCs/>
          <w:sz w:val="24"/>
          <w:szCs w:val="24"/>
        </w:rPr>
        <w:t>In vitro</w:t>
      </w:r>
      <w:r w:rsidRPr="00B85674">
        <w:rPr>
          <w:rFonts w:ascii="Georgia" w:hAnsi="Georgia"/>
          <w:b/>
          <w:bCs/>
          <w:i/>
          <w:iCs/>
          <w:sz w:val="24"/>
          <w:szCs w:val="24"/>
          <w:lang w:val="mk-MK"/>
        </w:rPr>
        <w:t xml:space="preserve"> </w:t>
      </w:r>
      <w:r w:rsidRPr="00B85674">
        <w:rPr>
          <w:rFonts w:ascii="Georgia" w:hAnsi="Georgia"/>
          <w:b/>
          <w:bCs/>
          <w:sz w:val="24"/>
          <w:szCs w:val="24"/>
          <w:lang w:val="mk-MK"/>
        </w:rPr>
        <w:t>студија)</w:t>
      </w:r>
    </w:p>
    <w:p w:rsidR="00B61F1F" w:rsidRPr="00B85674" w:rsidRDefault="00B61F1F" w:rsidP="00B61F1F">
      <w:pPr>
        <w:jc w:val="center"/>
        <w:rPr>
          <w:rFonts w:ascii="Georgia" w:hAnsi="Georgia"/>
          <w:b/>
          <w:bCs/>
          <w:sz w:val="24"/>
          <w:szCs w:val="24"/>
          <w:lang w:val="mk-MK"/>
        </w:rPr>
      </w:pPr>
    </w:p>
    <w:p w:rsidR="00B61F1F" w:rsidRPr="00B85674" w:rsidRDefault="00B61F1F" w:rsidP="00B61F1F">
      <w:pPr>
        <w:jc w:val="center"/>
        <w:rPr>
          <w:rFonts w:ascii="Georgia" w:hAnsi="Georgia"/>
          <w:sz w:val="24"/>
          <w:szCs w:val="24"/>
          <w:lang w:val="mk-MK"/>
        </w:rPr>
      </w:pPr>
      <w:r w:rsidRPr="00B85674">
        <w:rPr>
          <w:rFonts w:ascii="Georgia" w:hAnsi="Georgia"/>
          <w:sz w:val="24"/>
          <w:szCs w:val="24"/>
          <w:lang w:val="mk-MK"/>
        </w:rPr>
        <w:t>- МАГИСТЕРСКИ ТРУД-</w:t>
      </w:r>
    </w:p>
    <w:p w:rsidR="00B61F1F" w:rsidRPr="00B85674" w:rsidRDefault="00B61F1F" w:rsidP="00B61F1F">
      <w:pPr>
        <w:jc w:val="center"/>
        <w:rPr>
          <w:rFonts w:ascii="Georgia" w:hAnsi="Georgia"/>
          <w:sz w:val="24"/>
          <w:szCs w:val="24"/>
          <w:lang w:val="mk-MK"/>
        </w:rPr>
      </w:pPr>
    </w:p>
    <w:p w:rsidR="00B61F1F" w:rsidRPr="00B85674" w:rsidRDefault="00B61F1F" w:rsidP="00B61F1F">
      <w:pPr>
        <w:jc w:val="center"/>
        <w:rPr>
          <w:rFonts w:ascii="Georgia" w:hAnsi="Georgia"/>
          <w:sz w:val="24"/>
          <w:szCs w:val="24"/>
          <w:lang w:val="mk-MK"/>
        </w:rPr>
      </w:pPr>
    </w:p>
    <w:p w:rsidR="00B61F1F" w:rsidRPr="00B85674" w:rsidRDefault="00B61F1F" w:rsidP="00B61F1F">
      <w:pPr>
        <w:ind w:left="3870"/>
        <w:jc w:val="both"/>
        <w:rPr>
          <w:rFonts w:ascii="Georgia" w:hAnsi="Georgia"/>
          <w:b/>
          <w:sz w:val="24"/>
          <w:szCs w:val="24"/>
          <w:lang w:val="mk-MK"/>
        </w:rPr>
      </w:pPr>
      <w:r w:rsidRPr="00B85674">
        <w:rPr>
          <w:rFonts w:ascii="Georgia" w:hAnsi="Georgia"/>
          <w:sz w:val="24"/>
          <w:szCs w:val="24"/>
          <w:lang w:val="mk-MK"/>
        </w:rPr>
        <w:t>МЕНТОР</w:t>
      </w:r>
      <w:r w:rsidRPr="00B85674">
        <w:rPr>
          <w:rFonts w:ascii="Georgia" w:hAnsi="Georgia"/>
          <w:sz w:val="24"/>
          <w:szCs w:val="24"/>
          <w:lang w:val="ru-RU"/>
        </w:rPr>
        <w:t xml:space="preserve">: </w:t>
      </w:r>
      <w:r w:rsidRPr="00B85674">
        <w:rPr>
          <w:rFonts w:ascii="Georgia" w:hAnsi="Georgia"/>
          <w:b/>
          <w:sz w:val="24"/>
          <w:szCs w:val="24"/>
          <w:lang w:val="mk-MK"/>
        </w:rPr>
        <w:t>проф. д-р Елизабета Ѓоргиевска</w:t>
      </w:r>
    </w:p>
    <w:p w:rsidR="00B61F1F" w:rsidRDefault="00B61F1F" w:rsidP="00B61F1F">
      <w:pPr>
        <w:jc w:val="center"/>
        <w:rPr>
          <w:rFonts w:ascii="Georgia" w:hAnsi="Georgia"/>
          <w:lang w:val="ru-RU"/>
        </w:rPr>
      </w:pPr>
    </w:p>
    <w:p w:rsidR="00FB168A" w:rsidRPr="00B85674" w:rsidRDefault="00FB168A" w:rsidP="00B61F1F">
      <w:pPr>
        <w:jc w:val="center"/>
        <w:rPr>
          <w:rFonts w:ascii="Georgia" w:hAnsi="Georgia"/>
          <w:lang w:val="ru-RU"/>
        </w:rPr>
      </w:pPr>
    </w:p>
    <w:p w:rsidR="00B61F1F" w:rsidRPr="00B85674" w:rsidRDefault="00B61F1F" w:rsidP="00B61F1F">
      <w:pPr>
        <w:jc w:val="center"/>
        <w:rPr>
          <w:rFonts w:ascii="Georgia" w:hAnsi="Georgia"/>
          <w:lang w:val="ru-RU"/>
        </w:rPr>
      </w:pPr>
    </w:p>
    <w:p w:rsidR="00B61F1F" w:rsidRPr="00B85674" w:rsidRDefault="00B61F1F" w:rsidP="00B61F1F">
      <w:pPr>
        <w:jc w:val="center"/>
        <w:rPr>
          <w:rFonts w:ascii="Georgia" w:hAnsi="Georgia"/>
          <w:lang w:val="ru-RU"/>
        </w:rPr>
      </w:pPr>
    </w:p>
    <w:p w:rsidR="00B61F1F" w:rsidRPr="00B85674" w:rsidRDefault="00CC02ED" w:rsidP="00B61F1F">
      <w:pPr>
        <w:jc w:val="center"/>
        <w:rPr>
          <w:rFonts w:ascii="Georgia" w:hAnsi="Georgia"/>
          <w:b/>
          <w:lang w:val="mk-MK"/>
        </w:rPr>
      </w:pPr>
      <w:r>
        <w:rPr>
          <w:rFonts w:ascii="Georgia" w:hAnsi="Georgia"/>
          <w:b/>
          <w:lang w:val="mk-MK"/>
        </w:rPr>
        <w:t>СКОПЈЕ, 2026</w:t>
      </w:r>
      <w:bookmarkStart w:id="0" w:name="_GoBack"/>
      <w:bookmarkEnd w:id="0"/>
    </w:p>
    <w:p w:rsidR="00952683" w:rsidRPr="00B85674" w:rsidRDefault="00952683" w:rsidP="005D016D">
      <w:pPr>
        <w:jc w:val="center"/>
        <w:rPr>
          <w:rFonts w:ascii="Georgia" w:hAnsi="Georgia"/>
          <w:sz w:val="24"/>
          <w:szCs w:val="24"/>
        </w:rPr>
      </w:pPr>
      <w:r w:rsidRPr="00B85674">
        <w:rPr>
          <w:rFonts w:ascii="Georgia" w:hAnsi="Georgia"/>
          <w:sz w:val="24"/>
          <w:szCs w:val="24"/>
        </w:rPr>
        <w:lastRenderedPageBreak/>
        <w:t>University “Ss.</w:t>
      </w:r>
      <w:r w:rsidR="00FB168A">
        <w:rPr>
          <w:rFonts w:ascii="Georgia" w:hAnsi="Georgia"/>
          <w:sz w:val="24"/>
          <w:szCs w:val="24"/>
          <w:lang w:val="mk-MK"/>
        </w:rPr>
        <w:t xml:space="preserve"> </w:t>
      </w:r>
      <w:r w:rsidRPr="00B85674">
        <w:rPr>
          <w:rFonts w:ascii="Georgia" w:hAnsi="Georgia"/>
          <w:sz w:val="24"/>
          <w:szCs w:val="24"/>
        </w:rPr>
        <w:t xml:space="preserve">Cyril and Methodius” </w:t>
      </w:r>
      <w:r w:rsidR="001A6E6B" w:rsidRPr="00B85674">
        <w:rPr>
          <w:rFonts w:ascii="Georgia" w:hAnsi="Georgia"/>
          <w:sz w:val="24"/>
          <w:szCs w:val="24"/>
        </w:rPr>
        <w:t>in</w:t>
      </w:r>
      <w:r w:rsidRPr="00B85674">
        <w:rPr>
          <w:rFonts w:ascii="Georgia" w:hAnsi="Georgia"/>
          <w:sz w:val="24"/>
          <w:szCs w:val="24"/>
        </w:rPr>
        <w:t xml:space="preserve"> Skopje</w:t>
      </w:r>
    </w:p>
    <w:p w:rsidR="00952683" w:rsidRPr="00B85674" w:rsidRDefault="00952683" w:rsidP="005D016D">
      <w:pPr>
        <w:jc w:val="center"/>
        <w:rPr>
          <w:rFonts w:ascii="Georgia" w:hAnsi="Georgia"/>
          <w:sz w:val="24"/>
          <w:szCs w:val="24"/>
          <w:lang w:val="mk-MK"/>
        </w:rPr>
      </w:pPr>
      <w:r w:rsidRPr="00B85674">
        <w:rPr>
          <w:rFonts w:ascii="Georgia" w:hAnsi="Georgia"/>
          <w:sz w:val="24"/>
          <w:szCs w:val="24"/>
        </w:rPr>
        <w:t xml:space="preserve">Faculty of Dentistry </w:t>
      </w:r>
      <w:r w:rsidR="0016481A" w:rsidRPr="00B85674">
        <w:rPr>
          <w:rFonts w:ascii="Georgia" w:hAnsi="Georgia"/>
          <w:sz w:val="24"/>
          <w:szCs w:val="24"/>
        </w:rPr>
        <w:t>–</w:t>
      </w:r>
      <w:r w:rsidRPr="00B85674">
        <w:rPr>
          <w:rFonts w:ascii="Georgia" w:hAnsi="Georgia"/>
          <w:sz w:val="24"/>
          <w:szCs w:val="24"/>
        </w:rPr>
        <w:t>S</w:t>
      </w:r>
      <w:r w:rsidR="001A6E6B" w:rsidRPr="00B85674">
        <w:rPr>
          <w:rFonts w:ascii="Georgia" w:hAnsi="Georgia"/>
          <w:sz w:val="24"/>
          <w:szCs w:val="24"/>
        </w:rPr>
        <w:t>kopje</w:t>
      </w:r>
    </w:p>
    <w:p w:rsidR="0016481A" w:rsidRPr="00B85674" w:rsidRDefault="0016481A" w:rsidP="005D016D">
      <w:pPr>
        <w:jc w:val="center"/>
        <w:rPr>
          <w:rFonts w:ascii="Georgia" w:hAnsi="Georgia"/>
          <w:sz w:val="24"/>
          <w:szCs w:val="24"/>
        </w:rPr>
      </w:pPr>
      <w:r w:rsidRPr="00B85674">
        <w:rPr>
          <w:rFonts w:ascii="Georgia" w:hAnsi="Georgia"/>
          <w:sz w:val="24"/>
          <w:szCs w:val="24"/>
        </w:rPr>
        <w:t>Department of Pediatric and Preventive dentistry</w:t>
      </w:r>
    </w:p>
    <w:p w:rsidR="00952683" w:rsidRPr="00B85674" w:rsidRDefault="00952683" w:rsidP="0016481A">
      <w:pPr>
        <w:rPr>
          <w:rFonts w:ascii="Georgia" w:hAnsi="Georgia"/>
          <w:sz w:val="24"/>
          <w:szCs w:val="24"/>
        </w:rPr>
      </w:pPr>
    </w:p>
    <w:p w:rsidR="00952683" w:rsidRPr="00B85674" w:rsidRDefault="001A6E6B" w:rsidP="005D016D">
      <w:pPr>
        <w:jc w:val="center"/>
        <w:rPr>
          <w:rFonts w:ascii="Georgia" w:hAnsi="Georgia"/>
          <w:sz w:val="24"/>
          <w:szCs w:val="24"/>
        </w:rPr>
      </w:pPr>
      <w:r w:rsidRPr="00B85674">
        <w:rPr>
          <w:rFonts w:ascii="Georgia" w:hAnsi="Georgia"/>
          <w:noProof/>
          <w:sz w:val="24"/>
          <w:szCs w:val="24"/>
        </w:rPr>
        <w:drawing>
          <wp:anchor distT="0" distB="0" distL="114300" distR="114300" simplePos="0" relativeHeight="251660800" behindDoc="0" locked="0" layoutInCell="1" allowOverlap="1">
            <wp:simplePos x="0" y="0"/>
            <wp:positionH relativeFrom="column">
              <wp:posOffset>3345180</wp:posOffset>
            </wp:positionH>
            <wp:positionV relativeFrom="paragraph">
              <wp:posOffset>2540</wp:posOffset>
            </wp:positionV>
            <wp:extent cx="1315085" cy="1155700"/>
            <wp:effectExtent l="0" t="0" r="0" b="6350"/>
            <wp:wrapSquare wrapText="bothSides"/>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5085" cy="1155700"/>
                    </a:xfrm>
                    <a:prstGeom prst="rect">
                      <a:avLst/>
                    </a:prstGeom>
                    <a:noFill/>
                  </pic:spPr>
                </pic:pic>
              </a:graphicData>
            </a:graphic>
          </wp:anchor>
        </w:drawing>
      </w:r>
      <w:r w:rsidR="00952683" w:rsidRPr="00B85674">
        <w:rPr>
          <w:rFonts w:ascii="Georgia" w:hAnsi="Georgia"/>
          <w:noProof/>
          <w:sz w:val="24"/>
          <w:szCs w:val="24"/>
        </w:rPr>
        <w:drawing>
          <wp:inline distT="0" distB="0" distL="0" distR="0">
            <wp:extent cx="1206500" cy="1117600"/>
            <wp:effectExtent l="0" t="0" r="0" b="6350"/>
            <wp:docPr id="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117600"/>
                    </a:xfrm>
                    <a:prstGeom prst="rect">
                      <a:avLst/>
                    </a:prstGeom>
                    <a:noFill/>
                    <a:ln>
                      <a:noFill/>
                    </a:ln>
                  </pic:spPr>
                </pic:pic>
              </a:graphicData>
            </a:graphic>
          </wp:inline>
        </w:drawing>
      </w:r>
    </w:p>
    <w:p w:rsidR="00EC44B1" w:rsidRPr="00B85674" w:rsidRDefault="00EC44B1" w:rsidP="005D016D">
      <w:pPr>
        <w:jc w:val="center"/>
        <w:rPr>
          <w:rFonts w:ascii="Georgia" w:hAnsi="Georgia"/>
          <w:b/>
          <w:sz w:val="24"/>
          <w:szCs w:val="24"/>
        </w:rPr>
      </w:pPr>
    </w:p>
    <w:p w:rsidR="00952683" w:rsidRPr="00B85674" w:rsidRDefault="00952683" w:rsidP="005D016D">
      <w:pPr>
        <w:jc w:val="center"/>
        <w:rPr>
          <w:rFonts w:ascii="Georgia" w:hAnsi="Georgia"/>
          <w:b/>
          <w:sz w:val="24"/>
          <w:szCs w:val="24"/>
        </w:rPr>
      </w:pPr>
      <w:r w:rsidRPr="00B85674">
        <w:rPr>
          <w:rFonts w:ascii="Georgia" w:hAnsi="Georgia"/>
          <w:b/>
          <w:sz w:val="24"/>
          <w:szCs w:val="24"/>
        </w:rPr>
        <w:t>Dr. Danica Stojanovska</w:t>
      </w:r>
    </w:p>
    <w:p w:rsidR="00952683" w:rsidRPr="00B85674" w:rsidRDefault="00952683" w:rsidP="005D016D">
      <w:pPr>
        <w:jc w:val="center"/>
        <w:rPr>
          <w:rFonts w:ascii="Georgia" w:hAnsi="Georgia"/>
          <w:sz w:val="24"/>
          <w:szCs w:val="24"/>
        </w:rPr>
      </w:pPr>
    </w:p>
    <w:p w:rsidR="00952683" w:rsidRPr="00B85674" w:rsidRDefault="009A00C6" w:rsidP="005D016D">
      <w:pPr>
        <w:jc w:val="center"/>
        <w:rPr>
          <w:rFonts w:ascii="Georgia" w:hAnsi="Georgia"/>
          <w:b/>
          <w:sz w:val="24"/>
          <w:szCs w:val="24"/>
        </w:rPr>
      </w:pPr>
      <w:r w:rsidRPr="00B85674">
        <w:rPr>
          <w:rFonts w:ascii="Georgia" w:hAnsi="Georgia"/>
          <w:b/>
          <w:sz w:val="24"/>
          <w:szCs w:val="24"/>
        </w:rPr>
        <w:t>Effects of rapid (3</w:t>
      </w:r>
      <w:r w:rsidR="00A2254F" w:rsidRPr="00B85674">
        <w:rPr>
          <w:rFonts w:ascii="Georgia" w:hAnsi="Georgia"/>
          <w:b/>
          <w:sz w:val="24"/>
          <w:szCs w:val="24"/>
        </w:rPr>
        <w:t>s</w:t>
      </w:r>
      <w:r w:rsidRPr="00B85674">
        <w:rPr>
          <w:rFonts w:ascii="Georgia" w:hAnsi="Georgia"/>
          <w:b/>
          <w:sz w:val="24"/>
          <w:szCs w:val="24"/>
        </w:rPr>
        <w:t>) polymerization on</w:t>
      </w:r>
      <w:r w:rsidR="00FB168A">
        <w:rPr>
          <w:rFonts w:ascii="Georgia" w:hAnsi="Georgia"/>
          <w:b/>
          <w:sz w:val="24"/>
          <w:szCs w:val="24"/>
          <w:lang w:val="mk-MK"/>
        </w:rPr>
        <w:t xml:space="preserve"> </w:t>
      </w:r>
      <w:r w:rsidRPr="00B85674">
        <w:rPr>
          <w:rFonts w:ascii="Georgia" w:hAnsi="Georgia"/>
          <w:b/>
          <w:sz w:val="24"/>
          <w:szCs w:val="24"/>
        </w:rPr>
        <w:t xml:space="preserve">different types of </w:t>
      </w:r>
      <w:r w:rsidR="00952683" w:rsidRPr="00B85674">
        <w:rPr>
          <w:rFonts w:ascii="Georgia" w:hAnsi="Georgia"/>
          <w:b/>
          <w:sz w:val="24"/>
          <w:szCs w:val="24"/>
        </w:rPr>
        <w:t>dental composites</w:t>
      </w:r>
    </w:p>
    <w:p w:rsidR="00952683" w:rsidRPr="00B85674" w:rsidRDefault="001A6E6B" w:rsidP="005D016D">
      <w:pPr>
        <w:jc w:val="center"/>
        <w:rPr>
          <w:rFonts w:ascii="Georgia" w:hAnsi="Georgia"/>
          <w:b/>
          <w:sz w:val="24"/>
          <w:szCs w:val="24"/>
        </w:rPr>
      </w:pPr>
      <w:r w:rsidRPr="00B85674">
        <w:rPr>
          <w:rFonts w:ascii="Georgia" w:hAnsi="Georgia"/>
          <w:b/>
          <w:sz w:val="24"/>
          <w:szCs w:val="24"/>
        </w:rPr>
        <w:t>(</w:t>
      </w:r>
      <w:r w:rsidR="00A23024" w:rsidRPr="00B85674">
        <w:rPr>
          <w:rFonts w:ascii="Georgia" w:hAnsi="Georgia"/>
          <w:b/>
          <w:i/>
          <w:iCs/>
          <w:sz w:val="24"/>
          <w:szCs w:val="24"/>
        </w:rPr>
        <w:t>In vitro</w:t>
      </w:r>
      <w:r w:rsidR="00A23024" w:rsidRPr="00B85674">
        <w:rPr>
          <w:rFonts w:ascii="Georgia" w:hAnsi="Georgia"/>
          <w:b/>
          <w:sz w:val="24"/>
          <w:szCs w:val="24"/>
        </w:rPr>
        <w:t xml:space="preserve"> stu</w:t>
      </w:r>
      <w:r w:rsidR="00C7446E" w:rsidRPr="00B85674">
        <w:rPr>
          <w:rFonts w:ascii="Georgia" w:hAnsi="Georgia"/>
          <w:b/>
          <w:sz w:val="24"/>
          <w:szCs w:val="24"/>
        </w:rPr>
        <w:t>dy</w:t>
      </w:r>
      <w:r w:rsidRPr="00B85674">
        <w:rPr>
          <w:rFonts w:ascii="Georgia" w:hAnsi="Georgia"/>
          <w:b/>
          <w:sz w:val="24"/>
          <w:szCs w:val="24"/>
        </w:rPr>
        <w:t>)</w:t>
      </w:r>
    </w:p>
    <w:p w:rsidR="00952683" w:rsidRPr="00B85674" w:rsidRDefault="00952683" w:rsidP="005D016D">
      <w:pPr>
        <w:jc w:val="center"/>
        <w:rPr>
          <w:rFonts w:ascii="Georgia" w:hAnsi="Georgia"/>
          <w:b/>
          <w:sz w:val="24"/>
          <w:szCs w:val="24"/>
        </w:rPr>
      </w:pPr>
    </w:p>
    <w:p w:rsidR="00952683" w:rsidRPr="00B85674" w:rsidRDefault="007B3890" w:rsidP="005D016D">
      <w:pPr>
        <w:jc w:val="center"/>
        <w:rPr>
          <w:rFonts w:ascii="Georgia" w:hAnsi="Georgia"/>
          <w:sz w:val="24"/>
          <w:szCs w:val="24"/>
        </w:rPr>
      </w:pPr>
      <w:r w:rsidRPr="00B85674">
        <w:rPr>
          <w:rFonts w:ascii="Georgia" w:hAnsi="Georgia"/>
          <w:sz w:val="24"/>
          <w:szCs w:val="24"/>
        </w:rPr>
        <w:t xml:space="preserve">-Master Thesis </w:t>
      </w:r>
      <w:r w:rsidR="00952683" w:rsidRPr="00B85674">
        <w:rPr>
          <w:rFonts w:ascii="Georgia" w:hAnsi="Georgia"/>
          <w:sz w:val="24"/>
          <w:szCs w:val="24"/>
        </w:rPr>
        <w:t>-</w:t>
      </w:r>
    </w:p>
    <w:p w:rsidR="00952683" w:rsidRPr="00B85674" w:rsidRDefault="00952683" w:rsidP="005D016D">
      <w:pPr>
        <w:jc w:val="center"/>
        <w:rPr>
          <w:rFonts w:ascii="Georgia" w:hAnsi="Georgia"/>
          <w:sz w:val="24"/>
          <w:szCs w:val="24"/>
        </w:rPr>
      </w:pPr>
    </w:p>
    <w:p w:rsidR="0016481A" w:rsidRPr="00B85674" w:rsidRDefault="0016481A" w:rsidP="005D016D">
      <w:pPr>
        <w:jc w:val="center"/>
        <w:rPr>
          <w:rFonts w:ascii="Georgia" w:hAnsi="Georgia"/>
          <w:sz w:val="24"/>
          <w:szCs w:val="24"/>
        </w:rPr>
      </w:pPr>
    </w:p>
    <w:p w:rsidR="00952683" w:rsidRPr="00B85674" w:rsidRDefault="00952683" w:rsidP="005D016D">
      <w:pPr>
        <w:jc w:val="center"/>
        <w:rPr>
          <w:rFonts w:ascii="Georgia" w:hAnsi="Georgia"/>
          <w:sz w:val="24"/>
          <w:szCs w:val="24"/>
        </w:rPr>
      </w:pPr>
    </w:p>
    <w:p w:rsidR="00952683" w:rsidRPr="00B85674" w:rsidRDefault="00952683" w:rsidP="005D016D">
      <w:pPr>
        <w:jc w:val="center"/>
        <w:rPr>
          <w:rFonts w:ascii="Georgia" w:hAnsi="Georgia"/>
          <w:sz w:val="24"/>
          <w:szCs w:val="24"/>
        </w:rPr>
      </w:pPr>
      <w:r w:rsidRPr="00B85674">
        <w:rPr>
          <w:rFonts w:ascii="Georgia" w:hAnsi="Georgia"/>
          <w:sz w:val="24"/>
          <w:szCs w:val="24"/>
        </w:rPr>
        <w:t>supervisor:</w:t>
      </w:r>
    </w:p>
    <w:p w:rsidR="00952683" w:rsidRPr="00B85674" w:rsidRDefault="00952683" w:rsidP="005D016D">
      <w:pPr>
        <w:jc w:val="center"/>
        <w:rPr>
          <w:rFonts w:ascii="Georgia" w:hAnsi="Georgia"/>
          <w:sz w:val="24"/>
          <w:szCs w:val="24"/>
        </w:rPr>
      </w:pPr>
      <w:r w:rsidRPr="00B85674">
        <w:rPr>
          <w:rFonts w:ascii="Georgia" w:hAnsi="Georgia"/>
          <w:sz w:val="24"/>
          <w:szCs w:val="24"/>
        </w:rPr>
        <w:t xml:space="preserve">Prof. </w:t>
      </w:r>
      <w:r w:rsidR="00080750" w:rsidRPr="00B85674">
        <w:rPr>
          <w:rFonts w:ascii="Georgia" w:hAnsi="Georgia"/>
          <w:sz w:val="24"/>
          <w:szCs w:val="24"/>
        </w:rPr>
        <w:t>d</w:t>
      </w:r>
      <w:r w:rsidRPr="00B85674">
        <w:rPr>
          <w:rFonts w:ascii="Georgia" w:hAnsi="Georgia"/>
          <w:sz w:val="24"/>
          <w:szCs w:val="24"/>
        </w:rPr>
        <w:t>-r Elizabeta</w:t>
      </w:r>
      <w:r w:rsidR="00CC02ED">
        <w:rPr>
          <w:rFonts w:ascii="Georgia" w:hAnsi="Georgia"/>
          <w:sz w:val="24"/>
          <w:szCs w:val="24"/>
        </w:rPr>
        <w:t xml:space="preserve"> </w:t>
      </w:r>
      <w:r w:rsidRPr="00B85674">
        <w:rPr>
          <w:rFonts w:ascii="Georgia" w:hAnsi="Georgia"/>
          <w:sz w:val="24"/>
          <w:szCs w:val="24"/>
        </w:rPr>
        <w:t>Gjorgievska</w:t>
      </w:r>
    </w:p>
    <w:p w:rsidR="0016481A" w:rsidRPr="00B85674" w:rsidRDefault="0016481A" w:rsidP="005D016D">
      <w:pPr>
        <w:jc w:val="center"/>
        <w:rPr>
          <w:rFonts w:ascii="Georgia" w:hAnsi="Georgia"/>
          <w:sz w:val="24"/>
          <w:szCs w:val="24"/>
        </w:rPr>
      </w:pPr>
    </w:p>
    <w:p w:rsidR="0016481A" w:rsidRPr="00B85674" w:rsidRDefault="0016481A" w:rsidP="005D016D">
      <w:pPr>
        <w:jc w:val="center"/>
        <w:rPr>
          <w:rFonts w:ascii="Georgia" w:hAnsi="Georgia"/>
          <w:sz w:val="24"/>
          <w:szCs w:val="24"/>
        </w:rPr>
      </w:pPr>
    </w:p>
    <w:p w:rsidR="0016481A" w:rsidRPr="00B85674" w:rsidRDefault="0016481A" w:rsidP="005D016D">
      <w:pPr>
        <w:jc w:val="center"/>
        <w:rPr>
          <w:rFonts w:ascii="Georgia" w:hAnsi="Georgia"/>
          <w:sz w:val="24"/>
          <w:szCs w:val="24"/>
        </w:rPr>
      </w:pPr>
    </w:p>
    <w:p w:rsidR="0016481A" w:rsidRPr="00B85674" w:rsidRDefault="0016481A" w:rsidP="005D016D">
      <w:pPr>
        <w:jc w:val="center"/>
        <w:rPr>
          <w:rFonts w:ascii="Georgia" w:hAnsi="Georgia"/>
          <w:sz w:val="24"/>
          <w:szCs w:val="24"/>
        </w:rPr>
      </w:pPr>
    </w:p>
    <w:p w:rsidR="00D12C7B" w:rsidRPr="00B85674" w:rsidRDefault="00E0565B" w:rsidP="0016481A">
      <w:pPr>
        <w:jc w:val="center"/>
        <w:rPr>
          <w:rFonts w:ascii="Georgia" w:hAnsi="Georgia"/>
          <w:sz w:val="24"/>
          <w:szCs w:val="24"/>
        </w:rPr>
      </w:pPr>
      <w:r w:rsidRPr="00B85674">
        <w:rPr>
          <w:rFonts w:ascii="Georgia" w:hAnsi="Georgia"/>
          <w:sz w:val="24"/>
          <w:szCs w:val="24"/>
        </w:rPr>
        <w:t>Skopje, 202</w:t>
      </w:r>
      <w:r w:rsidR="00CC02ED">
        <w:rPr>
          <w:rFonts w:ascii="Georgia" w:hAnsi="Georgia"/>
          <w:sz w:val="24"/>
          <w:szCs w:val="24"/>
          <w:lang w:val="mk-MK"/>
        </w:rPr>
        <w:t>6</w:t>
      </w:r>
    </w:p>
    <w:p w:rsidR="0016481A" w:rsidRPr="00B85674" w:rsidRDefault="0016481A" w:rsidP="0016481A">
      <w:pPr>
        <w:jc w:val="center"/>
        <w:rPr>
          <w:rFonts w:ascii="Georgia" w:hAnsi="Georgia"/>
          <w:sz w:val="24"/>
          <w:szCs w:val="24"/>
        </w:rPr>
      </w:pPr>
    </w:p>
    <w:p w:rsidR="0016481A" w:rsidRPr="00B85674" w:rsidRDefault="0016481A" w:rsidP="0016481A">
      <w:pPr>
        <w:jc w:val="center"/>
        <w:rPr>
          <w:rFonts w:ascii="Georgia" w:hAnsi="Georgia"/>
          <w:sz w:val="24"/>
          <w:szCs w:val="24"/>
        </w:rPr>
      </w:pPr>
    </w:p>
    <w:p w:rsidR="00D12C7B" w:rsidRPr="00B85674" w:rsidRDefault="00D12C7B" w:rsidP="005926AB">
      <w:pPr>
        <w:jc w:val="both"/>
        <w:rPr>
          <w:rFonts w:ascii="Georgia" w:hAnsi="Georgia"/>
          <w:i/>
          <w:sz w:val="24"/>
          <w:szCs w:val="24"/>
          <w:lang w:val="mk-MK"/>
        </w:rPr>
      </w:pPr>
      <w:r w:rsidRPr="00B85674">
        <w:rPr>
          <w:rFonts w:ascii="Georgia" w:hAnsi="Georgia"/>
          <w:i/>
          <w:sz w:val="24"/>
          <w:szCs w:val="24"/>
          <w:lang w:val="mk-MK"/>
        </w:rPr>
        <w:t xml:space="preserve">Изразувам длабока и искрена благодарност до сите кои на </w:t>
      </w:r>
      <w:r w:rsidR="00AD529F" w:rsidRPr="00B85674">
        <w:rPr>
          <w:rFonts w:ascii="Georgia" w:hAnsi="Georgia"/>
          <w:i/>
          <w:sz w:val="24"/>
          <w:szCs w:val="24"/>
          <w:lang w:val="mk-MK"/>
        </w:rPr>
        <w:t xml:space="preserve">кој </w:t>
      </w:r>
      <w:r w:rsidRPr="00B85674">
        <w:rPr>
          <w:rFonts w:ascii="Georgia" w:hAnsi="Georgia"/>
          <w:i/>
          <w:sz w:val="24"/>
          <w:szCs w:val="24"/>
          <w:lang w:val="mk-MK"/>
        </w:rPr>
        <w:t>било начин придонесоа за изработка на овој магистерски труд и ми помогнаа да го изодам овој значаен академски пат.</w:t>
      </w:r>
    </w:p>
    <w:p w:rsidR="00D12C7B" w:rsidRPr="00B85674" w:rsidRDefault="00D12C7B" w:rsidP="005926AB">
      <w:pPr>
        <w:jc w:val="both"/>
        <w:rPr>
          <w:rFonts w:ascii="Georgia" w:hAnsi="Georgia"/>
          <w:i/>
          <w:sz w:val="24"/>
          <w:szCs w:val="24"/>
          <w:lang w:val="mk-MK"/>
        </w:rPr>
      </w:pPr>
      <w:r w:rsidRPr="00B85674">
        <w:rPr>
          <w:rFonts w:ascii="Georgia" w:hAnsi="Georgia"/>
          <w:i/>
          <w:sz w:val="24"/>
          <w:szCs w:val="24"/>
          <w:lang w:val="mk-MK"/>
        </w:rPr>
        <w:t xml:space="preserve">Најнапред, мојата најголема благодарност ја упатувам до мојот ментор проф. </w:t>
      </w:r>
      <w:r w:rsidR="000C0934" w:rsidRPr="00B85674">
        <w:rPr>
          <w:rFonts w:ascii="Georgia" w:hAnsi="Georgia"/>
          <w:i/>
          <w:sz w:val="24"/>
          <w:szCs w:val="24"/>
          <w:lang w:val="mk-MK"/>
        </w:rPr>
        <w:t>д</w:t>
      </w:r>
      <w:r w:rsidRPr="00B85674">
        <w:rPr>
          <w:rFonts w:ascii="Georgia" w:hAnsi="Georgia"/>
          <w:i/>
          <w:sz w:val="24"/>
          <w:szCs w:val="24"/>
          <w:lang w:val="mk-MK"/>
        </w:rPr>
        <w:t>-р Елизабета Ѓеоргиевска, која со својата стручност, посветеност и трпеливост</w:t>
      </w:r>
      <w:r w:rsidR="00AD529F" w:rsidRPr="00B85674">
        <w:rPr>
          <w:rFonts w:ascii="Georgia" w:hAnsi="Georgia"/>
          <w:i/>
          <w:sz w:val="24"/>
          <w:szCs w:val="24"/>
          <w:lang w:val="mk-MK"/>
        </w:rPr>
        <w:t xml:space="preserve"> ми</w:t>
      </w:r>
      <w:r w:rsidRPr="00B85674">
        <w:rPr>
          <w:rFonts w:ascii="Georgia" w:hAnsi="Georgia"/>
          <w:i/>
          <w:sz w:val="24"/>
          <w:szCs w:val="24"/>
          <w:lang w:val="mk-MK"/>
        </w:rPr>
        <w:t xml:space="preserve"> беше неизмерна поддршка во текот на целиот процес. Нејзините насоки, детални совети и мотивирачки зборови беа клучни за научното обликување на трудот, но и за мојот личен и професионален развој.</w:t>
      </w:r>
    </w:p>
    <w:p w:rsidR="000D0209" w:rsidRPr="00B85674" w:rsidRDefault="00D12C7B" w:rsidP="005926AB">
      <w:pPr>
        <w:jc w:val="both"/>
        <w:rPr>
          <w:rFonts w:ascii="Georgia" w:hAnsi="Georgia"/>
          <w:i/>
          <w:sz w:val="24"/>
          <w:szCs w:val="24"/>
          <w:lang w:val="mk-MK"/>
        </w:rPr>
      </w:pPr>
      <w:r w:rsidRPr="00B85674">
        <w:rPr>
          <w:rFonts w:ascii="Georgia" w:hAnsi="Georgia"/>
          <w:i/>
          <w:sz w:val="24"/>
          <w:szCs w:val="24"/>
          <w:lang w:val="mk-MK"/>
        </w:rPr>
        <w:t>Посебна благодарност упатувам до сите учесници и институции кои со својата соработка овозможија успешн</w:t>
      </w:r>
      <w:r w:rsidR="005926AB">
        <w:rPr>
          <w:rFonts w:ascii="Georgia" w:hAnsi="Georgia"/>
          <w:i/>
          <w:sz w:val="24"/>
          <w:szCs w:val="24"/>
          <w:lang w:val="mk-MK"/>
        </w:rPr>
        <w:t xml:space="preserve">а реализација на истражувањето. </w:t>
      </w:r>
      <w:r w:rsidR="000D0209" w:rsidRPr="00B85674">
        <w:rPr>
          <w:rFonts w:ascii="Georgia" w:hAnsi="Georgia"/>
          <w:i/>
          <w:sz w:val="24"/>
          <w:szCs w:val="24"/>
          <w:lang w:val="mk-MK"/>
        </w:rPr>
        <w:t>Нивната подготвеност да учествуваат и да споделат информации беше од суштинска важност.</w:t>
      </w:r>
    </w:p>
    <w:p w:rsidR="000D0209" w:rsidRPr="00B85674" w:rsidRDefault="000D0209" w:rsidP="005926AB">
      <w:pPr>
        <w:jc w:val="both"/>
        <w:rPr>
          <w:rFonts w:ascii="Georgia" w:hAnsi="Georgia"/>
          <w:i/>
          <w:sz w:val="24"/>
          <w:szCs w:val="24"/>
          <w:lang w:val="mk-MK"/>
        </w:rPr>
      </w:pPr>
      <w:r w:rsidRPr="00B85674">
        <w:rPr>
          <w:rFonts w:ascii="Georgia" w:hAnsi="Georgia"/>
          <w:i/>
          <w:sz w:val="24"/>
          <w:szCs w:val="24"/>
          <w:lang w:val="mk-MK"/>
        </w:rPr>
        <w:t xml:space="preserve">Голема благодарност </w:t>
      </w:r>
      <w:r w:rsidR="00AD529F" w:rsidRPr="00B85674">
        <w:rPr>
          <w:rFonts w:ascii="Georgia" w:hAnsi="Georgia"/>
          <w:i/>
          <w:sz w:val="24"/>
          <w:szCs w:val="24"/>
          <w:lang w:val="mk-MK"/>
        </w:rPr>
        <w:t xml:space="preserve">им </w:t>
      </w:r>
      <w:r w:rsidRPr="00B85674">
        <w:rPr>
          <w:rFonts w:ascii="Georgia" w:hAnsi="Georgia"/>
          <w:i/>
          <w:sz w:val="24"/>
          <w:szCs w:val="24"/>
          <w:lang w:val="mk-MK"/>
        </w:rPr>
        <w:t>должам и на моите колеги и пријатели, кои во текот на изминатиот период ми овозможуваа морална поддршка и охрабрување.</w:t>
      </w:r>
    </w:p>
    <w:p w:rsidR="00F32FE8" w:rsidRPr="00B85674" w:rsidRDefault="000D0209" w:rsidP="005926AB">
      <w:pPr>
        <w:jc w:val="both"/>
        <w:rPr>
          <w:rFonts w:ascii="Georgia" w:hAnsi="Georgia"/>
          <w:i/>
          <w:sz w:val="24"/>
          <w:szCs w:val="24"/>
          <w:lang w:val="mk-MK"/>
        </w:rPr>
      </w:pPr>
      <w:r w:rsidRPr="00B85674">
        <w:rPr>
          <w:rFonts w:ascii="Georgia" w:hAnsi="Georgia"/>
          <w:i/>
          <w:sz w:val="24"/>
          <w:szCs w:val="24"/>
          <w:lang w:val="mk-MK"/>
        </w:rPr>
        <w:t>Најдлабока благодарност упатувам до моето семејство, кое беше мојата најголема</w:t>
      </w:r>
      <w:r w:rsidR="00F32FE8" w:rsidRPr="00B85674">
        <w:rPr>
          <w:rFonts w:ascii="Georgia" w:hAnsi="Georgia"/>
          <w:i/>
          <w:sz w:val="24"/>
          <w:szCs w:val="24"/>
          <w:lang w:val="mk-MK"/>
        </w:rPr>
        <w:t xml:space="preserve"> сила и потпора. Ви благодарам за љубовта, трпението и разбирањето.</w:t>
      </w:r>
    </w:p>
    <w:p w:rsidR="00D12C7B" w:rsidRPr="00B85674" w:rsidRDefault="00F32FE8" w:rsidP="005926AB">
      <w:pPr>
        <w:jc w:val="both"/>
        <w:rPr>
          <w:rFonts w:ascii="Georgia" w:hAnsi="Georgia"/>
          <w:i/>
          <w:sz w:val="24"/>
          <w:szCs w:val="24"/>
          <w:lang w:val="mk-MK"/>
        </w:rPr>
      </w:pPr>
      <w:r w:rsidRPr="00B85674">
        <w:rPr>
          <w:rFonts w:ascii="Georgia" w:hAnsi="Georgia"/>
          <w:i/>
          <w:sz w:val="24"/>
          <w:szCs w:val="24"/>
          <w:lang w:val="mk-MK"/>
        </w:rPr>
        <w:t>Овој труд е резултат на заеднички труд, на</w:t>
      </w:r>
      <w:r w:rsidR="0016481A" w:rsidRPr="00B85674">
        <w:rPr>
          <w:rFonts w:ascii="Georgia" w:hAnsi="Georgia"/>
          <w:i/>
          <w:sz w:val="24"/>
          <w:szCs w:val="24"/>
        </w:rPr>
        <w:t xml:space="preserve"> </w:t>
      </w:r>
      <w:r w:rsidRPr="00B85674">
        <w:rPr>
          <w:rFonts w:ascii="Georgia" w:hAnsi="Georgia"/>
          <w:i/>
          <w:sz w:val="24"/>
          <w:szCs w:val="24"/>
          <w:lang w:val="mk-MK"/>
        </w:rPr>
        <w:t>сите што при</w:t>
      </w:r>
      <w:r w:rsidR="00AD529F" w:rsidRPr="00B85674">
        <w:rPr>
          <w:rFonts w:ascii="Georgia" w:hAnsi="Georgia"/>
          <w:i/>
          <w:sz w:val="24"/>
          <w:szCs w:val="24"/>
          <w:lang w:val="mk-MK"/>
        </w:rPr>
        <w:t>до</w:t>
      </w:r>
      <w:r w:rsidRPr="00B85674">
        <w:rPr>
          <w:rFonts w:ascii="Georgia" w:hAnsi="Georgia"/>
          <w:i/>
          <w:sz w:val="24"/>
          <w:szCs w:val="24"/>
          <w:lang w:val="mk-MK"/>
        </w:rPr>
        <w:t>несоа</w:t>
      </w:r>
      <w:r w:rsidR="005926AB">
        <w:rPr>
          <w:rFonts w:ascii="Georgia" w:hAnsi="Georgia"/>
          <w:i/>
          <w:sz w:val="24"/>
          <w:szCs w:val="24"/>
          <w:lang w:val="mk-MK"/>
        </w:rPr>
        <w:t xml:space="preserve"> </w:t>
      </w:r>
      <w:r w:rsidRPr="00B85674">
        <w:rPr>
          <w:rFonts w:ascii="Georgia" w:hAnsi="Georgia"/>
          <w:i/>
          <w:sz w:val="24"/>
          <w:szCs w:val="24"/>
          <w:lang w:val="mk-MK"/>
        </w:rPr>
        <w:t>- од срце ви благодарам.</w:t>
      </w:r>
    </w:p>
    <w:p w:rsidR="007D5AF1" w:rsidRPr="00B85674" w:rsidRDefault="007D5AF1"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5D016D">
      <w:pPr>
        <w:jc w:val="center"/>
        <w:rPr>
          <w:rFonts w:ascii="Georgia" w:hAnsi="Georgia"/>
          <w:sz w:val="24"/>
          <w:szCs w:val="24"/>
        </w:rPr>
      </w:pPr>
    </w:p>
    <w:p w:rsidR="002A53CB" w:rsidRPr="00B85674" w:rsidRDefault="002A53CB" w:rsidP="002A53CB">
      <w:pPr>
        <w:ind w:left="720"/>
        <w:jc w:val="center"/>
        <w:rPr>
          <w:rFonts w:ascii="Georgia" w:hAnsi="Georgia"/>
          <w:b/>
          <w:sz w:val="24"/>
          <w:szCs w:val="24"/>
          <w:lang w:val="mk-MK"/>
        </w:rPr>
      </w:pPr>
      <w:r w:rsidRPr="00B85674">
        <w:rPr>
          <w:rFonts w:ascii="Georgia" w:hAnsi="Georgia"/>
          <w:b/>
          <w:sz w:val="24"/>
          <w:szCs w:val="24"/>
          <w:lang w:val="mk-MK"/>
        </w:rPr>
        <w:lastRenderedPageBreak/>
        <w:t>Ефекти од ултракратка</w:t>
      </w:r>
      <w:r w:rsidRPr="00B85674">
        <w:rPr>
          <w:rFonts w:ascii="Georgia" w:hAnsi="Georgia"/>
          <w:b/>
          <w:sz w:val="24"/>
          <w:szCs w:val="24"/>
        </w:rPr>
        <w:t xml:space="preserve"> </w:t>
      </w:r>
      <w:r w:rsidRPr="00B85674">
        <w:rPr>
          <w:rFonts w:ascii="Georgia" w:hAnsi="Georgia"/>
          <w:b/>
          <w:sz w:val="24"/>
          <w:szCs w:val="24"/>
          <w:lang w:val="mk-MK"/>
        </w:rPr>
        <w:t>(3 сек.</w:t>
      </w:r>
      <w:r w:rsidRPr="00B85674">
        <w:rPr>
          <w:rFonts w:ascii="Georgia" w:hAnsi="Georgia"/>
          <w:b/>
          <w:sz w:val="24"/>
          <w:szCs w:val="24"/>
          <w:lang w:val="ru-RU"/>
        </w:rPr>
        <w:t>)</w:t>
      </w:r>
      <w:r w:rsidRPr="00B85674">
        <w:rPr>
          <w:rFonts w:ascii="Georgia" w:hAnsi="Georgia"/>
          <w:b/>
          <w:sz w:val="24"/>
          <w:szCs w:val="24"/>
          <w:lang w:val="mk-MK"/>
        </w:rPr>
        <w:t xml:space="preserve"> светлосна полимеризација врз различни типови на дентални композити</w:t>
      </w:r>
    </w:p>
    <w:p w:rsidR="002A53CB" w:rsidRPr="00B85674" w:rsidRDefault="002A53CB" w:rsidP="002A53CB">
      <w:pPr>
        <w:pStyle w:val="BodyText"/>
        <w:spacing w:line="276" w:lineRule="auto"/>
      </w:pPr>
      <w:r w:rsidRPr="00B85674">
        <w:t>АПСТРАКТ</w:t>
      </w:r>
    </w:p>
    <w:p w:rsidR="002A53CB" w:rsidRPr="00B85674" w:rsidRDefault="002A53CB" w:rsidP="002A53CB">
      <w:pPr>
        <w:spacing w:after="160"/>
        <w:ind w:firstLine="567"/>
        <w:jc w:val="both"/>
        <w:rPr>
          <w:rFonts w:ascii="Georgia" w:hAnsi="Georgia"/>
          <w:sz w:val="24"/>
          <w:szCs w:val="24"/>
          <w:lang w:val="mk-MK"/>
        </w:rPr>
      </w:pPr>
    </w:p>
    <w:p w:rsidR="002A53CB" w:rsidRPr="00B85674" w:rsidRDefault="002A53CB" w:rsidP="002A53CB">
      <w:pPr>
        <w:spacing w:after="160"/>
        <w:ind w:firstLine="567"/>
        <w:jc w:val="both"/>
        <w:rPr>
          <w:rFonts w:ascii="Georgia" w:hAnsi="Georgia"/>
          <w:sz w:val="24"/>
          <w:szCs w:val="24"/>
          <w:lang w:val="mk-MK"/>
        </w:rPr>
      </w:pPr>
      <w:r w:rsidRPr="00B85674">
        <w:rPr>
          <w:rFonts w:ascii="Georgia" w:hAnsi="Georgia"/>
          <w:sz w:val="24"/>
          <w:szCs w:val="24"/>
          <w:lang w:val="mk-MK"/>
        </w:rPr>
        <w:t>Една од основните задачи на реставративната стоматологија е остварување на потполно природен изглед на забите оштетени од кариес или траума,</w:t>
      </w:r>
      <w:r w:rsidR="005926AB">
        <w:rPr>
          <w:rFonts w:ascii="Georgia" w:hAnsi="Georgia"/>
          <w:sz w:val="24"/>
          <w:szCs w:val="24"/>
          <w:lang w:val="mk-MK"/>
        </w:rPr>
        <w:t xml:space="preserve"> </w:t>
      </w:r>
      <w:r w:rsidRPr="00B85674">
        <w:rPr>
          <w:rFonts w:ascii="Georgia" w:hAnsi="Georgia"/>
          <w:sz w:val="24"/>
          <w:szCs w:val="24"/>
          <w:lang w:val="mk-MK"/>
        </w:rPr>
        <w:t>корекција на дисколорациите и морфолошките абнормалности, изработка на лабијални фасети или индиректни реставрации како инлеи, онлеи и оверлеи односно за подобрување на нивниот претходен изглед.</w:t>
      </w:r>
    </w:p>
    <w:p w:rsidR="002A53CB" w:rsidRPr="00B85674" w:rsidRDefault="002A53CB" w:rsidP="002A53CB">
      <w:pPr>
        <w:spacing w:after="160"/>
        <w:ind w:firstLine="567"/>
        <w:jc w:val="both"/>
        <w:rPr>
          <w:rFonts w:ascii="Georgia" w:hAnsi="Georgia"/>
          <w:sz w:val="24"/>
          <w:szCs w:val="24"/>
          <w:lang w:val="mk-MK"/>
        </w:rPr>
      </w:pPr>
      <w:r w:rsidRPr="00B85674">
        <w:rPr>
          <w:rFonts w:ascii="Georgia" w:hAnsi="Georgia"/>
          <w:sz w:val="24"/>
          <w:szCs w:val="24"/>
          <w:lang w:val="mk-MK"/>
        </w:rPr>
        <w:t>Технолошкиот развој нуди композитни материјали со исклучителни добри механички и оптички својства, кои овозможуваат беспрекорна естетика и потполно природен изглед на забот.</w:t>
      </w:r>
      <w:r w:rsidR="005926AB">
        <w:rPr>
          <w:rFonts w:ascii="Georgia" w:hAnsi="Georgia"/>
          <w:sz w:val="24"/>
          <w:szCs w:val="24"/>
          <w:lang w:val="mk-MK"/>
        </w:rPr>
        <w:t xml:space="preserve"> </w:t>
      </w:r>
      <w:r w:rsidRPr="00B85674">
        <w:rPr>
          <w:rFonts w:ascii="Georgia" w:hAnsi="Georgia"/>
          <w:sz w:val="24"/>
          <w:szCs w:val="24"/>
          <w:lang w:val="mk-MK"/>
        </w:rPr>
        <w:t>Различните начини на светлосна полимеризација обезбедуваат, пред с</w:t>
      </w:r>
      <w:r w:rsidRPr="00B85674">
        <w:rPr>
          <w:rFonts w:ascii="Georgia" w:hAnsi="Cambria" w:cs="Cambria"/>
          <w:sz w:val="24"/>
          <w:szCs w:val="24"/>
          <w:lang w:val="mk-MK"/>
        </w:rPr>
        <w:t>ѐ</w:t>
      </w:r>
      <w:r w:rsidRPr="00B85674">
        <w:rPr>
          <w:rFonts w:ascii="Georgia" w:hAnsi="Georgia"/>
          <w:sz w:val="24"/>
          <w:szCs w:val="24"/>
          <w:lang w:val="mk-MK"/>
        </w:rPr>
        <w:t xml:space="preserve"> подобар степен на конверзија на мономерите, редукција на полимеризационата контракција и напон, како и подобрување на механичките својства на материјалот. </w:t>
      </w:r>
    </w:p>
    <w:p w:rsidR="002A53CB" w:rsidRPr="00B85674" w:rsidRDefault="002A53CB" w:rsidP="002A53CB">
      <w:pPr>
        <w:spacing w:after="160"/>
        <w:ind w:firstLine="567"/>
        <w:jc w:val="both"/>
        <w:rPr>
          <w:rFonts w:ascii="Georgia" w:hAnsi="Georgia"/>
          <w:sz w:val="24"/>
          <w:szCs w:val="24"/>
          <w:lang w:val="mk-MK"/>
        </w:rPr>
      </w:pPr>
      <w:r w:rsidRPr="00B85674">
        <w:rPr>
          <w:rFonts w:ascii="Georgia" w:hAnsi="Georgia"/>
          <w:sz w:val="24"/>
          <w:szCs w:val="24"/>
          <w:lang w:val="mk-MK"/>
        </w:rPr>
        <w:t>Постојат многу механички својства кои го детерминираат квалитетот на реставративниот материјал.</w:t>
      </w:r>
      <w:r w:rsidR="005926AB">
        <w:rPr>
          <w:rFonts w:ascii="Georgia" w:hAnsi="Georgia"/>
          <w:sz w:val="24"/>
          <w:szCs w:val="24"/>
          <w:lang w:val="mk-MK"/>
        </w:rPr>
        <w:t xml:space="preserve"> </w:t>
      </w:r>
      <w:r w:rsidRPr="00B85674">
        <w:rPr>
          <w:rFonts w:ascii="Georgia" w:hAnsi="Georgia"/>
          <w:sz w:val="24"/>
          <w:szCs w:val="24"/>
          <w:lang w:val="mk-MK"/>
        </w:rPr>
        <w:t>Овие својства вклучуваат:</w:t>
      </w:r>
      <w:r w:rsidR="005926AB">
        <w:rPr>
          <w:rFonts w:ascii="Georgia" w:hAnsi="Georgia"/>
          <w:sz w:val="24"/>
          <w:szCs w:val="24"/>
          <w:lang w:val="mk-MK"/>
        </w:rPr>
        <w:t xml:space="preserve"> </w:t>
      </w:r>
      <w:r w:rsidRPr="00B85674">
        <w:rPr>
          <w:rFonts w:ascii="Georgia" w:hAnsi="Georgia"/>
          <w:sz w:val="24"/>
          <w:szCs w:val="24"/>
          <w:lang w:val="mk-MK"/>
        </w:rPr>
        <w:t>јачина на притисок, цврстина, дијаметрална цврстина на истегнување и флексиона сила.</w:t>
      </w:r>
    </w:p>
    <w:p w:rsidR="002A53CB" w:rsidRPr="00B85674" w:rsidRDefault="002A53CB" w:rsidP="002A53CB">
      <w:pPr>
        <w:spacing w:after="160"/>
        <w:ind w:firstLine="567"/>
        <w:jc w:val="both"/>
        <w:rPr>
          <w:rFonts w:ascii="Georgia" w:hAnsi="Georgia"/>
          <w:sz w:val="24"/>
          <w:szCs w:val="24"/>
          <w:lang w:val="mk-MK"/>
        </w:rPr>
      </w:pPr>
      <w:r w:rsidRPr="00B85674">
        <w:rPr>
          <w:rFonts w:ascii="Georgia" w:hAnsi="Georgia"/>
          <w:sz w:val="24"/>
          <w:szCs w:val="24"/>
          <w:lang w:val="mk-MK"/>
        </w:rPr>
        <w:t>Со цел да се дојде до идеалниот композитен материјал, кој ќе ги има посакуваните механички својства, се произведуваат различни композитни материјали, со различен состав и подобрени естетски и механички карактеристики. Во светската литература има голем број на трудови кои за цел на испитување ги имаат механичките особини на композитните реставративни материјали.</w:t>
      </w:r>
    </w:p>
    <w:p w:rsidR="002A53CB" w:rsidRPr="00B85674" w:rsidRDefault="002A53CB" w:rsidP="002A53CB">
      <w:pPr>
        <w:spacing w:after="160"/>
        <w:ind w:firstLine="567"/>
        <w:jc w:val="both"/>
        <w:rPr>
          <w:rFonts w:ascii="Georgia" w:hAnsi="Georgia"/>
          <w:sz w:val="24"/>
          <w:szCs w:val="24"/>
          <w:lang w:val="mk-MK"/>
        </w:rPr>
      </w:pPr>
      <w:r w:rsidRPr="00B85674">
        <w:rPr>
          <w:rFonts w:ascii="Georgia" w:hAnsi="Georgia"/>
          <w:sz w:val="24"/>
          <w:szCs w:val="24"/>
          <w:lang w:val="mk-MK"/>
        </w:rPr>
        <w:t>Главната цел на ова истражувањето беше да се испита цврстината и издржливоста на стрес на различни видови на композитни материјали и нивната споредба.</w:t>
      </w:r>
    </w:p>
    <w:p w:rsidR="002A53CB" w:rsidRPr="00B85674" w:rsidRDefault="002A53CB" w:rsidP="002A53CB">
      <w:pPr>
        <w:spacing w:after="160"/>
        <w:ind w:firstLine="567"/>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Во нашето истражување испитувавме четири видови материјали, односно имавме девет композитни материјали. Материјалите беа поделени во четири групи и тоа: цврсти конвенционални композити, течни конвенционални композити, течни балк фил композити и цврсти</w:t>
      </w:r>
      <w:r w:rsidR="005926A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балк фил композити. Од секој материјал беа направени по шест примероци. На секој примерок се мереше максималната издржливост на притисок и на стрес. Добиените резултати беа статистички обработени</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користејќи го статистичкиот софтевр</w:t>
      </w:r>
      <w:r w:rsidR="005926A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PSPP</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JASP</w:t>
      </w:r>
      <w:r w:rsidR="005926A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Pr="00B85674">
        <w:rPr>
          <w:rFonts w:ascii="Georgia" w:hAnsi="Georgia" w:cs="Arial"/>
          <w:color w:val="000000" w:themeColor="text1"/>
          <w:sz w:val="24"/>
          <w:szCs w:val="24"/>
        </w:rPr>
        <w:t>Microsoft</w:t>
      </w:r>
      <w:r w:rsidR="005926A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Excel</w:t>
      </w:r>
      <w:r w:rsidRPr="00B85674">
        <w:rPr>
          <w:rFonts w:ascii="Georgia" w:hAnsi="Georgia" w:cs="Arial"/>
          <w:color w:val="000000" w:themeColor="text1"/>
          <w:sz w:val="24"/>
          <w:szCs w:val="24"/>
          <w:lang w:val="ru-RU"/>
        </w:rPr>
        <w:t>.</w:t>
      </w:r>
    </w:p>
    <w:p w:rsidR="002A53CB" w:rsidRPr="00B85674" w:rsidRDefault="002A53CB" w:rsidP="002A53CB">
      <w:pPr>
        <w:shd w:val="clear" w:color="auto" w:fill="FFFFFF"/>
        <w:spacing w:after="0"/>
        <w:jc w:val="both"/>
        <w:rPr>
          <w:rFonts w:ascii="Georgia" w:hAnsi="Georgia" w:cs="Arial"/>
          <w:sz w:val="24"/>
          <w:szCs w:val="24"/>
          <w:lang w:val="mk-MK"/>
        </w:rPr>
      </w:pPr>
      <w:r w:rsidRPr="00B85674">
        <w:rPr>
          <w:rFonts w:ascii="Georgia" w:hAnsi="Georgia" w:cs="Arial"/>
          <w:color w:val="000000" w:themeColor="text1"/>
          <w:sz w:val="24"/>
          <w:szCs w:val="24"/>
          <w:lang w:val="ru-RU"/>
        </w:rPr>
        <w:lastRenderedPageBreak/>
        <w:t xml:space="preserve">Од добиените резултати заклучивме дека </w:t>
      </w:r>
      <w:r w:rsidRPr="00B85674">
        <w:rPr>
          <w:rFonts w:ascii="Georgia" w:hAnsi="Georgia" w:cs="Arial"/>
          <w:sz w:val="24"/>
          <w:szCs w:val="24"/>
          <w:lang w:val="mk-MK"/>
        </w:rPr>
        <w:t>материјал за избор во реставративната стоматологија, особено кај реставрациите во бочната регија,</w:t>
      </w:r>
      <w:r w:rsidR="005926AB">
        <w:rPr>
          <w:rFonts w:ascii="Georgia" w:hAnsi="Georgia" w:cs="Arial"/>
          <w:sz w:val="24"/>
          <w:szCs w:val="24"/>
          <w:lang w:val="mk-MK"/>
        </w:rPr>
        <w:t xml:space="preserve"> </w:t>
      </w:r>
      <w:r w:rsidRPr="00B85674">
        <w:rPr>
          <w:rFonts w:ascii="Georgia" w:hAnsi="Georgia" w:cs="Arial"/>
          <w:sz w:val="24"/>
          <w:szCs w:val="24"/>
          <w:lang w:val="mk-MK"/>
        </w:rPr>
        <w:t>треба да бидат цврстите конвенционални и балк фил композити, а течните композити треба да ги користиме како задолжителен дел од реставрациите во постериорната регија.</w:t>
      </w: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r w:rsidRPr="00B85674">
        <w:rPr>
          <w:rFonts w:ascii="Georgia" w:eastAsia="Times New Roman" w:hAnsi="Georgia" w:cstheme="minorHAnsi"/>
          <w:sz w:val="24"/>
          <w:szCs w:val="24"/>
          <w:lang w:val="mk-MK"/>
        </w:rPr>
        <w:t>Добиените резултати може бидат основа и патоказ на колегите стоматолози во изборот на соодветните реставративни материјали, за соодветната класа на реставрации, во нивната секојдневната стоматолошка пракса. Со тоа ќе се подобри начинот на третман на пациентите и ќе се олесни работата на стоматолозите.</w:t>
      </w: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r w:rsidRPr="00B85674">
        <w:rPr>
          <w:rFonts w:ascii="Georgia" w:eastAsia="Times New Roman" w:hAnsi="Georgia" w:cstheme="minorHAnsi"/>
          <w:b/>
          <w:sz w:val="24"/>
          <w:szCs w:val="24"/>
          <w:lang w:val="mk-MK"/>
        </w:rPr>
        <w:t>Клучни зборови</w:t>
      </w:r>
      <w:r w:rsidRPr="00B85674">
        <w:rPr>
          <w:rFonts w:ascii="Georgia" w:eastAsia="Times New Roman" w:hAnsi="Georgia" w:cstheme="minorHAnsi"/>
          <w:sz w:val="24"/>
          <w:szCs w:val="24"/>
          <w:lang w:val="mk-MK"/>
        </w:rPr>
        <w:t>: реставрација, композити, цврстина, стрес.</w:t>
      </w: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B85674" w:rsidRPr="00B85674" w:rsidRDefault="00B85674"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shd w:val="clear" w:color="auto" w:fill="FFFFFF"/>
        <w:spacing w:after="0"/>
        <w:ind w:firstLine="567"/>
        <w:jc w:val="both"/>
        <w:rPr>
          <w:rFonts w:ascii="Georgia" w:eastAsia="Times New Roman" w:hAnsi="Georgia" w:cstheme="minorHAnsi"/>
          <w:sz w:val="24"/>
          <w:szCs w:val="24"/>
          <w:lang w:val="mk-MK"/>
        </w:rPr>
      </w:pPr>
    </w:p>
    <w:p w:rsidR="002A53CB" w:rsidRDefault="002A53CB"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Default="00351441" w:rsidP="002A53CB">
      <w:pPr>
        <w:shd w:val="clear" w:color="auto" w:fill="FFFFFF"/>
        <w:spacing w:after="0"/>
        <w:ind w:firstLine="567"/>
        <w:jc w:val="both"/>
        <w:rPr>
          <w:rFonts w:ascii="Georgia" w:eastAsia="Times New Roman" w:hAnsi="Georgia" w:cstheme="minorHAnsi"/>
          <w:sz w:val="24"/>
          <w:szCs w:val="24"/>
          <w:lang w:val="mk-MK"/>
        </w:rPr>
      </w:pPr>
    </w:p>
    <w:p w:rsidR="00351441" w:rsidRPr="00B85674" w:rsidRDefault="00351441" w:rsidP="002A53CB">
      <w:pPr>
        <w:shd w:val="clear" w:color="auto" w:fill="FFFFFF"/>
        <w:spacing w:after="0"/>
        <w:ind w:firstLine="567"/>
        <w:jc w:val="both"/>
        <w:rPr>
          <w:rFonts w:ascii="Georgia" w:eastAsia="Times New Roman" w:hAnsi="Georgia" w:cstheme="minorHAnsi"/>
          <w:sz w:val="24"/>
          <w:szCs w:val="24"/>
          <w:lang w:val="mk-MK"/>
        </w:rPr>
      </w:pPr>
    </w:p>
    <w:p w:rsidR="002A53CB" w:rsidRPr="00B85674" w:rsidRDefault="002A53CB" w:rsidP="002A53CB">
      <w:pPr>
        <w:jc w:val="both"/>
        <w:rPr>
          <w:rFonts w:ascii="Georgia" w:hAnsi="Georgia"/>
        </w:rPr>
      </w:pPr>
    </w:p>
    <w:p w:rsidR="00C652C4" w:rsidRPr="0009748A" w:rsidRDefault="00C652C4" w:rsidP="00C652C4">
      <w:pPr>
        <w:ind w:left="720"/>
        <w:jc w:val="center"/>
        <w:rPr>
          <w:rFonts w:ascii="Georgia" w:eastAsia="Calibri" w:hAnsi="Georgia" w:cs="Times New Roman"/>
          <w:b/>
          <w:lang w:val="mk-MK"/>
        </w:rPr>
      </w:pPr>
      <w:r w:rsidRPr="0009748A">
        <w:rPr>
          <w:rFonts w:ascii="Georgia" w:eastAsia="Calibri" w:hAnsi="Georgia" w:cs="Times New Roman"/>
          <w:b/>
          <w:lang w:val="mk-MK"/>
        </w:rPr>
        <w:lastRenderedPageBreak/>
        <w:t>Effects of ultrashort (3 sec.) light polymerization on different types of dental composites</w:t>
      </w:r>
    </w:p>
    <w:p w:rsidR="00C652C4" w:rsidRPr="0009748A" w:rsidRDefault="00C652C4" w:rsidP="00C652C4">
      <w:pPr>
        <w:widowControl w:val="0"/>
        <w:autoSpaceDE w:val="0"/>
        <w:autoSpaceDN w:val="0"/>
        <w:spacing w:after="0"/>
        <w:rPr>
          <w:rFonts w:ascii="Georgia" w:eastAsia="Georgia" w:hAnsi="Georgia" w:cs="Georgia"/>
          <w:lang w:val="bg-BG"/>
        </w:rPr>
      </w:pPr>
      <w:r w:rsidRPr="0009748A">
        <w:rPr>
          <w:rFonts w:ascii="Georgia" w:eastAsia="Georgia" w:hAnsi="Georgia" w:cs="Georgia"/>
          <w:lang w:val="bg-BG"/>
        </w:rPr>
        <w:t>ABSTRACT</w:t>
      </w:r>
    </w:p>
    <w:p w:rsidR="00C652C4" w:rsidRPr="0009748A" w:rsidRDefault="00C652C4" w:rsidP="00C652C4">
      <w:pPr>
        <w:ind w:firstLine="567"/>
        <w:jc w:val="both"/>
        <w:rPr>
          <w:rFonts w:ascii="Georgia" w:eastAsia="Calibri" w:hAnsi="Georgia" w:cs="Times New Roman"/>
          <w:lang w:val="mk-MK"/>
        </w:rPr>
      </w:pPr>
    </w:p>
    <w:p w:rsidR="00C652C4" w:rsidRPr="0009748A" w:rsidRDefault="00C652C4" w:rsidP="00C652C4">
      <w:pPr>
        <w:ind w:firstLine="567"/>
        <w:jc w:val="both"/>
        <w:rPr>
          <w:rFonts w:ascii="Georgia" w:eastAsia="Calibri" w:hAnsi="Georgia" w:cs="Times New Roman"/>
          <w:lang w:val="mk-MK"/>
        </w:rPr>
      </w:pPr>
      <w:r w:rsidRPr="0009748A">
        <w:rPr>
          <w:rFonts w:ascii="Georgia" w:eastAsia="Calibri" w:hAnsi="Georgia" w:cs="Times New Roman"/>
          <w:lang w:val="mk-MK"/>
        </w:rPr>
        <w:t>One of the primary tasks of restorative dentistry is to achieve a completely natural appearance of teeth damaged by caries or trauma, correct discolorations and morphological abnormalities, create labial veneers or indirect restorations such as inlays, onlays, and overlays,</w:t>
      </w:r>
      <w:r>
        <w:rPr>
          <w:rFonts w:ascii="Georgia" w:eastAsia="Calibri" w:hAnsi="Georgia" w:cs="Times New Roman"/>
        </w:rPr>
        <w:t xml:space="preserve"> thereby improving</w:t>
      </w:r>
      <w:r w:rsidRPr="0009748A">
        <w:rPr>
          <w:rFonts w:ascii="Georgia" w:eastAsia="Calibri" w:hAnsi="Georgia" w:cs="Times New Roman"/>
          <w:lang w:val="mk-MK"/>
        </w:rPr>
        <w:t xml:space="preserve"> their previous appearance.</w:t>
      </w:r>
    </w:p>
    <w:p w:rsidR="00C652C4" w:rsidRPr="0009748A" w:rsidRDefault="00C652C4" w:rsidP="00C652C4">
      <w:pPr>
        <w:ind w:firstLine="567"/>
        <w:jc w:val="both"/>
        <w:rPr>
          <w:rFonts w:ascii="Georgia" w:eastAsia="Calibri" w:hAnsi="Georgia" w:cs="Times New Roman"/>
          <w:lang w:val="mk-MK"/>
        </w:rPr>
      </w:pPr>
      <w:r w:rsidRPr="0009748A">
        <w:rPr>
          <w:rFonts w:ascii="Georgia" w:eastAsia="Calibri" w:hAnsi="Georgia" w:cs="Times New Roman"/>
          <w:lang w:val="mk-MK"/>
        </w:rPr>
        <w:t xml:space="preserve">Technological </w:t>
      </w:r>
      <w:r>
        <w:rPr>
          <w:rFonts w:ascii="Georgia" w:eastAsia="Calibri" w:hAnsi="Georgia" w:cs="Times New Roman"/>
        </w:rPr>
        <w:t>advancements have provide</w:t>
      </w:r>
      <w:r w:rsidRPr="0009748A">
        <w:rPr>
          <w:rFonts w:ascii="Georgia" w:eastAsia="Calibri" w:hAnsi="Georgia" w:cs="Times New Roman"/>
          <w:lang w:val="mk-MK"/>
        </w:rPr>
        <w:t xml:space="preserve"> composite materials with exceptionally good mechanical and optical properties, </w:t>
      </w:r>
      <w:r>
        <w:rPr>
          <w:rFonts w:ascii="Georgia" w:eastAsia="Calibri" w:hAnsi="Georgia" w:cs="Times New Roman"/>
          <w:lang w:val="mk-MK"/>
        </w:rPr>
        <w:t>enab</w:t>
      </w:r>
      <w:r>
        <w:rPr>
          <w:rFonts w:ascii="Georgia" w:eastAsia="Calibri" w:hAnsi="Georgia" w:cs="Times New Roman"/>
        </w:rPr>
        <w:t>ling</w:t>
      </w:r>
      <w:r w:rsidRPr="0009748A">
        <w:rPr>
          <w:rFonts w:ascii="Georgia" w:eastAsia="Calibri" w:hAnsi="Georgia" w:cs="Times New Roman"/>
          <w:lang w:val="mk-MK"/>
        </w:rPr>
        <w:t xml:space="preserve"> impeccable aesthetics and a completely natural appearance of the tooth.</w:t>
      </w:r>
      <w:r>
        <w:rPr>
          <w:rFonts w:ascii="Georgia" w:eastAsia="Calibri" w:hAnsi="Georgia" w:cs="Times New Roman"/>
        </w:rPr>
        <w:t xml:space="preserve"> Different</w:t>
      </w:r>
      <w:r w:rsidRPr="0009748A">
        <w:rPr>
          <w:rFonts w:ascii="Georgia" w:eastAsia="Calibri" w:hAnsi="Georgia" w:cs="Times New Roman"/>
          <w:lang w:val="mk-MK"/>
        </w:rPr>
        <w:t xml:space="preserve"> methods of light polymerization</w:t>
      </w:r>
      <w:r>
        <w:rPr>
          <w:rFonts w:ascii="Georgia" w:eastAsia="Calibri" w:hAnsi="Georgia" w:cs="Times New Roman"/>
        </w:rPr>
        <w:t xml:space="preserve"> primarily ensure a higher</w:t>
      </w:r>
      <w:r w:rsidRPr="0009748A">
        <w:rPr>
          <w:rFonts w:ascii="Georgia" w:eastAsia="Calibri" w:hAnsi="Georgia" w:cs="Times New Roman"/>
          <w:lang w:val="mk-MK"/>
        </w:rPr>
        <w:t xml:space="preserve"> degree of monomer conversion, reduction of polymerization contraction and stress, as well as improvement of the mechanical properties of the material.</w:t>
      </w:r>
    </w:p>
    <w:p w:rsidR="00C652C4" w:rsidRPr="0009748A" w:rsidRDefault="00C652C4" w:rsidP="00C652C4">
      <w:pPr>
        <w:ind w:firstLine="567"/>
        <w:jc w:val="both"/>
        <w:rPr>
          <w:rFonts w:ascii="Georgia" w:eastAsia="Calibri" w:hAnsi="Georgia" w:cs="Times New Roman"/>
          <w:lang w:val="mk-MK"/>
        </w:rPr>
      </w:pPr>
      <w:r w:rsidRPr="0009748A">
        <w:rPr>
          <w:rFonts w:ascii="Georgia" w:eastAsia="Calibri" w:hAnsi="Georgia" w:cs="Times New Roman"/>
          <w:lang w:val="mk-MK"/>
        </w:rPr>
        <w:t>There are many mechanical properties that determine the quality of a restorative material. These properties include: compressive strength, hardness, diametral tensile strength, and flexural strength.</w:t>
      </w:r>
    </w:p>
    <w:p w:rsidR="00C652C4" w:rsidRPr="0009748A" w:rsidRDefault="00C652C4" w:rsidP="00C652C4">
      <w:pPr>
        <w:ind w:firstLine="567"/>
        <w:jc w:val="both"/>
        <w:rPr>
          <w:rFonts w:ascii="Georgia" w:eastAsia="Calibri" w:hAnsi="Georgia" w:cs="Times New Roman"/>
          <w:lang w:val="mk-MK"/>
        </w:rPr>
      </w:pPr>
      <w:r w:rsidRPr="0009748A">
        <w:rPr>
          <w:rFonts w:ascii="Georgia" w:eastAsia="Calibri" w:hAnsi="Georgia" w:cs="Times New Roman"/>
          <w:lang w:val="mk-MK"/>
        </w:rPr>
        <w:t>In order to achieve the ideal composite material, which will have the desired mechanical properties, various composite materials are produced, with different compositions and improved aesthetic and mechanical characteristics.</w:t>
      </w:r>
      <w:r w:rsidRPr="00755BF6">
        <w:rPr>
          <w:rFonts w:ascii="Georgia" w:eastAsia="Calibri" w:hAnsi="Georgia" w:cs="Times New Roman"/>
          <w:lang w:val="mk-MK"/>
        </w:rPr>
        <w:t>The international literature contains a large number of studies examining the mechanical properties of composite restorative materials.</w:t>
      </w:r>
    </w:p>
    <w:p w:rsidR="00C652C4" w:rsidRPr="0009748A" w:rsidRDefault="00C652C4" w:rsidP="00C652C4">
      <w:pPr>
        <w:ind w:firstLine="567"/>
        <w:jc w:val="both"/>
        <w:rPr>
          <w:rFonts w:ascii="Georgia" w:eastAsia="Calibri" w:hAnsi="Georgia" w:cs="Times New Roman"/>
          <w:lang w:val="mk-MK"/>
        </w:rPr>
      </w:pPr>
      <w:r w:rsidRPr="0009748A">
        <w:rPr>
          <w:rFonts w:ascii="Georgia" w:eastAsia="Calibri" w:hAnsi="Georgia" w:cs="Times New Roman"/>
          <w:lang w:val="mk-MK"/>
        </w:rPr>
        <w:t>The main goal of this research was to examine the strength and stress resistance of different types of composite materials and their comparison.</w:t>
      </w:r>
    </w:p>
    <w:p w:rsidR="00C652C4" w:rsidRPr="0009748A" w:rsidRDefault="00C652C4" w:rsidP="00C652C4">
      <w:pPr>
        <w:ind w:firstLine="567"/>
        <w:jc w:val="both"/>
        <w:rPr>
          <w:rFonts w:ascii="Georgia" w:eastAsia="Calibri" w:hAnsi="Georgia" w:cs="Arial"/>
          <w:color w:val="000000"/>
          <w:lang w:val="ru-RU"/>
        </w:rPr>
      </w:pPr>
      <w:r w:rsidRPr="0009748A">
        <w:rPr>
          <w:rFonts w:ascii="Georgia" w:eastAsia="Calibri" w:hAnsi="Georgia" w:cs="Arial"/>
          <w:color w:val="000000"/>
          <w:lang w:val="mk-MK"/>
        </w:rPr>
        <w:t>In our research, we examined four types of materials,</w:t>
      </w:r>
      <w:r>
        <w:rPr>
          <w:rFonts w:ascii="Georgia" w:eastAsia="Calibri" w:hAnsi="Georgia" w:cs="Arial"/>
          <w:color w:val="000000"/>
        </w:rPr>
        <w:t xml:space="preserve"> comprising</w:t>
      </w:r>
      <w:r w:rsidRPr="0009748A">
        <w:rPr>
          <w:rFonts w:ascii="Georgia" w:eastAsia="Calibri" w:hAnsi="Georgia" w:cs="Arial"/>
          <w:color w:val="000000"/>
          <w:lang w:val="mk-MK"/>
        </w:rPr>
        <w:t xml:space="preserve"> nine composite materials</w:t>
      </w:r>
      <w:r>
        <w:rPr>
          <w:rFonts w:ascii="Georgia" w:eastAsia="Calibri" w:hAnsi="Georgia" w:cs="Arial"/>
          <w:color w:val="000000"/>
        </w:rPr>
        <w:t xml:space="preserve"> in total</w:t>
      </w:r>
      <w:r w:rsidRPr="0009748A">
        <w:rPr>
          <w:rFonts w:ascii="Georgia" w:eastAsia="Calibri" w:hAnsi="Georgia" w:cs="Arial"/>
          <w:color w:val="000000"/>
          <w:lang w:val="mk-MK"/>
        </w:rPr>
        <w:t xml:space="preserve">. The materials were divided into four groups: solid conventional composites, </w:t>
      </w:r>
      <w:r>
        <w:rPr>
          <w:rFonts w:ascii="Georgia" w:eastAsia="Calibri" w:hAnsi="Georgia" w:cs="Arial"/>
          <w:color w:val="000000"/>
          <w:lang w:val="mk-MK"/>
        </w:rPr>
        <w:t>flowable</w:t>
      </w:r>
      <w:r w:rsidRPr="0009748A">
        <w:rPr>
          <w:rFonts w:ascii="Georgia" w:eastAsia="Calibri" w:hAnsi="Georgia" w:cs="Arial"/>
          <w:color w:val="000000"/>
          <w:lang w:val="mk-MK"/>
        </w:rPr>
        <w:t xml:space="preserve"> conventional composites, </w:t>
      </w:r>
      <w:r>
        <w:rPr>
          <w:rFonts w:ascii="Georgia" w:eastAsia="Calibri" w:hAnsi="Georgia" w:cs="Arial"/>
          <w:color w:val="000000"/>
          <w:lang w:val="mk-MK"/>
        </w:rPr>
        <w:t>flowable</w:t>
      </w:r>
      <w:r w:rsidRPr="0009748A">
        <w:rPr>
          <w:rFonts w:ascii="Georgia" w:eastAsia="Calibri" w:hAnsi="Georgia" w:cs="Arial"/>
          <w:color w:val="000000"/>
          <w:lang w:val="mk-MK"/>
        </w:rPr>
        <w:t xml:space="preserve"> bulk fill composites and solid bulk fill composites.</w:t>
      </w:r>
      <w:r w:rsidRPr="006070EA">
        <w:rPr>
          <w:rFonts w:ascii="Georgia" w:eastAsia="Calibri" w:hAnsi="Georgia" w:cs="Arial"/>
          <w:color w:val="000000"/>
        </w:rPr>
        <w:t>Six specimens were prepared from each material.For every specimen, the maximum compressive strength and stress resistance were measured</w:t>
      </w:r>
      <w:r>
        <w:rPr>
          <w:rFonts w:ascii="Georgia" w:eastAsia="Calibri" w:hAnsi="Georgia" w:cs="Arial"/>
          <w:color w:val="000000"/>
        </w:rPr>
        <w:t>.</w:t>
      </w:r>
      <w:r w:rsidRPr="0009748A">
        <w:rPr>
          <w:rFonts w:ascii="Georgia" w:eastAsia="Calibri" w:hAnsi="Georgia" w:cs="Arial"/>
          <w:color w:val="000000"/>
          <w:lang w:val="mk-MK"/>
        </w:rPr>
        <w:t xml:space="preserve"> The obtained results were statistically processed using the statistical software PSPP and JASP and Microsoft Excel.</w:t>
      </w:r>
    </w:p>
    <w:p w:rsidR="00C652C4" w:rsidRPr="0009748A" w:rsidRDefault="00C652C4" w:rsidP="00C652C4">
      <w:pPr>
        <w:shd w:val="clear" w:color="auto" w:fill="FFFFFF"/>
        <w:spacing w:after="0"/>
        <w:ind w:firstLine="540"/>
        <w:jc w:val="both"/>
        <w:rPr>
          <w:rFonts w:ascii="Georgia" w:eastAsia="Calibri" w:hAnsi="Georgia" w:cs="Arial"/>
          <w:lang w:val="mk-MK"/>
        </w:rPr>
      </w:pPr>
      <w:r w:rsidRPr="0009748A">
        <w:rPr>
          <w:rFonts w:ascii="Georgia" w:eastAsia="Calibri" w:hAnsi="Georgia" w:cs="Arial"/>
          <w:color w:val="000000"/>
          <w:lang w:val="ru-RU"/>
        </w:rPr>
        <w:t>From the results obtained, we concluded tha</w:t>
      </w:r>
      <w:r>
        <w:rPr>
          <w:rFonts w:ascii="Georgia" w:eastAsia="Calibri" w:hAnsi="Georgia" w:cs="Arial"/>
          <w:color w:val="000000"/>
        </w:rPr>
        <w:t xml:space="preserve">t </w:t>
      </w:r>
      <w:r w:rsidRPr="0009748A">
        <w:rPr>
          <w:rFonts w:ascii="Georgia" w:eastAsia="Calibri" w:hAnsi="Georgia" w:cs="Arial"/>
          <w:color w:val="000000"/>
          <w:lang w:val="ru-RU"/>
        </w:rPr>
        <w:t>t</w:t>
      </w:r>
      <w:r>
        <w:rPr>
          <w:rFonts w:ascii="Georgia" w:eastAsia="Calibri" w:hAnsi="Georgia" w:cs="Arial"/>
          <w:color w:val="000000"/>
        </w:rPr>
        <w:t>h</w:t>
      </w:r>
      <w:r w:rsidRPr="0009748A">
        <w:rPr>
          <w:rFonts w:ascii="Georgia" w:eastAsia="Calibri" w:hAnsi="Georgia" w:cs="Arial"/>
          <w:lang w:val="mk-MK"/>
        </w:rPr>
        <w:t>e material</w:t>
      </w:r>
      <w:r>
        <w:rPr>
          <w:rFonts w:ascii="Georgia" w:eastAsia="Calibri" w:hAnsi="Georgia" w:cs="Arial"/>
        </w:rPr>
        <w:t>s</w:t>
      </w:r>
      <w:r w:rsidRPr="0009748A">
        <w:rPr>
          <w:rFonts w:ascii="Georgia" w:eastAsia="Calibri" w:hAnsi="Georgia" w:cs="Arial"/>
          <w:lang w:val="mk-MK"/>
        </w:rPr>
        <w:t xml:space="preserve"> of choice in restorative dentistry,</w:t>
      </w:r>
      <w:r>
        <w:rPr>
          <w:rFonts w:ascii="Georgia" w:eastAsia="Calibri" w:hAnsi="Georgia" w:cs="Arial"/>
        </w:rPr>
        <w:t xml:space="preserve"> particularly for</w:t>
      </w:r>
      <w:r w:rsidRPr="0009748A">
        <w:rPr>
          <w:rFonts w:ascii="Georgia" w:eastAsia="Calibri" w:hAnsi="Georgia" w:cs="Arial"/>
          <w:lang w:val="mk-MK"/>
        </w:rPr>
        <w:t xml:space="preserve"> restorations in the</w:t>
      </w:r>
      <w:r>
        <w:rPr>
          <w:rFonts w:ascii="Georgia" w:eastAsia="Calibri" w:hAnsi="Georgia" w:cs="Arial"/>
        </w:rPr>
        <w:t xml:space="preserve"> posterior</w:t>
      </w:r>
      <w:r w:rsidRPr="0009748A">
        <w:rPr>
          <w:rFonts w:ascii="Georgia" w:eastAsia="Calibri" w:hAnsi="Georgia" w:cs="Arial"/>
          <w:lang w:val="mk-MK"/>
        </w:rPr>
        <w:t xml:space="preserve"> region, should be solid conventional and bulk fill composites,</w:t>
      </w:r>
      <w:r>
        <w:rPr>
          <w:rFonts w:ascii="Georgia" w:eastAsia="Calibri" w:hAnsi="Georgia" w:cs="Arial"/>
        </w:rPr>
        <w:t xml:space="preserve"> while</w:t>
      </w:r>
      <w:r w:rsidRPr="0009748A">
        <w:rPr>
          <w:rFonts w:ascii="Georgia" w:eastAsia="Calibri" w:hAnsi="Georgia" w:cs="Arial"/>
          <w:lang w:val="mk-MK"/>
        </w:rPr>
        <w:t xml:space="preserve"> flowable composites should be used as a</w:t>
      </w:r>
      <w:r>
        <w:rPr>
          <w:rFonts w:ascii="Georgia" w:eastAsia="Calibri" w:hAnsi="Georgia" w:cs="Arial"/>
        </w:rPr>
        <w:t>n essential component</w:t>
      </w:r>
      <w:r w:rsidRPr="0009748A">
        <w:rPr>
          <w:rFonts w:ascii="Georgia" w:eastAsia="Calibri" w:hAnsi="Georgia" w:cs="Arial"/>
          <w:lang w:val="mk-MK"/>
        </w:rPr>
        <w:t xml:space="preserve"> of </w:t>
      </w:r>
      <w:r>
        <w:rPr>
          <w:rFonts w:ascii="Georgia" w:eastAsia="Calibri" w:hAnsi="Georgia" w:cs="Arial"/>
        </w:rPr>
        <w:t xml:space="preserve">posterior </w:t>
      </w:r>
      <w:r w:rsidRPr="0009748A">
        <w:rPr>
          <w:rFonts w:ascii="Georgia" w:eastAsia="Calibri" w:hAnsi="Georgia" w:cs="Arial"/>
          <w:lang w:val="mk-MK"/>
        </w:rPr>
        <w:t>restorations.</w:t>
      </w:r>
    </w:p>
    <w:p w:rsidR="00C652C4" w:rsidRPr="0009748A" w:rsidRDefault="00C652C4" w:rsidP="00C652C4">
      <w:pPr>
        <w:shd w:val="clear" w:color="auto" w:fill="FFFFFF"/>
        <w:spacing w:after="0"/>
        <w:ind w:firstLine="567"/>
        <w:jc w:val="both"/>
        <w:rPr>
          <w:rFonts w:ascii="Georgia" w:eastAsia="Times New Roman" w:hAnsi="Georgia" w:cs="Calibri"/>
          <w:lang w:val="mk-MK"/>
        </w:rPr>
      </w:pPr>
      <w:r w:rsidRPr="0009748A">
        <w:rPr>
          <w:rFonts w:ascii="Georgia" w:eastAsia="Times New Roman" w:hAnsi="Georgia" w:cs="Calibri"/>
          <w:lang w:val="mk-MK"/>
        </w:rPr>
        <w:t>The results obtained</w:t>
      </w:r>
      <w:r>
        <w:rPr>
          <w:rFonts w:ascii="Georgia" w:eastAsia="Times New Roman" w:hAnsi="Georgia" w:cs="Calibri"/>
        </w:rPr>
        <w:t xml:space="preserve"> may serve as a foundation</w:t>
      </w:r>
      <w:r w:rsidRPr="0009748A">
        <w:rPr>
          <w:rFonts w:ascii="Georgia" w:eastAsia="Times New Roman" w:hAnsi="Georgia" w:cs="Calibri"/>
          <w:lang w:val="mk-MK"/>
        </w:rPr>
        <w:t xml:space="preserve"> and guide</w:t>
      </w:r>
      <w:r>
        <w:rPr>
          <w:rFonts w:ascii="Georgia" w:eastAsia="Times New Roman" w:hAnsi="Georgia" w:cs="Calibri"/>
        </w:rPr>
        <w:t>line</w:t>
      </w:r>
      <w:r w:rsidRPr="0009748A">
        <w:rPr>
          <w:rFonts w:ascii="Georgia" w:eastAsia="Times New Roman" w:hAnsi="Georgia" w:cs="Calibri"/>
          <w:lang w:val="mk-MK"/>
        </w:rPr>
        <w:t xml:space="preserve"> for fellow dentists in the selection of appropriate restorative materials, for the appropriate class of restorations, in their daily dental practice. This will improve the treatment of patients and facilitate the work of dentists.</w:t>
      </w:r>
    </w:p>
    <w:p w:rsidR="00C652C4" w:rsidRPr="0009748A" w:rsidRDefault="00C652C4" w:rsidP="00C652C4">
      <w:pPr>
        <w:shd w:val="clear" w:color="auto" w:fill="FFFFFF"/>
        <w:spacing w:after="0"/>
        <w:ind w:firstLine="567"/>
        <w:jc w:val="both"/>
        <w:rPr>
          <w:rFonts w:ascii="Georgia" w:eastAsia="Times New Roman" w:hAnsi="Georgia" w:cs="Calibri"/>
          <w:lang w:val="mk-MK"/>
        </w:rPr>
      </w:pPr>
      <w:r w:rsidRPr="0009748A">
        <w:rPr>
          <w:rFonts w:ascii="Georgia" w:eastAsia="Times New Roman" w:hAnsi="Georgia" w:cs="Calibri"/>
          <w:b/>
          <w:lang w:val="mk-MK"/>
        </w:rPr>
        <w:t>Keywords</w:t>
      </w:r>
      <w:r w:rsidRPr="0009748A">
        <w:rPr>
          <w:rFonts w:ascii="Georgia" w:eastAsia="Times New Roman" w:hAnsi="Georgia" w:cs="Calibri"/>
          <w:lang w:val="mk-MK"/>
        </w:rPr>
        <w:t>: restoration, composites, strength, stress.</w:t>
      </w:r>
    </w:p>
    <w:p w:rsidR="007D5AF1" w:rsidRPr="00B85674" w:rsidRDefault="007D5AF1" w:rsidP="005D016D">
      <w:pPr>
        <w:jc w:val="center"/>
        <w:rPr>
          <w:rFonts w:ascii="Georgia" w:hAnsi="Georgia"/>
          <w:sz w:val="24"/>
          <w:szCs w:val="24"/>
          <w:lang w:val="mk-MK"/>
        </w:rPr>
      </w:pPr>
    </w:p>
    <w:p w:rsidR="00F4377D" w:rsidRPr="00B85674" w:rsidRDefault="00F4377D" w:rsidP="005D016D">
      <w:pPr>
        <w:jc w:val="center"/>
        <w:rPr>
          <w:rFonts w:ascii="Georgia" w:hAnsi="Georgia"/>
          <w:sz w:val="24"/>
          <w:szCs w:val="24"/>
          <w:lang w:val="mk-MK"/>
        </w:rPr>
        <w:sectPr w:rsidR="00F4377D" w:rsidRPr="00B85674" w:rsidSect="00F4377D">
          <w:headerReference w:type="default" r:id="rId10"/>
          <w:footerReference w:type="default" r:id="rId11"/>
          <w:pgSz w:w="12240" w:h="15840"/>
          <w:pgMar w:top="1440" w:right="1440" w:bottom="1440" w:left="1440" w:header="680" w:footer="708" w:gutter="0"/>
          <w:pgNumType w:start="1"/>
          <w:cols w:space="708"/>
          <w:docGrid w:linePitch="360"/>
        </w:sectPr>
      </w:pPr>
    </w:p>
    <w:p w:rsidR="007D5AF1" w:rsidRPr="00B85674" w:rsidRDefault="007D5AF1" w:rsidP="005D016D">
      <w:pPr>
        <w:spacing w:after="120"/>
        <w:jc w:val="center"/>
        <w:rPr>
          <w:rFonts w:ascii="Georgia" w:hAnsi="Georgia"/>
          <w:sz w:val="24"/>
          <w:szCs w:val="24"/>
          <w:lang w:val="mk-MK"/>
        </w:rPr>
      </w:pPr>
    </w:p>
    <w:p w:rsidR="007D5AF1" w:rsidRPr="00B85674" w:rsidRDefault="007D5AF1" w:rsidP="005D016D">
      <w:pPr>
        <w:jc w:val="center"/>
        <w:rPr>
          <w:rFonts w:ascii="Georgia" w:hAnsi="Georgia"/>
          <w:sz w:val="24"/>
          <w:szCs w:val="24"/>
          <w:lang w:val="mk-MK"/>
        </w:rPr>
      </w:pPr>
    </w:p>
    <w:sdt>
      <w:sdtPr>
        <w:rPr>
          <w:rFonts w:asciiTheme="minorHAnsi" w:eastAsiaTheme="minorHAnsi" w:hAnsiTheme="minorHAnsi" w:cstheme="minorBidi"/>
          <w:b w:val="0"/>
          <w:color w:val="auto"/>
          <w:sz w:val="22"/>
          <w:szCs w:val="22"/>
        </w:rPr>
        <w:id w:val="2065237459"/>
        <w:docPartObj>
          <w:docPartGallery w:val="Table of Contents"/>
          <w:docPartUnique/>
        </w:docPartObj>
      </w:sdtPr>
      <w:sdtEndPr/>
      <w:sdtContent>
        <w:p w:rsidR="004C0EAC" w:rsidRDefault="004C0EAC" w:rsidP="00583FFB">
          <w:pPr>
            <w:pStyle w:val="TOCHeading"/>
          </w:pPr>
          <w:r>
            <w:t>Contents</w:t>
          </w:r>
        </w:p>
        <w:p w:rsidR="004A249E" w:rsidRDefault="00521E4C">
          <w:pPr>
            <w:pStyle w:val="TOC1"/>
            <w:tabs>
              <w:tab w:val="right" w:leader="dot" w:pos="9091"/>
            </w:tabs>
            <w:rPr>
              <w:rFonts w:eastAsiaTheme="minorEastAsia"/>
              <w:noProof/>
            </w:rPr>
          </w:pPr>
          <w:r>
            <w:rPr>
              <w:rFonts w:eastAsiaTheme="minorEastAsia" w:cs="Times New Roman"/>
            </w:rPr>
            <w:fldChar w:fldCharType="begin"/>
          </w:r>
          <w:r w:rsidR="004C0EAC">
            <w:instrText xml:space="preserve"> TOC \o "1-3" \h \z \u </w:instrText>
          </w:r>
          <w:r>
            <w:rPr>
              <w:rFonts w:eastAsiaTheme="minorEastAsia" w:cs="Times New Roman"/>
            </w:rPr>
            <w:fldChar w:fldCharType="separate"/>
          </w:r>
          <w:hyperlink w:anchor="_Toc218366832" w:history="1">
            <w:r w:rsidR="004A249E" w:rsidRPr="00575A7B">
              <w:rPr>
                <w:rStyle w:val="Hyperlink"/>
                <w:i/>
                <w:noProof/>
              </w:rPr>
              <w:t xml:space="preserve">1. </w:t>
            </w:r>
            <w:r w:rsidR="004A249E" w:rsidRPr="00575A7B">
              <w:rPr>
                <w:rStyle w:val="Hyperlink"/>
                <w:noProof/>
              </w:rPr>
              <w:t>ВОВЕД</w:t>
            </w:r>
            <w:r w:rsidR="004A249E">
              <w:rPr>
                <w:noProof/>
                <w:webHidden/>
              </w:rPr>
              <w:tab/>
            </w:r>
            <w:r>
              <w:rPr>
                <w:noProof/>
                <w:webHidden/>
              </w:rPr>
              <w:fldChar w:fldCharType="begin"/>
            </w:r>
            <w:r w:rsidR="004A249E">
              <w:rPr>
                <w:noProof/>
                <w:webHidden/>
              </w:rPr>
              <w:instrText xml:space="preserve"> PAGEREF _Toc218366832 \h </w:instrText>
            </w:r>
            <w:r>
              <w:rPr>
                <w:noProof/>
                <w:webHidden/>
              </w:rPr>
            </w:r>
            <w:r>
              <w:rPr>
                <w:noProof/>
                <w:webHidden/>
              </w:rPr>
              <w:fldChar w:fldCharType="separate"/>
            </w:r>
            <w:r w:rsidR="004A249E">
              <w:rPr>
                <w:noProof/>
                <w:webHidden/>
              </w:rPr>
              <w:t>3</w:t>
            </w:r>
            <w:r>
              <w:rPr>
                <w:noProof/>
                <w:webHidden/>
              </w:rPr>
              <w:fldChar w:fldCharType="end"/>
            </w:r>
          </w:hyperlink>
        </w:p>
        <w:p w:rsidR="004A249E" w:rsidRDefault="00EE0CFB">
          <w:pPr>
            <w:pStyle w:val="TOC1"/>
            <w:tabs>
              <w:tab w:val="right" w:leader="dot" w:pos="9091"/>
            </w:tabs>
            <w:rPr>
              <w:rFonts w:eastAsiaTheme="minorEastAsia"/>
              <w:noProof/>
            </w:rPr>
          </w:pPr>
          <w:hyperlink w:anchor="_Toc218366833" w:history="1">
            <w:r w:rsidR="004A249E" w:rsidRPr="00575A7B">
              <w:rPr>
                <w:rStyle w:val="Hyperlink"/>
                <w:noProof/>
              </w:rPr>
              <w:t>2. ПРЕГЛЕД НА ЛИТЕРАТУРА</w:t>
            </w:r>
            <w:r w:rsidR="004A249E">
              <w:rPr>
                <w:noProof/>
                <w:webHidden/>
              </w:rPr>
              <w:tab/>
            </w:r>
            <w:r w:rsidR="00521E4C">
              <w:rPr>
                <w:noProof/>
                <w:webHidden/>
              </w:rPr>
              <w:fldChar w:fldCharType="begin"/>
            </w:r>
            <w:r w:rsidR="004A249E">
              <w:rPr>
                <w:noProof/>
                <w:webHidden/>
              </w:rPr>
              <w:instrText xml:space="preserve"> PAGEREF _Toc218366833 \h </w:instrText>
            </w:r>
            <w:r w:rsidR="00521E4C">
              <w:rPr>
                <w:noProof/>
                <w:webHidden/>
              </w:rPr>
            </w:r>
            <w:r w:rsidR="00521E4C">
              <w:rPr>
                <w:noProof/>
                <w:webHidden/>
              </w:rPr>
              <w:fldChar w:fldCharType="separate"/>
            </w:r>
            <w:r w:rsidR="004A249E">
              <w:rPr>
                <w:noProof/>
                <w:webHidden/>
              </w:rPr>
              <w:t>5</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34" w:history="1">
            <w:r w:rsidR="004A249E" w:rsidRPr="00575A7B">
              <w:rPr>
                <w:rStyle w:val="Hyperlink"/>
                <w:noProof/>
                <w:lang w:val="ru-RU"/>
              </w:rPr>
              <w:t xml:space="preserve">2.1. </w:t>
            </w:r>
            <w:r w:rsidR="004A249E" w:rsidRPr="00575A7B">
              <w:rPr>
                <w:rStyle w:val="Hyperlink"/>
                <w:noProof/>
              </w:rPr>
              <w:t>СОСТАВ</w:t>
            </w:r>
            <w:r w:rsidR="004A249E" w:rsidRPr="00575A7B">
              <w:rPr>
                <w:rStyle w:val="Hyperlink"/>
                <w:noProof/>
                <w:lang w:val="ru-RU"/>
              </w:rPr>
              <w:t xml:space="preserve"> НА КОМПОЗИТНИТЕ МАТЕРИЈАЛИ</w:t>
            </w:r>
            <w:r w:rsidR="004A249E">
              <w:rPr>
                <w:noProof/>
                <w:webHidden/>
              </w:rPr>
              <w:tab/>
            </w:r>
            <w:r w:rsidR="00521E4C">
              <w:rPr>
                <w:noProof/>
                <w:webHidden/>
              </w:rPr>
              <w:fldChar w:fldCharType="begin"/>
            </w:r>
            <w:r w:rsidR="004A249E">
              <w:rPr>
                <w:noProof/>
                <w:webHidden/>
              </w:rPr>
              <w:instrText xml:space="preserve"> PAGEREF _Toc218366834 \h </w:instrText>
            </w:r>
            <w:r w:rsidR="00521E4C">
              <w:rPr>
                <w:noProof/>
                <w:webHidden/>
              </w:rPr>
            </w:r>
            <w:r w:rsidR="00521E4C">
              <w:rPr>
                <w:noProof/>
                <w:webHidden/>
              </w:rPr>
              <w:fldChar w:fldCharType="separate"/>
            </w:r>
            <w:r w:rsidR="004A249E">
              <w:rPr>
                <w:noProof/>
                <w:webHidden/>
              </w:rPr>
              <w:t>5</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35" w:history="1">
            <w:r w:rsidR="004A249E" w:rsidRPr="00575A7B">
              <w:rPr>
                <w:rStyle w:val="Hyperlink"/>
                <w:noProof/>
                <w:lang w:val="mk-MK"/>
              </w:rPr>
              <w:t xml:space="preserve">2.1.1. </w:t>
            </w:r>
            <w:r w:rsidR="004A249E" w:rsidRPr="00575A7B">
              <w:rPr>
                <w:rStyle w:val="Hyperlink"/>
                <w:noProof/>
              </w:rPr>
              <w:t>Органски полимеричен матрикс (смола):</w:t>
            </w:r>
            <w:r w:rsidR="004A249E">
              <w:rPr>
                <w:noProof/>
                <w:webHidden/>
              </w:rPr>
              <w:tab/>
            </w:r>
            <w:r w:rsidR="00521E4C">
              <w:rPr>
                <w:noProof/>
                <w:webHidden/>
              </w:rPr>
              <w:fldChar w:fldCharType="begin"/>
            </w:r>
            <w:r w:rsidR="004A249E">
              <w:rPr>
                <w:noProof/>
                <w:webHidden/>
              </w:rPr>
              <w:instrText xml:space="preserve"> PAGEREF _Toc218366835 \h </w:instrText>
            </w:r>
            <w:r w:rsidR="00521E4C">
              <w:rPr>
                <w:noProof/>
                <w:webHidden/>
              </w:rPr>
            </w:r>
            <w:r w:rsidR="00521E4C">
              <w:rPr>
                <w:noProof/>
                <w:webHidden/>
              </w:rPr>
              <w:fldChar w:fldCharType="separate"/>
            </w:r>
            <w:r w:rsidR="004A249E">
              <w:rPr>
                <w:noProof/>
                <w:webHidden/>
              </w:rPr>
              <w:t>6</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36" w:history="1">
            <w:r w:rsidR="004A249E" w:rsidRPr="00575A7B">
              <w:rPr>
                <w:rStyle w:val="Hyperlink"/>
                <w:noProof/>
                <w:lang w:val="mk-MK"/>
              </w:rPr>
              <w:t>2.1.2. Неоргански честички (неорганско полнило):</w:t>
            </w:r>
            <w:r w:rsidR="004A249E">
              <w:rPr>
                <w:noProof/>
                <w:webHidden/>
              </w:rPr>
              <w:tab/>
            </w:r>
            <w:r w:rsidR="00521E4C">
              <w:rPr>
                <w:noProof/>
                <w:webHidden/>
              </w:rPr>
              <w:fldChar w:fldCharType="begin"/>
            </w:r>
            <w:r w:rsidR="004A249E">
              <w:rPr>
                <w:noProof/>
                <w:webHidden/>
              </w:rPr>
              <w:instrText xml:space="preserve"> PAGEREF _Toc218366836 \h </w:instrText>
            </w:r>
            <w:r w:rsidR="00521E4C">
              <w:rPr>
                <w:noProof/>
                <w:webHidden/>
              </w:rPr>
            </w:r>
            <w:r w:rsidR="00521E4C">
              <w:rPr>
                <w:noProof/>
                <w:webHidden/>
              </w:rPr>
              <w:fldChar w:fldCharType="separate"/>
            </w:r>
            <w:r w:rsidR="004A249E">
              <w:rPr>
                <w:noProof/>
                <w:webHidden/>
              </w:rPr>
              <w:t>7</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37" w:history="1">
            <w:r w:rsidR="004A249E" w:rsidRPr="00575A7B">
              <w:rPr>
                <w:rStyle w:val="Hyperlink"/>
                <w:noProof/>
                <w:lang w:val="mk-MK"/>
              </w:rPr>
              <w:t>2.1.3. Органско-неорганско поврзувачко средство (силан):</w:t>
            </w:r>
            <w:r w:rsidR="004A249E">
              <w:rPr>
                <w:noProof/>
                <w:webHidden/>
              </w:rPr>
              <w:tab/>
            </w:r>
            <w:r w:rsidR="00521E4C">
              <w:rPr>
                <w:noProof/>
                <w:webHidden/>
              </w:rPr>
              <w:fldChar w:fldCharType="begin"/>
            </w:r>
            <w:r w:rsidR="004A249E">
              <w:rPr>
                <w:noProof/>
                <w:webHidden/>
              </w:rPr>
              <w:instrText xml:space="preserve"> PAGEREF _Toc218366837 \h </w:instrText>
            </w:r>
            <w:r w:rsidR="00521E4C">
              <w:rPr>
                <w:noProof/>
                <w:webHidden/>
              </w:rPr>
            </w:r>
            <w:r w:rsidR="00521E4C">
              <w:rPr>
                <w:noProof/>
                <w:webHidden/>
              </w:rPr>
              <w:fldChar w:fldCharType="separate"/>
            </w:r>
            <w:r w:rsidR="004A249E">
              <w:rPr>
                <w:noProof/>
                <w:webHidden/>
              </w:rPr>
              <w:t>7</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38" w:history="1">
            <w:r w:rsidR="004A249E" w:rsidRPr="00575A7B">
              <w:rPr>
                <w:rStyle w:val="Hyperlink"/>
                <w:noProof/>
                <w:lang w:val="mk-MK"/>
              </w:rPr>
              <w:t>2.1.4. Фотоиницијатори и акцелератори:</w:t>
            </w:r>
            <w:r w:rsidR="004A249E">
              <w:rPr>
                <w:noProof/>
                <w:webHidden/>
              </w:rPr>
              <w:tab/>
            </w:r>
            <w:r w:rsidR="00521E4C">
              <w:rPr>
                <w:noProof/>
                <w:webHidden/>
              </w:rPr>
              <w:fldChar w:fldCharType="begin"/>
            </w:r>
            <w:r w:rsidR="004A249E">
              <w:rPr>
                <w:noProof/>
                <w:webHidden/>
              </w:rPr>
              <w:instrText xml:space="preserve"> PAGEREF _Toc218366838 \h </w:instrText>
            </w:r>
            <w:r w:rsidR="00521E4C">
              <w:rPr>
                <w:noProof/>
                <w:webHidden/>
              </w:rPr>
            </w:r>
            <w:r w:rsidR="00521E4C">
              <w:rPr>
                <w:noProof/>
                <w:webHidden/>
              </w:rPr>
              <w:fldChar w:fldCharType="separate"/>
            </w:r>
            <w:r w:rsidR="004A249E">
              <w:rPr>
                <w:noProof/>
                <w:webHidden/>
              </w:rPr>
              <w:t>8</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39" w:history="1">
            <w:r w:rsidR="004A249E" w:rsidRPr="00575A7B">
              <w:rPr>
                <w:rStyle w:val="Hyperlink"/>
                <w:noProof/>
                <w:lang w:val="mk-MK"/>
              </w:rPr>
              <w:t xml:space="preserve">2.2. </w:t>
            </w:r>
            <w:r w:rsidR="004A249E" w:rsidRPr="00575A7B">
              <w:rPr>
                <w:rStyle w:val="Hyperlink"/>
                <w:noProof/>
              </w:rPr>
              <w:t>ПОЛИМЕРИЗАЦИЈА</w:t>
            </w:r>
            <w:r w:rsidR="004A249E" w:rsidRPr="00575A7B">
              <w:rPr>
                <w:rStyle w:val="Hyperlink"/>
                <w:noProof/>
                <w:lang w:val="mk-MK"/>
              </w:rPr>
              <w:t xml:space="preserve"> НА КОМПОЗИТНИТЕ МАТЕРИЈАЛИ</w:t>
            </w:r>
            <w:r w:rsidR="004A249E">
              <w:rPr>
                <w:noProof/>
                <w:webHidden/>
              </w:rPr>
              <w:tab/>
            </w:r>
            <w:r w:rsidR="00521E4C">
              <w:rPr>
                <w:noProof/>
                <w:webHidden/>
              </w:rPr>
              <w:fldChar w:fldCharType="begin"/>
            </w:r>
            <w:r w:rsidR="004A249E">
              <w:rPr>
                <w:noProof/>
                <w:webHidden/>
              </w:rPr>
              <w:instrText xml:space="preserve"> PAGEREF _Toc218366839 \h </w:instrText>
            </w:r>
            <w:r w:rsidR="00521E4C">
              <w:rPr>
                <w:noProof/>
                <w:webHidden/>
              </w:rPr>
            </w:r>
            <w:r w:rsidR="00521E4C">
              <w:rPr>
                <w:noProof/>
                <w:webHidden/>
              </w:rPr>
              <w:fldChar w:fldCharType="separate"/>
            </w:r>
            <w:r w:rsidR="004A249E">
              <w:rPr>
                <w:noProof/>
                <w:webHidden/>
              </w:rPr>
              <w:t>8</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0" w:history="1">
            <w:r w:rsidR="004A249E" w:rsidRPr="00575A7B">
              <w:rPr>
                <w:rStyle w:val="Hyperlink"/>
                <w:noProof/>
              </w:rPr>
              <w:t xml:space="preserve">2.3. ПОЛИМЕРИЗАЦИСКО </w:t>
            </w:r>
            <w:r w:rsidR="004A249E" w:rsidRPr="00575A7B">
              <w:rPr>
                <w:rStyle w:val="Hyperlink"/>
                <w:noProof/>
                <w:lang w:val="mk-MK"/>
              </w:rPr>
              <w:t>СОБИРАЊЕ НА КОМПОЗИТНИТЕ МАТЕРИЈАЛИ</w:t>
            </w:r>
            <w:r w:rsidR="004A249E">
              <w:rPr>
                <w:noProof/>
                <w:webHidden/>
              </w:rPr>
              <w:tab/>
            </w:r>
            <w:r w:rsidR="00521E4C">
              <w:rPr>
                <w:noProof/>
                <w:webHidden/>
              </w:rPr>
              <w:fldChar w:fldCharType="begin"/>
            </w:r>
            <w:r w:rsidR="004A249E">
              <w:rPr>
                <w:noProof/>
                <w:webHidden/>
              </w:rPr>
              <w:instrText xml:space="preserve"> PAGEREF _Toc218366840 \h </w:instrText>
            </w:r>
            <w:r w:rsidR="00521E4C">
              <w:rPr>
                <w:noProof/>
                <w:webHidden/>
              </w:rPr>
            </w:r>
            <w:r w:rsidR="00521E4C">
              <w:rPr>
                <w:noProof/>
                <w:webHidden/>
              </w:rPr>
              <w:fldChar w:fldCharType="separate"/>
            </w:r>
            <w:r w:rsidR="004A249E">
              <w:rPr>
                <w:noProof/>
                <w:webHidden/>
              </w:rPr>
              <w:t>9</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41" w:history="1">
            <w:r w:rsidR="004A249E" w:rsidRPr="00575A7B">
              <w:rPr>
                <w:rStyle w:val="Hyperlink"/>
                <w:noProof/>
                <w:lang w:val="mk-MK"/>
              </w:rPr>
              <w:t>3</w:t>
            </w:r>
            <w:r w:rsidR="004A249E" w:rsidRPr="00575A7B">
              <w:rPr>
                <w:rStyle w:val="Hyperlink"/>
                <w:noProof/>
              </w:rPr>
              <w:t>.</w:t>
            </w:r>
            <w:r w:rsidR="004A249E" w:rsidRPr="00575A7B">
              <w:rPr>
                <w:rStyle w:val="Hyperlink"/>
                <w:noProof/>
                <w:lang w:val="mk-MK"/>
              </w:rPr>
              <w:t xml:space="preserve"> ЦЕЛИ НА ТРУДОТ</w:t>
            </w:r>
            <w:r w:rsidR="004A249E">
              <w:rPr>
                <w:noProof/>
                <w:webHidden/>
              </w:rPr>
              <w:tab/>
            </w:r>
            <w:r w:rsidR="00521E4C">
              <w:rPr>
                <w:noProof/>
                <w:webHidden/>
              </w:rPr>
              <w:fldChar w:fldCharType="begin"/>
            </w:r>
            <w:r w:rsidR="004A249E">
              <w:rPr>
                <w:noProof/>
                <w:webHidden/>
              </w:rPr>
              <w:instrText xml:space="preserve"> PAGEREF _Toc218366841 \h </w:instrText>
            </w:r>
            <w:r w:rsidR="00521E4C">
              <w:rPr>
                <w:noProof/>
                <w:webHidden/>
              </w:rPr>
            </w:r>
            <w:r w:rsidR="00521E4C">
              <w:rPr>
                <w:noProof/>
                <w:webHidden/>
              </w:rPr>
              <w:fldChar w:fldCharType="separate"/>
            </w:r>
            <w:r w:rsidR="004A249E">
              <w:rPr>
                <w:noProof/>
                <w:webHidden/>
              </w:rPr>
              <w:t>14</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42" w:history="1">
            <w:r w:rsidR="004A249E" w:rsidRPr="00575A7B">
              <w:rPr>
                <w:rStyle w:val="Hyperlink"/>
                <w:noProof/>
                <w:lang w:val="mk-MK"/>
              </w:rPr>
              <w:t>4. МАТЕРИЈАЛ И МЕТО</w:t>
            </w:r>
            <w:r w:rsidR="004A249E" w:rsidRPr="00575A7B">
              <w:rPr>
                <w:rStyle w:val="Hyperlink"/>
                <w:noProof/>
              </w:rPr>
              <w:t>Д</w:t>
            </w:r>
            <w:r w:rsidR="004A249E" w:rsidRPr="00575A7B">
              <w:rPr>
                <w:rStyle w:val="Hyperlink"/>
                <w:noProof/>
                <w:lang w:val="mk-MK"/>
              </w:rPr>
              <w:t xml:space="preserve"> НА ИСТРАЖУВАЧКАТА РАБОТА</w:t>
            </w:r>
            <w:r w:rsidR="004A249E">
              <w:rPr>
                <w:noProof/>
                <w:webHidden/>
              </w:rPr>
              <w:tab/>
            </w:r>
            <w:r w:rsidR="00521E4C">
              <w:rPr>
                <w:noProof/>
                <w:webHidden/>
              </w:rPr>
              <w:fldChar w:fldCharType="begin"/>
            </w:r>
            <w:r w:rsidR="004A249E">
              <w:rPr>
                <w:noProof/>
                <w:webHidden/>
              </w:rPr>
              <w:instrText xml:space="preserve"> PAGEREF _Toc218366842 \h </w:instrText>
            </w:r>
            <w:r w:rsidR="00521E4C">
              <w:rPr>
                <w:noProof/>
                <w:webHidden/>
              </w:rPr>
            </w:r>
            <w:r w:rsidR="00521E4C">
              <w:rPr>
                <w:noProof/>
                <w:webHidden/>
              </w:rPr>
              <w:fldChar w:fldCharType="separate"/>
            </w:r>
            <w:r w:rsidR="004A249E">
              <w:rPr>
                <w:noProof/>
                <w:webHidden/>
              </w:rPr>
              <w:t>15</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3" w:history="1">
            <w:r w:rsidR="004A249E" w:rsidRPr="00575A7B">
              <w:rPr>
                <w:rStyle w:val="Hyperlink"/>
                <w:noProof/>
                <w:lang w:val="mk-MK"/>
              </w:rPr>
              <w:t>4.1. МАТЕРИЈАЛ НА ИСТРАЖУВАЧКАТА РАБОТА</w:t>
            </w:r>
            <w:r w:rsidR="004A249E">
              <w:rPr>
                <w:noProof/>
                <w:webHidden/>
              </w:rPr>
              <w:tab/>
            </w:r>
            <w:r w:rsidR="00521E4C">
              <w:rPr>
                <w:noProof/>
                <w:webHidden/>
              </w:rPr>
              <w:fldChar w:fldCharType="begin"/>
            </w:r>
            <w:r w:rsidR="004A249E">
              <w:rPr>
                <w:noProof/>
                <w:webHidden/>
              </w:rPr>
              <w:instrText xml:space="preserve"> PAGEREF _Toc218366843 \h </w:instrText>
            </w:r>
            <w:r w:rsidR="00521E4C">
              <w:rPr>
                <w:noProof/>
                <w:webHidden/>
              </w:rPr>
            </w:r>
            <w:r w:rsidR="00521E4C">
              <w:rPr>
                <w:noProof/>
                <w:webHidden/>
              </w:rPr>
              <w:fldChar w:fldCharType="separate"/>
            </w:r>
            <w:r w:rsidR="004A249E">
              <w:rPr>
                <w:noProof/>
                <w:webHidden/>
              </w:rPr>
              <w:t>15</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4" w:history="1">
            <w:r w:rsidR="004A249E" w:rsidRPr="00575A7B">
              <w:rPr>
                <w:rStyle w:val="Hyperlink"/>
                <w:noProof/>
                <w:lang w:val="mk-MK"/>
              </w:rPr>
              <w:t>4.2. МЕТОД НА ИСТРАЖУВАЧКАТА РАБОТА</w:t>
            </w:r>
            <w:r w:rsidR="004A249E">
              <w:rPr>
                <w:noProof/>
                <w:webHidden/>
              </w:rPr>
              <w:tab/>
            </w:r>
            <w:r w:rsidR="00521E4C">
              <w:rPr>
                <w:noProof/>
                <w:webHidden/>
              </w:rPr>
              <w:fldChar w:fldCharType="begin"/>
            </w:r>
            <w:r w:rsidR="004A249E">
              <w:rPr>
                <w:noProof/>
                <w:webHidden/>
              </w:rPr>
              <w:instrText xml:space="preserve"> PAGEREF _Toc218366844 \h </w:instrText>
            </w:r>
            <w:r w:rsidR="00521E4C">
              <w:rPr>
                <w:noProof/>
                <w:webHidden/>
              </w:rPr>
            </w:r>
            <w:r w:rsidR="00521E4C">
              <w:rPr>
                <w:noProof/>
                <w:webHidden/>
              </w:rPr>
              <w:fldChar w:fldCharType="separate"/>
            </w:r>
            <w:r w:rsidR="004A249E">
              <w:rPr>
                <w:noProof/>
                <w:webHidden/>
              </w:rPr>
              <w:t>16</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5" w:history="1">
            <w:r w:rsidR="004A249E" w:rsidRPr="00575A7B">
              <w:rPr>
                <w:rStyle w:val="Hyperlink"/>
                <w:noProof/>
                <w:lang w:val="mk-MK"/>
              </w:rPr>
              <w:t xml:space="preserve">4.3. </w:t>
            </w:r>
            <w:r w:rsidR="004A249E" w:rsidRPr="00575A7B">
              <w:rPr>
                <w:rStyle w:val="Hyperlink"/>
                <w:noProof/>
              </w:rPr>
              <w:t>И</w:t>
            </w:r>
            <w:r w:rsidR="004A249E" w:rsidRPr="00575A7B">
              <w:rPr>
                <w:rStyle w:val="Hyperlink"/>
                <w:noProof/>
                <w:lang w:val="mk-MK"/>
              </w:rPr>
              <w:t>СПИТУВАЊЕ НА КОМПРЕСИВНАТА СИЛА И СТРЕС</w:t>
            </w:r>
            <w:r w:rsidR="004A249E">
              <w:rPr>
                <w:noProof/>
                <w:webHidden/>
              </w:rPr>
              <w:tab/>
            </w:r>
            <w:r w:rsidR="00521E4C">
              <w:rPr>
                <w:noProof/>
                <w:webHidden/>
              </w:rPr>
              <w:fldChar w:fldCharType="begin"/>
            </w:r>
            <w:r w:rsidR="004A249E">
              <w:rPr>
                <w:noProof/>
                <w:webHidden/>
              </w:rPr>
              <w:instrText xml:space="preserve"> PAGEREF _Toc218366845 \h </w:instrText>
            </w:r>
            <w:r w:rsidR="00521E4C">
              <w:rPr>
                <w:noProof/>
                <w:webHidden/>
              </w:rPr>
            </w:r>
            <w:r w:rsidR="00521E4C">
              <w:rPr>
                <w:noProof/>
                <w:webHidden/>
              </w:rPr>
              <w:fldChar w:fldCharType="separate"/>
            </w:r>
            <w:r w:rsidR="004A249E">
              <w:rPr>
                <w:noProof/>
                <w:webHidden/>
              </w:rPr>
              <w:t>16</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6" w:history="1">
            <w:r w:rsidR="004A249E" w:rsidRPr="00575A7B">
              <w:rPr>
                <w:rStyle w:val="Hyperlink"/>
                <w:noProof/>
                <w:lang w:val="mk-MK"/>
              </w:rPr>
              <w:t>4.4. СТАТИСТИЧА ОБРАБОТКА НА ПОДАТОЦИ</w:t>
            </w:r>
            <w:r w:rsidR="004A249E">
              <w:rPr>
                <w:noProof/>
                <w:webHidden/>
              </w:rPr>
              <w:tab/>
            </w:r>
            <w:r w:rsidR="00521E4C">
              <w:rPr>
                <w:noProof/>
                <w:webHidden/>
              </w:rPr>
              <w:fldChar w:fldCharType="begin"/>
            </w:r>
            <w:r w:rsidR="004A249E">
              <w:rPr>
                <w:noProof/>
                <w:webHidden/>
              </w:rPr>
              <w:instrText xml:space="preserve"> PAGEREF _Toc218366846 \h </w:instrText>
            </w:r>
            <w:r w:rsidR="00521E4C">
              <w:rPr>
                <w:noProof/>
                <w:webHidden/>
              </w:rPr>
            </w:r>
            <w:r w:rsidR="00521E4C">
              <w:rPr>
                <w:noProof/>
                <w:webHidden/>
              </w:rPr>
              <w:fldChar w:fldCharType="separate"/>
            </w:r>
            <w:r w:rsidR="004A249E">
              <w:rPr>
                <w:noProof/>
                <w:webHidden/>
              </w:rPr>
              <w:t>18</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47" w:history="1">
            <w:r w:rsidR="004A249E" w:rsidRPr="00575A7B">
              <w:rPr>
                <w:rStyle w:val="Hyperlink"/>
                <w:noProof/>
                <w:lang w:val="mk-MK"/>
              </w:rPr>
              <w:t>5. РЕЗУЛТАТИ</w:t>
            </w:r>
            <w:r w:rsidR="004A249E">
              <w:rPr>
                <w:noProof/>
                <w:webHidden/>
              </w:rPr>
              <w:tab/>
            </w:r>
            <w:r w:rsidR="00521E4C">
              <w:rPr>
                <w:noProof/>
                <w:webHidden/>
              </w:rPr>
              <w:fldChar w:fldCharType="begin"/>
            </w:r>
            <w:r w:rsidR="004A249E">
              <w:rPr>
                <w:noProof/>
                <w:webHidden/>
              </w:rPr>
              <w:instrText xml:space="preserve"> PAGEREF _Toc218366847 \h </w:instrText>
            </w:r>
            <w:r w:rsidR="00521E4C">
              <w:rPr>
                <w:noProof/>
                <w:webHidden/>
              </w:rPr>
            </w:r>
            <w:r w:rsidR="00521E4C">
              <w:rPr>
                <w:noProof/>
                <w:webHidden/>
              </w:rPr>
              <w:fldChar w:fldCharType="separate"/>
            </w:r>
            <w:r w:rsidR="004A249E">
              <w:rPr>
                <w:noProof/>
                <w:webHidden/>
              </w:rPr>
              <w:t>19</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48" w:history="1">
            <w:r w:rsidR="004A249E" w:rsidRPr="00575A7B">
              <w:rPr>
                <w:rStyle w:val="Hyperlink"/>
                <w:noProof/>
                <w:lang w:val="mk-MK"/>
              </w:rPr>
              <w:t>5.1.ЦВРСТИ КОНВЕНЦИОНАЛНИ КОМПОЗИТИНИ МАТЕРИЈАЛИ</w:t>
            </w:r>
            <w:r w:rsidR="004A249E">
              <w:rPr>
                <w:noProof/>
                <w:webHidden/>
              </w:rPr>
              <w:tab/>
            </w:r>
            <w:r w:rsidR="00521E4C">
              <w:rPr>
                <w:noProof/>
                <w:webHidden/>
              </w:rPr>
              <w:fldChar w:fldCharType="begin"/>
            </w:r>
            <w:r w:rsidR="004A249E">
              <w:rPr>
                <w:noProof/>
                <w:webHidden/>
              </w:rPr>
              <w:instrText xml:space="preserve"> PAGEREF _Toc218366848 \h </w:instrText>
            </w:r>
            <w:r w:rsidR="00521E4C">
              <w:rPr>
                <w:noProof/>
                <w:webHidden/>
              </w:rPr>
            </w:r>
            <w:r w:rsidR="00521E4C">
              <w:rPr>
                <w:noProof/>
                <w:webHidden/>
              </w:rPr>
              <w:fldChar w:fldCharType="separate"/>
            </w:r>
            <w:r w:rsidR="004A249E">
              <w:rPr>
                <w:noProof/>
                <w:webHidden/>
              </w:rPr>
              <w:t>19</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49" w:history="1">
            <w:r w:rsidR="004A249E" w:rsidRPr="00575A7B">
              <w:rPr>
                <w:rStyle w:val="Hyperlink"/>
                <w:noProof/>
                <w:lang w:val="mk-MK"/>
              </w:rPr>
              <w:t xml:space="preserve">5.1.1. Вредности </w:t>
            </w:r>
            <w:r w:rsidR="004A249E" w:rsidRPr="00575A7B">
              <w:rPr>
                <w:rStyle w:val="Hyperlink"/>
                <w:noProof/>
              </w:rPr>
              <w:t>на</w:t>
            </w:r>
            <w:r w:rsidR="004A249E" w:rsidRPr="00575A7B">
              <w:rPr>
                <w:rStyle w:val="Hyperlink"/>
                <w:noProof/>
                <w:lang w:val="mk-MK"/>
              </w:rPr>
              <w:t xml:space="preserve"> цврстите конвенционални композитни материјали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_Toc218366849 \h </w:instrText>
            </w:r>
            <w:r w:rsidR="00521E4C">
              <w:rPr>
                <w:noProof/>
                <w:webHidden/>
              </w:rPr>
            </w:r>
            <w:r w:rsidR="00521E4C">
              <w:rPr>
                <w:noProof/>
                <w:webHidden/>
              </w:rPr>
              <w:fldChar w:fldCharType="separate"/>
            </w:r>
            <w:r w:rsidR="004A249E">
              <w:rPr>
                <w:noProof/>
                <w:webHidden/>
              </w:rPr>
              <w:t>19</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0" w:history="1">
            <w:r w:rsidR="004A249E" w:rsidRPr="00575A7B">
              <w:rPr>
                <w:rStyle w:val="Hyperlink"/>
                <w:noProof/>
                <w:lang w:val="mk-MK"/>
              </w:rPr>
              <w:t>5.1.2. Вредности на цврстите конвенционални композити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_Toc218366850 \h </w:instrText>
            </w:r>
            <w:r w:rsidR="00521E4C">
              <w:rPr>
                <w:noProof/>
                <w:webHidden/>
              </w:rPr>
            </w:r>
            <w:r w:rsidR="00521E4C">
              <w:rPr>
                <w:noProof/>
                <w:webHidden/>
              </w:rPr>
              <w:fldChar w:fldCharType="separate"/>
            </w:r>
            <w:r w:rsidR="004A249E">
              <w:rPr>
                <w:noProof/>
                <w:webHidden/>
              </w:rPr>
              <w:t>23</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51" w:history="1">
            <w:r w:rsidR="004A249E" w:rsidRPr="00575A7B">
              <w:rPr>
                <w:rStyle w:val="Hyperlink"/>
                <w:noProof/>
                <w:lang w:val="mk-MK"/>
              </w:rPr>
              <w:t>5.2. ТЕЧНИ КОНВЕНЦИОНАЛНИ КОМПОЗИТНИ МАТЕРИЈАЛИ</w:t>
            </w:r>
            <w:r w:rsidR="004A249E">
              <w:rPr>
                <w:noProof/>
                <w:webHidden/>
              </w:rPr>
              <w:tab/>
            </w:r>
            <w:r w:rsidR="00521E4C">
              <w:rPr>
                <w:noProof/>
                <w:webHidden/>
              </w:rPr>
              <w:fldChar w:fldCharType="begin"/>
            </w:r>
            <w:r w:rsidR="004A249E">
              <w:rPr>
                <w:noProof/>
                <w:webHidden/>
              </w:rPr>
              <w:instrText xml:space="preserve"> PAGEREF _Toc218366851 \h </w:instrText>
            </w:r>
            <w:r w:rsidR="00521E4C">
              <w:rPr>
                <w:noProof/>
                <w:webHidden/>
              </w:rPr>
            </w:r>
            <w:r w:rsidR="00521E4C">
              <w:rPr>
                <w:noProof/>
                <w:webHidden/>
              </w:rPr>
              <w:fldChar w:fldCharType="separate"/>
            </w:r>
            <w:r w:rsidR="004A249E">
              <w:rPr>
                <w:noProof/>
                <w:webHidden/>
              </w:rPr>
              <w:t>27</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2" w:history="1">
            <w:r w:rsidR="004A249E" w:rsidRPr="00575A7B">
              <w:rPr>
                <w:rStyle w:val="Hyperlink"/>
                <w:rFonts w:cs="Arial"/>
                <w:noProof/>
                <w:lang w:val="mk-MK"/>
              </w:rPr>
              <w:t xml:space="preserve">5.2.1. </w:t>
            </w:r>
            <w:r w:rsidR="004A249E" w:rsidRPr="00575A7B">
              <w:rPr>
                <w:rStyle w:val="Hyperlink"/>
                <w:noProof/>
                <w:lang w:val="mk-MK"/>
              </w:rPr>
              <w:t>Вредности на течните конвенционални композитни материјали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_Toc218366852 \h </w:instrText>
            </w:r>
            <w:r w:rsidR="00521E4C">
              <w:rPr>
                <w:noProof/>
                <w:webHidden/>
              </w:rPr>
            </w:r>
            <w:r w:rsidR="00521E4C">
              <w:rPr>
                <w:noProof/>
                <w:webHidden/>
              </w:rPr>
              <w:fldChar w:fldCharType="separate"/>
            </w:r>
            <w:r w:rsidR="004A249E">
              <w:rPr>
                <w:noProof/>
                <w:webHidden/>
              </w:rPr>
              <w:t>27</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3" w:history="1">
            <w:r w:rsidR="004A249E" w:rsidRPr="00575A7B">
              <w:rPr>
                <w:rStyle w:val="Hyperlink"/>
                <w:noProof/>
                <w:lang w:val="mk-MK"/>
              </w:rPr>
              <w:t>5.1.2. Вредности на течните конвенционални композити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_Toc218366853 \h </w:instrText>
            </w:r>
            <w:r w:rsidR="00521E4C">
              <w:rPr>
                <w:noProof/>
                <w:webHidden/>
              </w:rPr>
            </w:r>
            <w:r w:rsidR="00521E4C">
              <w:rPr>
                <w:noProof/>
                <w:webHidden/>
              </w:rPr>
              <w:fldChar w:fldCharType="separate"/>
            </w:r>
            <w:r w:rsidR="004A249E">
              <w:rPr>
                <w:noProof/>
                <w:webHidden/>
              </w:rPr>
              <w:t>30</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54" w:history="1">
            <w:r w:rsidR="004A249E" w:rsidRPr="00575A7B">
              <w:rPr>
                <w:rStyle w:val="Hyperlink"/>
                <w:rFonts w:cs="Arial"/>
                <w:noProof/>
                <w:lang w:val="mk-MK"/>
              </w:rPr>
              <w:t>5.3.</w:t>
            </w:r>
            <w:r w:rsidR="004A249E" w:rsidRPr="00575A7B">
              <w:rPr>
                <w:rStyle w:val="Hyperlink"/>
                <w:noProof/>
              </w:rPr>
              <w:t>T</w:t>
            </w:r>
            <w:r w:rsidR="004A249E" w:rsidRPr="00575A7B">
              <w:rPr>
                <w:rStyle w:val="Hyperlink"/>
                <w:noProof/>
                <w:lang w:val="mk-MK"/>
              </w:rPr>
              <w:t>ЕЧНИ БАЛК ФИЛ КОМПОЗИТНИ МАТЕРИЈАЛИ</w:t>
            </w:r>
            <w:r w:rsidR="004A249E">
              <w:rPr>
                <w:noProof/>
                <w:webHidden/>
              </w:rPr>
              <w:tab/>
            </w:r>
            <w:r w:rsidR="00521E4C">
              <w:rPr>
                <w:noProof/>
                <w:webHidden/>
              </w:rPr>
              <w:fldChar w:fldCharType="begin"/>
            </w:r>
            <w:r w:rsidR="004A249E">
              <w:rPr>
                <w:noProof/>
                <w:webHidden/>
              </w:rPr>
              <w:instrText xml:space="preserve"> PAGEREF _Toc218366854 \h </w:instrText>
            </w:r>
            <w:r w:rsidR="00521E4C">
              <w:rPr>
                <w:noProof/>
                <w:webHidden/>
              </w:rPr>
            </w:r>
            <w:r w:rsidR="00521E4C">
              <w:rPr>
                <w:noProof/>
                <w:webHidden/>
              </w:rPr>
              <w:fldChar w:fldCharType="separate"/>
            </w:r>
            <w:r w:rsidR="004A249E">
              <w:rPr>
                <w:noProof/>
                <w:webHidden/>
              </w:rPr>
              <w:t>34</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5" w:history="1">
            <w:r w:rsidR="004A249E" w:rsidRPr="00575A7B">
              <w:rPr>
                <w:rStyle w:val="Hyperlink"/>
                <w:noProof/>
                <w:lang w:val="mk-MK"/>
              </w:rPr>
              <w:t>5.3.1. Вредности на течните балк фил композити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_Toc218366855 \h </w:instrText>
            </w:r>
            <w:r w:rsidR="00521E4C">
              <w:rPr>
                <w:noProof/>
                <w:webHidden/>
              </w:rPr>
            </w:r>
            <w:r w:rsidR="00521E4C">
              <w:rPr>
                <w:noProof/>
                <w:webHidden/>
              </w:rPr>
              <w:fldChar w:fldCharType="separate"/>
            </w:r>
            <w:r w:rsidR="004A249E">
              <w:rPr>
                <w:noProof/>
                <w:webHidden/>
              </w:rPr>
              <w:t>34</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6" w:history="1">
            <w:r w:rsidR="004A249E" w:rsidRPr="00575A7B">
              <w:rPr>
                <w:rStyle w:val="Hyperlink"/>
                <w:noProof/>
                <w:lang w:val="mk-MK"/>
              </w:rPr>
              <w:t>5.3.2. Вредности на течните балк фил композити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_Toc218366856 \h </w:instrText>
            </w:r>
            <w:r w:rsidR="00521E4C">
              <w:rPr>
                <w:noProof/>
                <w:webHidden/>
              </w:rPr>
            </w:r>
            <w:r w:rsidR="00521E4C">
              <w:rPr>
                <w:noProof/>
                <w:webHidden/>
              </w:rPr>
              <w:fldChar w:fldCharType="separate"/>
            </w:r>
            <w:r w:rsidR="004A249E">
              <w:rPr>
                <w:noProof/>
                <w:webHidden/>
              </w:rPr>
              <w:t>36</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57" w:history="1">
            <w:r w:rsidR="004A249E" w:rsidRPr="00575A7B">
              <w:rPr>
                <w:rStyle w:val="Hyperlink"/>
                <w:noProof/>
                <w:lang w:val="ru-RU"/>
              </w:rPr>
              <w:t xml:space="preserve">5.4. </w:t>
            </w:r>
            <w:r w:rsidR="004A249E" w:rsidRPr="00575A7B">
              <w:rPr>
                <w:rStyle w:val="Hyperlink"/>
                <w:noProof/>
                <w:lang w:val="mk-MK"/>
              </w:rPr>
              <w:t>ЦВРДСТИ БАЛК ФИЛ КОМПОЗИТНИ МАТЕРИЈАЛИ</w:t>
            </w:r>
            <w:r w:rsidR="004A249E">
              <w:rPr>
                <w:noProof/>
                <w:webHidden/>
              </w:rPr>
              <w:tab/>
            </w:r>
            <w:r w:rsidR="00521E4C">
              <w:rPr>
                <w:noProof/>
                <w:webHidden/>
              </w:rPr>
              <w:fldChar w:fldCharType="begin"/>
            </w:r>
            <w:r w:rsidR="004A249E">
              <w:rPr>
                <w:noProof/>
                <w:webHidden/>
              </w:rPr>
              <w:instrText xml:space="preserve"> PAGEREF _Toc218366857 \h </w:instrText>
            </w:r>
            <w:r w:rsidR="00521E4C">
              <w:rPr>
                <w:noProof/>
                <w:webHidden/>
              </w:rPr>
            </w:r>
            <w:r w:rsidR="00521E4C">
              <w:rPr>
                <w:noProof/>
                <w:webHidden/>
              </w:rPr>
              <w:fldChar w:fldCharType="separate"/>
            </w:r>
            <w:r w:rsidR="004A249E">
              <w:rPr>
                <w:noProof/>
                <w:webHidden/>
              </w:rPr>
              <w:t>38</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8" w:history="1">
            <w:r w:rsidR="004A249E" w:rsidRPr="00575A7B">
              <w:rPr>
                <w:rStyle w:val="Hyperlink"/>
                <w:noProof/>
                <w:lang w:val="mk-MK"/>
              </w:rPr>
              <w:t>5.4.1. Вредности на цврстите балк фил композитни материјали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_Toc218366858 \h </w:instrText>
            </w:r>
            <w:r w:rsidR="00521E4C">
              <w:rPr>
                <w:noProof/>
                <w:webHidden/>
              </w:rPr>
            </w:r>
            <w:r w:rsidR="00521E4C">
              <w:rPr>
                <w:noProof/>
                <w:webHidden/>
              </w:rPr>
              <w:fldChar w:fldCharType="separate"/>
            </w:r>
            <w:r w:rsidR="004A249E">
              <w:rPr>
                <w:noProof/>
                <w:webHidden/>
              </w:rPr>
              <w:t>38</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59" w:history="1">
            <w:r w:rsidR="004A249E" w:rsidRPr="00575A7B">
              <w:rPr>
                <w:rStyle w:val="Hyperlink"/>
                <w:noProof/>
                <w:lang w:val="mk-MK"/>
              </w:rPr>
              <w:t>5.4.2. Вредности на цврстите балк фил композити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_Toc218366859 \h </w:instrText>
            </w:r>
            <w:r w:rsidR="00521E4C">
              <w:rPr>
                <w:noProof/>
                <w:webHidden/>
              </w:rPr>
            </w:r>
            <w:r w:rsidR="00521E4C">
              <w:rPr>
                <w:noProof/>
                <w:webHidden/>
              </w:rPr>
              <w:fldChar w:fldCharType="separate"/>
            </w:r>
            <w:r w:rsidR="004A249E">
              <w:rPr>
                <w:noProof/>
                <w:webHidden/>
              </w:rPr>
              <w:t>40</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60" w:history="1">
            <w:r w:rsidR="004A249E" w:rsidRPr="00575A7B">
              <w:rPr>
                <w:rStyle w:val="Hyperlink"/>
                <w:noProof/>
                <w:lang w:val="mk-MK"/>
              </w:rPr>
              <w:t>5.5. ЦВРСТИ КОНВЕНЦИОНАЛНИ КОПОЗИТИ НАСПРОТИ ТЕЧНИ КОНВЕНЦИОНАЛНИ КОМПОЗИТНИ МАТЕРИЈАЛИ</w:t>
            </w:r>
            <w:r w:rsidR="004A249E">
              <w:rPr>
                <w:noProof/>
                <w:webHidden/>
              </w:rPr>
              <w:tab/>
            </w:r>
            <w:r w:rsidR="00521E4C">
              <w:rPr>
                <w:noProof/>
                <w:webHidden/>
              </w:rPr>
              <w:fldChar w:fldCharType="begin"/>
            </w:r>
            <w:r w:rsidR="004A249E">
              <w:rPr>
                <w:noProof/>
                <w:webHidden/>
              </w:rPr>
              <w:instrText xml:space="preserve"> PAGEREF _Toc218366860 \h </w:instrText>
            </w:r>
            <w:r w:rsidR="00521E4C">
              <w:rPr>
                <w:noProof/>
                <w:webHidden/>
              </w:rPr>
            </w:r>
            <w:r w:rsidR="00521E4C">
              <w:rPr>
                <w:noProof/>
                <w:webHidden/>
              </w:rPr>
              <w:fldChar w:fldCharType="separate"/>
            </w:r>
            <w:r w:rsidR="004A249E">
              <w:rPr>
                <w:noProof/>
                <w:webHidden/>
              </w:rPr>
              <w:t>42</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1" w:history="1">
            <w:r w:rsidR="004A249E" w:rsidRPr="00575A7B">
              <w:rPr>
                <w:rStyle w:val="Hyperlink"/>
                <w:noProof/>
                <w:lang w:val="mk-MK"/>
              </w:rPr>
              <w:t>5</w:t>
            </w:r>
            <w:r w:rsidR="004A249E" w:rsidRPr="00575A7B">
              <w:rPr>
                <w:rStyle w:val="Hyperlink"/>
                <w:noProof/>
              </w:rPr>
              <w:t xml:space="preserve">.5.1. Вредности на цврстите конвенционални композитни материјали </w:t>
            </w:r>
            <w:r w:rsidR="004A249E" w:rsidRPr="00575A7B">
              <w:rPr>
                <w:rStyle w:val="Hyperlink"/>
                <w:noProof/>
                <w:lang w:val="mk-MK"/>
              </w:rPr>
              <w:t xml:space="preserve">наспроти течни конвенционални композити </w:t>
            </w:r>
            <w:r w:rsidR="004A249E" w:rsidRPr="00575A7B">
              <w:rPr>
                <w:rStyle w:val="Hyperlink"/>
                <w:noProof/>
              </w:rPr>
              <w:t>според</w:t>
            </w:r>
            <w:r w:rsidR="004A249E" w:rsidRPr="00575A7B">
              <w:rPr>
                <w:rStyle w:val="Hyperlink"/>
                <w:noProof/>
                <w:lang w:val="mk-MK"/>
              </w:rPr>
              <w:t xml:space="preserve"> нивната </w:t>
            </w:r>
            <w:r w:rsidR="004A249E" w:rsidRPr="00575A7B">
              <w:rPr>
                <w:rStyle w:val="Hyperlink"/>
                <w:noProof/>
              </w:rPr>
              <w:t>издржливост на притисок</w:t>
            </w:r>
            <w:r w:rsidR="004A249E">
              <w:rPr>
                <w:noProof/>
                <w:webHidden/>
              </w:rPr>
              <w:tab/>
            </w:r>
            <w:r w:rsidR="00521E4C">
              <w:rPr>
                <w:noProof/>
                <w:webHidden/>
              </w:rPr>
              <w:fldChar w:fldCharType="begin"/>
            </w:r>
            <w:r w:rsidR="004A249E">
              <w:rPr>
                <w:noProof/>
                <w:webHidden/>
              </w:rPr>
              <w:instrText xml:space="preserve"> PAGEREF _Toc218366861 \h </w:instrText>
            </w:r>
            <w:r w:rsidR="00521E4C">
              <w:rPr>
                <w:noProof/>
                <w:webHidden/>
              </w:rPr>
            </w:r>
            <w:r w:rsidR="00521E4C">
              <w:rPr>
                <w:noProof/>
                <w:webHidden/>
              </w:rPr>
              <w:fldChar w:fldCharType="separate"/>
            </w:r>
            <w:r w:rsidR="004A249E">
              <w:rPr>
                <w:noProof/>
                <w:webHidden/>
              </w:rPr>
              <w:t>42</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62" w:history="1">
            <w:r w:rsidR="004A249E" w:rsidRPr="00575A7B">
              <w:rPr>
                <w:rStyle w:val="Hyperlink"/>
                <w:noProof/>
                <w:lang w:val="mk-MK"/>
              </w:rPr>
              <w:t>5.6. ЦВРСТИ БАЛК ФИЛ КОМПОЗИТИ НАСПРОТИ ТЕЧНИ БАЛК ФИЛ КОМПОЗИТНИ МАТЕРИЈАЛИ</w:t>
            </w:r>
            <w:r w:rsidR="004A249E">
              <w:rPr>
                <w:noProof/>
                <w:webHidden/>
              </w:rPr>
              <w:tab/>
            </w:r>
            <w:r w:rsidR="00521E4C">
              <w:rPr>
                <w:noProof/>
                <w:webHidden/>
              </w:rPr>
              <w:fldChar w:fldCharType="begin"/>
            </w:r>
            <w:r w:rsidR="004A249E">
              <w:rPr>
                <w:noProof/>
                <w:webHidden/>
              </w:rPr>
              <w:instrText xml:space="preserve"> PAGEREF _Toc218366862 \h </w:instrText>
            </w:r>
            <w:r w:rsidR="00521E4C">
              <w:rPr>
                <w:noProof/>
                <w:webHidden/>
              </w:rPr>
            </w:r>
            <w:r w:rsidR="00521E4C">
              <w:rPr>
                <w:noProof/>
                <w:webHidden/>
              </w:rPr>
              <w:fldChar w:fldCharType="separate"/>
            </w:r>
            <w:r w:rsidR="004A249E">
              <w:rPr>
                <w:noProof/>
                <w:webHidden/>
              </w:rPr>
              <w:t>44</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3" w:history="1">
            <w:r w:rsidR="004A249E" w:rsidRPr="00575A7B">
              <w:rPr>
                <w:rStyle w:val="Hyperlink"/>
                <w:noProof/>
                <w:lang w:val="mk-MK"/>
              </w:rPr>
              <w:t>5.6.1. Вредности на цврстите балк фил композитни материјали наспроти течни балк фил композити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_Toc218366863 \h </w:instrText>
            </w:r>
            <w:r w:rsidR="00521E4C">
              <w:rPr>
                <w:noProof/>
                <w:webHidden/>
              </w:rPr>
            </w:r>
            <w:r w:rsidR="00521E4C">
              <w:rPr>
                <w:noProof/>
                <w:webHidden/>
              </w:rPr>
              <w:fldChar w:fldCharType="separate"/>
            </w:r>
            <w:r w:rsidR="004A249E">
              <w:rPr>
                <w:noProof/>
                <w:webHidden/>
              </w:rPr>
              <w:t>44</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4" w:history="1">
            <w:r w:rsidR="004A249E" w:rsidRPr="00575A7B">
              <w:rPr>
                <w:rStyle w:val="Hyperlink"/>
                <w:noProof/>
                <w:lang w:val="mk-MK"/>
              </w:rPr>
              <w:t>5.6.2. Вредности на цврстите балк фил композити наспроти течни балк фил композите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_Toc218366864 \h </w:instrText>
            </w:r>
            <w:r w:rsidR="00521E4C">
              <w:rPr>
                <w:noProof/>
                <w:webHidden/>
              </w:rPr>
            </w:r>
            <w:r w:rsidR="00521E4C">
              <w:rPr>
                <w:noProof/>
                <w:webHidden/>
              </w:rPr>
              <w:fldChar w:fldCharType="separate"/>
            </w:r>
            <w:r w:rsidR="004A249E">
              <w:rPr>
                <w:noProof/>
                <w:webHidden/>
              </w:rPr>
              <w:t>49</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65" w:history="1">
            <w:r w:rsidR="004A249E" w:rsidRPr="00575A7B">
              <w:rPr>
                <w:rStyle w:val="Hyperlink"/>
                <w:noProof/>
                <w:lang w:val="mk-MK"/>
              </w:rPr>
              <w:t>5.7. ТЕЧНИ КОНВЕНЦИОНАЛНИ КОМПОЗИТИ НАСПРОТИ ТЕЧНИ БАЛК ФИЛ КОМПОЗИТНИ МАТЕРИЈАЛИ</w:t>
            </w:r>
            <w:r w:rsidR="004A249E">
              <w:rPr>
                <w:noProof/>
                <w:webHidden/>
              </w:rPr>
              <w:tab/>
            </w:r>
            <w:r w:rsidR="00521E4C">
              <w:rPr>
                <w:noProof/>
                <w:webHidden/>
              </w:rPr>
              <w:fldChar w:fldCharType="begin"/>
            </w:r>
            <w:r w:rsidR="004A249E">
              <w:rPr>
                <w:noProof/>
                <w:webHidden/>
              </w:rPr>
              <w:instrText xml:space="preserve"> PAGEREF _Toc218366865 \h </w:instrText>
            </w:r>
            <w:r w:rsidR="00521E4C">
              <w:rPr>
                <w:noProof/>
                <w:webHidden/>
              </w:rPr>
            </w:r>
            <w:r w:rsidR="00521E4C">
              <w:rPr>
                <w:noProof/>
                <w:webHidden/>
              </w:rPr>
              <w:fldChar w:fldCharType="separate"/>
            </w:r>
            <w:r w:rsidR="004A249E">
              <w:rPr>
                <w:noProof/>
                <w:webHidden/>
              </w:rPr>
              <w:t>53</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6" w:history="1">
            <w:r w:rsidR="004A249E" w:rsidRPr="00575A7B">
              <w:rPr>
                <w:rStyle w:val="Hyperlink"/>
                <w:noProof/>
                <w:lang w:val="mk-MK"/>
              </w:rPr>
              <w:t>5.7.1. Вредности на течните конвенционални композитни материјали наспроти течните балк фил композити според нивната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_Toc218366866 \h </w:instrText>
            </w:r>
            <w:r w:rsidR="00521E4C">
              <w:rPr>
                <w:noProof/>
                <w:webHidden/>
              </w:rPr>
            </w:r>
            <w:r w:rsidR="00521E4C">
              <w:rPr>
                <w:noProof/>
                <w:webHidden/>
              </w:rPr>
              <w:fldChar w:fldCharType="separate"/>
            </w:r>
            <w:r w:rsidR="004A249E">
              <w:rPr>
                <w:noProof/>
                <w:webHidden/>
              </w:rPr>
              <w:t>53</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7" w:history="1">
            <w:r w:rsidR="004A249E" w:rsidRPr="00575A7B">
              <w:rPr>
                <w:rStyle w:val="Hyperlink"/>
                <w:noProof/>
                <w:lang w:val="mk-MK"/>
              </w:rPr>
              <w:t>5.7.2. Вредности на течните конвенционални композити наспроти течните балк фил композитни материјали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_Toc218366867 \h </w:instrText>
            </w:r>
            <w:r w:rsidR="00521E4C">
              <w:rPr>
                <w:noProof/>
                <w:webHidden/>
              </w:rPr>
            </w:r>
            <w:r w:rsidR="00521E4C">
              <w:rPr>
                <w:noProof/>
                <w:webHidden/>
              </w:rPr>
              <w:fldChar w:fldCharType="separate"/>
            </w:r>
            <w:r w:rsidR="004A249E">
              <w:rPr>
                <w:noProof/>
                <w:webHidden/>
              </w:rPr>
              <w:t>58</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68" w:history="1">
            <w:r w:rsidR="004A249E" w:rsidRPr="00575A7B">
              <w:rPr>
                <w:rStyle w:val="Hyperlink"/>
                <w:noProof/>
                <w:lang w:val="mk-MK"/>
              </w:rPr>
              <w:t>5.8. ЦЦВРСТИ КОНВЕНЦИОНАЛНИ КОМПОЗИТИ НАСПРОТИ ЦВРСТИ БАЛК ФИЛ КОМПОЗИТНИ МАТЕРИЈАЛИ</w:t>
            </w:r>
            <w:r w:rsidR="004A249E">
              <w:rPr>
                <w:noProof/>
                <w:webHidden/>
              </w:rPr>
              <w:tab/>
            </w:r>
            <w:r w:rsidR="00521E4C">
              <w:rPr>
                <w:noProof/>
                <w:webHidden/>
              </w:rPr>
              <w:fldChar w:fldCharType="begin"/>
            </w:r>
            <w:r w:rsidR="004A249E">
              <w:rPr>
                <w:noProof/>
                <w:webHidden/>
              </w:rPr>
              <w:instrText xml:space="preserve"> PAGEREF _Toc218366868 \h </w:instrText>
            </w:r>
            <w:r w:rsidR="00521E4C">
              <w:rPr>
                <w:noProof/>
                <w:webHidden/>
              </w:rPr>
            </w:r>
            <w:r w:rsidR="00521E4C">
              <w:rPr>
                <w:noProof/>
                <w:webHidden/>
              </w:rPr>
              <w:fldChar w:fldCharType="separate"/>
            </w:r>
            <w:r w:rsidR="004A249E">
              <w:rPr>
                <w:noProof/>
                <w:webHidden/>
              </w:rPr>
              <w:t>63</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69" w:history="1">
            <w:r w:rsidR="004A249E" w:rsidRPr="00575A7B">
              <w:rPr>
                <w:rStyle w:val="Hyperlink"/>
                <w:noProof/>
                <w:lang w:val="mk-MK"/>
              </w:rPr>
              <w:t>5.8.1. Вредности на цврстите конвенционални композитни материјали нааспроти цврстите балк фил композити според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_Toc218366869 \h </w:instrText>
            </w:r>
            <w:r w:rsidR="00521E4C">
              <w:rPr>
                <w:noProof/>
                <w:webHidden/>
              </w:rPr>
            </w:r>
            <w:r w:rsidR="00521E4C">
              <w:rPr>
                <w:noProof/>
                <w:webHidden/>
              </w:rPr>
              <w:fldChar w:fldCharType="separate"/>
            </w:r>
            <w:r w:rsidR="004A249E">
              <w:rPr>
                <w:noProof/>
                <w:webHidden/>
              </w:rPr>
              <w:t>63</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70" w:history="1">
            <w:r w:rsidR="004A249E" w:rsidRPr="00575A7B">
              <w:rPr>
                <w:rStyle w:val="Hyperlink"/>
                <w:noProof/>
                <w:lang w:val="mk-MK"/>
              </w:rPr>
              <w:t>5.8.2. Вредности на цврстите конвенционални композити наспроти цврсти балк фил композитни материјали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_Toc218366870 \h </w:instrText>
            </w:r>
            <w:r w:rsidR="00521E4C">
              <w:rPr>
                <w:noProof/>
                <w:webHidden/>
              </w:rPr>
            </w:r>
            <w:r w:rsidR="00521E4C">
              <w:rPr>
                <w:noProof/>
                <w:webHidden/>
              </w:rPr>
              <w:fldChar w:fldCharType="separate"/>
            </w:r>
            <w:r w:rsidR="004A249E">
              <w:rPr>
                <w:noProof/>
                <w:webHidden/>
              </w:rPr>
              <w:t>67</w:t>
            </w:r>
            <w:r w:rsidR="00521E4C">
              <w:rPr>
                <w:noProof/>
                <w:webHidden/>
              </w:rPr>
              <w:fldChar w:fldCharType="end"/>
            </w:r>
          </w:hyperlink>
        </w:p>
        <w:p w:rsidR="004A249E" w:rsidRDefault="00EE0CFB">
          <w:pPr>
            <w:pStyle w:val="TOC2"/>
            <w:tabs>
              <w:tab w:val="right" w:leader="dot" w:pos="9091"/>
            </w:tabs>
            <w:rPr>
              <w:rFonts w:cstheme="minorBidi"/>
              <w:noProof/>
            </w:rPr>
          </w:pPr>
          <w:hyperlink w:anchor="_Toc218366871" w:history="1">
            <w:r w:rsidR="004A249E" w:rsidRPr="00575A7B">
              <w:rPr>
                <w:rStyle w:val="Hyperlink"/>
                <w:rFonts w:cs="Arial"/>
                <w:noProof/>
                <w:lang w:val="mk-MK"/>
              </w:rPr>
              <w:t xml:space="preserve">5.9. </w:t>
            </w:r>
            <w:r w:rsidR="004A249E" w:rsidRPr="00575A7B">
              <w:rPr>
                <w:rStyle w:val="Hyperlink"/>
                <w:noProof/>
              </w:rPr>
              <w:t>Т</w:t>
            </w:r>
            <w:r w:rsidR="004A249E" w:rsidRPr="00575A7B">
              <w:rPr>
                <w:rStyle w:val="Hyperlink"/>
                <w:noProof/>
                <w:lang w:val="mk-MK"/>
              </w:rPr>
              <w:t>ЕЧНИ БАЛ ФИЛ КОМПОЗИТИ НАСПРОТИ ЦВРСТИ КОНВЕНЦИОНАЛНИ КОМПОЗИТНИ МАТЕРИЈАЛИ</w:t>
            </w:r>
            <w:r w:rsidR="004A249E">
              <w:rPr>
                <w:noProof/>
                <w:webHidden/>
              </w:rPr>
              <w:tab/>
            </w:r>
            <w:r w:rsidR="00521E4C">
              <w:rPr>
                <w:noProof/>
                <w:webHidden/>
              </w:rPr>
              <w:fldChar w:fldCharType="begin"/>
            </w:r>
            <w:r w:rsidR="004A249E">
              <w:rPr>
                <w:noProof/>
                <w:webHidden/>
              </w:rPr>
              <w:instrText xml:space="preserve"> PAGEREF _Toc218366871 \h </w:instrText>
            </w:r>
            <w:r w:rsidR="00521E4C">
              <w:rPr>
                <w:noProof/>
                <w:webHidden/>
              </w:rPr>
            </w:r>
            <w:r w:rsidR="00521E4C">
              <w:rPr>
                <w:noProof/>
                <w:webHidden/>
              </w:rPr>
              <w:fldChar w:fldCharType="separate"/>
            </w:r>
            <w:r w:rsidR="004A249E">
              <w:rPr>
                <w:noProof/>
                <w:webHidden/>
              </w:rPr>
              <w:t>72</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72" w:history="1">
            <w:r w:rsidR="004A249E" w:rsidRPr="00575A7B">
              <w:rPr>
                <w:rStyle w:val="Hyperlink"/>
                <w:noProof/>
                <w:lang w:val="mk-MK"/>
              </w:rPr>
              <w:t>5.9.1. Вредности на течните балк фил композитни материјали наспроти цврсти конвенционални композити според нивната издржливост на притисок</w:t>
            </w:r>
            <w:r w:rsidR="004A249E">
              <w:rPr>
                <w:noProof/>
                <w:webHidden/>
              </w:rPr>
              <w:tab/>
            </w:r>
            <w:r w:rsidR="00521E4C">
              <w:rPr>
                <w:noProof/>
                <w:webHidden/>
              </w:rPr>
              <w:fldChar w:fldCharType="begin"/>
            </w:r>
            <w:r w:rsidR="004A249E">
              <w:rPr>
                <w:noProof/>
                <w:webHidden/>
              </w:rPr>
              <w:instrText xml:space="preserve"> PAGEREF _Toc218366872 \h </w:instrText>
            </w:r>
            <w:r w:rsidR="00521E4C">
              <w:rPr>
                <w:noProof/>
                <w:webHidden/>
              </w:rPr>
            </w:r>
            <w:r w:rsidR="00521E4C">
              <w:rPr>
                <w:noProof/>
                <w:webHidden/>
              </w:rPr>
              <w:fldChar w:fldCharType="separate"/>
            </w:r>
            <w:r w:rsidR="004A249E">
              <w:rPr>
                <w:noProof/>
                <w:webHidden/>
              </w:rPr>
              <w:t>72</w:t>
            </w:r>
            <w:r w:rsidR="00521E4C">
              <w:rPr>
                <w:noProof/>
                <w:webHidden/>
              </w:rPr>
              <w:fldChar w:fldCharType="end"/>
            </w:r>
          </w:hyperlink>
        </w:p>
        <w:p w:rsidR="004A249E" w:rsidRDefault="00EE0CFB">
          <w:pPr>
            <w:pStyle w:val="TOC3"/>
            <w:tabs>
              <w:tab w:val="right" w:leader="dot" w:pos="9091"/>
            </w:tabs>
            <w:rPr>
              <w:rFonts w:cstheme="minorBidi"/>
              <w:noProof/>
            </w:rPr>
          </w:pPr>
          <w:hyperlink w:anchor="_Toc218366873" w:history="1">
            <w:r w:rsidR="004A249E" w:rsidRPr="00575A7B">
              <w:rPr>
                <w:rStyle w:val="Hyperlink"/>
                <w:noProof/>
                <w:lang w:val="mk-MK"/>
              </w:rPr>
              <w:t>5.9.2. Вредности на течите балк фил композити наспроти цврстите конвенционални композити според нивната издржливост на стрес</w:t>
            </w:r>
            <w:r w:rsidR="004A249E">
              <w:rPr>
                <w:noProof/>
                <w:webHidden/>
              </w:rPr>
              <w:tab/>
            </w:r>
            <w:r w:rsidR="00521E4C">
              <w:rPr>
                <w:noProof/>
                <w:webHidden/>
              </w:rPr>
              <w:fldChar w:fldCharType="begin"/>
            </w:r>
            <w:r w:rsidR="004A249E">
              <w:rPr>
                <w:noProof/>
                <w:webHidden/>
              </w:rPr>
              <w:instrText xml:space="preserve"> PAGEREF _Toc218366873 \h </w:instrText>
            </w:r>
            <w:r w:rsidR="00521E4C">
              <w:rPr>
                <w:noProof/>
                <w:webHidden/>
              </w:rPr>
            </w:r>
            <w:r w:rsidR="00521E4C">
              <w:rPr>
                <w:noProof/>
                <w:webHidden/>
              </w:rPr>
              <w:fldChar w:fldCharType="separate"/>
            </w:r>
            <w:r w:rsidR="004A249E">
              <w:rPr>
                <w:noProof/>
                <w:webHidden/>
              </w:rPr>
              <w:t>77</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74" w:history="1">
            <w:r w:rsidR="004A249E" w:rsidRPr="00575A7B">
              <w:rPr>
                <w:rStyle w:val="Hyperlink"/>
                <w:noProof/>
                <w:lang w:val="ru-RU"/>
              </w:rPr>
              <w:t xml:space="preserve">6. </w:t>
            </w:r>
            <w:r w:rsidR="004A249E" w:rsidRPr="00575A7B">
              <w:rPr>
                <w:rStyle w:val="Hyperlink"/>
                <w:noProof/>
                <w:lang w:val="mk-MK"/>
              </w:rPr>
              <w:t>ДИСКУСИЈА</w:t>
            </w:r>
            <w:r w:rsidR="004A249E">
              <w:rPr>
                <w:noProof/>
                <w:webHidden/>
              </w:rPr>
              <w:tab/>
            </w:r>
            <w:r w:rsidR="00521E4C">
              <w:rPr>
                <w:noProof/>
                <w:webHidden/>
              </w:rPr>
              <w:fldChar w:fldCharType="begin"/>
            </w:r>
            <w:r w:rsidR="004A249E">
              <w:rPr>
                <w:noProof/>
                <w:webHidden/>
              </w:rPr>
              <w:instrText xml:space="preserve"> PAGEREF _Toc218366874 \h </w:instrText>
            </w:r>
            <w:r w:rsidR="00521E4C">
              <w:rPr>
                <w:noProof/>
                <w:webHidden/>
              </w:rPr>
            </w:r>
            <w:r w:rsidR="00521E4C">
              <w:rPr>
                <w:noProof/>
                <w:webHidden/>
              </w:rPr>
              <w:fldChar w:fldCharType="separate"/>
            </w:r>
            <w:r w:rsidR="004A249E">
              <w:rPr>
                <w:noProof/>
                <w:webHidden/>
              </w:rPr>
              <w:t>82</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75" w:history="1">
            <w:r w:rsidR="004A249E" w:rsidRPr="00575A7B">
              <w:rPr>
                <w:rStyle w:val="Hyperlink"/>
                <w:rFonts w:eastAsia="Times New Roman"/>
                <w:noProof/>
                <w:lang w:val="ru-RU"/>
              </w:rPr>
              <w:t xml:space="preserve">7. </w:t>
            </w:r>
            <w:r w:rsidR="004A249E" w:rsidRPr="00575A7B">
              <w:rPr>
                <w:rStyle w:val="Hyperlink"/>
                <w:rFonts w:eastAsia="Times New Roman"/>
                <w:noProof/>
                <w:lang w:val="mk-MK"/>
              </w:rPr>
              <w:t>ЗАКЛУЧОК</w:t>
            </w:r>
            <w:r w:rsidR="004A249E">
              <w:rPr>
                <w:noProof/>
                <w:webHidden/>
              </w:rPr>
              <w:tab/>
            </w:r>
            <w:r w:rsidR="00521E4C">
              <w:rPr>
                <w:noProof/>
                <w:webHidden/>
              </w:rPr>
              <w:fldChar w:fldCharType="begin"/>
            </w:r>
            <w:r w:rsidR="004A249E">
              <w:rPr>
                <w:noProof/>
                <w:webHidden/>
              </w:rPr>
              <w:instrText xml:space="preserve"> PAGEREF _Toc218366875 \h </w:instrText>
            </w:r>
            <w:r w:rsidR="00521E4C">
              <w:rPr>
                <w:noProof/>
                <w:webHidden/>
              </w:rPr>
            </w:r>
            <w:r w:rsidR="00521E4C">
              <w:rPr>
                <w:noProof/>
                <w:webHidden/>
              </w:rPr>
              <w:fldChar w:fldCharType="separate"/>
            </w:r>
            <w:r w:rsidR="004A249E">
              <w:rPr>
                <w:noProof/>
                <w:webHidden/>
              </w:rPr>
              <w:t>87</w:t>
            </w:r>
            <w:r w:rsidR="00521E4C">
              <w:rPr>
                <w:noProof/>
                <w:webHidden/>
              </w:rPr>
              <w:fldChar w:fldCharType="end"/>
            </w:r>
          </w:hyperlink>
        </w:p>
        <w:p w:rsidR="004A249E" w:rsidRDefault="00EE0CFB">
          <w:pPr>
            <w:pStyle w:val="TOC1"/>
            <w:tabs>
              <w:tab w:val="right" w:leader="dot" w:pos="9091"/>
            </w:tabs>
            <w:rPr>
              <w:rFonts w:eastAsiaTheme="minorEastAsia"/>
              <w:noProof/>
            </w:rPr>
          </w:pPr>
          <w:hyperlink w:anchor="_Toc218366876" w:history="1">
            <w:r w:rsidR="004A249E" w:rsidRPr="00575A7B">
              <w:rPr>
                <w:rStyle w:val="Hyperlink"/>
                <w:noProof/>
              </w:rPr>
              <w:t xml:space="preserve">8. </w:t>
            </w:r>
            <w:r w:rsidR="004A249E" w:rsidRPr="00575A7B">
              <w:rPr>
                <w:rStyle w:val="Hyperlink"/>
                <w:noProof/>
                <w:lang w:val="mk-MK"/>
              </w:rPr>
              <w:t>РЕФЕРЕНЦИ</w:t>
            </w:r>
            <w:r w:rsidR="004A249E">
              <w:rPr>
                <w:noProof/>
                <w:webHidden/>
              </w:rPr>
              <w:tab/>
            </w:r>
            <w:r w:rsidR="00521E4C">
              <w:rPr>
                <w:noProof/>
                <w:webHidden/>
              </w:rPr>
              <w:fldChar w:fldCharType="begin"/>
            </w:r>
            <w:r w:rsidR="004A249E">
              <w:rPr>
                <w:noProof/>
                <w:webHidden/>
              </w:rPr>
              <w:instrText xml:space="preserve"> PAGEREF _Toc218366876 \h </w:instrText>
            </w:r>
            <w:r w:rsidR="00521E4C">
              <w:rPr>
                <w:noProof/>
                <w:webHidden/>
              </w:rPr>
            </w:r>
            <w:r w:rsidR="00521E4C">
              <w:rPr>
                <w:noProof/>
                <w:webHidden/>
              </w:rPr>
              <w:fldChar w:fldCharType="separate"/>
            </w:r>
            <w:r w:rsidR="004A249E">
              <w:rPr>
                <w:noProof/>
                <w:webHidden/>
              </w:rPr>
              <w:t>88</w:t>
            </w:r>
            <w:r w:rsidR="00521E4C">
              <w:rPr>
                <w:noProof/>
                <w:webHidden/>
              </w:rPr>
              <w:fldChar w:fldCharType="end"/>
            </w:r>
          </w:hyperlink>
        </w:p>
        <w:p w:rsidR="004C0EAC" w:rsidRDefault="00521E4C">
          <w:r>
            <w:fldChar w:fldCharType="end"/>
          </w:r>
        </w:p>
      </w:sdtContent>
    </w:sdt>
    <w:p w:rsidR="002A53CB" w:rsidRDefault="002A53CB" w:rsidP="002A53CB">
      <w:pPr>
        <w:pStyle w:val="BodyText"/>
        <w:rPr>
          <w:rFonts w:eastAsiaTheme="minorHAnsi" w:cstheme="minorBidi"/>
          <w:b/>
          <w:i/>
          <w:lang w:val="mk-MK"/>
        </w:rPr>
      </w:pPr>
    </w:p>
    <w:p w:rsidR="0014631D" w:rsidRDefault="0014631D" w:rsidP="002A53CB">
      <w:pPr>
        <w:pStyle w:val="BodyText"/>
        <w:rPr>
          <w:rFonts w:eastAsiaTheme="minorHAnsi" w:cstheme="minorBidi"/>
          <w:b/>
          <w:i/>
          <w:lang w:val="mk-MK"/>
        </w:rPr>
      </w:pPr>
    </w:p>
    <w:p w:rsidR="0014631D" w:rsidRDefault="0014631D" w:rsidP="002A53CB">
      <w:pPr>
        <w:pStyle w:val="BodyText"/>
        <w:rPr>
          <w:rFonts w:eastAsiaTheme="minorHAnsi" w:cstheme="minorBidi"/>
          <w:b/>
          <w:i/>
          <w:lang w:val="mk-MK"/>
        </w:rPr>
      </w:pPr>
    </w:p>
    <w:p w:rsidR="0014631D" w:rsidRDefault="0014631D" w:rsidP="002A53CB">
      <w:pPr>
        <w:pStyle w:val="BodyText"/>
        <w:rPr>
          <w:rFonts w:eastAsiaTheme="minorHAnsi" w:cstheme="minorBidi"/>
          <w:b/>
          <w:i/>
          <w:lang w:val="mk-MK"/>
        </w:rPr>
      </w:pPr>
    </w:p>
    <w:p w:rsidR="0014631D" w:rsidRDefault="0014631D" w:rsidP="002A53CB">
      <w:pPr>
        <w:pStyle w:val="BodyText"/>
        <w:rPr>
          <w:rFonts w:eastAsiaTheme="minorHAnsi" w:cstheme="minorBidi"/>
          <w:b/>
          <w:i/>
          <w:lang w:val="mk-MK"/>
        </w:rPr>
      </w:pPr>
    </w:p>
    <w:p w:rsidR="0014631D" w:rsidRPr="004A249E" w:rsidRDefault="0014631D" w:rsidP="002A53CB">
      <w:pPr>
        <w:pStyle w:val="BodyText"/>
        <w:rPr>
          <w:rFonts w:eastAsiaTheme="minorHAnsi" w:cstheme="minorBidi"/>
          <w:b/>
          <w:i/>
          <w:lang w:val="mk-MK"/>
        </w:rPr>
      </w:pPr>
    </w:p>
    <w:p w:rsidR="002A53CB" w:rsidRPr="00B85674" w:rsidRDefault="002A53CB" w:rsidP="0014631D">
      <w:pPr>
        <w:pStyle w:val="Heading1"/>
        <w:spacing w:after="600"/>
        <w:rPr>
          <w:lang w:val="mk-MK"/>
        </w:rPr>
      </w:pPr>
      <w:bookmarkStart w:id="1" w:name="_Toc218366832"/>
      <w:r w:rsidRPr="00B85674">
        <w:rPr>
          <w:rFonts w:eastAsiaTheme="minorHAnsi" w:cstheme="minorBidi"/>
          <w:i/>
        </w:rPr>
        <w:t xml:space="preserve">1. </w:t>
      </w:r>
      <w:r w:rsidRPr="00583FFB">
        <w:t>ВОВЕД</w:t>
      </w:r>
      <w:bookmarkEnd w:id="1"/>
    </w:p>
    <w:p w:rsidR="002A53CB" w:rsidRPr="00B85674" w:rsidRDefault="002A53CB" w:rsidP="002A53CB">
      <w:pPr>
        <w:spacing w:after="160"/>
        <w:ind w:firstLine="720"/>
        <w:jc w:val="both"/>
        <w:rPr>
          <w:rFonts w:ascii="Georgia" w:hAnsi="Georgia"/>
          <w:sz w:val="24"/>
          <w:szCs w:val="24"/>
          <w:lang w:val="ru-RU"/>
        </w:rPr>
      </w:pPr>
      <w:r w:rsidRPr="00B85674">
        <w:rPr>
          <w:rFonts w:ascii="Georgia" w:hAnsi="Georgia"/>
          <w:sz w:val="24"/>
          <w:szCs w:val="24"/>
          <w:lang w:val="mk-MK"/>
        </w:rPr>
        <w:t>Современата стоматологија се потпира на минимално инвазивна реставрација, што подразбира минимална препарација на забната структура со цел да се сочува што е можно повеќе структура и цврстина на забот</w:t>
      </w:r>
      <w:r w:rsidRPr="00B85674">
        <w:rPr>
          <w:rFonts w:ascii="Georgia" w:hAnsi="Georgia"/>
          <w:sz w:val="24"/>
          <w:szCs w:val="24"/>
          <w:vertAlign w:val="superscript"/>
          <w:lang w:val="ru-RU"/>
        </w:rPr>
        <w:t>1</w:t>
      </w:r>
      <w:r w:rsidRPr="00B85674">
        <w:rPr>
          <w:rFonts w:ascii="Georgia" w:hAnsi="Georgia"/>
          <w:sz w:val="24"/>
          <w:szCs w:val="24"/>
          <w:lang w:val="mk-MK"/>
        </w:rPr>
        <w:t>. За оваа цел</w:t>
      </w:r>
      <w:r w:rsidRPr="00B85674">
        <w:rPr>
          <w:rFonts w:ascii="Georgia" w:hAnsi="Georgia"/>
          <w:sz w:val="24"/>
          <w:szCs w:val="24"/>
          <w:lang w:val="ru-RU"/>
        </w:rPr>
        <w:t xml:space="preserve">, </w:t>
      </w:r>
      <w:r w:rsidRPr="00B85674">
        <w:rPr>
          <w:rFonts w:ascii="Georgia" w:hAnsi="Georgia"/>
          <w:sz w:val="24"/>
          <w:szCs w:val="24"/>
          <w:lang w:val="mk-MK"/>
        </w:rPr>
        <w:t>се користат материјали за естетска реставрација како композити, компомери и глас</w:t>
      </w:r>
      <w:r w:rsidRPr="00B85674">
        <w:rPr>
          <w:rFonts w:ascii="Georgia" w:hAnsi="Georgia"/>
          <w:sz w:val="24"/>
          <w:szCs w:val="24"/>
          <w:lang w:val="ru-RU"/>
        </w:rPr>
        <w:t>-</w:t>
      </w:r>
      <w:r w:rsidRPr="00B85674">
        <w:rPr>
          <w:rFonts w:ascii="Georgia" w:hAnsi="Georgia"/>
          <w:sz w:val="24"/>
          <w:szCs w:val="24"/>
          <w:lang w:val="mk-MK"/>
        </w:rPr>
        <w:t>јономерни цементи</w:t>
      </w:r>
      <w:r w:rsidRPr="00B85674">
        <w:rPr>
          <w:rFonts w:ascii="Georgia" w:hAnsi="Georgia"/>
          <w:sz w:val="24"/>
          <w:szCs w:val="24"/>
          <w:vertAlign w:val="superscript"/>
          <w:lang w:val="mk-MK"/>
        </w:rPr>
        <w:t>2</w:t>
      </w:r>
      <w:r w:rsidRPr="00B85674">
        <w:rPr>
          <w:rFonts w:ascii="Georgia" w:hAnsi="Georgia"/>
          <w:sz w:val="24"/>
          <w:szCs w:val="24"/>
          <w:lang w:val="mk-MK"/>
        </w:rPr>
        <w:t>.</w:t>
      </w:r>
      <w:r w:rsidR="008B2549">
        <w:rPr>
          <w:rFonts w:ascii="Georgia" w:hAnsi="Georgia"/>
          <w:sz w:val="24"/>
          <w:szCs w:val="24"/>
          <w:lang w:val="mk-MK"/>
        </w:rPr>
        <w:t xml:space="preserve"> </w:t>
      </w:r>
      <w:r w:rsidRPr="00B85674">
        <w:rPr>
          <w:rFonts w:ascii="Georgia" w:hAnsi="Georgia"/>
          <w:sz w:val="24"/>
          <w:szCs w:val="24"/>
          <w:lang w:val="mk-MK"/>
        </w:rPr>
        <w:t>Во современата реставративна стоматологија, денталните композити се материјал на избор за реконструкција на изгубеното цврсто забно ткиво</w:t>
      </w:r>
      <w:r w:rsidRPr="00B85674">
        <w:rPr>
          <w:rFonts w:ascii="Georgia" w:hAnsi="Georgia"/>
          <w:sz w:val="24"/>
          <w:szCs w:val="24"/>
          <w:vertAlign w:val="superscript"/>
          <w:lang w:val="mk-MK"/>
        </w:rPr>
        <w:t>3,4,5,6</w:t>
      </w:r>
      <w:r w:rsidRPr="00B85674">
        <w:rPr>
          <w:rFonts w:ascii="Georgia" w:hAnsi="Georgia"/>
          <w:sz w:val="24"/>
          <w:szCs w:val="24"/>
          <w:lang w:val="mk-MK"/>
        </w:rPr>
        <w:t>.</w:t>
      </w:r>
    </w:p>
    <w:p w:rsidR="002A53CB" w:rsidRPr="00B85674" w:rsidRDefault="002A53CB" w:rsidP="002A53CB">
      <w:pPr>
        <w:spacing w:after="160"/>
        <w:ind w:firstLine="720"/>
        <w:jc w:val="both"/>
        <w:rPr>
          <w:rFonts w:ascii="Georgia" w:hAnsi="Georgia"/>
          <w:sz w:val="24"/>
          <w:szCs w:val="24"/>
          <w:lang w:val="mk-MK"/>
        </w:rPr>
      </w:pPr>
      <w:r w:rsidRPr="00B85674">
        <w:rPr>
          <w:rFonts w:ascii="Georgia" w:hAnsi="Georgia"/>
          <w:sz w:val="24"/>
          <w:szCs w:val="24"/>
          <w:lang w:val="mk-MK"/>
        </w:rPr>
        <w:t>Позитивните својства на светлосно-полимеризирачките дентални композити се загрозени со појавата на полимеризационата контракција</w:t>
      </w:r>
      <w:r w:rsidRPr="00B85674">
        <w:rPr>
          <w:rFonts w:ascii="Georgia" w:hAnsi="Georgia"/>
          <w:sz w:val="24"/>
          <w:szCs w:val="24"/>
          <w:vertAlign w:val="superscript"/>
          <w:lang w:val="mk-MK"/>
        </w:rPr>
        <w:t>7</w:t>
      </w:r>
      <w:r w:rsidRPr="00B85674">
        <w:rPr>
          <w:rFonts w:ascii="Georgia" w:hAnsi="Georgia"/>
          <w:sz w:val="24"/>
          <w:szCs w:val="24"/>
          <w:lang w:val="mk-MK"/>
        </w:rPr>
        <w:t>. Вотекот на светлосната полимеризација покрај конверзијата на молекулите на мономерот во долги вкрстени ланци на полимер, се развива стрес</w:t>
      </w:r>
      <w:r w:rsidR="008B2549">
        <w:rPr>
          <w:rFonts w:ascii="Georgia" w:hAnsi="Georgia"/>
          <w:sz w:val="24"/>
          <w:szCs w:val="24"/>
          <w:lang w:val="mk-MK"/>
        </w:rPr>
        <w:t xml:space="preserve"> </w:t>
      </w:r>
      <w:r w:rsidRPr="00B85674">
        <w:rPr>
          <w:rFonts w:ascii="Georgia" w:hAnsi="Georgia"/>
          <w:sz w:val="24"/>
          <w:szCs w:val="24"/>
          <w:lang w:val="mk-MK"/>
        </w:rPr>
        <w:t>(напон) на атхезивната површина</w:t>
      </w:r>
      <w:r w:rsidR="008B2549">
        <w:rPr>
          <w:rFonts w:ascii="Georgia" w:hAnsi="Georgia"/>
          <w:sz w:val="24"/>
          <w:szCs w:val="24"/>
          <w:lang w:val="mk-MK"/>
        </w:rPr>
        <w:t xml:space="preserve"> </w:t>
      </w:r>
      <w:r w:rsidRPr="00B85674">
        <w:rPr>
          <w:rFonts w:ascii="Georgia" w:hAnsi="Georgia"/>
          <w:sz w:val="24"/>
          <w:szCs w:val="24"/>
          <w:lang w:val="mk-MK"/>
        </w:rPr>
        <w:t>меѓу композитното полнење и ѕидот на кавитетот</w:t>
      </w:r>
      <w:r w:rsidRPr="00B85674">
        <w:rPr>
          <w:rFonts w:ascii="Georgia" w:hAnsi="Georgia"/>
          <w:sz w:val="24"/>
          <w:szCs w:val="24"/>
          <w:vertAlign w:val="superscript"/>
          <w:lang w:val="mk-MK"/>
        </w:rPr>
        <w:t>8</w:t>
      </w:r>
      <w:r w:rsidRPr="00B85674">
        <w:rPr>
          <w:rFonts w:ascii="Georgia" w:hAnsi="Georgia"/>
          <w:sz w:val="24"/>
          <w:szCs w:val="24"/>
          <w:lang w:val="mk-MK"/>
        </w:rPr>
        <w:t>. Кога вредноста на стресот ја надминува јачината на атхезивната врска на композитот и ѕидот на кавитетот се формира маргинална микропукнатина, проследена со клинички манифестации од типот на постоперативна пречувствителност, маргинална дисколорација на полнењето, појава на секундарен кариес, а следствено на тоа и иреверзибилни промени на пулпата</w:t>
      </w:r>
      <w:r w:rsidRPr="00B85674">
        <w:rPr>
          <w:rFonts w:ascii="Georgia" w:hAnsi="Georgia"/>
          <w:sz w:val="24"/>
          <w:szCs w:val="24"/>
          <w:vertAlign w:val="superscript"/>
          <w:lang w:val="mk-MK"/>
        </w:rPr>
        <w:t>9</w:t>
      </w:r>
      <w:r w:rsidRPr="00B85674">
        <w:rPr>
          <w:rFonts w:ascii="Georgia" w:hAnsi="Georgia"/>
          <w:sz w:val="24"/>
          <w:szCs w:val="24"/>
          <w:lang w:val="mk-MK"/>
        </w:rPr>
        <w:t>.</w:t>
      </w:r>
    </w:p>
    <w:p w:rsidR="002A53CB" w:rsidRPr="00B85674" w:rsidRDefault="002A53CB" w:rsidP="002A53CB">
      <w:pPr>
        <w:spacing w:after="160"/>
        <w:ind w:firstLine="720"/>
        <w:jc w:val="both"/>
        <w:rPr>
          <w:rFonts w:ascii="Georgia" w:hAnsi="Georgia"/>
          <w:sz w:val="24"/>
          <w:szCs w:val="24"/>
          <w:lang w:val="mk-MK"/>
        </w:rPr>
      </w:pPr>
      <w:r w:rsidRPr="00B85674">
        <w:rPr>
          <w:rFonts w:ascii="Georgia" w:hAnsi="Georgia"/>
          <w:sz w:val="24"/>
          <w:szCs w:val="24"/>
          <w:lang w:val="mk-MK"/>
        </w:rPr>
        <w:t>Во оралната средина, композитните материјали се изложени на различни физичко-хемиски, биолошки и механички предизвици</w:t>
      </w:r>
      <w:r w:rsidRPr="00B85674">
        <w:rPr>
          <w:rFonts w:ascii="Georgia" w:hAnsi="Georgia"/>
          <w:sz w:val="24"/>
          <w:szCs w:val="24"/>
          <w:vertAlign w:val="superscript"/>
          <w:lang w:val="mk-MK"/>
        </w:rPr>
        <w:t>9</w:t>
      </w:r>
      <w:r w:rsidRPr="00B85674">
        <w:rPr>
          <w:rFonts w:ascii="Georgia" w:hAnsi="Georgia"/>
          <w:sz w:val="24"/>
          <w:szCs w:val="24"/>
          <w:lang w:val="mk-MK"/>
        </w:rPr>
        <w:t>.</w:t>
      </w:r>
      <w:r w:rsidR="008B2549">
        <w:rPr>
          <w:rFonts w:ascii="Georgia" w:hAnsi="Georgia"/>
          <w:sz w:val="24"/>
          <w:szCs w:val="24"/>
          <w:lang w:val="mk-MK"/>
        </w:rPr>
        <w:t xml:space="preserve"> </w:t>
      </w:r>
      <w:r w:rsidRPr="00B85674">
        <w:rPr>
          <w:rFonts w:ascii="Georgia" w:hAnsi="Georgia"/>
          <w:sz w:val="24"/>
          <w:szCs w:val="24"/>
          <w:lang w:val="mk-MK"/>
        </w:rPr>
        <w:t>Тие мора да се механички доволно отпорни</w:t>
      </w:r>
      <w:r w:rsidRPr="00B85674">
        <w:rPr>
          <w:rFonts w:ascii="Georgia" w:hAnsi="Georgia"/>
          <w:sz w:val="24"/>
          <w:szCs w:val="24"/>
          <w:lang w:val="ru-RU"/>
        </w:rPr>
        <w:t>,</w:t>
      </w:r>
      <w:r w:rsidR="008B2549">
        <w:rPr>
          <w:rFonts w:ascii="Georgia" w:hAnsi="Georgia"/>
          <w:sz w:val="24"/>
          <w:szCs w:val="24"/>
          <w:lang w:val="ru-RU"/>
        </w:rPr>
        <w:t xml:space="preserve"> </w:t>
      </w:r>
      <w:r w:rsidRPr="00B85674">
        <w:rPr>
          <w:rFonts w:ascii="Georgia" w:hAnsi="Georgia"/>
          <w:sz w:val="24"/>
          <w:szCs w:val="24"/>
          <w:lang w:val="mk-MK"/>
        </w:rPr>
        <w:t>мора да задоволат многу својства кои не зависат само од составот и меѓусебниот однос на составните делови во себе, туку и од односот на материјалот кон променливите услови во усната празнина.</w:t>
      </w:r>
      <w:r w:rsidR="008B2549">
        <w:rPr>
          <w:rFonts w:ascii="Georgia" w:hAnsi="Georgia"/>
          <w:sz w:val="24"/>
          <w:szCs w:val="24"/>
          <w:lang w:val="mk-MK"/>
        </w:rPr>
        <w:t xml:space="preserve"> </w:t>
      </w:r>
      <w:r w:rsidRPr="00B85674">
        <w:rPr>
          <w:rFonts w:ascii="Georgia" w:hAnsi="Georgia"/>
          <w:sz w:val="24"/>
          <w:szCs w:val="24"/>
          <w:lang w:val="mk-MK"/>
        </w:rPr>
        <w:t>Температурата во усната шуплина варира од 32</w:t>
      </w:r>
      <w:r w:rsidR="00852D0F">
        <w:rPr>
          <w:rFonts w:ascii="Georgia" w:hAnsi="Georgia"/>
          <w:sz w:val="24"/>
          <w:szCs w:val="24"/>
        </w:rPr>
        <w:t xml:space="preserve"> </w:t>
      </w:r>
      <w:r w:rsidRPr="00B85674">
        <w:rPr>
          <w:rFonts w:ascii="Georgia" w:hAnsi="Georgia"/>
          <w:sz w:val="24"/>
          <w:szCs w:val="24"/>
          <w:lang w:val="mk-MK"/>
        </w:rPr>
        <w:t>°С до 37</w:t>
      </w:r>
      <w:r w:rsidR="00852D0F">
        <w:rPr>
          <w:rFonts w:ascii="Georgia" w:hAnsi="Georgia"/>
          <w:sz w:val="24"/>
          <w:szCs w:val="24"/>
        </w:rPr>
        <w:t xml:space="preserve"> </w:t>
      </w:r>
      <w:r w:rsidRPr="00B85674">
        <w:rPr>
          <w:rFonts w:ascii="Georgia" w:hAnsi="Georgia"/>
          <w:sz w:val="24"/>
          <w:szCs w:val="24"/>
          <w:lang w:val="mk-MK"/>
        </w:rPr>
        <w:t>°С, во зависност од надворешната температура и отворањето на устата. Меѓутоа, со внесувањето на различна храна и течности, температурата може да достигне и распон од 0°С до 70</w:t>
      </w:r>
      <w:r w:rsidR="00852D0F">
        <w:rPr>
          <w:rFonts w:ascii="Georgia" w:hAnsi="Georgia"/>
          <w:sz w:val="24"/>
          <w:szCs w:val="24"/>
        </w:rPr>
        <w:t xml:space="preserve"> </w:t>
      </w:r>
      <w:r w:rsidRPr="00B85674">
        <w:rPr>
          <w:rFonts w:ascii="Georgia" w:hAnsi="Georgia"/>
          <w:sz w:val="24"/>
          <w:szCs w:val="24"/>
          <w:lang w:val="mk-MK"/>
        </w:rPr>
        <w:t>°С. Вредноста на рН на плунката притоа варира од 4 до 8,5. Киселите напитоци или некои лекови, може да ја променат рН</w:t>
      </w:r>
      <w:r w:rsidRPr="00B85674">
        <w:rPr>
          <w:rFonts w:ascii="Georgia" w:hAnsi="Georgia"/>
          <w:sz w:val="24"/>
          <w:szCs w:val="24"/>
          <w:lang w:val="ru-RU"/>
        </w:rPr>
        <w:t>-</w:t>
      </w:r>
      <w:r w:rsidRPr="00B85674">
        <w:rPr>
          <w:rFonts w:ascii="Georgia" w:hAnsi="Georgia"/>
          <w:sz w:val="24"/>
          <w:szCs w:val="24"/>
          <w:lang w:val="mk-MK"/>
        </w:rPr>
        <w:t>вредноста, па таа може да варира од 2 до 11. Џвакалниот притисок на површината на забите или на реставративниот материјал, може да биде незначителен, но може и да достигне вредност од 50</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ru-RU"/>
        </w:rPr>
        <w:t>/</w:t>
      </w:r>
      <w:r w:rsidRPr="00B85674">
        <w:rPr>
          <w:rFonts w:ascii="Georgia" w:hAnsi="Georgia"/>
          <w:sz w:val="24"/>
          <w:szCs w:val="24"/>
        </w:rPr>
        <w:t>mm</w:t>
      </w:r>
      <w:r w:rsidRPr="00B85674">
        <w:rPr>
          <w:rFonts w:ascii="Georgia" w:hAnsi="Georgia"/>
          <w:sz w:val="24"/>
          <w:szCs w:val="24"/>
          <w:lang w:val="ru-RU"/>
        </w:rPr>
        <w:t>²</w:t>
      </w:r>
      <w:r w:rsidRPr="00B85674">
        <w:rPr>
          <w:rFonts w:ascii="Georgia" w:hAnsi="Georgia"/>
          <w:sz w:val="24"/>
          <w:szCs w:val="24"/>
          <w:lang w:val="mk-MK"/>
        </w:rPr>
        <w:t xml:space="preserve"> за да ги издржат високите оклузални сили кои се јавуваат во устата при џвакањето</w:t>
      </w:r>
      <w:r w:rsidRPr="00B85674">
        <w:rPr>
          <w:rFonts w:ascii="Georgia" w:hAnsi="Georgia"/>
          <w:sz w:val="24"/>
          <w:szCs w:val="24"/>
          <w:vertAlign w:val="superscript"/>
          <w:lang w:val="mk-MK"/>
        </w:rPr>
        <w:t>7,10</w:t>
      </w:r>
      <w:r w:rsidRPr="00B85674">
        <w:rPr>
          <w:rFonts w:ascii="Georgia" w:hAnsi="Georgia"/>
          <w:sz w:val="24"/>
          <w:szCs w:val="24"/>
          <w:lang w:val="mk-MK"/>
        </w:rPr>
        <w:t>.</w:t>
      </w:r>
    </w:p>
    <w:p w:rsidR="002A53CB" w:rsidRPr="00B85674" w:rsidRDefault="002A53CB" w:rsidP="002A53CB">
      <w:pPr>
        <w:spacing w:after="160"/>
        <w:ind w:firstLine="360"/>
        <w:jc w:val="both"/>
        <w:rPr>
          <w:rFonts w:ascii="Georgia" w:hAnsi="Georgia"/>
          <w:sz w:val="24"/>
          <w:szCs w:val="24"/>
          <w:lang w:val="ru-RU"/>
        </w:rPr>
      </w:pPr>
      <w:r w:rsidRPr="00B85674">
        <w:rPr>
          <w:rFonts w:ascii="Georgia" w:hAnsi="Georgia"/>
          <w:sz w:val="24"/>
          <w:szCs w:val="24"/>
          <w:lang w:val="mk-MK"/>
        </w:rPr>
        <w:lastRenderedPageBreak/>
        <w:t>Технолошкиот развој денес нуди композитни материјали со исклучителни добри механички и оптички својства, кои овозможуваат беспрекорна естетика и потполно природен изглед на забот</w:t>
      </w:r>
      <w:r w:rsidRPr="00B85674">
        <w:rPr>
          <w:rFonts w:ascii="Georgia" w:hAnsi="Georgia"/>
          <w:sz w:val="24"/>
          <w:szCs w:val="24"/>
          <w:vertAlign w:val="superscript"/>
          <w:lang w:val="mk-MK"/>
        </w:rPr>
        <w:t>5</w:t>
      </w:r>
      <w:r w:rsidRPr="00B85674">
        <w:rPr>
          <w:rFonts w:ascii="Georgia" w:hAnsi="Georgia"/>
          <w:sz w:val="24"/>
          <w:szCs w:val="24"/>
          <w:lang w:val="mk-MK"/>
        </w:rPr>
        <w:t>.</w:t>
      </w:r>
      <w:r w:rsidR="00B85674" w:rsidRPr="00B85674">
        <w:rPr>
          <w:rFonts w:ascii="Georgia" w:hAnsi="Georgia"/>
          <w:sz w:val="24"/>
          <w:szCs w:val="24"/>
          <w:lang w:val="mk-MK"/>
        </w:rPr>
        <w:t xml:space="preserve"> </w:t>
      </w:r>
      <w:r w:rsidRPr="00B85674">
        <w:rPr>
          <w:rFonts w:ascii="Georgia" w:hAnsi="Georgia"/>
          <w:sz w:val="24"/>
          <w:szCs w:val="24"/>
          <w:lang w:val="mk-MK"/>
        </w:rPr>
        <w:t>Различните начини на светлосна полимеризација обезбедуваат, пред с</w:t>
      </w:r>
      <w:r w:rsidRPr="00B85674">
        <w:rPr>
          <w:rFonts w:ascii="Georgia" w:hAnsi="Cambria" w:cs="Cambria"/>
          <w:sz w:val="24"/>
          <w:szCs w:val="24"/>
          <w:lang w:val="mk-MK"/>
        </w:rPr>
        <w:t>ѐ</w:t>
      </w:r>
      <w:r w:rsidRPr="00B85674">
        <w:rPr>
          <w:rFonts w:ascii="Georgia" w:hAnsi="Georgia"/>
          <w:sz w:val="24"/>
          <w:szCs w:val="24"/>
          <w:lang w:val="mk-MK"/>
        </w:rPr>
        <w:t xml:space="preserve"> подобар степен на конверзија на мономерите, редукција на полимеризационата контракција и напон, како и подобрување на механичките својства на материјалот</w:t>
      </w:r>
      <w:r w:rsidRPr="00B85674">
        <w:rPr>
          <w:rFonts w:ascii="Georgia" w:hAnsi="Georgia"/>
          <w:sz w:val="24"/>
          <w:szCs w:val="24"/>
          <w:vertAlign w:val="superscript"/>
          <w:lang w:val="mk-MK"/>
        </w:rPr>
        <w:t>11,12,13,14,15</w:t>
      </w:r>
      <w:r w:rsidRPr="00B85674">
        <w:rPr>
          <w:rFonts w:ascii="Georgia" w:hAnsi="Georgia"/>
          <w:sz w:val="24"/>
          <w:szCs w:val="24"/>
          <w:lang w:val="mk-MK"/>
        </w:rPr>
        <w:t>.</w:t>
      </w:r>
      <w:r w:rsidR="00B85674" w:rsidRPr="00B85674">
        <w:rPr>
          <w:rFonts w:ascii="Georgia" w:hAnsi="Georgia"/>
          <w:sz w:val="24"/>
          <w:szCs w:val="24"/>
          <w:lang w:val="mk-MK"/>
        </w:rPr>
        <w:t xml:space="preserve"> </w:t>
      </w:r>
      <w:r w:rsidRPr="00B85674">
        <w:rPr>
          <w:rFonts w:ascii="Georgia" w:hAnsi="Georgia"/>
          <w:sz w:val="24"/>
          <w:szCs w:val="24"/>
          <w:lang w:val="mk-MK"/>
        </w:rPr>
        <w:t>Една од основните задачи на реставративната стоматологија е остварување на потполно природен изглед на забите оштетени од кариес или од траума,</w:t>
      </w:r>
      <w:r w:rsidR="00B85674" w:rsidRPr="00B85674">
        <w:rPr>
          <w:rFonts w:ascii="Georgia" w:hAnsi="Georgia"/>
          <w:sz w:val="24"/>
          <w:szCs w:val="24"/>
          <w:lang w:val="mk-MK"/>
        </w:rPr>
        <w:t xml:space="preserve"> </w:t>
      </w:r>
      <w:r w:rsidRPr="00B85674">
        <w:rPr>
          <w:rFonts w:ascii="Georgia" w:hAnsi="Georgia"/>
          <w:sz w:val="24"/>
          <w:szCs w:val="24"/>
          <w:lang w:val="mk-MK"/>
        </w:rPr>
        <w:t>корекција на дисколорација и морфолошки абнормалности, изработка на лабијални фасети или индиректни реставрации како инлеи, онлеи и оверлеи, односно за подобрување на нивниот претходен изглед</w:t>
      </w:r>
      <w:r w:rsidRPr="00B85674">
        <w:rPr>
          <w:rFonts w:ascii="Georgia" w:hAnsi="Georgia"/>
          <w:sz w:val="24"/>
          <w:szCs w:val="24"/>
          <w:vertAlign w:val="superscript"/>
          <w:lang w:val="mk-MK"/>
        </w:rPr>
        <w:t>1</w:t>
      </w:r>
      <w:r w:rsidRPr="00B85674">
        <w:rPr>
          <w:rFonts w:ascii="Georgia" w:hAnsi="Georgia"/>
          <w:sz w:val="24"/>
          <w:szCs w:val="24"/>
          <w:lang w:val="mk-MK"/>
        </w:rPr>
        <w:t>.</w:t>
      </w:r>
      <w:r w:rsidR="00B85674" w:rsidRPr="00B85674">
        <w:rPr>
          <w:rFonts w:ascii="Georgia" w:hAnsi="Georgia"/>
          <w:sz w:val="24"/>
          <w:szCs w:val="24"/>
          <w:lang w:val="mk-MK"/>
        </w:rPr>
        <w:t xml:space="preserve"> </w:t>
      </w:r>
      <w:r w:rsidRPr="00B85674">
        <w:rPr>
          <w:rFonts w:ascii="Georgia" w:hAnsi="Georgia"/>
          <w:sz w:val="24"/>
          <w:szCs w:val="24"/>
          <w:lang w:val="mk-MK"/>
        </w:rPr>
        <w:t>Тоа подразбира адекватна анатомо-морфолошка и естетска реставрација</w:t>
      </w:r>
      <w:r w:rsidR="00B85674" w:rsidRPr="00B85674">
        <w:rPr>
          <w:rFonts w:ascii="Georgia" w:hAnsi="Georgia"/>
          <w:sz w:val="24"/>
          <w:szCs w:val="24"/>
          <w:lang w:val="mk-MK"/>
        </w:rPr>
        <w:t xml:space="preserve">. </w:t>
      </w:r>
      <w:r w:rsidRPr="00B85674">
        <w:rPr>
          <w:rFonts w:ascii="Georgia" w:hAnsi="Georgia"/>
          <w:sz w:val="24"/>
          <w:szCs w:val="24"/>
          <w:lang w:val="mk-MK"/>
        </w:rPr>
        <w:t>Денталните композити се користат и во другите гранки на стоматологијата</w:t>
      </w:r>
      <w:r w:rsidRPr="00B85674">
        <w:rPr>
          <w:rFonts w:ascii="Georgia" w:hAnsi="Georgia"/>
          <w:sz w:val="24"/>
          <w:szCs w:val="24"/>
          <w:vertAlign w:val="superscript"/>
          <w:lang w:val="mk-MK"/>
        </w:rPr>
        <w:t>5</w:t>
      </w:r>
      <w:r w:rsidRPr="00B85674">
        <w:rPr>
          <w:rFonts w:ascii="Georgia" w:hAnsi="Georgia"/>
          <w:sz w:val="24"/>
          <w:szCs w:val="24"/>
          <w:lang w:val="mk-MK"/>
        </w:rPr>
        <w:t>.</w:t>
      </w:r>
      <w:r w:rsidR="00B85674" w:rsidRPr="00B85674">
        <w:rPr>
          <w:rFonts w:ascii="Georgia" w:hAnsi="Georgia"/>
          <w:sz w:val="24"/>
          <w:szCs w:val="24"/>
          <w:lang w:val="mk-MK"/>
        </w:rPr>
        <w:t xml:space="preserve"> </w:t>
      </w:r>
      <w:r w:rsidRPr="00B85674">
        <w:rPr>
          <w:rFonts w:ascii="Georgia" w:hAnsi="Georgia"/>
          <w:sz w:val="24"/>
          <w:szCs w:val="24"/>
          <w:lang w:val="mk-MK"/>
        </w:rPr>
        <w:t>За да се постигне ова барање, треба да се користат реставративни материјали кои имаат боја, транслуцентност и структура како природните заби, но и адекватна цврстина и издржливост, добро да го запечатуваат кавитетот, да имаат добра адаптабилност по рабовите, да имаат постојана боја,</w:t>
      </w:r>
      <w:r w:rsidR="008B2549">
        <w:rPr>
          <w:rFonts w:ascii="Georgia" w:hAnsi="Georgia"/>
          <w:sz w:val="24"/>
          <w:szCs w:val="24"/>
          <w:lang w:val="mk-MK"/>
        </w:rPr>
        <w:t xml:space="preserve"> </w:t>
      </w:r>
      <w:r w:rsidRPr="00B85674">
        <w:rPr>
          <w:rFonts w:ascii="Georgia" w:hAnsi="Georgia"/>
          <w:sz w:val="24"/>
          <w:szCs w:val="24"/>
          <w:lang w:val="mk-MK"/>
        </w:rPr>
        <w:t>да се нерастворливи и да се биокомпатибилни</w:t>
      </w:r>
      <w:r w:rsidRPr="00B85674">
        <w:rPr>
          <w:rFonts w:ascii="Georgia" w:hAnsi="Georgia"/>
          <w:sz w:val="24"/>
          <w:szCs w:val="24"/>
          <w:vertAlign w:val="superscript"/>
          <w:lang w:val="mk-MK"/>
        </w:rPr>
        <w:t>2</w:t>
      </w:r>
      <w:r w:rsidRPr="00B85674">
        <w:rPr>
          <w:rFonts w:ascii="Georgia" w:hAnsi="Georgia"/>
          <w:sz w:val="24"/>
          <w:szCs w:val="24"/>
          <w:lang w:val="mk-MK"/>
        </w:rPr>
        <w:t>.</w:t>
      </w:r>
      <w:r w:rsidR="008B2549">
        <w:rPr>
          <w:rFonts w:ascii="Georgia" w:hAnsi="Georgia"/>
          <w:sz w:val="24"/>
          <w:szCs w:val="24"/>
          <w:lang w:val="mk-MK"/>
        </w:rPr>
        <w:t xml:space="preserve"> </w:t>
      </w:r>
      <w:r w:rsidRPr="00B85674">
        <w:rPr>
          <w:rFonts w:ascii="Georgia" w:hAnsi="Georgia"/>
          <w:sz w:val="24"/>
          <w:szCs w:val="24"/>
          <w:lang w:val="mk-MK"/>
        </w:rPr>
        <w:t>Успехот на реставрацијата ќе зависи од комплетното познавање на биолошките, физичките и хемо-механичките принципи на материјалот и на постапката на неговата апликација</w:t>
      </w:r>
      <w:r w:rsidRPr="00B85674">
        <w:rPr>
          <w:rFonts w:ascii="Georgia" w:hAnsi="Georgia"/>
          <w:sz w:val="24"/>
          <w:szCs w:val="24"/>
          <w:vertAlign w:val="superscript"/>
          <w:lang w:val="mk-MK"/>
        </w:rPr>
        <w:t>16,17,18,19,20,21,22</w:t>
      </w:r>
      <w:r w:rsidRPr="00B85674">
        <w:rPr>
          <w:rFonts w:ascii="Georgia" w:hAnsi="Georgia"/>
          <w:sz w:val="24"/>
          <w:szCs w:val="24"/>
          <w:vertAlign w:val="superscript"/>
          <w:lang w:val="ru-RU"/>
        </w:rPr>
        <w:t>,23</w:t>
      </w:r>
      <w:r w:rsidRPr="00B85674">
        <w:rPr>
          <w:rFonts w:ascii="Georgia" w:hAnsi="Georgia"/>
          <w:sz w:val="24"/>
          <w:szCs w:val="24"/>
          <w:lang w:val="mk-MK"/>
        </w:rPr>
        <w:t>.</w:t>
      </w:r>
    </w:p>
    <w:p w:rsidR="00952683" w:rsidRPr="00B85674" w:rsidRDefault="00952683" w:rsidP="005D016D">
      <w:pPr>
        <w:jc w:val="both"/>
        <w:rPr>
          <w:rFonts w:ascii="Georgia" w:hAnsi="Georgia"/>
          <w:sz w:val="24"/>
          <w:szCs w:val="24"/>
          <w:lang w:val="mk-MK"/>
        </w:rPr>
      </w:pPr>
    </w:p>
    <w:p w:rsidR="00AD246E" w:rsidRPr="00B85674" w:rsidRDefault="00AD246E"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5D016D">
      <w:pPr>
        <w:jc w:val="both"/>
        <w:rPr>
          <w:rFonts w:ascii="Georgia" w:hAnsi="Georgia"/>
          <w:sz w:val="24"/>
          <w:lang w:val="mk-MK"/>
        </w:rPr>
      </w:pPr>
    </w:p>
    <w:p w:rsidR="002A53CB" w:rsidRPr="00B85674" w:rsidRDefault="002A53CB" w:rsidP="0014631D">
      <w:pPr>
        <w:spacing w:after="0"/>
        <w:jc w:val="both"/>
        <w:rPr>
          <w:rFonts w:ascii="Georgia" w:hAnsi="Georgia"/>
          <w:sz w:val="24"/>
          <w:lang w:val="mk-MK"/>
        </w:rPr>
      </w:pPr>
    </w:p>
    <w:p w:rsidR="002A53CB" w:rsidRDefault="002A53CB" w:rsidP="0014631D">
      <w:pPr>
        <w:spacing w:after="0"/>
        <w:jc w:val="both"/>
        <w:rPr>
          <w:rFonts w:ascii="Georgia" w:hAnsi="Georgia"/>
          <w:sz w:val="24"/>
          <w:lang w:val="mk-MK"/>
        </w:rPr>
      </w:pPr>
    </w:p>
    <w:p w:rsidR="0014631D" w:rsidRDefault="0014631D" w:rsidP="0014631D">
      <w:pPr>
        <w:spacing w:after="0"/>
        <w:jc w:val="both"/>
        <w:rPr>
          <w:rFonts w:ascii="Georgia" w:hAnsi="Georgia"/>
          <w:sz w:val="24"/>
          <w:lang w:val="mk-MK"/>
        </w:rPr>
      </w:pPr>
    </w:p>
    <w:p w:rsidR="0014631D" w:rsidRPr="00B85674" w:rsidRDefault="0014631D" w:rsidP="0014631D">
      <w:pPr>
        <w:spacing w:after="0"/>
        <w:jc w:val="both"/>
        <w:rPr>
          <w:rFonts w:ascii="Georgia" w:hAnsi="Georgia"/>
          <w:sz w:val="24"/>
          <w:lang w:val="mk-MK"/>
        </w:rPr>
      </w:pPr>
    </w:p>
    <w:p w:rsidR="002A53CB" w:rsidRPr="00B85674" w:rsidRDefault="002A53CB" w:rsidP="0014631D">
      <w:pPr>
        <w:spacing w:after="0"/>
        <w:jc w:val="both"/>
        <w:rPr>
          <w:rFonts w:ascii="Georgia" w:hAnsi="Georgia"/>
          <w:sz w:val="24"/>
          <w:lang w:val="mk-MK"/>
        </w:rPr>
      </w:pPr>
    </w:p>
    <w:p w:rsidR="00B85674" w:rsidRPr="00B85674" w:rsidRDefault="002A53CB" w:rsidP="0014631D">
      <w:pPr>
        <w:pStyle w:val="Heading1"/>
        <w:spacing w:before="0" w:after="600"/>
        <w:rPr>
          <w:lang w:val="mk-MK"/>
        </w:rPr>
      </w:pPr>
      <w:bookmarkStart w:id="2" w:name="_Toc218366833"/>
      <w:r w:rsidRPr="00B85674">
        <w:rPr>
          <w:rFonts w:eastAsiaTheme="minorHAnsi" w:cstheme="minorBidi"/>
        </w:rPr>
        <w:t xml:space="preserve">2. </w:t>
      </w:r>
      <w:r w:rsidRPr="00B85674">
        <w:t>ПРЕГЛЕД НА ЛИТЕРАТУРА</w:t>
      </w:r>
      <w:bookmarkEnd w:id="2"/>
    </w:p>
    <w:p w:rsidR="00CE6A5A" w:rsidRPr="00B85674" w:rsidRDefault="006E7D36" w:rsidP="005D016D">
      <w:pPr>
        <w:spacing w:after="160"/>
        <w:ind w:firstLine="360"/>
        <w:jc w:val="both"/>
        <w:rPr>
          <w:rFonts w:ascii="Georgia" w:hAnsi="Georgia"/>
          <w:sz w:val="24"/>
          <w:szCs w:val="24"/>
          <w:lang w:val="ru-RU"/>
        </w:rPr>
      </w:pPr>
      <w:r w:rsidRPr="00B85674">
        <w:rPr>
          <w:rFonts w:ascii="Georgia" w:hAnsi="Georgia"/>
          <w:sz w:val="24"/>
          <w:szCs w:val="24"/>
          <w:lang w:val="mk-MK"/>
        </w:rPr>
        <w:t xml:space="preserve">Денталните амалгами </w:t>
      </w:r>
      <w:r w:rsidR="00770E97" w:rsidRPr="00B85674">
        <w:rPr>
          <w:rFonts w:ascii="Georgia" w:hAnsi="Georgia"/>
          <w:sz w:val="24"/>
          <w:szCs w:val="24"/>
          <w:lang w:val="mk-MK"/>
        </w:rPr>
        <w:t xml:space="preserve">беа </w:t>
      </w:r>
      <w:r w:rsidRPr="00B85674">
        <w:rPr>
          <w:rFonts w:ascii="Georgia" w:hAnsi="Georgia"/>
          <w:sz w:val="24"/>
          <w:szCs w:val="24"/>
          <w:lang w:val="mk-MK"/>
        </w:rPr>
        <w:t>долго време материјал на избор за реставрација на тврдите забни ткива, но поради неестетските својства, денес нивната употреба е многу ограничена. Во средината на минатиот век почнале да се употребуваат акрилните смоли за реставрација на фронталните заби, но нивната лоша а</w:t>
      </w:r>
      <w:r w:rsidR="00770E97" w:rsidRPr="00B85674">
        <w:rPr>
          <w:rFonts w:ascii="Georgia" w:hAnsi="Georgia"/>
          <w:sz w:val="24"/>
          <w:szCs w:val="24"/>
          <w:lang w:val="mk-MK"/>
        </w:rPr>
        <w:t>т</w:t>
      </w:r>
      <w:r w:rsidRPr="00B85674">
        <w:rPr>
          <w:rFonts w:ascii="Georgia" w:hAnsi="Georgia"/>
          <w:sz w:val="24"/>
          <w:szCs w:val="24"/>
          <w:lang w:val="mk-MK"/>
        </w:rPr>
        <w:t>хезија и врзување за забните структури</w:t>
      </w:r>
      <w:r w:rsidR="00D4362C" w:rsidRPr="00B85674">
        <w:rPr>
          <w:rFonts w:ascii="Georgia" w:hAnsi="Georgia"/>
          <w:sz w:val="24"/>
          <w:szCs w:val="24"/>
          <w:lang w:val="mk-MK"/>
        </w:rPr>
        <w:t xml:space="preserve"> биле главен мотив за нивен понатамошен напредок и развој</w:t>
      </w:r>
      <w:r w:rsidR="00CE6A5A" w:rsidRPr="00B85674">
        <w:rPr>
          <w:rFonts w:ascii="Georgia" w:hAnsi="Georgia"/>
          <w:sz w:val="24"/>
          <w:szCs w:val="24"/>
          <w:vertAlign w:val="superscript"/>
          <w:lang w:val="mk-MK"/>
        </w:rPr>
        <w:t>3</w:t>
      </w:r>
      <w:r w:rsidR="00D4362C" w:rsidRPr="00B85674">
        <w:rPr>
          <w:rFonts w:ascii="Georgia" w:hAnsi="Georgia"/>
          <w:sz w:val="24"/>
          <w:szCs w:val="24"/>
          <w:lang w:val="mk-MK"/>
        </w:rPr>
        <w:t>.</w:t>
      </w:r>
    </w:p>
    <w:p w:rsidR="00D4362C" w:rsidRPr="00B85674" w:rsidRDefault="00D4362C" w:rsidP="005D016D">
      <w:pPr>
        <w:spacing w:after="160"/>
        <w:ind w:firstLine="360"/>
        <w:jc w:val="both"/>
        <w:rPr>
          <w:rFonts w:ascii="Georgia" w:hAnsi="Georgia"/>
          <w:b/>
          <w:i/>
          <w:sz w:val="24"/>
          <w:szCs w:val="24"/>
          <w:lang w:val="ru-RU"/>
        </w:rPr>
      </w:pPr>
      <w:r w:rsidRPr="00B85674">
        <w:rPr>
          <w:rFonts w:ascii="Georgia" w:hAnsi="Georgia"/>
          <w:sz w:val="24"/>
          <w:szCs w:val="24"/>
          <w:lang w:val="mk-MK"/>
        </w:rPr>
        <w:t>Првите композитни материјали биле со хемиска полимеризација, доаѓале во две одвоени пакувања чија содржина се мешала во ординацијата, непос</w:t>
      </w:r>
      <w:r w:rsidR="003779B7" w:rsidRPr="00B85674">
        <w:rPr>
          <w:rFonts w:ascii="Georgia" w:hAnsi="Georgia"/>
          <w:sz w:val="24"/>
          <w:szCs w:val="24"/>
          <w:lang w:val="mk-MK"/>
        </w:rPr>
        <w:t xml:space="preserve">редно пред </w:t>
      </w:r>
      <w:r w:rsidR="009761C3" w:rsidRPr="00B85674">
        <w:rPr>
          <w:rFonts w:ascii="Georgia" w:hAnsi="Georgia"/>
          <w:sz w:val="24"/>
          <w:szCs w:val="24"/>
          <w:lang w:val="mk-MK"/>
        </w:rPr>
        <w:t>нивната</w:t>
      </w:r>
      <w:r w:rsidR="003779B7" w:rsidRPr="00B85674">
        <w:rPr>
          <w:rFonts w:ascii="Georgia" w:hAnsi="Georgia"/>
          <w:sz w:val="24"/>
          <w:szCs w:val="24"/>
          <w:lang w:val="mk-MK"/>
        </w:rPr>
        <w:t xml:space="preserve"> апликацијаво кавитетот. Недостаток на </w:t>
      </w:r>
      <w:r w:rsidR="009761C3" w:rsidRPr="00B85674">
        <w:rPr>
          <w:rFonts w:ascii="Georgia" w:hAnsi="Georgia"/>
          <w:sz w:val="24"/>
          <w:szCs w:val="24"/>
          <w:lang w:val="mk-MK"/>
        </w:rPr>
        <w:t>овие</w:t>
      </w:r>
      <w:r w:rsidR="003779B7" w:rsidRPr="00B85674">
        <w:rPr>
          <w:rFonts w:ascii="Georgia" w:hAnsi="Georgia"/>
          <w:sz w:val="24"/>
          <w:szCs w:val="24"/>
          <w:lang w:val="mk-MK"/>
        </w:rPr>
        <w:t xml:space="preserve"> композит</w:t>
      </w:r>
      <w:r w:rsidR="009761C3" w:rsidRPr="00B85674">
        <w:rPr>
          <w:rFonts w:ascii="Georgia" w:hAnsi="Georgia"/>
          <w:sz w:val="24"/>
          <w:szCs w:val="24"/>
          <w:lang w:val="mk-MK"/>
        </w:rPr>
        <w:t>и</w:t>
      </w:r>
      <w:r w:rsidR="003779B7" w:rsidRPr="00B85674">
        <w:rPr>
          <w:rFonts w:ascii="Georgia" w:hAnsi="Georgia"/>
          <w:sz w:val="24"/>
          <w:szCs w:val="24"/>
          <w:lang w:val="mk-MK"/>
        </w:rPr>
        <w:t xml:space="preserve"> биле несоодветни</w:t>
      </w:r>
      <w:r w:rsidR="009761C3" w:rsidRPr="00B85674">
        <w:rPr>
          <w:rFonts w:ascii="Georgia" w:hAnsi="Georgia"/>
          <w:sz w:val="24"/>
          <w:szCs w:val="24"/>
          <w:lang w:val="mk-MK"/>
        </w:rPr>
        <w:t>те</w:t>
      </w:r>
      <w:r w:rsidR="003779B7" w:rsidRPr="00B85674">
        <w:rPr>
          <w:rFonts w:ascii="Georgia" w:hAnsi="Georgia"/>
          <w:sz w:val="24"/>
          <w:szCs w:val="24"/>
          <w:lang w:val="mk-MK"/>
        </w:rPr>
        <w:t xml:space="preserve"> пропорции, грешк</w:t>
      </w:r>
      <w:r w:rsidR="009761C3" w:rsidRPr="00B85674">
        <w:rPr>
          <w:rFonts w:ascii="Georgia" w:hAnsi="Georgia"/>
          <w:sz w:val="24"/>
          <w:szCs w:val="24"/>
          <w:lang w:val="mk-MK"/>
        </w:rPr>
        <w:t>ите</w:t>
      </w:r>
      <w:r w:rsidR="003779B7" w:rsidRPr="00B85674">
        <w:rPr>
          <w:rFonts w:ascii="Georgia" w:hAnsi="Georgia"/>
          <w:sz w:val="24"/>
          <w:szCs w:val="24"/>
          <w:lang w:val="mk-MK"/>
        </w:rPr>
        <w:t xml:space="preserve"> во мешањето, стабилност</w:t>
      </w:r>
      <w:r w:rsidR="009761C3" w:rsidRPr="00B85674">
        <w:rPr>
          <w:rFonts w:ascii="Georgia" w:hAnsi="Georgia"/>
          <w:sz w:val="24"/>
          <w:szCs w:val="24"/>
          <w:lang w:val="mk-MK"/>
        </w:rPr>
        <w:t>а</w:t>
      </w:r>
      <w:r w:rsidR="003779B7" w:rsidRPr="00B85674">
        <w:rPr>
          <w:rFonts w:ascii="Georgia" w:hAnsi="Georgia"/>
          <w:sz w:val="24"/>
          <w:szCs w:val="24"/>
          <w:lang w:val="mk-MK"/>
        </w:rPr>
        <w:t xml:space="preserve"> на б</w:t>
      </w:r>
      <w:r w:rsidR="00770E97" w:rsidRPr="00B85674">
        <w:rPr>
          <w:rFonts w:ascii="Georgia" w:hAnsi="Georgia"/>
          <w:sz w:val="24"/>
          <w:szCs w:val="24"/>
          <w:lang w:val="mk-MK"/>
        </w:rPr>
        <w:t>ојата итн. Потоа</w:t>
      </w:r>
      <w:r w:rsidR="009761C3" w:rsidRPr="00B85674">
        <w:rPr>
          <w:rFonts w:ascii="Georgia" w:hAnsi="Georgia"/>
          <w:sz w:val="24"/>
          <w:szCs w:val="24"/>
          <w:lang w:val="mk-MK"/>
        </w:rPr>
        <w:t>,</w:t>
      </w:r>
      <w:r w:rsidR="00770E97" w:rsidRPr="00B85674">
        <w:rPr>
          <w:rFonts w:ascii="Georgia" w:hAnsi="Georgia"/>
          <w:sz w:val="24"/>
          <w:szCs w:val="24"/>
          <w:lang w:val="mk-MK"/>
        </w:rPr>
        <w:t xml:space="preserve"> во текот на </w:t>
      </w:r>
      <w:r w:rsidR="0048485B" w:rsidRPr="00B85674">
        <w:rPr>
          <w:rFonts w:ascii="Georgia" w:hAnsi="Georgia"/>
          <w:sz w:val="24"/>
          <w:szCs w:val="24"/>
          <w:lang w:val="mk-MK"/>
        </w:rPr>
        <w:t>седумдесеттите</w:t>
      </w:r>
      <w:r w:rsidR="003779B7" w:rsidRPr="00B85674">
        <w:rPr>
          <w:rFonts w:ascii="Georgia" w:hAnsi="Georgia"/>
          <w:sz w:val="24"/>
          <w:szCs w:val="24"/>
          <w:lang w:val="mk-MK"/>
        </w:rPr>
        <w:t xml:space="preserve"> години се појавиле светлосно полимеризирачките материјали кај кои најпрво с</w:t>
      </w:r>
      <w:r w:rsidR="00570557" w:rsidRPr="00B85674">
        <w:rPr>
          <w:rFonts w:ascii="Georgia" w:hAnsi="Georgia"/>
          <w:sz w:val="24"/>
          <w:szCs w:val="24"/>
          <w:lang w:val="mk-MK"/>
        </w:rPr>
        <w:t>е користел извор на УВ</w:t>
      </w:r>
      <w:r w:rsidR="00090141" w:rsidRPr="00B85674">
        <w:rPr>
          <w:rFonts w:ascii="Georgia" w:hAnsi="Georgia"/>
          <w:sz w:val="24"/>
          <w:szCs w:val="24"/>
          <w:lang w:val="mk-MK"/>
        </w:rPr>
        <w:t>-</w:t>
      </w:r>
      <w:r w:rsidR="00570557" w:rsidRPr="00B85674">
        <w:rPr>
          <w:rFonts w:ascii="Georgia" w:hAnsi="Georgia"/>
          <w:sz w:val="24"/>
          <w:szCs w:val="24"/>
          <w:lang w:val="mk-MK"/>
        </w:rPr>
        <w:t>светлина</w:t>
      </w:r>
      <w:r w:rsidR="003779B7" w:rsidRPr="00B85674">
        <w:rPr>
          <w:rFonts w:ascii="Georgia" w:hAnsi="Georgia"/>
          <w:sz w:val="24"/>
          <w:szCs w:val="24"/>
          <w:lang w:val="mk-MK"/>
        </w:rPr>
        <w:t xml:space="preserve">, која поради слабото дејство и јатрогениот </w:t>
      </w:r>
      <w:r w:rsidR="0048485B" w:rsidRPr="00B85674">
        <w:rPr>
          <w:rFonts w:ascii="Georgia" w:hAnsi="Georgia"/>
          <w:sz w:val="24"/>
          <w:szCs w:val="24"/>
          <w:lang w:val="mk-MK"/>
        </w:rPr>
        <w:t>потенцијал</w:t>
      </w:r>
      <w:r w:rsidR="003779B7" w:rsidRPr="00B85674">
        <w:rPr>
          <w:rFonts w:ascii="Georgia" w:hAnsi="Georgia"/>
          <w:sz w:val="24"/>
          <w:szCs w:val="24"/>
          <w:lang w:val="mk-MK"/>
        </w:rPr>
        <w:t xml:space="preserve"> е заменета со извори на видлива светлина</w:t>
      </w:r>
      <w:r w:rsidR="009761C3" w:rsidRPr="00B85674">
        <w:rPr>
          <w:rFonts w:ascii="Georgia" w:hAnsi="Georgia"/>
          <w:sz w:val="24"/>
          <w:szCs w:val="24"/>
          <w:lang w:val="mk-MK"/>
        </w:rPr>
        <w:t>,</w:t>
      </w:r>
      <w:r w:rsidR="003779B7" w:rsidRPr="00B85674">
        <w:rPr>
          <w:rFonts w:ascii="Georgia" w:hAnsi="Georgia"/>
          <w:sz w:val="24"/>
          <w:szCs w:val="24"/>
          <w:lang w:val="mk-MK"/>
        </w:rPr>
        <w:t xml:space="preserve"> кои се користат и денес</w:t>
      </w:r>
      <w:r w:rsidR="00CE6A5A" w:rsidRPr="00B85674">
        <w:rPr>
          <w:rFonts w:ascii="Georgia" w:hAnsi="Georgia"/>
          <w:sz w:val="24"/>
          <w:szCs w:val="24"/>
          <w:vertAlign w:val="superscript"/>
          <w:lang w:val="ru-RU"/>
        </w:rPr>
        <w:t>4</w:t>
      </w:r>
      <w:r w:rsidR="003779B7" w:rsidRPr="00B85674">
        <w:rPr>
          <w:rFonts w:ascii="Georgia" w:hAnsi="Georgia"/>
          <w:sz w:val="24"/>
          <w:szCs w:val="24"/>
          <w:lang w:val="mk-MK"/>
        </w:rPr>
        <w:t>.</w:t>
      </w:r>
    </w:p>
    <w:p w:rsidR="00757675" w:rsidRDefault="00001166" w:rsidP="0014631D">
      <w:pPr>
        <w:ind w:firstLine="360"/>
        <w:jc w:val="both"/>
        <w:rPr>
          <w:rFonts w:ascii="Georgia" w:hAnsi="Georgia"/>
          <w:sz w:val="24"/>
          <w:szCs w:val="24"/>
          <w:lang w:val="ru-RU"/>
        </w:rPr>
      </w:pPr>
      <w:r w:rsidRPr="00B85674">
        <w:rPr>
          <w:rFonts w:ascii="Georgia" w:hAnsi="Georgia"/>
          <w:sz w:val="24"/>
          <w:szCs w:val="24"/>
          <w:lang w:val="mk-MK"/>
        </w:rPr>
        <w:t xml:space="preserve">Композитните материјали постојано се развиваат, во почетокот промените ги опфаќале исклучиво анорганските компоненти, односно составот на полнилата, </w:t>
      </w:r>
      <w:r w:rsidR="002663DB" w:rsidRPr="00B85674">
        <w:rPr>
          <w:rFonts w:ascii="Georgia" w:hAnsi="Georgia"/>
          <w:sz w:val="24"/>
          <w:szCs w:val="24"/>
          <w:lang w:val="mk-MK"/>
        </w:rPr>
        <w:t>големината на неговите честички, оптимизирајќи ги механичките и естетските својства. Подоцна, промените се однесувале и на орган</w:t>
      </w:r>
      <w:r w:rsidR="00770E97" w:rsidRPr="00B85674">
        <w:rPr>
          <w:rFonts w:ascii="Georgia" w:hAnsi="Georgia"/>
          <w:sz w:val="24"/>
          <w:szCs w:val="24"/>
          <w:lang w:val="mk-MK"/>
        </w:rPr>
        <w:t>с</w:t>
      </w:r>
      <w:r w:rsidR="002663DB" w:rsidRPr="00B85674">
        <w:rPr>
          <w:rFonts w:ascii="Georgia" w:hAnsi="Georgia"/>
          <w:sz w:val="24"/>
          <w:szCs w:val="24"/>
          <w:lang w:val="mk-MK"/>
        </w:rPr>
        <w:t>ките компоненти, развој на нови мономери со цел намалување на полимеризационата контракција и стрес, како еден од главните недостатоци на овие материјали</w:t>
      </w:r>
      <w:r w:rsidR="00AF2C06" w:rsidRPr="00B85674">
        <w:rPr>
          <w:rFonts w:ascii="Georgia" w:hAnsi="Georgia"/>
          <w:sz w:val="24"/>
          <w:szCs w:val="24"/>
          <w:vertAlign w:val="superscript"/>
          <w:lang w:val="ru-RU"/>
        </w:rPr>
        <w:t>5</w:t>
      </w:r>
      <w:r w:rsidR="00757675" w:rsidRPr="00B85674">
        <w:rPr>
          <w:rFonts w:ascii="Georgia" w:hAnsi="Georgia"/>
          <w:sz w:val="24"/>
          <w:szCs w:val="24"/>
          <w:lang w:val="ru-RU"/>
        </w:rPr>
        <w:t>.</w:t>
      </w:r>
    </w:p>
    <w:p w:rsidR="0014631D" w:rsidRDefault="0014631D" w:rsidP="0014631D">
      <w:pPr>
        <w:ind w:firstLine="360"/>
        <w:jc w:val="both"/>
        <w:rPr>
          <w:rFonts w:ascii="Georgia" w:hAnsi="Georgia"/>
          <w:sz w:val="24"/>
          <w:szCs w:val="24"/>
          <w:lang w:val="ru-RU"/>
        </w:rPr>
      </w:pPr>
    </w:p>
    <w:p w:rsidR="00B85674" w:rsidRPr="00B85674" w:rsidRDefault="00B85674" w:rsidP="0014631D">
      <w:pPr>
        <w:pStyle w:val="Heading2"/>
        <w:spacing w:before="0" w:after="360"/>
        <w:rPr>
          <w:lang w:val="ru-RU"/>
        </w:rPr>
      </w:pPr>
      <w:bookmarkStart w:id="3" w:name="_Toc218366834"/>
      <w:r w:rsidRPr="00B85674">
        <w:rPr>
          <w:lang w:val="ru-RU"/>
        </w:rPr>
        <w:t xml:space="preserve">2.1. </w:t>
      </w:r>
      <w:r w:rsidRPr="00583FFB">
        <w:t>СОСТАВ</w:t>
      </w:r>
      <w:r w:rsidRPr="00B85674">
        <w:rPr>
          <w:lang w:val="ru-RU"/>
        </w:rPr>
        <w:t xml:space="preserve"> НА КОМПОЗИТНИТЕ МАТЕРИЈАЛИ</w:t>
      </w:r>
      <w:bookmarkEnd w:id="3"/>
    </w:p>
    <w:p w:rsidR="00B85674" w:rsidRPr="00B85674" w:rsidRDefault="00952683" w:rsidP="00B85674">
      <w:pPr>
        <w:ind w:firstLine="360"/>
        <w:jc w:val="both"/>
        <w:rPr>
          <w:rFonts w:ascii="Georgia" w:hAnsi="Georgia" w:cstheme="minorHAnsi"/>
          <w:sz w:val="24"/>
          <w:szCs w:val="24"/>
          <w:vertAlign w:val="superscript"/>
          <w:lang w:val="mk-MK"/>
        </w:rPr>
      </w:pPr>
      <w:r w:rsidRPr="00B85674">
        <w:rPr>
          <w:rFonts w:ascii="Georgia" w:hAnsi="Georgia"/>
          <w:sz w:val="24"/>
          <w:szCs w:val="24"/>
          <w:lang w:val="mk-MK"/>
        </w:rPr>
        <w:t>Композитните материјали</w:t>
      </w:r>
      <w:r w:rsidR="009761C3" w:rsidRPr="00B85674">
        <w:rPr>
          <w:rFonts w:ascii="Georgia" w:hAnsi="Georgia"/>
          <w:sz w:val="24"/>
          <w:szCs w:val="24"/>
          <w:vertAlign w:val="superscript"/>
          <w:lang w:val="mk-MK"/>
        </w:rPr>
        <w:t>3</w:t>
      </w:r>
      <w:r w:rsidRPr="00B85674">
        <w:rPr>
          <w:rFonts w:ascii="Georgia" w:hAnsi="Georgia"/>
          <w:sz w:val="24"/>
          <w:szCs w:val="24"/>
          <w:lang w:val="mk-MK"/>
        </w:rPr>
        <w:t xml:space="preserve"> кои се користат во стоматологијата, се составени од три основни составни елементи</w:t>
      </w:r>
      <w:r w:rsidRPr="00B85674">
        <w:rPr>
          <w:rFonts w:ascii="Georgia" w:hAnsi="Georgia" w:cstheme="minorHAnsi"/>
          <w:sz w:val="24"/>
          <w:szCs w:val="24"/>
          <w:lang w:val="mk-MK"/>
        </w:rPr>
        <w:t>:</w:t>
      </w:r>
      <w:r w:rsidR="00677A7A" w:rsidRPr="00B85674">
        <w:rPr>
          <w:rFonts w:ascii="Georgia" w:hAnsi="Georgia" w:cstheme="minorHAnsi"/>
          <w:sz w:val="24"/>
          <w:szCs w:val="24"/>
          <w:lang w:val="mk-MK"/>
        </w:rPr>
        <w:t xml:space="preserve"> органски полимеричен матри</w:t>
      </w:r>
      <w:r w:rsidR="00DC5F7C" w:rsidRPr="00B85674">
        <w:rPr>
          <w:rFonts w:ascii="Georgia" w:hAnsi="Georgia" w:cstheme="minorHAnsi"/>
          <w:sz w:val="24"/>
          <w:szCs w:val="24"/>
          <w:lang w:val="mk-MK"/>
        </w:rPr>
        <w:t>кс, анорганско полнило со честич</w:t>
      </w:r>
      <w:r w:rsidR="00677A7A" w:rsidRPr="00B85674">
        <w:rPr>
          <w:rFonts w:ascii="Georgia" w:hAnsi="Georgia" w:cstheme="minorHAnsi"/>
          <w:sz w:val="24"/>
          <w:szCs w:val="24"/>
          <w:lang w:val="mk-MK"/>
        </w:rPr>
        <w:t>ки со различна големина и органско-неорганско врзувачко средство. Освен овие основни компоненти, во состав на композитните материјали влегуваат и многу други додатоци како различни пигменти, УВ</w:t>
      </w:r>
      <w:r w:rsidR="0048485B" w:rsidRPr="00B85674">
        <w:rPr>
          <w:rFonts w:ascii="Georgia" w:hAnsi="Georgia" w:cstheme="minorHAnsi"/>
          <w:sz w:val="24"/>
          <w:szCs w:val="24"/>
          <w:lang w:val="mk-MK"/>
        </w:rPr>
        <w:t>-</w:t>
      </w:r>
      <w:r w:rsidR="00677A7A" w:rsidRPr="00B85674">
        <w:rPr>
          <w:rFonts w:ascii="Georgia" w:hAnsi="Georgia" w:cstheme="minorHAnsi"/>
          <w:sz w:val="24"/>
          <w:szCs w:val="24"/>
          <w:lang w:val="mk-MK"/>
        </w:rPr>
        <w:lastRenderedPageBreak/>
        <w:t>стабилизатори</w:t>
      </w:r>
      <w:r w:rsidR="009761C3" w:rsidRPr="00B85674">
        <w:rPr>
          <w:rFonts w:ascii="Georgia" w:hAnsi="Georgia" w:cstheme="minorHAnsi"/>
          <w:sz w:val="24"/>
          <w:szCs w:val="24"/>
          <w:lang w:val="mk-MK"/>
        </w:rPr>
        <w:t>,</w:t>
      </w:r>
      <w:r w:rsidR="00677A7A" w:rsidRPr="00B85674">
        <w:rPr>
          <w:rFonts w:ascii="Georgia" w:hAnsi="Georgia" w:cstheme="minorHAnsi"/>
          <w:sz w:val="24"/>
          <w:szCs w:val="24"/>
          <w:lang w:val="mk-MK"/>
        </w:rPr>
        <w:t xml:space="preserve"> т.е</w:t>
      </w:r>
      <w:r w:rsidR="0048485B" w:rsidRPr="00B85674">
        <w:rPr>
          <w:rFonts w:ascii="Georgia" w:hAnsi="Georgia" w:cstheme="minorHAnsi"/>
          <w:sz w:val="24"/>
          <w:szCs w:val="24"/>
          <w:lang w:val="mk-MK"/>
        </w:rPr>
        <w:t>.</w:t>
      </w:r>
      <w:r w:rsidR="00677A7A" w:rsidRPr="00B85674">
        <w:rPr>
          <w:rFonts w:ascii="Georgia" w:hAnsi="Georgia" w:cstheme="minorHAnsi"/>
          <w:sz w:val="24"/>
          <w:szCs w:val="24"/>
          <w:lang w:val="mk-MK"/>
        </w:rPr>
        <w:t xml:space="preserve"> стабилизатори на бојата, иницијатори, активатори т.е</w:t>
      </w:r>
      <w:r w:rsidR="00C312F0">
        <w:rPr>
          <w:rFonts w:ascii="Georgia" w:hAnsi="Georgia" w:cstheme="minorHAnsi"/>
          <w:sz w:val="24"/>
          <w:szCs w:val="24"/>
          <w:lang w:val="mk-MK"/>
        </w:rPr>
        <w:t>.</w:t>
      </w:r>
      <w:r w:rsidR="00677A7A" w:rsidRPr="00B85674">
        <w:rPr>
          <w:rFonts w:ascii="Georgia" w:hAnsi="Georgia" w:cstheme="minorHAnsi"/>
          <w:sz w:val="24"/>
          <w:szCs w:val="24"/>
          <w:lang w:val="mk-MK"/>
        </w:rPr>
        <w:t xml:space="preserve"> инхибитори на полимеризација, рен</w:t>
      </w:r>
      <w:r w:rsidR="009761C3" w:rsidRPr="00B85674">
        <w:rPr>
          <w:rFonts w:ascii="Georgia" w:hAnsi="Georgia" w:cstheme="minorHAnsi"/>
          <w:sz w:val="24"/>
          <w:szCs w:val="24"/>
          <w:lang w:val="mk-MK"/>
        </w:rPr>
        <w:t>д</w:t>
      </w:r>
      <w:r w:rsidR="00677A7A" w:rsidRPr="00B85674">
        <w:rPr>
          <w:rFonts w:ascii="Georgia" w:hAnsi="Georgia" w:cstheme="minorHAnsi"/>
          <w:sz w:val="24"/>
          <w:szCs w:val="24"/>
          <w:lang w:val="mk-MK"/>
        </w:rPr>
        <w:t>генски контр</w:t>
      </w:r>
      <w:r w:rsidR="000305C7" w:rsidRPr="00B85674">
        <w:rPr>
          <w:rFonts w:ascii="Georgia" w:hAnsi="Georgia" w:cstheme="minorHAnsi"/>
          <w:sz w:val="24"/>
          <w:szCs w:val="24"/>
          <w:lang w:val="mk-MK"/>
        </w:rPr>
        <w:t>ас</w:t>
      </w:r>
      <w:r w:rsidR="00ED7DC7" w:rsidRPr="00B85674">
        <w:rPr>
          <w:rFonts w:ascii="Georgia" w:hAnsi="Georgia" w:cstheme="minorHAnsi"/>
          <w:sz w:val="24"/>
          <w:szCs w:val="24"/>
          <w:lang w:val="mk-MK"/>
        </w:rPr>
        <w:t>т</w:t>
      </w:r>
      <w:r w:rsidR="000305C7" w:rsidRPr="00B85674">
        <w:rPr>
          <w:rFonts w:ascii="Georgia" w:hAnsi="Georgia" w:cstheme="minorHAnsi"/>
          <w:sz w:val="24"/>
          <w:szCs w:val="24"/>
          <w:lang w:val="mk-MK"/>
        </w:rPr>
        <w:t>ни с</w:t>
      </w:r>
      <w:r w:rsidR="009761C3" w:rsidRPr="00B85674">
        <w:rPr>
          <w:rFonts w:ascii="Georgia" w:hAnsi="Georgia" w:cstheme="minorHAnsi"/>
          <w:sz w:val="24"/>
          <w:szCs w:val="24"/>
          <w:lang w:val="mk-MK"/>
        </w:rPr>
        <w:t>оединенија</w:t>
      </w:r>
      <w:r w:rsidR="000305C7" w:rsidRPr="00B85674">
        <w:rPr>
          <w:rFonts w:ascii="Georgia" w:hAnsi="Georgia" w:cstheme="minorHAnsi"/>
          <w:sz w:val="24"/>
          <w:szCs w:val="24"/>
          <w:lang w:val="mk-MK"/>
        </w:rPr>
        <w:t xml:space="preserve"> итн.</w:t>
      </w:r>
      <w:r w:rsidR="00757675" w:rsidRPr="00B85674">
        <w:rPr>
          <w:rFonts w:ascii="Georgia" w:hAnsi="Georgia" w:cstheme="minorHAnsi"/>
          <w:sz w:val="24"/>
          <w:szCs w:val="24"/>
          <w:vertAlign w:val="superscript"/>
          <w:lang w:val="mk-MK"/>
        </w:rPr>
        <w:t>2</w:t>
      </w:r>
      <w:r w:rsidR="00757675" w:rsidRPr="00B85674">
        <w:rPr>
          <w:rFonts w:ascii="Georgia" w:hAnsi="Georgia" w:cstheme="minorHAnsi"/>
          <w:sz w:val="24"/>
          <w:szCs w:val="24"/>
          <w:vertAlign w:val="superscript"/>
          <w:lang w:val="ru-RU"/>
        </w:rPr>
        <w:t>,6,7</w:t>
      </w:r>
    </w:p>
    <w:p w:rsidR="00B85674" w:rsidRPr="00B85674" w:rsidRDefault="00B85674" w:rsidP="00B85674">
      <w:pPr>
        <w:ind w:left="540"/>
        <w:rPr>
          <w:rFonts w:ascii="Georgia" w:hAnsi="Georgia"/>
          <w:color w:val="000000" w:themeColor="text1"/>
          <w:sz w:val="24"/>
          <w:szCs w:val="24"/>
          <w:lang w:val="mk-MK"/>
        </w:rPr>
      </w:pPr>
    </w:p>
    <w:p w:rsidR="00952683" w:rsidRPr="00B85674" w:rsidRDefault="00B85674" w:rsidP="0014631D">
      <w:pPr>
        <w:pStyle w:val="Heading3"/>
        <w:spacing w:before="0" w:after="360"/>
        <w:rPr>
          <w:lang w:val="mk-MK"/>
        </w:rPr>
      </w:pPr>
      <w:bookmarkStart w:id="4" w:name="_Toc218366835"/>
      <w:r w:rsidRPr="00B85674">
        <w:rPr>
          <w:lang w:val="mk-MK"/>
        </w:rPr>
        <w:t xml:space="preserve">2.1.1. </w:t>
      </w:r>
      <w:r w:rsidR="00952683" w:rsidRPr="00B85674">
        <w:t>Органски полимеричен матрикс (смола):</w:t>
      </w:r>
      <w:bookmarkEnd w:id="4"/>
    </w:p>
    <w:p w:rsidR="006442E5" w:rsidRPr="00B85674" w:rsidRDefault="006442E5"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 xml:space="preserve">Органската смолеста матрица </w:t>
      </w:r>
      <w:r w:rsidR="00952683" w:rsidRPr="00B85674">
        <w:rPr>
          <w:rFonts w:ascii="Georgia" w:hAnsi="Georgia"/>
          <w:sz w:val="24"/>
          <w:szCs w:val="24"/>
          <w:lang w:val="mk-MK"/>
        </w:rPr>
        <w:t>најчесто</w:t>
      </w:r>
      <w:r w:rsidRPr="00B85674">
        <w:rPr>
          <w:rFonts w:ascii="Georgia" w:hAnsi="Georgia"/>
          <w:sz w:val="24"/>
          <w:szCs w:val="24"/>
          <w:lang w:val="mk-MK"/>
        </w:rPr>
        <w:t xml:space="preserve"> е градена од големи молекули како </w:t>
      </w:r>
      <w:r w:rsidR="00952683" w:rsidRPr="00B85674">
        <w:rPr>
          <w:rFonts w:ascii="Georgia" w:hAnsi="Georgia"/>
          <w:sz w:val="24"/>
          <w:szCs w:val="24"/>
          <w:lang w:val="mk-MK"/>
        </w:rPr>
        <w:t xml:space="preserve"> Бис-ГМА смола (бисфенол-А-глицидил метакрилат)</w:t>
      </w:r>
      <w:r w:rsidR="00144502" w:rsidRPr="00B85674">
        <w:rPr>
          <w:rFonts w:ascii="Georgia" w:hAnsi="Georgia"/>
          <w:sz w:val="24"/>
          <w:szCs w:val="24"/>
          <w:lang w:val="mk-MK"/>
        </w:rPr>
        <w:t xml:space="preserve"> која е високовискозна</w:t>
      </w:r>
      <w:r w:rsidR="00952683" w:rsidRPr="00B85674">
        <w:rPr>
          <w:rFonts w:ascii="Georgia" w:hAnsi="Georgia"/>
          <w:sz w:val="24"/>
          <w:szCs w:val="24"/>
          <w:lang w:val="mk-MK"/>
        </w:rPr>
        <w:t>, УДМА (уретан диметакрилат)</w:t>
      </w:r>
      <w:r w:rsidR="00C312F0">
        <w:rPr>
          <w:rFonts w:ascii="Georgia" w:hAnsi="Georgia"/>
          <w:sz w:val="24"/>
          <w:szCs w:val="24"/>
          <w:lang w:val="mk-MK"/>
        </w:rPr>
        <w:t xml:space="preserve"> </w:t>
      </w:r>
      <w:r w:rsidR="00144502" w:rsidRPr="00B85674">
        <w:rPr>
          <w:rFonts w:ascii="Georgia" w:hAnsi="Georgia"/>
          <w:sz w:val="24"/>
          <w:szCs w:val="24"/>
          <w:lang w:val="mk-MK"/>
        </w:rPr>
        <w:t>со помала вискозност</w:t>
      </w:r>
      <w:r w:rsidR="00952683" w:rsidRPr="00B85674">
        <w:rPr>
          <w:rFonts w:ascii="Georgia" w:hAnsi="Georgia"/>
          <w:sz w:val="24"/>
          <w:szCs w:val="24"/>
          <w:lang w:val="mk-MK"/>
        </w:rPr>
        <w:t>, или комбинација од двете супстанции.</w:t>
      </w:r>
      <w:r w:rsidRPr="00B85674">
        <w:rPr>
          <w:rFonts w:ascii="Georgia" w:hAnsi="Georgia"/>
          <w:sz w:val="24"/>
          <w:szCs w:val="24"/>
          <w:lang w:val="mk-MK"/>
        </w:rPr>
        <w:t xml:space="preserve"> Тие претставуваат две основни органски компоненти на кои е втемелен различен комерцијален композитен состав.</w:t>
      </w:r>
      <w:r w:rsidR="000E0142" w:rsidRPr="00B85674">
        <w:rPr>
          <w:rFonts w:ascii="Georgia" w:hAnsi="Georgia"/>
          <w:sz w:val="24"/>
          <w:szCs w:val="24"/>
          <w:vertAlign w:val="superscript"/>
        </w:rPr>
        <w:t>1,2,3</w:t>
      </w:r>
    </w:p>
    <w:p w:rsidR="00925971" w:rsidRPr="00B85674" w:rsidRDefault="006442E5"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Бис-ГМА е ароматски метакрилат со два бензенски прстени сместени близу средиштето, винилна група која со естерски врски (-СОО) е поврзана за бројни органски молекули и терминална метакрилатна група</w:t>
      </w:r>
      <w:r w:rsidR="00925971" w:rsidRPr="00B85674">
        <w:rPr>
          <w:rFonts w:ascii="Georgia" w:hAnsi="Georgia"/>
          <w:sz w:val="24"/>
          <w:szCs w:val="24"/>
          <w:lang w:val="mk-MK"/>
        </w:rPr>
        <w:t xml:space="preserve"> на која се одвива радикална полимеризација</w:t>
      </w:r>
      <w:r w:rsidR="000E0142" w:rsidRPr="00B85674">
        <w:rPr>
          <w:rFonts w:ascii="Georgia" w:hAnsi="Georgia"/>
          <w:sz w:val="24"/>
          <w:szCs w:val="24"/>
          <w:vertAlign w:val="superscript"/>
        </w:rPr>
        <w:t>(3)</w:t>
      </w:r>
      <w:r w:rsidR="000E0142" w:rsidRPr="00B85674">
        <w:rPr>
          <w:rFonts w:ascii="Georgia" w:hAnsi="Georgia"/>
          <w:sz w:val="24"/>
          <w:szCs w:val="24"/>
        </w:rPr>
        <w:t xml:space="preserve">. </w:t>
      </w:r>
      <w:r w:rsidR="00E840DD" w:rsidRPr="00B85674">
        <w:rPr>
          <w:rFonts w:ascii="Georgia" w:hAnsi="Georgia"/>
          <w:sz w:val="24"/>
          <w:szCs w:val="24"/>
          <w:lang w:val="mk-MK"/>
        </w:rPr>
        <w:t>Содржи исто така и бројни хидроксилни групи (</w:t>
      </w:r>
      <w:r w:rsidR="00E840DD" w:rsidRPr="00B85674">
        <w:rPr>
          <w:rFonts w:ascii="Georgia" w:hAnsi="Georgia"/>
          <w:sz w:val="24"/>
          <w:szCs w:val="24"/>
        </w:rPr>
        <w:t>OH</w:t>
      </w:r>
      <w:r w:rsidR="00E840DD" w:rsidRPr="00B85674">
        <w:rPr>
          <w:rFonts w:ascii="Georgia" w:hAnsi="Georgia"/>
          <w:sz w:val="24"/>
          <w:szCs w:val="24"/>
          <w:lang w:val="ru-RU"/>
        </w:rPr>
        <w:t>¯)</w:t>
      </w:r>
      <w:r w:rsidR="00E840DD" w:rsidRPr="00B85674">
        <w:rPr>
          <w:rFonts w:ascii="Georgia" w:hAnsi="Georgia"/>
          <w:sz w:val="24"/>
          <w:szCs w:val="24"/>
          <w:lang w:val="mk-MK"/>
        </w:rPr>
        <w:t xml:space="preserve"> групи, меѓусебно поврзани со водородни врски во алкални ланци</w:t>
      </w:r>
      <w:r w:rsidR="005E2E67">
        <w:rPr>
          <w:rFonts w:ascii="Georgia" w:hAnsi="Georgia"/>
          <w:sz w:val="24"/>
          <w:szCs w:val="24"/>
          <w:lang w:val="mk-MK"/>
        </w:rPr>
        <w:t xml:space="preserve"> (сл. 1)</w:t>
      </w:r>
      <w:r w:rsidR="00E840DD" w:rsidRPr="00B85674">
        <w:rPr>
          <w:rFonts w:ascii="Georgia" w:hAnsi="Georgia"/>
          <w:sz w:val="24"/>
          <w:szCs w:val="24"/>
          <w:lang w:val="mk-MK"/>
        </w:rPr>
        <w:t>. Ваквиот тип на врски придонесуваат за големата вискозност која е главниот недостаток на Бис-ГМА мономерот. Вискозноста го лимитира влијанието на честичките на полнилото во материјалот, го намалува степенот на конверзија и го отежнува ракувањето и обликувањето на материјалот.</w:t>
      </w:r>
    </w:p>
    <w:p w:rsidR="00B85674" w:rsidRPr="00B85674" w:rsidRDefault="00B85674" w:rsidP="005D016D">
      <w:pPr>
        <w:spacing w:after="160"/>
        <w:ind w:left="780"/>
        <w:contextualSpacing/>
        <w:jc w:val="both"/>
        <w:rPr>
          <w:rFonts w:ascii="Georgia" w:hAnsi="Georgia"/>
          <w:sz w:val="24"/>
          <w:szCs w:val="24"/>
          <w:lang w:val="mk-MK"/>
        </w:rPr>
      </w:pPr>
    </w:p>
    <w:p w:rsidR="006442E5" w:rsidRPr="00B85674" w:rsidRDefault="00E840DD" w:rsidP="005D016D">
      <w:pPr>
        <w:spacing w:after="160"/>
        <w:ind w:left="780"/>
        <w:contextualSpacing/>
        <w:jc w:val="center"/>
        <w:rPr>
          <w:rFonts w:ascii="Georgia" w:hAnsi="Georgia"/>
          <w:sz w:val="24"/>
          <w:szCs w:val="24"/>
          <w:lang w:val="mk-MK"/>
        </w:rPr>
      </w:pPr>
      <w:r w:rsidRPr="00B85674">
        <w:rPr>
          <w:rFonts w:ascii="Georgia" w:hAnsi="Georgia"/>
          <w:noProof/>
          <w:sz w:val="24"/>
          <w:szCs w:val="24"/>
        </w:rPr>
        <w:drawing>
          <wp:inline distT="0" distB="0" distL="0" distR="0">
            <wp:extent cx="4325937" cy="8470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4464410" cy="874198"/>
                    </a:xfrm>
                    <a:prstGeom prst="rect">
                      <a:avLst/>
                    </a:prstGeom>
                  </pic:spPr>
                </pic:pic>
              </a:graphicData>
            </a:graphic>
          </wp:inline>
        </w:drawing>
      </w:r>
    </w:p>
    <w:p w:rsidR="00B85674" w:rsidRDefault="005E2E67" w:rsidP="005E2E67">
      <w:pPr>
        <w:spacing w:after="160"/>
        <w:ind w:left="780"/>
        <w:contextualSpacing/>
        <w:rPr>
          <w:rFonts w:ascii="Georgia" w:hAnsi="Georgia"/>
          <w:sz w:val="24"/>
          <w:szCs w:val="24"/>
          <w:lang w:val="mk-MK"/>
        </w:rPr>
      </w:pPr>
      <w:r>
        <w:rPr>
          <w:rFonts w:ascii="Georgia" w:hAnsi="Georgia"/>
          <w:sz w:val="24"/>
          <w:szCs w:val="24"/>
          <w:lang w:val="mk-MK"/>
        </w:rPr>
        <w:t>Слика 1. Хемиска формула на Бис-ГМА</w:t>
      </w:r>
    </w:p>
    <w:p w:rsidR="005E2E67" w:rsidRPr="00B85674" w:rsidRDefault="005E2E67" w:rsidP="005E2E67">
      <w:pPr>
        <w:spacing w:after="160"/>
        <w:ind w:left="780"/>
        <w:contextualSpacing/>
        <w:rPr>
          <w:rFonts w:ascii="Georgia" w:hAnsi="Georgia"/>
          <w:sz w:val="24"/>
          <w:szCs w:val="24"/>
          <w:lang w:val="mk-MK"/>
        </w:rPr>
      </w:pPr>
    </w:p>
    <w:p w:rsidR="00E840DD" w:rsidRPr="00B85674" w:rsidRDefault="00144502"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Вискозноста на Бис-ГМА е преголема, па затоа таа се раствора со помалку вискозната компонента како што е триетилен-гликол-диметакрилат (ТЕГДМА)</w:t>
      </w:r>
      <w:r w:rsidR="00C312F0">
        <w:rPr>
          <w:rFonts w:ascii="Georgia" w:hAnsi="Georgia"/>
          <w:sz w:val="24"/>
          <w:szCs w:val="24"/>
          <w:lang w:val="mk-MK"/>
        </w:rPr>
        <w:t xml:space="preserve"> </w:t>
      </w:r>
      <w:r w:rsidR="00E840DD" w:rsidRPr="00B85674">
        <w:rPr>
          <w:rFonts w:ascii="Georgia" w:hAnsi="Georgia"/>
          <w:sz w:val="24"/>
          <w:szCs w:val="24"/>
          <w:lang w:val="mk-MK"/>
        </w:rPr>
        <w:t>ТЕГДМА, етиленгликол диметилакрилат (ЕГДМА), диетиленгликол диметакрилат (ДЕГДМА), метил метакрилат (ММА), 2-хидроксилетилметакрилат (ХЕМА) итн. Колку е поголем уделот на ТЕГДМА, а помал на Бис-ГМА во кополимерна смеса, толку е поголемстепенот на конверзија, со што се создаваат повеќе кружни врски помеѓу мономерот, а тоа подоцна ќе резултира со поголема цврстина на материјалот. Спротивно, поголем дел на ТЕГДМА, предизвикува поголема полимеризациска контракција</w:t>
      </w:r>
      <w:r w:rsidR="000E0142" w:rsidRPr="00B85674">
        <w:rPr>
          <w:rFonts w:ascii="Georgia" w:hAnsi="Georgia"/>
          <w:sz w:val="24"/>
          <w:szCs w:val="24"/>
          <w:vertAlign w:val="superscript"/>
        </w:rPr>
        <w:t>3,4,5</w:t>
      </w:r>
      <w:r w:rsidR="00E840DD" w:rsidRPr="00B85674">
        <w:rPr>
          <w:rFonts w:ascii="Georgia" w:hAnsi="Georgia"/>
          <w:sz w:val="24"/>
          <w:szCs w:val="24"/>
          <w:lang w:val="mk-MK"/>
        </w:rPr>
        <w:t xml:space="preserve">. </w:t>
      </w:r>
      <w:r w:rsidRPr="00B85674">
        <w:rPr>
          <w:rFonts w:ascii="Georgia" w:hAnsi="Georgia"/>
          <w:sz w:val="24"/>
          <w:szCs w:val="24"/>
          <w:lang w:val="mk-MK"/>
        </w:rPr>
        <w:t>Посто</w:t>
      </w:r>
      <w:r w:rsidR="009761C3" w:rsidRPr="00B85674">
        <w:rPr>
          <w:rFonts w:ascii="Georgia" w:hAnsi="Georgia"/>
          <w:sz w:val="24"/>
          <w:szCs w:val="24"/>
          <w:lang w:val="mk-MK"/>
        </w:rPr>
        <w:t>јат</w:t>
      </w:r>
      <w:r w:rsidRPr="00B85674">
        <w:rPr>
          <w:rFonts w:ascii="Georgia" w:hAnsi="Georgia"/>
          <w:sz w:val="24"/>
          <w:szCs w:val="24"/>
          <w:lang w:val="mk-MK"/>
        </w:rPr>
        <w:t xml:space="preserve"> и низа други олигомери со слична структура како </w:t>
      </w:r>
      <w:r w:rsidR="00C42AA0" w:rsidRPr="00B85674">
        <w:rPr>
          <w:rFonts w:ascii="Georgia" w:hAnsi="Georgia"/>
          <w:sz w:val="24"/>
          <w:szCs w:val="24"/>
          <w:lang w:val="mk-MK"/>
        </w:rPr>
        <w:t>Бис-ЕМА</w:t>
      </w:r>
      <w:r w:rsidR="00C312F0">
        <w:rPr>
          <w:rFonts w:ascii="Georgia" w:hAnsi="Georgia"/>
          <w:sz w:val="24"/>
          <w:szCs w:val="24"/>
          <w:lang w:val="mk-MK"/>
        </w:rPr>
        <w:t xml:space="preserve"> </w:t>
      </w:r>
      <w:r w:rsidR="002A4EE8" w:rsidRPr="00B85674">
        <w:rPr>
          <w:rFonts w:ascii="Georgia" w:hAnsi="Georgia"/>
          <w:sz w:val="24"/>
          <w:szCs w:val="24"/>
          <w:lang w:val="mk-MK"/>
        </w:rPr>
        <w:t>(</w:t>
      </w:r>
      <w:r w:rsidR="00C42AA0" w:rsidRPr="00B85674">
        <w:rPr>
          <w:rFonts w:ascii="Georgia" w:hAnsi="Georgia"/>
          <w:sz w:val="24"/>
          <w:szCs w:val="24"/>
          <w:lang w:val="mk-MK"/>
        </w:rPr>
        <w:t>бисфенол-А-</w:t>
      </w:r>
      <w:r w:rsidR="00C42AA0" w:rsidRPr="00B85674">
        <w:rPr>
          <w:rFonts w:ascii="Georgia" w:hAnsi="Georgia"/>
          <w:sz w:val="24"/>
          <w:szCs w:val="24"/>
          <w:lang w:val="mk-MK"/>
        </w:rPr>
        <w:lastRenderedPageBreak/>
        <w:t>етилмет</w:t>
      </w:r>
      <w:r w:rsidR="004F5D52" w:rsidRPr="00B85674">
        <w:rPr>
          <w:rFonts w:ascii="Georgia" w:hAnsi="Georgia"/>
          <w:sz w:val="24"/>
          <w:szCs w:val="24"/>
          <w:lang w:val="mk-MK"/>
        </w:rPr>
        <w:t>акрилат</w:t>
      </w:r>
      <w:r w:rsidR="004F5D52" w:rsidRPr="00B85674">
        <w:rPr>
          <w:rFonts w:ascii="Georgia" w:hAnsi="Georgia"/>
          <w:sz w:val="24"/>
          <w:szCs w:val="24"/>
          <w:lang w:val="ru-RU"/>
        </w:rPr>
        <w:t>),</w:t>
      </w:r>
      <w:r w:rsidR="00B85674">
        <w:rPr>
          <w:rFonts w:ascii="Georgia" w:hAnsi="Georgia"/>
          <w:sz w:val="24"/>
          <w:szCs w:val="24"/>
          <w:lang w:val="ru-RU"/>
        </w:rPr>
        <w:t xml:space="preserve"> </w:t>
      </w:r>
      <w:r w:rsidR="004F5D52" w:rsidRPr="00B85674">
        <w:rPr>
          <w:rFonts w:ascii="Georgia" w:hAnsi="Georgia"/>
          <w:sz w:val="24"/>
          <w:szCs w:val="24"/>
          <w:lang w:val="mk-MK"/>
        </w:rPr>
        <w:t>т.е</w:t>
      </w:r>
      <w:r w:rsidR="0048485B" w:rsidRPr="00B85674">
        <w:rPr>
          <w:rFonts w:ascii="Georgia" w:hAnsi="Georgia"/>
          <w:sz w:val="24"/>
          <w:szCs w:val="24"/>
          <w:lang w:val="mk-MK"/>
        </w:rPr>
        <w:t xml:space="preserve">. </w:t>
      </w:r>
      <w:r w:rsidR="004F5D52" w:rsidRPr="00B85674">
        <w:rPr>
          <w:rFonts w:ascii="Georgia" w:hAnsi="Georgia"/>
          <w:sz w:val="24"/>
          <w:szCs w:val="24"/>
          <w:lang w:val="mk-MK"/>
        </w:rPr>
        <w:t>Бис-ПМА</w:t>
      </w:r>
      <w:r w:rsidR="00B85674">
        <w:rPr>
          <w:rFonts w:ascii="Georgia" w:hAnsi="Georgia"/>
          <w:sz w:val="24"/>
          <w:szCs w:val="24"/>
          <w:lang w:val="mk-MK"/>
        </w:rPr>
        <w:t xml:space="preserve"> </w:t>
      </w:r>
      <w:r w:rsidR="00962320" w:rsidRPr="00B85674">
        <w:rPr>
          <w:rFonts w:ascii="Georgia" w:hAnsi="Georgia"/>
          <w:sz w:val="24"/>
          <w:szCs w:val="24"/>
          <w:lang w:val="mk-MK"/>
        </w:rPr>
        <w:t>(бисфенол-А-пропилметакрилат).</w:t>
      </w:r>
      <w:r w:rsidR="00C312F0">
        <w:rPr>
          <w:rFonts w:ascii="Georgia" w:hAnsi="Georgia"/>
          <w:sz w:val="24"/>
          <w:szCs w:val="24"/>
          <w:lang w:val="mk-MK"/>
        </w:rPr>
        <w:t xml:space="preserve"> </w:t>
      </w:r>
      <w:r w:rsidR="00962320" w:rsidRPr="00B85674">
        <w:rPr>
          <w:rFonts w:ascii="Georgia" w:hAnsi="Georgia"/>
          <w:sz w:val="24"/>
          <w:szCs w:val="24"/>
          <w:lang w:val="mk-MK"/>
        </w:rPr>
        <w:t>Количината на органското полнило влијае на пластичноста, односно на времето и начинот на стврднување.</w:t>
      </w:r>
      <w:r w:rsidR="00952683" w:rsidRPr="00B85674">
        <w:rPr>
          <w:rFonts w:ascii="Georgia" w:hAnsi="Georgia"/>
          <w:sz w:val="24"/>
          <w:szCs w:val="24"/>
          <w:lang w:val="mk-MK"/>
        </w:rPr>
        <w:t xml:space="preserve"> Овие органски соединенија на база на метакрилат, кои во неврзана состојба се нарекуваат мономери, служат да ги поврзат сите составни елементи на композитот во хомогена смеса</w:t>
      </w:r>
      <w:r w:rsidR="005F50FC" w:rsidRPr="00B85674">
        <w:rPr>
          <w:rFonts w:ascii="Georgia" w:hAnsi="Georgia"/>
          <w:sz w:val="24"/>
          <w:szCs w:val="24"/>
          <w:vertAlign w:val="superscript"/>
          <w:lang w:val="ru-RU"/>
        </w:rPr>
        <w:t>2,4</w:t>
      </w:r>
      <w:r w:rsidR="00952683" w:rsidRPr="00B85674">
        <w:rPr>
          <w:rFonts w:ascii="Georgia" w:hAnsi="Georgia"/>
          <w:sz w:val="24"/>
          <w:szCs w:val="24"/>
          <w:lang w:val="mk-MK"/>
        </w:rPr>
        <w:t>.</w:t>
      </w:r>
      <w:r w:rsidR="00E840DD" w:rsidRPr="00B85674">
        <w:rPr>
          <w:rFonts w:ascii="Georgia" w:hAnsi="Georgia"/>
          <w:sz w:val="24"/>
          <w:szCs w:val="24"/>
          <w:lang w:val="mk-MK"/>
        </w:rPr>
        <w:t xml:space="preserve"> </w:t>
      </w:r>
      <w:r w:rsidR="00C312F0">
        <w:rPr>
          <w:rFonts w:ascii="Georgia" w:hAnsi="Georgia"/>
          <w:sz w:val="24"/>
          <w:szCs w:val="24"/>
          <w:lang w:val="mk-MK"/>
        </w:rPr>
        <w:t>(</w:t>
      </w:r>
      <w:r w:rsidR="005E2E67">
        <w:rPr>
          <w:rFonts w:ascii="Georgia" w:hAnsi="Georgia"/>
          <w:sz w:val="24"/>
          <w:szCs w:val="24"/>
          <w:lang w:val="mk-MK"/>
        </w:rPr>
        <w:t>сл.</w:t>
      </w:r>
      <w:r w:rsidR="00E840DD" w:rsidRPr="00B85674">
        <w:rPr>
          <w:rFonts w:ascii="Georgia" w:hAnsi="Georgia"/>
          <w:sz w:val="24"/>
          <w:szCs w:val="24"/>
          <w:lang w:val="mk-MK"/>
        </w:rPr>
        <w:t xml:space="preserve"> 2</w:t>
      </w:r>
      <w:r w:rsidR="00C312F0">
        <w:rPr>
          <w:rFonts w:ascii="Georgia" w:hAnsi="Georgia"/>
          <w:sz w:val="24"/>
          <w:szCs w:val="24"/>
          <w:lang w:val="mk-MK"/>
        </w:rPr>
        <w:t>)</w:t>
      </w:r>
    </w:p>
    <w:p w:rsidR="00E840DD" w:rsidRPr="00B85674" w:rsidRDefault="00E840DD" w:rsidP="005D016D">
      <w:pPr>
        <w:spacing w:after="160"/>
        <w:ind w:left="780"/>
        <w:contextualSpacing/>
        <w:jc w:val="both"/>
        <w:rPr>
          <w:rFonts w:ascii="Georgia" w:hAnsi="Georgia"/>
          <w:sz w:val="24"/>
          <w:szCs w:val="24"/>
          <w:lang w:val="mk-MK"/>
        </w:rPr>
      </w:pPr>
    </w:p>
    <w:p w:rsidR="00B85674" w:rsidRDefault="00E840DD" w:rsidP="00B85674">
      <w:pPr>
        <w:spacing w:after="160"/>
        <w:ind w:left="780"/>
        <w:contextualSpacing/>
        <w:jc w:val="center"/>
        <w:rPr>
          <w:rFonts w:ascii="Georgia" w:hAnsi="Georgia"/>
          <w:sz w:val="24"/>
          <w:szCs w:val="24"/>
          <w:lang w:val="mk-MK"/>
        </w:rPr>
      </w:pPr>
      <w:r w:rsidRPr="00B85674">
        <w:rPr>
          <w:rFonts w:ascii="Georgia" w:hAnsi="Georgia"/>
          <w:noProof/>
          <w:sz w:val="24"/>
          <w:szCs w:val="24"/>
        </w:rPr>
        <w:drawing>
          <wp:inline distT="0" distB="0" distL="0" distR="0">
            <wp:extent cx="39814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3">
                      <a:extLst>
                        <a:ext uri="{28A0092B-C50C-407E-A947-70E740481C1C}">
                          <a14:useLocalDpi xmlns:a14="http://schemas.microsoft.com/office/drawing/2010/main" val="0"/>
                        </a:ext>
                      </a:extLst>
                    </a:blip>
                    <a:stretch>
                      <a:fillRect/>
                    </a:stretch>
                  </pic:blipFill>
                  <pic:spPr>
                    <a:xfrm>
                      <a:off x="0" y="0"/>
                      <a:ext cx="3984528" cy="1124819"/>
                    </a:xfrm>
                    <a:prstGeom prst="rect">
                      <a:avLst/>
                    </a:prstGeom>
                  </pic:spPr>
                </pic:pic>
              </a:graphicData>
            </a:graphic>
          </wp:inline>
        </w:drawing>
      </w:r>
    </w:p>
    <w:p w:rsidR="00B85674" w:rsidRPr="00B85674" w:rsidRDefault="005E2E67" w:rsidP="005E2E67">
      <w:pPr>
        <w:spacing w:after="160"/>
        <w:ind w:left="780"/>
        <w:contextualSpacing/>
        <w:rPr>
          <w:rFonts w:ascii="Georgia" w:hAnsi="Georgia"/>
          <w:sz w:val="24"/>
          <w:szCs w:val="24"/>
          <w:lang w:val="mk-MK"/>
        </w:rPr>
      </w:pPr>
      <w:r w:rsidRPr="00B85674">
        <w:rPr>
          <w:rFonts w:ascii="Georgia" w:hAnsi="Georgia"/>
          <w:sz w:val="24"/>
          <w:szCs w:val="24"/>
          <w:lang w:val="mk-MK"/>
        </w:rPr>
        <w:t>Слика 2</w:t>
      </w:r>
      <w:r>
        <w:rPr>
          <w:rFonts w:ascii="Georgia" w:hAnsi="Georgia"/>
          <w:sz w:val="24"/>
          <w:szCs w:val="24"/>
          <w:lang w:val="mk-MK"/>
        </w:rPr>
        <w:t>. Х</w:t>
      </w:r>
      <w:r w:rsidRPr="00B85674">
        <w:rPr>
          <w:rFonts w:ascii="Georgia" w:hAnsi="Georgia"/>
          <w:sz w:val="24"/>
          <w:szCs w:val="24"/>
          <w:lang w:val="mk-MK"/>
        </w:rPr>
        <w:t>емиска структура на УДМА</w:t>
      </w:r>
    </w:p>
    <w:p w:rsidR="00952683" w:rsidRPr="00B85674" w:rsidRDefault="00B85674" w:rsidP="0014631D">
      <w:pPr>
        <w:pStyle w:val="Heading3"/>
        <w:spacing w:before="0" w:after="360"/>
        <w:rPr>
          <w:lang w:val="mk-MK"/>
        </w:rPr>
      </w:pPr>
      <w:bookmarkStart w:id="5" w:name="_Toc218366836"/>
      <w:r w:rsidRPr="00B85674">
        <w:rPr>
          <w:lang w:val="mk-MK"/>
        </w:rPr>
        <w:t xml:space="preserve">2.1.2. </w:t>
      </w:r>
      <w:r w:rsidR="00952683" w:rsidRPr="00B85674">
        <w:rPr>
          <w:lang w:val="mk-MK"/>
        </w:rPr>
        <w:t>Неоргански честички (неорганско полнило):</w:t>
      </w:r>
      <w:bookmarkEnd w:id="5"/>
    </w:p>
    <w:p w:rsidR="00E840DD" w:rsidRPr="00B85674" w:rsidRDefault="00E840DD"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Анорганското</w:t>
      </w:r>
      <w:r w:rsidR="00C312F0">
        <w:rPr>
          <w:rFonts w:ascii="Georgia" w:hAnsi="Georgia"/>
          <w:sz w:val="24"/>
          <w:szCs w:val="24"/>
          <w:lang w:val="mk-MK"/>
        </w:rPr>
        <w:t xml:space="preserve"> </w:t>
      </w:r>
      <w:r w:rsidRPr="00B85674">
        <w:rPr>
          <w:rFonts w:ascii="Georgia" w:hAnsi="Georgia"/>
          <w:sz w:val="24"/>
          <w:szCs w:val="24"/>
          <w:lang w:val="mk-MK"/>
        </w:rPr>
        <w:t xml:space="preserve">полнило е смеса на релативно инертни аноргански материјали </w:t>
      </w:r>
      <w:r w:rsidR="00952683" w:rsidRPr="00B85674">
        <w:rPr>
          <w:rFonts w:ascii="Georgia" w:hAnsi="Georgia"/>
          <w:sz w:val="24"/>
          <w:szCs w:val="24"/>
          <w:lang w:val="mk-MK"/>
        </w:rPr>
        <w:t xml:space="preserve">пр. </w:t>
      </w:r>
      <w:r w:rsidR="009761C3" w:rsidRPr="00B85674">
        <w:rPr>
          <w:rFonts w:ascii="Georgia" w:hAnsi="Georgia"/>
          <w:sz w:val="24"/>
          <w:szCs w:val="24"/>
          <w:lang w:val="mk-MK"/>
        </w:rPr>
        <w:t>б</w:t>
      </w:r>
      <w:r w:rsidR="00952683" w:rsidRPr="00B85674">
        <w:rPr>
          <w:rFonts w:ascii="Georgia" w:hAnsi="Georgia"/>
          <w:sz w:val="24"/>
          <w:szCs w:val="24"/>
          <w:lang w:val="mk-MK"/>
        </w:rPr>
        <w:t>ариум или боросиликатно стакло,</w:t>
      </w:r>
      <w:r w:rsidR="00C312F0">
        <w:rPr>
          <w:rFonts w:ascii="Georgia" w:hAnsi="Georgia"/>
          <w:sz w:val="24"/>
          <w:szCs w:val="24"/>
          <w:lang w:val="mk-MK"/>
        </w:rPr>
        <w:t xml:space="preserve"> </w:t>
      </w:r>
      <w:r w:rsidRPr="00B85674">
        <w:rPr>
          <w:rFonts w:ascii="Georgia" w:hAnsi="Georgia"/>
          <w:sz w:val="24"/>
          <w:szCs w:val="24"/>
          <w:lang w:val="mk-MK"/>
        </w:rPr>
        <w:t>кварц,</w:t>
      </w:r>
      <w:r w:rsidR="00952683" w:rsidRPr="00B85674">
        <w:rPr>
          <w:rFonts w:ascii="Georgia" w:hAnsi="Georgia"/>
          <w:sz w:val="24"/>
          <w:szCs w:val="24"/>
          <w:lang w:val="mk-MK"/>
        </w:rPr>
        <w:t xml:space="preserve"> циркониум оксид, алуминиум оксид, сили</w:t>
      </w:r>
      <w:r w:rsidR="009761C3" w:rsidRPr="00B85674">
        <w:rPr>
          <w:rFonts w:ascii="Georgia" w:hAnsi="Georgia"/>
          <w:sz w:val="24"/>
          <w:szCs w:val="24"/>
          <w:lang w:val="mk-MK"/>
        </w:rPr>
        <w:t>циум</w:t>
      </w:r>
      <w:r w:rsidR="00952683" w:rsidRPr="00B85674">
        <w:rPr>
          <w:rFonts w:ascii="Georgia" w:hAnsi="Georgia"/>
          <w:sz w:val="24"/>
          <w:szCs w:val="24"/>
          <w:lang w:val="mk-MK"/>
        </w:rPr>
        <w:t xml:space="preserve"> диоксид, титаниум диоксид</w:t>
      </w:r>
      <w:r w:rsidR="009761C3" w:rsidRPr="00B85674">
        <w:rPr>
          <w:rFonts w:ascii="Georgia" w:hAnsi="Georgia"/>
          <w:sz w:val="24"/>
          <w:szCs w:val="24"/>
          <w:lang w:val="mk-MK"/>
        </w:rPr>
        <w:t xml:space="preserve"> итн</w:t>
      </w:r>
      <w:r w:rsidR="00952683" w:rsidRPr="00B85674">
        <w:rPr>
          <w:rFonts w:ascii="Georgia" w:hAnsi="Georgia"/>
          <w:sz w:val="24"/>
          <w:szCs w:val="24"/>
          <w:lang w:val="mk-MK"/>
        </w:rPr>
        <w:t>.</w:t>
      </w:r>
    </w:p>
    <w:p w:rsidR="00E840DD" w:rsidRPr="00B85674" w:rsidRDefault="00E840DD"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 xml:space="preserve">Различни видови на композитни материјали имаат различен процент на полнила, како и различна големина на честички во полнењето. Големината на честичките влијае на степенот на </w:t>
      </w:r>
      <w:r w:rsidR="001F63C5" w:rsidRPr="00B85674">
        <w:rPr>
          <w:rFonts w:ascii="Georgia" w:hAnsi="Georgia"/>
          <w:sz w:val="24"/>
          <w:szCs w:val="24"/>
          <w:lang w:val="mk-MK"/>
        </w:rPr>
        <w:t>„</w:t>
      </w:r>
      <w:r w:rsidRPr="00B85674">
        <w:rPr>
          <w:rFonts w:ascii="Georgia" w:hAnsi="Georgia"/>
          <w:sz w:val="24"/>
          <w:szCs w:val="24"/>
          <w:lang w:val="mk-MK"/>
        </w:rPr>
        <w:t>полираност</w:t>
      </w:r>
      <w:r w:rsidR="001F63C5" w:rsidRPr="00B85674">
        <w:rPr>
          <w:rFonts w:ascii="Georgia" w:hAnsi="Georgia"/>
          <w:sz w:val="24"/>
          <w:szCs w:val="24"/>
          <w:lang w:val="mk-MK"/>
        </w:rPr>
        <w:t>“</w:t>
      </w:r>
      <w:r w:rsidRPr="00B85674">
        <w:rPr>
          <w:rFonts w:ascii="Georgia" w:hAnsi="Georgia"/>
          <w:sz w:val="24"/>
          <w:szCs w:val="24"/>
          <w:lang w:val="mk-MK"/>
        </w:rPr>
        <w:t xml:space="preserve"> на материјалот како и на стабилноста на бојата, па така честичките со помала димензија даваат поголема полираност и сјај на површинскиот слој. Количината на полнењето при</w:t>
      </w:r>
      <w:r w:rsidR="00090141" w:rsidRPr="00B85674">
        <w:rPr>
          <w:rFonts w:ascii="Georgia" w:hAnsi="Georgia"/>
          <w:sz w:val="24"/>
          <w:szCs w:val="24"/>
          <w:lang w:val="mk-MK"/>
        </w:rPr>
        <w:t>до</w:t>
      </w:r>
      <w:r w:rsidRPr="00B85674">
        <w:rPr>
          <w:rFonts w:ascii="Georgia" w:hAnsi="Georgia"/>
          <w:sz w:val="24"/>
          <w:szCs w:val="24"/>
          <w:lang w:val="mk-MK"/>
        </w:rPr>
        <w:t xml:space="preserve">несува на цврстината на влечење и притискање, модулот на еластичност, отпорност на абразија и трошење, димензиона стабилност. </w:t>
      </w:r>
    </w:p>
    <w:p w:rsidR="00C5237E" w:rsidRPr="00B85674" w:rsidRDefault="00962320" w:rsidP="00B85674">
      <w:pPr>
        <w:ind w:left="780"/>
        <w:contextualSpacing/>
        <w:jc w:val="both"/>
        <w:rPr>
          <w:rFonts w:ascii="Georgia" w:hAnsi="Georgia"/>
          <w:sz w:val="24"/>
          <w:szCs w:val="24"/>
          <w:lang w:val="mk-MK"/>
        </w:rPr>
      </w:pPr>
      <w:r w:rsidRPr="00B85674">
        <w:rPr>
          <w:rFonts w:ascii="Georgia" w:hAnsi="Georgia"/>
          <w:sz w:val="24"/>
          <w:szCs w:val="24"/>
          <w:lang w:val="mk-MK"/>
        </w:rPr>
        <w:t>Чести</w:t>
      </w:r>
      <w:r w:rsidR="00C312F0">
        <w:rPr>
          <w:rFonts w:ascii="Georgia" w:hAnsi="Georgia"/>
          <w:sz w:val="24"/>
          <w:szCs w:val="24"/>
          <w:lang w:val="mk-MK"/>
        </w:rPr>
        <w:t>чките на анорганското полнило</w:t>
      </w:r>
      <w:r w:rsidRPr="00B85674">
        <w:rPr>
          <w:rFonts w:ascii="Georgia" w:hAnsi="Georgia"/>
          <w:sz w:val="24"/>
          <w:szCs w:val="24"/>
          <w:lang w:val="mk-MK"/>
        </w:rPr>
        <w:t xml:space="preserve"> се додаваат во органската матрица до нејзино заситување</w:t>
      </w:r>
      <w:r w:rsidR="009761C3" w:rsidRPr="00B85674">
        <w:rPr>
          <w:rFonts w:ascii="Georgia" w:hAnsi="Georgia"/>
          <w:sz w:val="24"/>
          <w:szCs w:val="24"/>
          <w:lang w:val="mk-MK"/>
        </w:rPr>
        <w:t xml:space="preserve">, со цел </w:t>
      </w:r>
      <w:r w:rsidR="00952683" w:rsidRPr="00B85674">
        <w:rPr>
          <w:rFonts w:ascii="Georgia" w:hAnsi="Georgia"/>
          <w:sz w:val="24"/>
          <w:szCs w:val="24"/>
          <w:lang w:val="mk-MK"/>
        </w:rPr>
        <w:t xml:space="preserve">да ги подобрат неговите физички својства, односно цврстина, отпорност, транслуцентност, </w:t>
      </w:r>
      <w:r w:rsidR="009761C3" w:rsidRPr="00B85674">
        <w:rPr>
          <w:rFonts w:ascii="Georgia" w:hAnsi="Georgia"/>
          <w:sz w:val="24"/>
          <w:szCs w:val="24"/>
          <w:lang w:val="mk-MK"/>
        </w:rPr>
        <w:t xml:space="preserve">да </w:t>
      </w:r>
      <w:r w:rsidR="00952683" w:rsidRPr="00B85674">
        <w:rPr>
          <w:rFonts w:ascii="Georgia" w:hAnsi="Georgia"/>
          <w:sz w:val="24"/>
          <w:szCs w:val="24"/>
          <w:lang w:val="mk-MK"/>
        </w:rPr>
        <w:t>го намал</w:t>
      </w:r>
      <w:r w:rsidR="009761C3" w:rsidRPr="00B85674">
        <w:rPr>
          <w:rFonts w:ascii="Georgia" w:hAnsi="Georgia"/>
          <w:sz w:val="24"/>
          <w:szCs w:val="24"/>
          <w:lang w:val="mk-MK"/>
        </w:rPr>
        <w:t>ат</w:t>
      </w:r>
      <w:r w:rsidR="00952683" w:rsidRPr="00B85674">
        <w:rPr>
          <w:rFonts w:ascii="Georgia" w:hAnsi="Georgia"/>
          <w:sz w:val="24"/>
          <w:szCs w:val="24"/>
          <w:lang w:val="mk-MK"/>
        </w:rPr>
        <w:t xml:space="preserve"> коефиц</w:t>
      </w:r>
      <w:r w:rsidR="000305C7" w:rsidRPr="00B85674">
        <w:rPr>
          <w:rFonts w:ascii="Georgia" w:hAnsi="Georgia"/>
          <w:sz w:val="24"/>
          <w:szCs w:val="24"/>
          <w:lang w:val="mk-MK"/>
        </w:rPr>
        <w:t>иентот на термална експанзија и</w:t>
      </w:r>
      <w:r w:rsidR="00C312F0">
        <w:rPr>
          <w:rFonts w:ascii="Georgia" w:hAnsi="Georgia"/>
          <w:sz w:val="24"/>
          <w:szCs w:val="24"/>
          <w:lang w:val="mk-MK"/>
        </w:rPr>
        <w:t xml:space="preserve"> </w:t>
      </w:r>
      <w:r w:rsidR="009761C3" w:rsidRPr="00B85674">
        <w:rPr>
          <w:rFonts w:ascii="Georgia" w:hAnsi="Georgia"/>
          <w:sz w:val="24"/>
          <w:szCs w:val="24"/>
          <w:lang w:val="mk-MK"/>
        </w:rPr>
        <w:t>да се</w:t>
      </w:r>
      <w:r w:rsidR="00952683" w:rsidRPr="00B85674">
        <w:rPr>
          <w:rFonts w:ascii="Georgia" w:hAnsi="Georgia"/>
          <w:sz w:val="24"/>
          <w:szCs w:val="24"/>
          <w:lang w:val="mk-MK"/>
        </w:rPr>
        <w:t xml:space="preserve"> намал</w:t>
      </w:r>
      <w:r w:rsidR="009761C3" w:rsidRPr="00B85674">
        <w:rPr>
          <w:rFonts w:ascii="Georgia" w:hAnsi="Georgia"/>
          <w:sz w:val="24"/>
          <w:szCs w:val="24"/>
          <w:lang w:val="mk-MK"/>
        </w:rPr>
        <w:t>и</w:t>
      </w:r>
      <w:r w:rsidR="00952683" w:rsidRPr="00B85674">
        <w:rPr>
          <w:rFonts w:ascii="Georgia" w:hAnsi="Georgia"/>
          <w:sz w:val="24"/>
          <w:szCs w:val="24"/>
          <w:lang w:val="mk-MK"/>
        </w:rPr>
        <w:t xml:space="preserve"> полимеризационата контракција на композитот</w:t>
      </w:r>
      <w:r w:rsidR="005F50FC" w:rsidRPr="00B85674">
        <w:rPr>
          <w:rFonts w:ascii="Georgia" w:hAnsi="Georgia"/>
          <w:sz w:val="24"/>
          <w:szCs w:val="24"/>
          <w:vertAlign w:val="superscript"/>
          <w:lang w:val="ru-RU"/>
        </w:rPr>
        <w:t>2,3</w:t>
      </w:r>
      <w:r w:rsidR="00952683" w:rsidRPr="00B85674">
        <w:rPr>
          <w:rFonts w:ascii="Georgia" w:hAnsi="Georgia"/>
          <w:sz w:val="24"/>
          <w:szCs w:val="24"/>
          <w:lang w:val="mk-MK"/>
        </w:rPr>
        <w:t>.</w:t>
      </w:r>
    </w:p>
    <w:p w:rsidR="00B85674" w:rsidRPr="00B85674" w:rsidRDefault="00B85674" w:rsidP="00B85674">
      <w:pPr>
        <w:spacing w:after="160"/>
        <w:ind w:left="780"/>
        <w:contextualSpacing/>
        <w:jc w:val="both"/>
        <w:rPr>
          <w:rFonts w:ascii="Georgia" w:hAnsi="Georgia"/>
          <w:sz w:val="24"/>
          <w:szCs w:val="24"/>
          <w:lang w:val="mk-MK"/>
        </w:rPr>
      </w:pPr>
    </w:p>
    <w:p w:rsidR="00952683" w:rsidRPr="00B85674" w:rsidRDefault="00B85674" w:rsidP="0014631D">
      <w:pPr>
        <w:pStyle w:val="Heading3"/>
        <w:spacing w:before="0" w:after="360"/>
        <w:rPr>
          <w:lang w:val="mk-MK"/>
        </w:rPr>
      </w:pPr>
      <w:bookmarkStart w:id="6" w:name="_Toc218366837"/>
      <w:r w:rsidRPr="00B85674">
        <w:rPr>
          <w:lang w:val="mk-MK"/>
        </w:rPr>
        <w:t xml:space="preserve">2.1.3. </w:t>
      </w:r>
      <w:r w:rsidR="00952683" w:rsidRPr="00B85674">
        <w:rPr>
          <w:lang w:val="mk-MK"/>
        </w:rPr>
        <w:t>Органско</w:t>
      </w:r>
      <w:r w:rsidR="00090141" w:rsidRPr="00B85674">
        <w:rPr>
          <w:lang w:val="mk-MK"/>
        </w:rPr>
        <w:t>-</w:t>
      </w:r>
      <w:r w:rsidR="00952683" w:rsidRPr="00B85674">
        <w:rPr>
          <w:lang w:val="mk-MK"/>
        </w:rPr>
        <w:t>неорганско поврзувачко средство (силан):</w:t>
      </w:r>
      <w:bookmarkEnd w:id="6"/>
    </w:p>
    <w:p w:rsidR="00952683" w:rsidRPr="00B85674" w:rsidRDefault="00E840DD" w:rsidP="005D016D">
      <w:pPr>
        <w:spacing w:after="160"/>
        <w:ind w:left="780"/>
        <w:contextualSpacing/>
        <w:jc w:val="both"/>
        <w:rPr>
          <w:rFonts w:ascii="Georgia" w:hAnsi="Georgia"/>
          <w:sz w:val="24"/>
          <w:szCs w:val="24"/>
          <w:lang w:val="mk-MK"/>
        </w:rPr>
      </w:pPr>
      <w:r w:rsidRPr="00B85674">
        <w:rPr>
          <w:rFonts w:ascii="Georgia" w:hAnsi="Georgia"/>
          <w:sz w:val="24"/>
          <w:szCs w:val="24"/>
          <w:lang w:val="mk-MK"/>
        </w:rPr>
        <w:t xml:space="preserve">Улогата на поврзувачкото средство е да осигура стабилна врска помеѓу анорганското полнило и органската матрица, а со тоа ќе спречи  деградација на материјалот и негово пукање. Квалитетната врска помеѓу компонентите овозможува долг век на траење на материјалот, го </w:t>
      </w:r>
      <w:r w:rsidRPr="00B85674">
        <w:rPr>
          <w:rFonts w:ascii="Georgia" w:hAnsi="Georgia"/>
          <w:sz w:val="24"/>
          <w:szCs w:val="24"/>
          <w:lang w:val="mk-MK"/>
        </w:rPr>
        <w:lastRenderedPageBreak/>
        <w:t>намалува неговото трошење, распределувајќи го притисокот помеѓу матрицата и полнењето. Поврзувачкото средство е органосилан, односно γ-метаксилоксипропилтриметокси силан или силан. Силанот е бифункционална молекула која на едниот крај има силанизирачка група која остварува силоксански врски со хидроксиланата група од анорганското полнење, а на другиот крај метакрилатна група на молекули која се врзува со органската матрица при светлосната или хемиска активација на полимеризацијата</w:t>
      </w:r>
      <w:r w:rsidR="00E43929" w:rsidRPr="00B85674">
        <w:rPr>
          <w:rFonts w:ascii="Georgia" w:hAnsi="Georgia"/>
          <w:sz w:val="24"/>
          <w:szCs w:val="24"/>
          <w:vertAlign w:val="superscript"/>
          <w:lang w:val="mk-MK"/>
        </w:rPr>
        <w:t>30,31,32</w:t>
      </w:r>
      <w:r w:rsidR="00E43929" w:rsidRPr="00B85674">
        <w:rPr>
          <w:rFonts w:ascii="Georgia" w:hAnsi="Georgia"/>
          <w:sz w:val="24"/>
          <w:szCs w:val="24"/>
          <w:lang w:val="mk-MK"/>
        </w:rPr>
        <w:t>.</w:t>
      </w:r>
    </w:p>
    <w:p w:rsidR="00E840DD" w:rsidRDefault="00952683" w:rsidP="00B85674">
      <w:pPr>
        <w:ind w:left="780"/>
        <w:contextualSpacing/>
        <w:jc w:val="both"/>
        <w:rPr>
          <w:rFonts w:ascii="Georgia" w:hAnsi="Georgia"/>
          <w:sz w:val="24"/>
          <w:szCs w:val="24"/>
          <w:lang w:val="mk-MK"/>
        </w:rPr>
      </w:pPr>
      <w:r w:rsidRPr="00B85674">
        <w:rPr>
          <w:rFonts w:ascii="Georgia" w:hAnsi="Georgia"/>
          <w:sz w:val="24"/>
          <w:szCs w:val="24"/>
          <w:lang w:val="mk-MK"/>
        </w:rPr>
        <w:t>Без ова средство, цврстината на оваа кохезивна маса се намалува, честичките се одвојуваат и испаѓаат од површина</w:t>
      </w:r>
      <w:r w:rsidR="005F50FC" w:rsidRPr="00B85674">
        <w:rPr>
          <w:rFonts w:ascii="Georgia" w:hAnsi="Georgia"/>
          <w:sz w:val="24"/>
          <w:szCs w:val="24"/>
          <w:vertAlign w:val="superscript"/>
          <w:lang w:val="ru-RU"/>
        </w:rPr>
        <w:t>2</w:t>
      </w:r>
      <w:r w:rsidRPr="00B85674">
        <w:rPr>
          <w:rFonts w:ascii="Georgia" w:hAnsi="Georgia"/>
          <w:sz w:val="24"/>
          <w:szCs w:val="24"/>
          <w:lang w:val="mk-MK"/>
        </w:rPr>
        <w:t>.</w:t>
      </w:r>
    </w:p>
    <w:p w:rsidR="00B85674" w:rsidRPr="00B85674" w:rsidRDefault="00B85674" w:rsidP="00B85674">
      <w:pPr>
        <w:ind w:left="780"/>
        <w:contextualSpacing/>
        <w:jc w:val="both"/>
        <w:rPr>
          <w:rFonts w:ascii="Georgia" w:hAnsi="Georgia"/>
          <w:sz w:val="24"/>
          <w:szCs w:val="24"/>
          <w:lang w:val="mk-MK"/>
        </w:rPr>
      </w:pPr>
    </w:p>
    <w:p w:rsidR="00952683" w:rsidRPr="00B85674" w:rsidRDefault="00B85674" w:rsidP="0014631D">
      <w:pPr>
        <w:pStyle w:val="Heading3"/>
        <w:spacing w:before="0" w:after="360"/>
      </w:pPr>
      <w:bookmarkStart w:id="7" w:name="_Toc218366838"/>
      <w:r w:rsidRPr="00B85674">
        <w:rPr>
          <w:lang w:val="mk-MK"/>
        </w:rPr>
        <w:t xml:space="preserve">2.1.4. </w:t>
      </w:r>
      <w:r w:rsidR="00952683" w:rsidRPr="00B85674">
        <w:rPr>
          <w:lang w:val="mk-MK"/>
        </w:rPr>
        <w:t>Фотоиницијатори и акцелератори:</w:t>
      </w:r>
      <w:bookmarkEnd w:id="7"/>
    </w:p>
    <w:p w:rsidR="00952683" w:rsidRPr="00B85674" w:rsidRDefault="00E840DD" w:rsidP="005D016D">
      <w:pPr>
        <w:spacing w:after="160"/>
        <w:ind w:left="810"/>
        <w:contextualSpacing/>
        <w:jc w:val="both"/>
        <w:rPr>
          <w:rFonts w:ascii="Georgia" w:hAnsi="Georgia"/>
          <w:sz w:val="24"/>
          <w:szCs w:val="24"/>
          <w:lang w:val="mk-MK"/>
        </w:rPr>
      </w:pPr>
      <w:r w:rsidRPr="00B85674">
        <w:rPr>
          <w:rFonts w:ascii="Georgia" w:hAnsi="Georgia"/>
          <w:sz w:val="24"/>
          <w:szCs w:val="24"/>
          <w:lang w:val="mk-MK"/>
        </w:rPr>
        <w:t>Иницијаторите на полимеризација се разликуваат во зависност од начинот на композитите. За хемиска полимеризација се користи бензоил пероксид во комбинација со терцијарни амини како извор на слободни радикали (N,</w:t>
      </w:r>
      <w:r w:rsidR="00852D0F">
        <w:rPr>
          <w:rFonts w:ascii="Georgia" w:hAnsi="Georgia"/>
          <w:sz w:val="24"/>
          <w:szCs w:val="24"/>
        </w:rPr>
        <w:t xml:space="preserve"> </w:t>
      </w:r>
      <w:r w:rsidRPr="00B85674">
        <w:rPr>
          <w:rFonts w:ascii="Georgia" w:hAnsi="Georgia"/>
          <w:sz w:val="24"/>
          <w:szCs w:val="24"/>
          <w:lang w:val="mk-MK"/>
        </w:rPr>
        <w:t>N</w:t>
      </w:r>
      <w:r w:rsidR="00952683" w:rsidRPr="00B85674">
        <w:rPr>
          <w:rFonts w:ascii="Georgia" w:hAnsi="Georgia"/>
          <w:sz w:val="24"/>
          <w:szCs w:val="24"/>
          <w:lang w:val="mk-MK"/>
        </w:rPr>
        <w:t>-</w:t>
      </w:r>
      <w:r w:rsidRPr="00B85674">
        <w:rPr>
          <w:rFonts w:ascii="Georgia" w:hAnsi="Georgia"/>
          <w:sz w:val="24"/>
          <w:szCs w:val="24"/>
          <w:lang w:val="mk-MK"/>
        </w:rPr>
        <w:t>dihidroksietil-p-toluidinи N,</w:t>
      </w:r>
      <w:r w:rsidR="00852D0F">
        <w:rPr>
          <w:rFonts w:ascii="Georgia" w:hAnsi="Georgia"/>
          <w:sz w:val="24"/>
          <w:szCs w:val="24"/>
        </w:rPr>
        <w:t xml:space="preserve"> </w:t>
      </w:r>
      <w:r w:rsidRPr="00B85674">
        <w:rPr>
          <w:rFonts w:ascii="Georgia" w:hAnsi="Georgia"/>
          <w:sz w:val="24"/>
          <w:szCs w:val="24"/>
          <w:lang w:val="mk-MK"/>
        </w:rPr>
        <w:t>N-dimetil-p-toluidin). Кај светлосната полимеризација најчесто се користи камфоркинон заедно со ароматски терцијарен амин (N,</w:t>
      </w:r>
      <w:r w:rsidR="00852D0F">
        <w:rPr>
          <w:rFonts w:ascii="Georgia" w:hAnsi="Georgia"/>
          <w:sz w:val="24"/>
          <w:szCs w:val="24"/>
        </w:rPr>
        <w:t xml:space="preserve"> </w:t>
      </w:r>
      <w:r w:rsidRPr="00B85674">
        <w:rPr>
          <w:rFonts w:ascii="Georgia" w:hAnsi="Georgia"/>
          <w:sz w:val="24"/>
          <w:szCs w:val="24"/>
          <w:lang w:val="mk-MK"/>
        </w:rPr>
        <w:t>N-dimetilaminoetilmetakrilat). Се препорачува и употреба на додатен фотоиницијатор како што е OPPI</w:t>
      </w:r>
      <w:r w:rsidR="00852D0F">
        <w:rPr>
          <w:rFonts w:ascii="Georgia" w:hAnsi="Georgia"/>
          <w:sz w:val="24"/>
          <w:szCs w:val="24"/>
        </w:rPr>
        <w:t xml:space="preserve"> </w:t>
      </w:r>
      <w:r w:rsidRPr="00B85674">
        <w:rPr>
          <w:rFonts w:ascii="Georgia" w:hAnsi="Georgia"/>
          <w:sz w:val="24"/>
          <w:szCs w:val="24"/>
          <w:lang w:val="mk-MK"/>
        </w:rPr>
        <w:t>(p-oktiloksi-fenil-fe</w:t>
      </w:r>
      <w:r w:rsidR="00CC1AC8" w:rsidRPr="00B85674">
        <w:rPr>
          <w:rFonts w:ascii="Georgia" w:hAnsi="Georgia"/>
          <w:sz w:val="24"/>
          <w:szCs w:val="24"/>
          <w:lang w:val="mk-MK"/>
        </w:rPr>
        <w:t>nil-jod-heksafluoroantimonat)</w:t>
      </w:r>
      <w:r w:rsidR="00CC1AC8" w:rsidRPr="00B85674">
        <w:rPr>
          <w:rFonts w:ascii="Georgia" w:hAnsi="Georgia"/>
          <w:sz w:val="24"/>
          <w:szCs w:val="24"/>
          <w:vertAlign w:val="superscript"/>
          <w:lang w:val="mk-MK"/>
        </w:rPr>
        <w:t>33</w:t>
      </w:r>
      <w:r w:rsidR="00CC1AC8" w:rsidRPr="00B85674">
        <w:rPr>
          <w:rFonts w:ascii="Georgia" w:hAnsi="Georgia"/>
          <w:sz w:val="24"/>
          <w:szCs w:val="24"/>
          <w:lang w:val="mk-MK"/>
        </w:rPr>
        <w:t>.</w:t>
      </w:r>
      <w:r w:rsidR="00C312F0">
        <w:rPr>
          <w:rFonts w:ascii="Georgia" w:hAnsi="Georgia"/>
          <w:sz w:val="24"/>
          <w:szCs w:val="24"/>
          <w:lang w:val="mk-MK"/>
        </w:rPr>
        <w:t xml:space="preserve"> </w:t>
      </w:r>
      <w:r w:rsidR="00CC1AC8" w:rsidRPr="00B85674">
        <w:rPr>
          <w:rFonts w:ascii="Georgia" w:hAnsi="Georgia"/>
          <w:sz w:val="24"/>
          <w:szCs w:val="24"/>
          <w:lang w:val="mk-MK"/>
        </w:rPr>
        <w:t>И</w:t>
      </w:r>
      <w:r w:rsidR="00952683" w:rsidRPr="00B85674">
        <w:rPr>
          <w:rFonts w:ascii="Georgia" w:hAnsi="Georgia"/>
          <w:sz w:val="24"/>
          <w:szCs w:val="24"/>
          <w:lang w:val="mk-MK"/>
        </w:rPr>
        <w:t>ницијатор за активација на полимеризационата реакција кај композитите кои се користат со нивно изложување на видлива (сина) светлина со 460-480</w:t>
      </w:r>
      <w:r w:rsidR="00C312F0">
        <w:rPr>
          <w:rFonts w:ascii="Georgia" w:hAnsi="Georgia"/>
          <w:sz w:val="24"/>
          <w:szCs w:val="24"/>
          <w:lang w:val="mk-MK"/>
        </w:rPr>
        <w:t xml:space="preserve"> </w:t>
      </w:r>
      <w:r w:rsidR="00952683" w:rsidRPr="00B85674">
        <w:rPr>
          <w:rFonts w:ascii="Georgia" w:hAnsi="Calibri" w:cs="Calibri"/>
          <w:sz w:val="20"/>
          <w:szCs w:val="20"/>
          <w:lang w:val="ru-RU"/>
        </w:rPr>
        <w:t>Ƞ</w:t>
      </w:r>
      <w:r w:rsidR="00952683" w:rsidRPr="00B85674">
        <w:rPr>
          <w:rFonts w:ascii="Georgia" w:hAnsi="Georgia"/>
          <w:sz w:val="24"/>
          <w:szCs w:val="24"/>
        </w:rPr>
        <w:t>m</w:t>
      </w:r>
      <w:r w:rsidR="00952683" w:rsidRPr="00B85674">
        <w:rPr>
          <w:rFonts w:ascii="Georgia" w:hAnsi="Georgia"/>
          <w:sz w:val="24"/>
          <w:szCs w:val="24"/>
          <w:lang w:val="mk-MK"/>
        </w:rPr>
        <w:t xml:space="preserve"> бранова должина</w:t>
      </w:r>
      <w:r w:rsidR="005F50FC" w:rsidRPr="00B85674">
        <w:rPr>
          <w:rFonts w:ascii="Georgia" w:hAnsi="Georgia"/>
          <w:sz w:val="24"/>
          <w:szCs w:val="24"/>
          <w:vertAlign w:val="superscript"/>
          <w:lang w:val="ru-RU"/>
        </w:rPr>
        <w:t>1,2</w:t>
      </w:r>
      <w:r w:rsidR="00952683" w:rsidRPr="00B85674">
        <w:rPr>
          <w:rFonts w:ascii="Georgia" w:hAnsi="Georgia"/>
          <w:sz w:val="24"/>
          <w:szCs w:val="24"/>
          <w:lang w:val="mk-MK"/>
        </w:rPr>
        <w:t>.</w:t>
      </w:r>
    </w:p>
    <w:p w:rsidR="00E840DD" w:rsidRPr="00B85674" w:rsidRDefault="00E840DD" w:rsidP="005D016D">
      <w:pPr>
        <w:spacing w:after="160"/>
        <w:ind w:left="720"/>
        <w:contextualSpacing/>
        <w:jc w:val="both"/>
        <w:rPr>
          <w:rFonts w:ascii="Georgia" w:hAnsi="Georgia"/>
          <w:sz w:val="24"/>
          <w:szCs w:val="24"/>
          <w:lang w:val="mk-MK"/>
        </w:rPr>
      </w:pPr>
      <w:r w:rsidRPr="00B85674">
        <w:rPr>
          <w:rFonts w:ascii="Georgia" w:hAnsi="Georgia"/>
          <w:sz w:val="24"/>
          <w:szCs w:val="24"/>
          <w:lang w:val="mk-MK"/>
        </w:rPr>
        <w:t>Инхибиторите на полимеризација се додаваат  за да се спречи спонтаната полимеризација на мономерот, а најчести инхибитори се монометил етер и хидрокинон, чии недостаток е потенцијална дисколорација.</w:t>
      </w:r>
    </w:p>
    <w:p w:rsidR="00E840DD" w:rsidRPr="00B85674" w:rsidRDefault="00E840DD" w:rsidP="0014631D">
      <w:pPr>
        <w:spacing w:after="240"/>
        <w:ind w:left="810"/>
        <w:contextualSpacing/>
        <w:jc w:val="both"/>
        <w:rPr>
          <w:rFonts w:ascii="Georgia" w:hAnsi="Georgia"/>
          <w:sz w:val="24"/>
          <w:szCs w:val="24"/>
          <w:lang w:val="mk-MK"/>
        </w:rPr>
      </w:pPr>
      <w:r w:rsidRPr="00B85674">
        <w:rPr>
          <w:rFonts w:ascii="Georgia" w:hAnsi="Georgia"/>
          <w:sz w:val="24"/>
          <w:szCs w:val="24"/>
          <w:lang w:val="mk-MK"/>
        </w:rPr>
        <w:t>УВ</w:t>
      </w:r>
      <w:r w:rsidR="00090141" w:rsidRPr="00B85674">
        <w:rPr>
          <w:rFonts w:ascii="Georgia" w:hAnsi="Georgia"/>
          <w:sz w:val="24"/>
          <w:szCs w:val="24"/>
          <w:lang w:val="mk-MK"/>
        </w:rPr>
        <w:t>-</w:t>
      </w:r>
      <w:r w:rsidRPr="00B85674">
        <w:rPr>
          <w:rFonts w:ascii="Georgia" w:hAnsi="Georgia"/>
          <w:sz w:val="24"/>
          <w:szCs w:val="24"/>
          <w:lang w:val="mk-MK"/>
        </w:rPr>
        <w:t>стабилизатори се додаваат за стабилност на бојата на материјалот бидејќи апсорбираат елекромагнетно зрачење кое може да предизвика дисколорација. Најчест претставник е 2-хидрокси-4-метокси бензофен</w:t>
      </w:r>
      <w:r w:rsidR="00CC1AC8" w:rsidRPr="00B85674">
        <w:rPr>
          <w:rFonts w:ascii="Georgia" w:hAnsi="Georgia"/>
          <w:sz w:val="24"/>
          <w:szCs w:val="24"/>
          <w:vertAlign w:val="superscript"/>
          <w:lang w:val="mk-MK"/>
        </w:rPr>
        <w:t>31</w:t>
      </w:r>
      <w:r w:rsidRPr="00B85674">
        <w:rPr>
          <w:rFonts w:ascii="Georgia" w:hAnsi="Georgia"/>
          <w:sz w:val="24"/>
          <w:szCs w:val="24"/>
          <w:lang w:val="mk-MK"/>
        </w:rPr>
        <w:t>.</w:t>
      </w:r>
    </w:p>
    <w:p w:rsidR="00B85674" w:rsidRPr="00B85674" w:rsidRDefault="00B85674" w:rsidP="0014631D">
      <w:pPr>
        <w:spacing w:after="240"/>
        <w:ind w:left="810"/>
        <w:contextualSpacing/>
        <w:jc w:val="both"/>
        <w:rPr>
          <w:rFonts w:ascii="Georgia" w:hAnsi="Georgia"/>
          <w:sz w:val="24"/>
          <w:szCs w:val="24"/>
          <w:lang w:val="mk-MK"/>
        </w:rPr>
      </w:pPr>
    </w:p>
    <w:p w:rsidR="009761C3" w:rsidRPr="00B85674" w:rsidRDefault="00B85674" w:rsidP="0014631D">
      <w:pPr>
        <w:pStyle w:val="Heading2"/>
        <w:spacing w:before="0" w:after="360"/>
        <w:rPr>
          <w:lang w:val="mk-MK"/>
        </w:rPr>
      </w:pPr>
      <w:bookmarkStart w:id="8" w:name="_Toc218366839"/>
      <w:r w:rsidRPr="00B85674">
        <w:rPr>
          <w:lang w:val="mk-MK"/>
        </w:rPr>
        <w:t xml:space="preserve">2.2. </w:t>
      </w:r>
      <w:r w:rsidR="00E840DD" w:rsidRPr="00583FFB">
        <w:t>ПОЛИМЕРИЗАЦИЈА</w:t>
      </w:r>
      <w:r w:rsidR="00E840DD" w:rsidRPr="00B85674">
        <w:rPr>
          <w:lang w:val="mk-MK"/>
        </w:rPr>
        <w:t xml:space="preserve"> НА КОМПОЗИТНИТЕ МАТЕРИЈАЛИ</w:t>
      </w:r>
      <w:bookmarkEnd w:id="8"/>
    </w:p>
    <w:p w:rsidR="00E840DD" w:rsidRPr="00B85674" w:rsidRDefault="00E840DD" w:rsidP="005D016D">
      <w:pPr>
        <w:tabs>
          <w:tab w:val="left" w:pos="6660"/>
        </w:tabs>
        <w:spacing w:after="160"/>
        <w:ind w:firstLine="540"/>
        <w:contextualSpacing/>
        <w:jc w:val="both"/>
        <w:rPr>
          <w:rFonts w:ascii="Georgia" w:hAnsi="Georgia"/>
          <w:sz w:val="24"/>
          <w:szCs w:val="24"/>
          <w:lang w:val="mk-MK"/>
        </w:rPr>
      </w:pPr>
      <w:r w:rsidRPr="00B85674">
        <w:rPr>
          <w:rFonts w:ascii="Georgia" w:hAnsi="Georgia"/>
          <w:sz w:val="24"/>
          <w:szCs w:val="24"/>
          <w:lang w:val="mk-MK"/>
        </w:rPr>
        <w:t>Композитните материјали се полимеризираат</w:t>
      </w:r>
      <w:r w:rsidR="00C312F0">
        <w:rPr>
          <w:rFonts w:ascii="Georgia" w:hAnsi="Georgia"/>
          <w:sz w:val="24"/>
          <w:szCs w:val="24"/>
          <w:lang w:val="mk-MK"/>
        </w:rPr>
        <w:t xml:space="preserve"> </w:t>
      </w:r>
      <w:r w:rsidRPr="00B85674">
        <w:rPr>
          <w:rFonts w:ascii="Georgia" w:hAnsi="Georgia"/>
          <w:sz w:val="24"/>
          <w:szCs w:val="24"/>
          <w:lang w:val="mk-MK"/>
        </w:rPr>
        <w:t xml:space="preserve">(зацврстуваат) со конверзија на молекулите на мономерот во макромолекули на полимер, со кружно поврзување, создавајќи мрежа во која се вклештуваат честичките на анорганското полнило. Полимеризацијата може да се активира по хемиски пат или со помош на ултравиолетова светлина. Кај голем број на смолести композитни материјали, фотоиницијатор е камфортинот. Спектарот на </w:t>
      </w:r>
      <w:r w:rsidR="00773731" w:rsidRPr="00B85674">
        <w:rPr>
          <w:rFonts w:ascii="Georgia" w:hAnsi="Georgia"/>
          <w:sz w:val="24"/>
          <w:szCs w:val="24"/>
          <w:lang w:val="mk-MK"/>
        </w:rPr>
        <w:lastRenderedPageBreak/>
        <w:t>апсорпција</w:t>
      </w:r>
      <w:r w:rsidRPr="00B85674">
        <w:rPr>
          <w:rFonts w:ascii="Georgia" w:hAnsi="Georgia"/>
          <w:sz w:val="24"/>
          <w:szCs w:val="24"/>
          <w:lang w:val="mk-MK"/>
        </w:rPr>
        <w:t xml:space="preserve"> му се движи од 400</w:t>
      </w:r>
      <w:r w:rsidR="00C312F0">
        <w:rPr>
          <w:rFonts w:ascii="Georgia" w:hAnsi="Georgia"/>
          <w:sz w:val="24"/>
          <w:szCs w:val="24"/>
          <w:lang w:val="mk-MK"/>
        </w:rPr>
        <w:t xml:space="preserve"> до</w:t>
      </w:r>
      <w:r w:rsidRPr="00B85674">
        <w:rPr>
          <w:rFonts w:ascii="Georgia" w:hAnsi="Georgia"/>
          <w:sz w:val="24"/>
          <w:szCs w:val="24"/>
          <w:lang w:val="mk-MK"/>
        </w:rPr>
        <w:t xml:space="preserve"> 500</w:t>
      </w:r>
      <w:r w:rsidR="00852D0F">
        <w:rPr>
          <w:rFonts w:ascii="Georgia" w:hAnsi="Georgia"/>
          <w:sz w:val="24"/>
          <w:szCs w:val="24"/>
        </w:rPr>
        <w:t xml:space="preserve"> </w:t>
      </w:r>
      <w:r w:rsidRPr="00B85674">
        <w:rPr>
          <w:rFonts w:ascii="Georgia" w:hAnsi="Georgia"/>
          <w:sz w:val="24"/>
          <w:szCs w:val="24"/>
        </w:rPr>
        <w:t>nm</w:t>
      </w:r>
      <w:r w:rsidRPr="00B85674">
        <w:rPr>
          <w:rFonts w:ascii="Georgia" w:hAnsi="Georgia"/>
          <w:sz w:val="24"/>
          <w:szCs w:val="24"/>
          <w:lang w:val="mk-MK"/>
        </w:rPr>
        <w:t xml:space="preserve">, со максимална </w:t>
      </w:r>
      <w:r w:rsidR="00773731" w:rsidRPr="00B85674">
        <w:rPr>
          <w:rFonts w:ascii="Georgia" w:hAnsi="Georgia"/>
          <w:sz w:val="24"/>
          <w:szCs w:val="24"/>
          <w:lang w:val="mk-MK"/>
        </w:rPr>
        <w:t>апсорпција</w:t>
      </w:r>
      <w:r w:rsidRPr="00B85674">
        <w:rPr>
          <w:rFonts w:ascii="Georgia" w:hAnsi="Georgia"/>
          <w:sz w:val="24"/>
          <w:szCs w:val="24"/>
          <w:lang w:val="mk-MK"/>
        </w:rPr>
        <w:t xml:space="preserve"> на 468 </w:t>
      </w:r>
      <w:r w:rsidRPr="00B85674">
        <w:rPr>
          <w:rFonts w:ascii="Georgia" w:hAnsi="Georgia"/>
          <w:sz w:val="24"/>
          <w:szCs w:val="24"/>
        </w:rPr>
        <w:t>nm</w:t>
      </w:r>
      <w:r w:rsidR="00CC1AC8" w:rsidRPr="00B85674">
        <w:rPr>
          <w:rFonts w:ascii="Georgia" w:hAnsi="Georgia"/>
          <w:sz w:val="24"/>
          <w:szCs w:val="24"/>
          <w:vertAlign w:val="superscript"/>
          <w:lang w:val="mk-MK"/>
        </w:rPr>
        <w:t>30</w:t>
      </w:r>
      <w:r w:rsidRPr="00B85674">
        <w:rPr>
          <w:rFonts w:ascii="Georgia" w:hAnsi="Georgia"/>
          <w:sz w:val="24"/>
          <w:szCs w:val="24"/>
          <w:lang w:val="ru-RU"/>
        </w:rPr>
        <w:t>.</w:t>
      </w:r>
      <w:r w:rsidRPr="00B85674">
        <w:rPr>
          <w:rFonts w:ascii="Georgia" w:hAnsi="Georgia"/>
          <w:sz w:val="24"/>
          <w:szCs w:val="24"/>
          <w:lang w:val="mk-MK"/>
        </w:rPr>
        <w:t xml:space="preserve"> Степени на радикална полимеризација се иницијација, раст или пропагација на верижна реакција и запирање или терминација на растот на макромолекулите. На почетокот на полимеризацијата, матрицата е во вискозна пластична состојба каде што мономерите сè уште можат слободно да се движат. По иницирањето, се создаваат сè поголеми молекули, композитот се зацврстува, се хомогенизира и доаѓа во состојба во која е оневозможено какво </w:t>
      </w:r>
      <w:r w:rsidR="00090141" w:rsidRPr="00B85674">
        <w:rPr>
          <w:rFonts w:ascii="Georgia" w:hAnsi="Georgia"/>
          <w:sz w:val="24"/>
          <w:szCs w:val="24"/>
          <w:lang w:val="mk-MK"/>
        </w:rPr>
        <w:t xml:space="preserve">било </w:t>
      </w:r>
      <w:r w:rsidRPr="00B85674">
        <w:rPr>
          <w:rFonts w:ascii="Georgia" w:hAnsi="Georgia"/>
          <w:sz w:val="24"/>
          <w:szCs w:val="24"/>
          <w:lang w:val="mk-MK"/>
        </w:rPr>
        <w:t>движење. Таа состојба, односно гел-точката, означува дека композитот е во цврста еластична состојба и молекулите повеќе не можат да го компензираат собирањето што настанува поради намалување на волуменот при собирање на мономерите. Пост</w:t>
      </w:r>
      <w:r w:rsidR="001F249B">
        <w:rPr>
          <w:rFonts w:ascii="Georgia" w:hAnsi="Georgia"/>
          <w:sz w:val="24"/>
          <w:szCs w:val="24"/>
        </w:rPr>
        <w:t>-</w:t>
      </w:r>
      <w:r w:rsidRPr="00B85674">
        <w:rPr>
          <w:rFonts w:ascii="Georgia" w:hAnsi="Georgia"/>
          <w:sz w:val="24"/>
          <w:szCs w:val="24"/>
          <w:lang w:val="mk-MK"/>
        </w:rPr>
        <w:t>гел фазата или фазата на витрификација се смета за одговорна за појава на напнатост и напрегање</w:t>
      </w:r>
      <w:r w:rsidR="00CC1AC8" w:rsidRPr="00B85674">
        <w:rPr>
          <w:rFonts w:ascii="Georgia" w:hAnsi="Georgia"/>
          <w:sz w:val="24"/>
          <w:szCs w:val="24"/>
          <w:vertAlign w:val="superscript"/>
          <w:lang w:val="mk-MK"/>
        </w:rPr>
        <w:t>34</w:t>
      </w:r>
      <w:r w:rsidRPr="00B85674">
        <w:rPr>
          <w:rFonts w:ascii="Georgia" w:hAnsi="Georgia"/>
          <w:sz w:val="24"/>
          <w:szCs w:val="24"/>
          <w:lang w:val="mk-MK"/>
        </w:rPr>
        <w:t>.</w:t>
      </w:r>
    </w:p>
    <w:p w:rsidR="00E840DD" w:rsidRPr="00B85674" w:rsidRDefault="00E840DD" w:rsidP="005D016D">
      <w:pPr>
        <w:spacing w:after="160"/>
        <w:ind w:firstLine="540"/>
        <w:contextualSpacing/>
        <w:rPr>
          <w:rFonts w:ascii="Georgia" w:hAnsi="Georgia"/>
          <w:b/>
          <w:sz w:val="24"/>
          <w:szCs w:val="24"/>
          <w:lang w:val="ru-RU"/>
        </w:rPr>
      </w:pPr>
    </w:p>
    <w:p w:rsidR="00E840DD" w:rsidRPr="004C0EAC" w:rsidRDefault="00B85674" w:rsidP="0014631D">
      <w:pPr>
        <w:pStyle w:val="Heading2"/>
        <w:spacing w:before="0" w:after="360"/>
        <w:rPr>
          <w:lang w:val="mk-MK"/>
        </w:rPr>
      </w:pPr>
      <w:bookmarkStart w:id="9" w:name="_Toc218366840"/>
      <w:r w:rsidRPr="004C0EAC">
        <w:t xml:space="preserve">2.3. </w:t>
      </w:r>
      <w:r w:rsidR="00E840DD" w:rsidRPr="00583FFB">
        <w:t>ПОЛИМЕРИЗАЦИСКО</w:t>
      </w:r>
      <w:r w:rsidR="00E840DD" w:rsidRPr="004C0EAC">
        <w:t xml:space="preserve"> </w:t>
      </w:r>
      <w:r w:rsidR="00E840DD" w:rsidRPr="004C0EAC">
        <w:rPr>
          <w:lang w:val="mk-MK"/>
        </w:rPr>
        <w:t>СОБИРАЊЕ НА КОМПОЗИТНИТЕ МАТЕРИЈАЛИ</w:t>
      </w:r>
      <w:bookmarkEnd w:id="9"/>
    </w:p>
    <w:p w:rsidR="00E840DD" w:rsidRPr="00B85674" w:rsidRDefault="00E840DD" w:rsidP="005D016D">
      <w:pPr>
        <w:spacing w:after="160"/>
        <w:ind w:firstLine="540"/>
        <w:contextualSpacing/>
        <w:jc w:val="both"/>
        <w:rPr>
          <w:rFonts w:ascii="Georgia" w:hAnsi="Georgia"/>
          <w:sz w:val="24"/>
          <w:szCs w:val="24"/>
          <w:lang w:val="mk-MK"/>
        </w:rPr>
      </w:pPr>
      <w:r w:rsidRPr="00B85674">
        <w:rPr>
          <w:rFonts w:ascii="Georgia" w:hAnsi="Georgia"/>
          <w:sz w:val="24"/>
          <w:szCs w:val="24"/>
          <w:lang w:val="mk-MK"/>
        </w:rPr>
        <w:t xml:space="preserve">Волуменот на композитниот </w:t>
      </w:r>
      <w:r w:rsidR="00852D0F">
        <w:rPr>
          <w:rFonts w:ascii="Georgia" w:hAnsi="Georgia"/>
          <w:sz w:val="24"/>
          <w:szCs w:val="24"/>
          <w:lang w:val="mk-MK"/>
        </w:rPr>
        <w:t>материјал се намалува од 2 до 6</w:t>
      </w:r>
      <w:r w:rsidRPr="00B85674">
        <w:rPr>
          <w:rFonts w:ascii="Georgia" w:hAnsi="Georgia"/>
          <w:sz w:val="24"/>
          <w:szCs w:val="24"/>
          <w:lang w:val="mk-MK"/>
        </w:rPr>
        <w:t>% поради собирање на мономерите за време на полимеризацијата. Вандер</w:t>
      </w:r>
      <w:r w:rsidR="00090141" w:rsidRPr="00B85674">
        <w:rPr>
          <w:rFonts w:ascii="Georgia" w:hAnsi="Georgia"/>
          <w:sz w:val="24"/>
          <w:szCs w:val="24"/>
          <w:lang w:val="mk-MK"/>
        </w:rPr>
        <w:t>в</w:t>
      </w:r>
      <w:r w:rsidRPr="00B85674">
        <w:rPr>
          <w:rFonts w:ascii="Georgia" w:hAnsi="Georgia"/>
          <w:sz w:val="24"/>
          <w:szCs w:val="24"/>
          <w:lang w:val="mk-MK"/>
        </w:rPr>
        <w:t>алсовите сили ги влечат молекулите на мономерите заедно и создаваат ковалентни врски во полимерот. Со создавање на ковалентни врски, растојанијата помеѓу молекулите на мономерите се намалуваат</w:t>
      </w:r>
      <w:r w:rsidR="00CC1AC8" w:rsidRPr="00B85674">
        <w:rPr>
          <w:rFonts w:ascii="Georgia" w:hAnsi="Georgia"/>
          <w:sz w:val="24"/>
          <w:szCs w:val="24"/>
          <w:vertAlign w:val="superscript"/>
          <w:lang w:val="mk-MK"/>
        </w:rPr>
        <w:t>35</w:t>
      </w:r>
      <w:r w:rsidRPr="00B85674">
        <w:rPr>
          <w:rFonts w:ascii="Georgia" w:hAnsi="Georgia"/>
          <w:sz w:val="24"/>
          <w:szCs w:val="24"/>
          <w:lang w:val="ru-RU"/>
        </w:rPr>
        <w:t>.</w:t>
      </w:r>
      <w:r w:rsidR="00B85674">
        <w:rPr>
          <w:rFonts w:ascii="Georgia" w:hAnsi="Georgia"/>
          <w:sz w:val="24"/>
          <w:szCs w:val="24"/>
          <w:lang w:val="ru-RU"/>
        </w:rPr>
        <w:t xml:space="preserve"> </w:t>
      </w:r>
      <w:r w:rsidRPr="00B85674">
        <w:rPr>
          <w:rFonts w:ascii="Georgia" w:hAnsi="Georgia"/>
          <w:sz w:val="24"/>
          <w:szCs w:val="24"/>
          <w:lang w:val="mk-MK"/>
        </w:rPr>
        <w:t>Постојат три различни облици на полимеризациона контракција:</w:t>
      </w:r>
    </w:p>
    <w:p w:rsidR="00E840DD" w:rsidRPr="00B85674" w:rsidRDefault="00B85674" w:rsidP="00B85674">
      <w:pPr>
        <w:spacing w:after="160"/>
        <w:ind w:firstLine="630"/>
        <w:contextualSpacing/>
        <w:jc w:val="both"/>
        <w:rPr>
          <w:rFonts w:ascii="Georgia" w:hAnsi="Georgia"/>
          <w:sz w:val="24"/>
          <w:szCs w:val="24"/>
          <w:lang w:val="ru-RU"/>
        </w:rPr>
      </w:pPr>
      <w:r>
        <w:rPr>
          <w:rFonts w:ascii="Georgia" w:hAnsi="Georgia"/>
          <w:sz w:val="24"/>
          <w:szCs w:val="24"/>
          <w:lang w:val="mk-MK"/>
        </w:rPr>
        <w:t xml:space="preserve">- </w:t>
      </w:r>
      <w:r w:rsidR="00E840DD" w:rsidRPr="00B85674">
        <w:rPr>
          <w:rFonts w:ascii="Georgia" w:hAnsi="Georgia"/>
          <w:sz w:val="24"/>
          <w:szCs w:val="24"/>
          <w:lang w:val="mk-MK"/>
        </w:rPr>
        <w:t>Слободна контракција- кога композитниот материјал не лежи на цврста површина, се собира кон своето средиште и не доаѓа до создавање на стрес, затоа што контракцијата не е попречена од ништо.</w:t>
      </w:r>
    </w:p>
    <w:p w:rsidR="00E840DD" w:rsidRPr="00B85674" w:rsidRDefault="00B85674" w:rsidP="00B85674">
      <w:pPr>
        <w:ind w:firstLine="630"/>
        <w:contextualSpacing/>
        <w:jc w:val="both"/>
        <w:rPr>
          <w:rFonts w:ascii="Georgia" w:hAnsi="Georgia"/>
          <w:sz w:val="24"/>
          <w:szCs w:val="24"/>
          <w:lang w:val="mk-MK"/>
        </w:rPr>
      </w:pPr>
      <w:r>
        <w:rPr>
          <w:rFonts w:ascii="Georgia" w:hAnsi="Georgia"/>
          <w:sz w:val="24"/>
          <w:szCs w:val="24"/>
          <w:lang w:val="mk-MK"/>
        </w:rPr>
        <w:t>-</w:t>
      </w:r>
      <w:r w:rsidR="003A604D" w:rsidRPr="00B85674">
        <w:rPr>
          <w:rFonts w:ascii="Georgia" w:hAnsi="Georgia"/>
          <w:sz w:val="24"/>
          <w:szCs w:val="24"/>
          <w:lang w:val="mk-MK"/>
        </w:rPr>
        <w:t xml:space="preserve"> Ефективна конт</w:t>
      </w:r>
      <w:r w:rsidR="00090141" w:rsidRPr="00B85674">
        <w:rPr>
          <w:rFonts w:ascii="Georgia" w:hAnsi="Georgia"/>
          <w:sz w:val="24"/>
          <w:szCs w:val="24"/>
          <w:lang w:val="mk-MK"/>
        </w:rPr>
        <w:t>р</w:t>
      </w:r>
      <w:r w:rsidR="003A604D" w:rsidRPr="00B85674">
        <w:rPr>
          <w:rFonts w:ascii="Georgia" w:hAnsi="Georgia"/>
          <w:sz w:val="24"/>
          <w:szCs w:val="24"/>
          <w:lang w:val="mk-MK"/>
        </w:rPr>
        <w:t>акција- доколку композитниот материјал е прицврстен само за една цврста површина, на контракцијата ќе влијаат новосоздадените гранични услови и нема да се развие скоро никаков стрес, бидејќи губитокот на волуменот ќе биде компензиран</w:t>
      </w:r>
      <w:r w:rsidR="00B70635" w:rsidRPr="00B85674">
        <w:rPr>
          <w:rFonts w:ascii="Georgia" w:hAnsi="Georgia"/>
          <w:sz w:val="24"/>
          <w:szCs w:val="24"/>
          <w:lang w:val="mk-MK"/>
        </w:rPr>
        <w:t>.</w:t>
      </w:r>
    </w:p>
    <w:p w:rsidR="000A1F25" w:rsidRPr="00B85674" w:rsidRDefault="00952683" w:rsidP="00B85674">
      <w:pPr>
        <w:spacing w:before="240"/>
        <w:ind w:firstLine="567"/>
        <w:jc w:val="both"/>
        <w:rPr>
          <w:rFonts w:ascii="Georgia" w:hAnsi="Georgia"/>
          <w:sz w:val="24"/>
          <w:szCs w:val="24"/>
          <w:lang w:val="mk-MK"/>
        </w:rPr>
      </w:pPr>
      <w:r w:rsidRPr="00B85674">
        <w:rPr>
          <w:rFonts w:ascii="Georgia" w:hAnsi="Georgia"/>
          <w:sz w:val="24"/>
          <w:szCs w:val="24"/>
          <w:lang w:val="mk-MK"/>
        </w:rPr>
        <w:t>Механичките својства на денталнитереставративни материјали се многу важни за остварување на нивната функција во устата, како и за нивното времетраење.</w:t>
      </w:r>
      <w:r w:rsidR="00ED1D84">
        <w:rPr>
          <w:rFonts w:ascii="Georgia" w:hAnsi="Georgia"/>
          <w:sz w:val="24"/>
          <w:szCs w:val="24"/>
          <w:lang w:val="mk-MK"/>
        </w:rPr>
        <w:t xml:space="preserve"> </w:t>
      </w:r>
      <w:r w:rsidRPr="00B85674">
        <w:rPr>
          <w:rFonts w:ascii="Georgia" w:hAnsi="Georgia"/>
          <w:sz w:val="24"/>
          <w:szCs w:val="24"/>
          <w:lang w:val="mk-MK"/>
        </w:rPr>
        <w:t>Композитните реставрации треба да бидат издржливи на високиот оклузален притисок во усната празнина.</w:t>
      </w:r>
      <w:r w:rsidR="00ED1D84">
        <w:rPr>
          <w:rFonts w:ascii="Georgia" w:hAnsi="Georgia"/>
          <w:sz w:val="24"/>
          <w:szCs w:val="24"/>
          <w:lang w:val="mk-MK"/>
        </w:rPr>
        <w:t xml:space="preserve"> </w:t>
      </w:r>
      <w:r w:rsidRPr="00B85674">
        <w:rPr>
          <w:rFonts w:ascii="Georgia" w:hAnsi="Georgia"/>
          <w:sz w:val="24"/>
          <w:szCs w:val="24"/>
          <w:lang w:val="mk-MK"/>
        </w:rPr>
        <w:t>Џвакопритисокот во фронталната регија може да достигне вредност од 200</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mk-MK"/>
        </w:rPr>
        <w:t>, во постериорната регија до 800</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mk-MK"/>
        </w:rPr>
        <w:t>, па и до 3500</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mk-MK"/>
        </w:rPr>
        <w:t xml:space="preserve"> при некои абнормални мастикаторни движења и оклузален контакт со забите</w:t>
      </w:r>
      <w:r w:rsidR="002A4EE8" w:rsidRPr="00B85674">
        <w:rPr>
          <w:rFonts w:ascii="Georgia" w:hAnsi="Georgia"/>
          <w:sz w:val="24"/>
          <w:szCs w:val="24"/>
          <w:vertAlign w:val="superscript"/>
          <w:lang w:val="ru-RU"/>
        </w:rPr>
        <w:t>9</w:t>
      </w:r>
      <w:r w:rsidRPr="00B85674">
        <w:rPr>
          <w:rFonts w:ascii="Georgia" w:hAnsi="Georgia"/>
          <w:sz w:val="24"/>
          <w:szCs w:val="24"/>
          <w:lang w:val="mk-MK"/>
        </w:rPr>
        <w:t>.</w:t>
      </w:r>
      <w:r w:rsidR="00ED1D84">
        <w:rPr>
          <w:rFonts w:ascii="Georgia" w:hAnsi="Georgia"/>
          <w:sz w:val="24"/>
          <w:szCs w:val="24"/>
          <w:lang w:val="mk-MK"/>
        </w:rPr>
        <w:t xml:space="preserve"> </w:t>
      </w:r>
      <w:r w:rsidRPr="00B85674">
        <w:rPr>
          <w:rFonts w:ascii="Georgia" w:hAnsi="Georgia"/>
          <w:sz w:val="24"/>
          <w:szCs w:val="24"/>
          <w:lang w:val="mk-MK"/>
        </w:rPr>
        <w:t xml:space="preserve">Механичките својства на </w:t>
      </w:r>
      <w:r w:rsidR="00697D44" w:rsidRPr="00B85674">
        <w:rPr>
          <w:rFonts w:ascii="Georgia" w:hAnsi="Georgia"/>
          <w:sz w:val="24"/>
          <w:szCs w:val="24"/>
          <w:lang w:val="mk-MK"/>
        </w:rPr>
        <w:t>денталните композити зависат од</w:t>
      </w:r>
      <w:r w:rsidRPr="00B85674">
        <w:rPr>
          <w:rFonts w:ascii="Georgia" w:hAnsi="Georgia"/>
          <w:sz w:val="24"/>
          <w:szCs w:val="24"/>
          <w:lang w:val="mk-MK"/>
        </w:rPr>
        <w:t xml:space="preserve"> отпорноста на неговите органски и неоргански компоненти, како и </w:t>
      </w:r>
      <w:r w:rsidR="00090141" w:rsidRPr="00B85674">
        <w:rPr>
          <w:rFonts w:ascii="Georgia" w:hAnsi="Georgia"/>
          <w:sz w:val="24"/>
          <w:szCs w:val="24"/>
          <w:lang w:val="mk-MK"/>
        </w:rPr>
        <w:t xml:space="preserve">од </w:t>
      </w:r>
      <w:r w:rsidRPr="00B85674">
        <w:rPr>
          <w:rFonts w:ascii="Georgia" w:hAnsi="Georgia"/>
          <w:sz w:val="24"/>
          <w:szCs w:val="24"/>
          <w:lang w:val="mk-MK"/>
        </w:rPr>
        <w:t>врската помеѓу нив.</w:t>
      </w:r>
    </w:p>
    <w:p w:rsidR="00695E09" w:rsidRPr="00B85674" w:rsidRDefault="00695E09" w:rsidP="005D016D">
      <w:pPr>
        <w:ind w:firstLine="567"/>
        <w:jc w:val="both"/>
        <w:rPr>
          <w:rFonts w:ascii="Georgia" w:hAnsi="Georgia"/>
          <w:color w:val="212121"/>
          <w:sz w:val="24"/>
          <w:szCs w:val="24"/>
          <w:shd w:val="clear" w:color="auto" w:fill="FFFFFF"/>
          <w:lang w:val="ru-RU"/>
        </w:rPr>
      </w:pPr>
      <w:r w:rsidRPr="00B85674">
        <w:rPr>
          <w:rFonts w:ascii="Georgia" w:hAnsi="Georgia"/>
          <w:sz w:val="24"/>
          <w:szCs w:val="24"/>
          <w:lang w:val="mk-MK"/>
        </w:rPr>
        <w:lastRenderedPageBreak/>
        <w:t>Hedge и соработниците</w:t>
      </w:r>
      <w:r w:rsidR="00E570DD" w:rsidRPr="00B85674">
        <w:rPr>
          <w:rFonts w:ascii="Georgia" w:hAnsi="Georgia"/>
          <w:sz w:val="24"/>
          <w:szCs w:val="24"/>
          <w:vertAlign w:val="superscript"/>
          <w:lang w:val="mk-MK"/>
        </w:rPr>
        <w:t>17</w:t>
      </w:r>
      <w:r w:rsidRPr="00B85674">
        <w:rPr>
          <w:rFonts w:ascii="Georgia" w:hAnsi="Georgia"/>
          <w:sz w:val="24"/>
          <w:szCs w:val="24"/>
          <w:lang w:val="mk-MK"/>
        </w:rPr>
        <w:t xml:space="preserve"> во </w:t>
      </w:r>
      <w:r w:rsidRPr="00B85674">
        <w:rPr>
          <w:rFonts w:ascii="Georgia" w:hAnsi="Georgia"/>
          <w:i/>
          <w:iCs/>
          <w:sz w:val="24"/>
          <w:szCs w:val="24"/>
          <w:lang w:val="mk-MK"/>
        </w:rPr>
        <w:t>in</w:t>
      </w:r>
      <w:r w:rsidR="00852D0F">
        <w:rPr>
          <w:rFonts w:ascii="Georgia" w:hAnsi="Georgia"/>
          <w:i/>
          <w:iCs/>
          <w:sz w:val="24"/>
          <w:szCs w:val="24"/>
        </w:rPr>
        <w:t xml:space="preserve"> </w:t>
      </w:r>
      <w:r w:rsidRPr="00B85674">
        <w:rPr>
          <w:rFonts w:ascii="Georgia" w:hAnsi="Georgia"/>
          <w:i/>
          <w:iCs/>
          <w:sz w:val="24"/>
          <w:szCs w:val="24"/>
          <w:lang w:val="mk-MK"/>
        </w:rPr>
        <w:t>vitro</w:t>
      </w:r>
      <w:r w:rsidR="00ED1D84">
        <w:rPr>
          <w:rFonts w:ascii="Georgia" w:hAnsi="Georgia"/>
          <w:i/>
          <w:iCs/>
          <w:sz w:val="24"/>
          <w:szCs w:val="24"/>
          <w:lang w:val="mk-MK"/>
        </w:rPr>
        <w:t xml:space="preserve"> </w:t>
      </w:r>
      <w:r w:rsidRPr="00B85674">
        <w:rPr>
          <w:rFonts w:ascii="Georgia" w:hAnsi="Georgia"/>
          <w:sz w:val="24"/>
          <w:szCs w:val="24"/>
          <w:lang w:val="mk-MK"/>
        </w:rPr>
        <w:t>студија ја испитувале копресивната сила на нанокомпозитите (</w:t>
      </w:r>
      <w:r w:rsidRPr="00B85674">
        <w:rPr>
          <w:rFonts w:ascii="Georgia" w:hAnsi="Georgia"/>
          <w:color w:val="212121"/>
          <w:sz w:val="24"/>
          <w:szCs w:val="24"/>
          <w:shd w:val="clear" w:color="auto" w:fill="FFFFFF"/>
          <w:lang w:val="mk-MK"/>
        </w:rPr>
        <w:t>Filtek</w:t>
      </w:r>
      <w:r w:rsidR="00852D0F">
        <w:rPr>
          <w:rFonts w:ascii="Georgia" w:hAnsi="Georgia"/>
          <w:color w:val="212121"/>
          <w:sz w:val="24"/>
          <w:szCs w:val="24"/>
          <w:shd w:val="clear" w:color="auto" w:fill="FFFFFF"/>
        </w:rPr>
        <w:t xml:space="preserve"> </w:t>
      </w:r>
      <w:r w:rsidRPr="00B85674">
        <w:rPr>
          <w:rFonts w:ascii="Georgia" w:hAnsi="Georgia"/>
          <w:color w:val="212121"/>
          <w:sz w:val="24"/>
          <w:szCs w:val="24"/>
          <w:shd w:val="clear" w:color="auto" w:fill="FFFFFF"/>
          <w:lang w:val="mk-MK"/>
        </w:rPr>
        <w:t xml:space="preserve">Z350, </w:t>
      </w:r>
      <w:r w:rsidR="00B12D50" w:rsidRPr="00B85674">
        <w:rPr>
          <w:rFonts w:ascii="Georgia" w:hAnsi="Georgia"/>
          <w:sz w:val="24"/>
          <w:szCs w:val="24"/>
          <w:lang w:val="mk-MK"/>
        </w:rPr>
        <w:t>Ceram.x®</w:t>
      </w:r>
      <w:r w:rsidRPr="00B85674">
        <w:rPr>
          <w:rFonts w:ascii="Georgia" w:hAnsi="Georgia"/>
          <w:color w:val="212121"/>
          <w:sz w:val="24"/>
          <w:szCs w:val="24"/>
          <w:shd w:val="clear" w:color="auto" w:fill="FFFFFF"/>
          <w:lang w:val="mk-MK"/>
        </w:rPr>
        <w:t xml:space="preserve">Mono, </w:t>
      </w:r>
      <w:r w:rsidR="00B12D50" w:rsidRPr="00B85674">
        <w:rPr>
          <w:rFonts w:ascii="Georgia" w:hAnsi="Georgia"/>
          <w:sz w:val="24"/>
          <w:szCs w:val="24"/>
          <w:lang w:val="mk-MK"/>
        </w:rPr>
        <w:t>Ceram.x®</w:t>
      </w:r>
      <w:r w:rsidRPr="00B85674">
        <w:rPr>
          <w:rFonts w:ascii="Georgia" w:hAnsi="Georgia"/>
          <w:color w:val="212121"/>
          <w:sz w:val="24"/>
          <w:szCs w:val="24"/>
          <w:shd w:val="clear" w:color="auto" w:fill="FFFFFF"/>
          <w:lang w:val="mk-MK"/>
        </w:rPr>
        <w:t>Duo) со микрохибридни композити</w:t>
      </w:r>
      <w:r w:rsidR="00ED1D84">
        <w:rPr>
          <w:rFonts w:ascii="Georgia" w:hAnsi="Georgia"/>
          <w:color w:val="212121"/>
          <w:sz w:val="24"/>
          <w:szCs w:val="24"/>
          <w:shd w:val="clear" w:color="auto" w:fill="FFFFFF"/>
          <w:lang w:val="mk-MK"/>
        </w:rPr>
        <w:t xml:space="preserve"> </w:t>
      </w:r>
      <w:r w:rsidRPr="00B85674">
        <w:rPr>
          <w:rFonts w:ascii="Georgia" w:hAnsi="Georgia"/>
          <w:color w:val="212121"/>
          <w:sz w:val="24"/>
          <w:szCs w:val="24"/>
          <w:shd w:val="clear" w:color="auto" w:fill="FFFFFF"/>
          <w:lang w:val="mk-MK"/>
        </w:rPr>
        <w:t>(Tetric</w:t>
      </w:r>
      <w:r w:rsidR="00852D0F">
        <w:rPr>
          <w:rFonts w:ascii="Georgia" w:hAnsi="Georgia"/>
          <w:color w:val="212121"/>
          <w:sz w:val="24"/>
          <w:szCs w:val="24"/>
          <w:shd w:val="clear" w:color="auto" w:fill="FFFFFF"/>
        </w:rPr>
        <w:t xml:space="preserve"> </w:t>
      </w:r>
      <w:r w:rsidRPr="00B85674">
        <w:rPr>
          <w:rFonts w:ascii="Georgia" w:hAnsi="Georgia"/>
          <w:color w:val="212121"/>
          <w:sz w:val="24"/>
          <w:szCs w:val="24"/>
          <w:shd w:val="clear" w:color="auto" w:fill="FFFFFF"/>
          <w:lang w:val="mk-MK"/>
        </w:rPr>
        <w:t>Ceram). Изработени биле 48 примероци според соодветен стандард</w:t>
      </w:r>
      <w:r w:rsidR="00E570DD" w:rsidRPr="00B85674">
        <w:rPr>
          <w:rFonts w:ascii="Georgia" w:hAnsi="Georgia"/>
          <w:color w:val="212121"/>
          <w:sz w:val="24"/>
          <w:szCs w:val="24"/>
          <w:shd w:val="clear" w:color="auto" w:fill="FFFFFF"/>
          <w:lang w:val="mk-MK"/>
        </w:rPr>
        <w:t>, при што а</w:t>
      </w:r>
      <w:r w:rsidRPr="00B85674">
        <w:rPr>
          <w:rFonts w:ascii="Georgia" w:hAnsi="Georgia"/>
          <w:color w:val="212121"/>
          <w:sz w:val="24"/>
          <w:szCs w:val="24"/>
          <w:shd w:val="clear" w:color="auto" w:fill="FFFFFF"/>
          <w:lang w:val="mk-MK"/>
        </w:rPr>
        <w:t>нализите покажале дека нанокомпозитите покажале поголема издржливост на компресивна сила од микрохибридните композити (</w:t>
      </w:r>
      <w:r w:rsidRPr="00B85674">
        <w:rPr>
          <w:rFonts w:ascii="Georgia" w:hAnsi="Georgia"/>
          <w:color w:val="212121"/>
          <w:sz w:val="24"/>
          <w:szCs w:val="24"/>
          <w:shd w:val="clear" w:color="auto" w:fill="FFFFFF"/>
        </w:rPr>
        <w:t>p</w:t>
      </w:r>
      <w:r w:rsidRPr="00B85674">
        <w:rPr>
          <w:rFonts w:ascii="Georgia" w:hAnsi="Georgia"/>
          <w:color w:val="212121"/>
          <w:sz w:val="24"/>
          <w:szCs w:val="24"/>
          <w:shd w:val="clear" w:color="auto" w:fill="FFFFFF"/>
          <w:lang w:val="ru-RU"/>
        </w:rPr>
        <w:t>‹0.001)</w:t>
      </w:r>
      <w:r w:rsidR="00A24EE8" w:rsidRPr="00B85674">
        <w:rPr>
          <w:rFonts w:ascii="Georgia" w:hAnsi="Georgia"/>
          <w:color w:val="212121"/>
          <w:sz w:val="24"/>
          <w:szCs w:val="24"/>
          <w:shd w:val="clear" w:color="auto" w:fill="FFFFFF"/>
          <w:vertAlign w:val="superscript"/>
          <w:lang w:val="ru-RU"/>
        </w:rPr>
        <w:t>17</w:t>
      </w:r>
      <w:r w:rsidRPr="00B85674">
        <w:rPr>
          <w:rFonts w:ascii="Georgia" w:hAnsi="Georgia"/>
          <w:color w:val="212121"/>
          <w:sz w:val="24"/>
          <w:szCs w:val="24"/>
          <w:shd w:val="clear" w:color="auto" w:fill="FFFFFF"/>
          <w:lang w:val="ru-RU"/>
        </w:rPr>
        <w:t>.</w:t>
      </w:r>
    </w:p>
    <w:p w:rsidR="008C5C64" w:rsidRPr="00B85674" w:rsidRDefault="00695E09" w:rsidP="005D016D">
      <w:pPr>
        <w:ind w:firstLine="567"/>
        <w:jc w:val="both"/>
        <w:rPr>
          <w:rFonts w:ascii="Georgia" w:hAnsi="Georgia"/>
          <w:sz w:val="24"/>
          <w:szCs w:val="24"/>
          <w:lang w:val="mk-MK"/>
        </w:rPr>
      </w:pPr>
      <w:r w:rsidRPr="00B85674">
        <w:rPr>
          <w:rFonts w:ascii="Georgia" w:hAnsi="Georgia"/>
          <w:sz w:val="24"/>
          <w:szCs w:val="24"/>
        </w:rPr>
        <w:t>Pratap</w:t>
      </w:r>
      <w:r w:rsidR="00294883" w:rsidRPr="00B85674">
        <w:rPr>
          <w:rFonts w:ascii="Georgia" w:hAnsi="Georgia"/>
          <w:sz w:val="24"/>
          <w:szCs w:val="24"/>
          <w:lang w:val="mk-MK"/>
        </w:rPr>
        <w:t>со</w:t>
      </w:r>
      <w:r w:rsidR="005F5CF2" w:rsidRPr="00B85674">
        <w:rPr>
          <w:rFonts w:ascii="Georgia" w:hAnsi="Georgia"/>
          <w:sz w:val="24"/>
          <w:szCs w:val="24"/>
          <w:lang w:val="mk-MK"/>
        </w:rPr>
        <w:t xml:space="preserve"> и</w:t>
      </w:r>
      <w:r w:rsidR="00294883" w:rsidRPr="00B85674">
        <w:rPr>
          <w:rFonts w:ascii="Georgia" w:hAnsi="Georgia"/>
          <w:sz w:val="24"/>
          <w:szCs w:val="24"/>
          <w:lang w:val="mk-MK"/>
        </w:rPr>
        <w:t xml:space="preserve"> соработниците</w:t>
      </w:r>
      <w:r w:rsidR="00E570DD" w:rsidRPr="00B85674">
        <w:rPr>
          <w:rFonts w:ascii="Georgia" w:hAnsi="Georgia"/>
          <w:sz w:val="24"/>
          <w:szCs w:val="24"/>
          <w:vertAlign w:val="superscript"/>
          <w:lang w:val="mk-MK"/>
        </w:rPr>
        <w:t>18</w:t>
      </w:r>
      <w:r w:rsidR="00294883" w:rsidRPr="00B85674">
        <w:rPr>
          <w:rFonts w:ascii="Georgia" w:hAnsi="Georgia"/>
          <w:sz w:val="24"/>
          <w:szCs w:val="24"/>
          <w:lang w:val="mk-MK"/>
        </w:rPr>
        <w:t xml:space="preserve">, ја </w:t>
      </w:r>
      <w:r w:rsidRPr="00B85674">
        <w:rPr>
          <w:rFonts w:ascii="Georgia" w:hAnsi="Georgia"/>
          <w:sz w:val="24"/>
          <w:szCs w:val="24"/>
          <w:lang w:val="mk-MK"/>
        </w:rPr>
        <w:t xml:space="preserve">испитувале цврстината на двокомпонентните композити базирани на смола, односно матрикс од </w:t>
      </w:r>
      <w:r w:rsidRPr="00B85674">
        <w:rPr>
          <w:rFonts w:ascii="Georgia" w:hAnsi="Georgia"/>
          <w:sz w:val="24"/>
          <w:szCs w:val="24"/>
        </w:rPr>
        <w:t>Bis</w:t>
      </w:r>
      <w:r w:rsidR="00852D0F">
        <w:rPr>
          <w:rFonts w:ascii="Georgia" w:hAnsi="Georgia"/>
          <w:sz w:val="24"/>
          <w:szCs w:val="24"/>
        </w:rPr>
        <w:t>-</w:t>
      </w:r>
      <w:r w:rsidRPr="00B85674">
        <w:rPr>
          <w:rFonts w:ascii="Georgia" w:hAnsi="Georgia"/>
          <w:sz w:val="24"/>
          <w:szCs w:val="24"/>
        </w:rPr>
        <w:t>GMA</w:t>
      </w:r>
      <w:r w:rsidR="00ED1D84">
        <w:rPr>
          <w:rFonts w:ascii="Georgia" w:hAnsi="Georgia"/>
          <w:sz w:val="24"/>
          <w:szCs w:val="24"/>
          <w:lang w:val="mk-MK"/>
        </w:rPr>
        <w:t xml:space="preserve"> </w:t>
      </w:r>
      <w:r w:rsidRPr="00B85674">
        <w:rPr>
          <w:rFonts w:ascii="Georgia" w:hAnsi="Georgia"/>
          <w:sz w:val="24"/>
          <w:szCs w:val="24"/>
          <w:lang w:val="mk-MK"/>
        </w:rPr>
        <w:t>и</w:t>
      </w:r>
      <w:r w:rsidR="00ED1D84">
        <w:rPr>
          <w:rFonts w:ascii="Georgia" w:hAnsi="Georgia"/>
          <w:sz w:val="24"/>
          <w:szCs w:val="24"/>
          <w:lang w:val="mk-MK"/>
        </w:rPr>
        <w:t xml:space="preserve"> </w:t>
      </w:r>
      <w:r w:rsidRPr="00B85674">
        <w:rPr>
          <w:rFonts w:ascii="Georgia" w:hAnsi="Georgia"/>
          <w:sz w:val="24"/>
          <w:szCs w:val="24"/>
        </w:rPr>
        <w:t>TEGDMA</w:t>
      </w:r>
      <w:r w:rsidRPr="00B85674">
        <w:rPr>
          <w:rFonts w:ascii="Georgia" w:hAnsi="Georgia"/>
          <w:sz w:val="24"/>
          <w:szCs w:val="24"/>
          <w:lang w:val="mk-MK"/>
        </w:rPr>
        <w:t>.</w:t>
      </w:r>
      <w:r w:rsidR="00ED1D84">
        <w:rPr>
          <w:rFonts w:ascii="Georgia" w:hAnsi="Georgia"/>
          <w:sz w:val="24"/>
          <w:szCs w:val="24"/>
          <w:lang w:val="mk-MK"/>
        </w:rPr>
        <w:t xml:space="preserve"> </w:t>
      </w:r>
      <w:r w:rsidRPr="00B85674">
        <w:rPr>
          <w:rFonts w:ascii="Georgia" w:hAnsi="Georgia"/>
          <w:sz w:val="24"/>
          <w:szCs w:val="24"/>
          <w:lang w:val="mk-MK"/>
        </w:rPr>
        <w:t>Во оваа студија</w:t>
      </w:r>
      <w:r w:rsidR="00E570DD" w:rsidRPr="00B85674">
        <w:rPr>
          <w:rFonts w:ascii="Georgia" w:hAnsi="Georgia"/>
          <w:sz w:val="24"/>
          <w:szCs w:val="24"/>
          <w:lang w:val="mk-MK"/>
        </w:rPr>
        <w:t xml:space="preserve">, </w:t>
      </w:r>
      <w:r w:rsidRPr="00B85674">
        <w:rPr>
          <w:rFonts w:ascii="Georgia" w:hAnsi="Georgia"/>
          <w:sz w:val="24"/>
          <w:szCs w:val="24"/>
          <w:lang w:val="mk-MK"/>
        </w:rPr>
        <w:t>камфор</w:t>
      </w:r>
      <w:r w:rsidR="00E570DD" w:rsidRPr="00B85674">
        <w:rPr>
          <w:rFonts w:ascii="Georgia" w:hAnsi="Georgia"/>
          <w:sz w:val="24"/>
          <w:szCs w:val="24"/>
          <w:lang w:val="mk-MK"/>
        </w:rPr>
        <w:t>к</w:t>
      </w:r>
      <w:r w:rsidRPr="00B85674">
        <w:rPr>
          <w:rFonts w:ascii="Georgia" w:hAnsi="Georgia"/>
          <w:sz w:val="24"/>
          <w:szCs w:val="24"/>
          <w:lang w:val="mk-MK"/>
        </w:rPr>
        <w:t>инон</w:t>
      </w:r>
      <w:r w:rsidR="00E570DD" w:rsidRPr="00B85674">
        <w:rPr>
          <w:rFonts w:ascii="Georgia" w:hAnsi="Georgia"/>
          <w:sz w:val="24"/>
          <w:szCs w:val="24"/>
          <w:lang w:val="mk-MK"/>
        </w:rPr>
        <w:t>от</w:t>
      </w:r>
      <w:r w:rsidRPr="00B85674">
        <w:rPr>
          <w:rFonts w:ascii="Georgia" w:hAnsi="Georgia"/>
          <w:sz w:val="24"/>
          <w:szCs w:val="24"/>
          <w:lang w:val="mk-MK"/>
        </w:rPr>
        <w:t xml:space="preserve"> е користен како фотоиницијатор,</w:t>
      </w:r>
      <w:r w:rsidR="00ED1D84">
        <w:rPr>
          <w:rFonts w:ascii="Georgia" w:hAnsi="Georgia"/>
          <w:sz w:val="24"/>
          <w:szCs w:val="24"/>
          <w:lang w:val="mk-MK"/>
        </w:rPr>
        <w:t xml:space="preserve"> </w:t>
      </w:r>
      <w:r w:rsidRPr="00B85674">
        <w:rPr>
          <w:rFonts w:ascii="Georgia" w:hAnsi="Georgia"/>
          <w:sz w:val="24"/>
          <w:szCs w:val="24"/>
          <w:lang w:val="mk-MK"/>
        </w:rPr>
        <w:t xml:space="preserve">а </w:t>
      </w:r>
      <w:r w:rsidRPr="00B85674">
        <w:rPr>
          <w:rFonts w:ascii="Georgia" w:hAnsi="Georgia"/>
          <w:sz w:val="24"/>
          <w:szCs w:val="24"/>
        </w:rPr>
        <w:t>DMAEA</w:t>
      </w:r>
      <w:r w:rsidRPr="00B85674">
        <w:rPr>
          <w:rFonts w:ascii="Georgia" w:hAnsi="Georgia"/>
          <w:sz w:val="24"/>
          <w:szCs w:val="24"/>
          <w:lang w:val="mk-MK"/>
        </w:rPr>
        <w:t xml:space="preserve"> како акцелератор. Силициум диоксидкако полнило</w:t>
      </w:r>
      <w:r w:rsidR="00B12D50" w:rsidRPr="00B85674">
        <w:rPr>
          <w:rFonts w:ascii="Georgia" w:hAnsi="Georgia"/>
          <w:sz w:val="24"/>
          <w:szCs w:val="24"/>
          <w:lang w:val="mk-MK"/>
        </w:rPr>
        <w:t>бил</w:t>
      </w:r>
      <w:r w:rsidRPr="00B85674">
        <w:rPr>
          <w:rFonts w:ascii="Georgia" w:hAnsi="Georgia"/>
          <w:sz w:val="24"/>
          <w:szCs w:val="24"/>
          <w:lang w:val="mk-MK"/>
        </w:rPr>
        <w:t xml:space="preserve"> додаден во 0%,</w:t>
      </w:r>
      <w:r w:rsidR="00ED1D84">
        <w:rPr>
          <w:rFonts w:ascii="Georgia" w:hAnsi="Georgia"/>
          <w:sz w:val="24"/>
          <w:szCs w:val="24"/>
          <w:lang w:val="mk-MK"/>
        </w:rPr>
        <w:t xml:space="preserve"> </w:t>
      </w:r>
      <w:r w:rsidRPr="00B85674">
        <w:rPr>
          <w:rFonts w:ascii="Georgia" w:hAnsi="Georgia"/>
          <w:sz w:val="24"/>
          <w:szCs w:val="24"/>
          <w:lang w:val="mk-MK"/>
        </w:rPr>
        <w:t>3%,</w:t>
      </w:r>
      <w:r w:rsidR="00ED1D84">
        <w:rPr>
          <w:rFonts w:ascii="Georgia" w:hAnsi="Georgia"/>
          <w:sz w:val="24"/>
          <w:szCs w:val="24"/>
          <w:lang w:val="mk-MK"/>
        </w:rPr>
        <w:t xml:space="preserve"> </w:t>
      </w:r>
      <w:r w:rsidRPr="00B85674">
        <w:rPr>
          <w:rFonts w:ascii="Georgia" w:hAnsi="Georgia"/>
          <w:sz w:val="24"/>
          <w:szCs w:val="24"/>
          <w:lang w:val="mk-MK"/>
        </w:rPr>
        <w:t xml:space="preserve">6% и 9%. Максимална компресивна сила од 150,47 </w:t>
      </w:r>
      <w:r w:rsidRPr="00B85674">
        <w:rPr>
          <w:rFonts w:ascii="Georgia" w:hAnsi="Georgia"/>
          <w:sz w:val="24"/>
          <w:szCs w:val="24"/>
        </w:rPr>
        <w:t>MPa</w:t>
      </w:r>
      <w:r w:rsidRPr="00B85674">
        <w:rPr>
          <w:rFonts w:ascii="Georgia" w:hAnsi="Georgia"/>
          <w:sz w:val="24"/>
          <w:szCs w:val="24"/>
          <w:lang w:val="mk-MK"/>
        </w:rPr>
        <w:t xml:space="preserve"> имал композитот со додадени 9% силициум диоксид, а најмала композитот со додаден 3% силициум диоксид</w:t>
      </w:r>
      <w:r w:rsidR="00AB486E" w:rsidRPr="00B85674">
        <w:rPr>
          <w:rFonts w:ascii="Georgia" w:hAnsi="Georgia"/>
          <w:sz w:val="24"/>
          <w:szCs w:val="24"/>
          <w:vertAlign w:val="superscript"/>
          <w:lang w:val="ru-RU"/>
        </w:rPr>
        <w:t>18</w:t>
      </w:r>
      <w:r w:rsidRPr="00B85674">
        <w:rPr>
          <w:rFonts w:ascii="Georgia" w:hAnsi="Georgia"/>
          <w:sz w:val="24"/>
          <w:szCs w:val="24"/>
          <w:lang w:val="mk-MK"/>
        </w:rPr>
        <w:t>.</w:t>
      </w:r>
    </w:p>
    <w:p w:rsidR="00D16194" w:rsidRPr="00B85674" w:rsidRDefault="00D16194" w:rsidP="005D016D">
      <w:pPr>
        <w:ind w:firstLine="567"/>
        <w:jc w:val="both"/>
        <w:rPr>
          <w:rFonts w:ascii="Georgia" w:hAnsi="Georgia"/>
          <w:sz w:val="24"/>
          <w:szCs w:val="24"/>
          <w:lang w:val="mk-MK"/>
        </w:rPr>
      </w:pPr>
      <w:r w:rsidRPr="00B85674">
        <w:rPr>
          <w:rFonts w:ascii="Georgia" w:hAnsi="Georgia"/>
          <w:sz w:val="24"/>
          <w:szCs w:val="24"/>
          <w:lang w:val="mk-MK"/>
        </w:rPr>
        <w:t xml:space="preserve">Во </w:t>
      </w:r>
      <w:r w:rsidR="00852D0F">
        <w:rPr>
          <w:rFonts w:ascii="Georgia" w:hAnsi="Georgia"/>
          <w:i/>
          <w:iCs/>
          <w:sz w:val="24"/>
          <w:szCs w:val="24"/>
          <w:lang w:val="mk-MK"/>
        </w:rPr>
        <w:t>in vitro</w:t>
      </w:r>
      <w:r w:rsidR="00ED1D84">
        <w:rPr>
          <w:rFonts w:ascii="Georgia" w:hAnsi="Georgia"/>
          <w:i/>
          <w:iCs/>
          <w:sz w:val="24"/>
          <w:szCs w:val="24"/>
          <w:lang w:val="mk-MK"/>
        </w:rPr>
        <w:t xml:space="preserve"> </w:t>
      </w:r>
      <w:r w:rsidRPr="00B85674">
        <w:rPr>
          <w:rFonts w:ascii="Georgia" w:hAnsi="Georgia"/>
          <w:sz w:val="24"/>
          <w:szCs w:val="24"/>
          <w:lang w:val="mk-MK"/>
        </w:rPr>
        <w:t>студијата на Seirawan и соработниците</w:t>
      </w:r>
      <w:r w:rsidRPr="00B85674">
        <w:rPr>
          <w:rFonts w:ascii="Georgia" w:hAnsi="Georgia"/>
          <w:sz w:val="24"/>
          <w:szCs w:val="24"/>
          <w:vertAlign w:val="superscript"/>
          <w:lang w:val="mk-MK"/>
        </w:rPr>
        <w:t>20</w:t>
      </w:r>
      <w:r w:rsidRPr="00B85674">
        <w:rPr>
          <w:rFonts w:ascii="Georgia" w:hAnsi="Georgia"/>
          <w:sz w:val="24"/>
          <w:szCs w:val="24"/>
          <w:lang w:val="mk-MK"/>
        </w:rPr>
        <w:t xml:space="preserve"> ја испитувале компресивната сила помеѓу глас-јономернио</w:t>
      </w:r>
      <w:r w:rsidR="00ED1D84">
        <w:rPr>
          <w:rFonts w:ascii="Georgia" w:hAnsi="Georgia"/>
          <w:sz w:val="24"/>
          <w:szCs w:val="24"/>
          <w:lang w:val="mk-MK"/>
        </w:rPr>
        <w:t>т цемент збогатен со цинк (Chem</w:t>
      </w:r>
      <w:r w:rsidR="00ED1D84">
        <w:rPr>
          <w:rFonts w:ascii="Georgia" w:hAnsi="Georgia"/>
          <w:sz w:val="24"/>
          <w:szCs w:val="24"/>
        </w:rPr>
        <w:t>F</w:t>
      </w:r>
      <w:r w:rsidRPr="00B85674">
        <w:rPr>
          <w:rFonts w:ascii="Georgia" w:hAnsi="Georgia"/>
          <w:sz w:val="24"/>
          <w:szCs w:val="24"/>
          <w:lang w:val="mk-MK"/>
        </w:rPr>
        <w:t>il</w:t>
      </w:r>
      <w:r w:rsidR="00ED1D84">
        <w:rPr>
          <w:rFonts w:ascii="Georgia" w:hAnsi="Georgia"/>
          <w:sz w:val="24"/>
          <w:szCs w:val="24"/>
          <w:lang w:val="mk-MK"/>
        </w:rPr>
        <w:t xml:space="preserve"> </w:t>
      </w:r>
      <w:r w:rsidRPr="00B85674">
        <w:rPr>
          <w:rFonts w:ascii="Georgia" w:hAnsi="Georgia"/>
          <w:sz w:val="24"/>
          <w:szCs w:val="24"/>
          <w:lang w:val="mk-MK"/>
        </w:rPr>
        <w:t>Rock, Dentsply</w:t>
      </w:r>
      <w:r w:rsidR="00ED1D84">
        <w:rPr>
          <w:rFonts w:ascii="Georgia" w:hAnsi="Georgia"/>
          <w:sz w:val="24"/>
          <w:szCs w:val="24"/>
          <w:lang w:val="mk-MK"/>
        </w:rPr>
        <w:t xml:space="preserve"> </w:t>
      </w:r>
      <w:r w:rsidRPr="00B85674">
        <w:rPr>
          <w:rFonts w:ascii="Georgia" w:hAnsi="Georgia"/>
          <w:sz w:val="24"/>
          <w:szCs w:val="24"/>
          <w:lang w:val="mk-MK"/>
        </w:rPr>
        <w:t>Sirona), високовискозен глас-jономерен цемент (</w:t>
      </w:r>
      <w:r w:rsidR="00852D0F">
        <w:rPr>
          <w:rFonts w:ascii="Georgia" w:hAnsi="Georgia"/>
          <w:sz w:val="24"/>
          <w:szCs w:val="24"/>
        </w:rPr>
        <w:t xml:space="preserve">GC </w:t>
      </w:r>
      <w:r w:rsidRPr="00B85674">
        <w:rPr>
          <w:rFonts w:ascii="Georgia" w:hAnsi="Georgia"/>
          <w:sz w:val="24"/>
          <w:szCs w:val="24"/>
          <w:lang w:val="mk-MK"/>
        </w:rPr>
        <w:t xml:space="preserve">Fuji IX, </w:t>
      </w:r>
      <w:r w:rsidR="00852D0F">
        <w:rPr>
          <w:rFonts w:ascii="Georgia" w:hAnsi="Georgia"/>
          <w:sz w:val="24"/>
          <w:szCs w:val="24"/>
        </w:rPr>
        <w:t xml:space="preserve">GC </w:t>
      </w:r>
      <w:r w:rsidRPr="00B85674">
        <w:rPr>
          <w:rFonts w:ascii="Georgia" w:hAnsi="Georgia"/>
          <w:sz w:val="24"/>
          <w:szCs w:val="24"/>
          <w:lang w:val="mk-MK"/>
        </w:rPr>
        <w:t>Fuji</w:t>
      </w:r>
      <w:r w:rsidR="00ED1D84">
        <w:rPr>
          <w:rFonts w:ascii="Georgia" w:hAnsi="Georgia"/>
          <w:sz w:val="24"/>
          <w:szCs w:val="24"/>
          <w:lang w:val="mk-MK"/>
        </w:rPr>
        <w:t xml:space="preserve"> </w:t>
      </w:r>
      <w:r w:rsidRPr="00B85674">
        <w:rPr>
          <w:rFonts w:ascii="Georgia" w:hAnsi="Georgia"/>
          <w:sz w:val="24"/>
          <w:szCs w:val="24"/>
          <w:lang w:val="mk-MK"/>
        </w:rPr>
        <w:t>Co.) и композит за постериорна реставрација (Posterior</w:t>
      </w:r>
      <w:r w:rsidR="00ED1D84">
        <w:rPr>
          <w:rFonts w:ascii="Georgia" w:hAnsi="Georgia"/>
          <w:sz w:val="24"/>
          <w:szCs w:val="24"/>
          <w:lang w:val="mk-MK"/>
        </w:rPr>
        <w:t xml:space="preserve"> </w:t>
      </w:r>
      <w:r w:rsidRPr="00B85674">
        <w:rPr>
          <w:rFonts w:ascii="Georgia" w:hAnsi="Georgia"/>
          <w:sz w:val="24"/>
          <w:szCs w:val="24"/>
          <w:lang w:val="mk-MK"/>
        </w:rPr>
        <w:t>Rock, SDI). Од добиените резултати, највисока ко</w:t>
      </w:r>
      <w:r w:rsidR="00090141" w:rsidRPr="00B85674">
        <w:rPr>
          <w:rFonts w:ascii="Georgia" w:hAnsi="Georgia"/>
          <w:sz w:val="24"/>
          <w:szCs w:val="24"/>
          <w:lang w:val="mk-MK"/>
        </w:rPr>
        <w:t>м</w:t>
      </w:r>
      <w:r w:rsidRPr="00B85674">
        <w:rPr>
          <w:rFonts w:ascii="Georgia" w:hAnsi="Georgia"/>
          <w:sz w:val="24"/>
          <w:szCs w:val="24"/>
          <w:lang w:val="mk-MK"/>
        </w:rPr>
        <w:t>пресивна сила покажале композитите за постериорна реставрација, 239</w:t>
      </w:r>
      <w:r w:rsidR="00ED1D84">
        <w:rPr>
          <w:rFonts w:ascii="Georgia" w:hAnsi="Georgia"/>
          <w:sz w:val="24"/>
          <w:szCs w:val="24"/>
          <w:lang w:val="mk-MK"/>
        </w:rPr>
        <w:t xml:space="preserve"> </w:t>
      </w:r>
      <w:r w:rsidRPr="00B85674">
        <w:rPr>
          <w:rFonts w:ascii="Georgia" w:hAnsi="Georgia"/>
          <w:sz w:val="24"/>
          <w:szCs w:val="24"/>
        </w:rPr>
        <w:t>MPa</w:t>
      </w:r>
      <w:r w:rsidRPr="00B85674">
        <w:rPr>
          <w:rFonts w:ascii="Georgia" w:hAnsi="Georgia"/>
          <w:sz w:val="24"/>
          <w:szCs w:val="24"/>
          <w:lang w:val="ru-RU"/>
        </w:rPr>
        <w:t xml:space="preserve">, </w:t>
      </w:r>
      <w:r w:rsidRPr="00B85674">
        <w:rPr>
          <w:rFonts w:ascii="Georgia" w:hAnsi="Georgia"/>
          <w:sz w:val="24"/>
          <w:szCs w:val="24"/>
          <w:lang w:val="mk-MK"/>
        </w:rPr>
        <w:t>додека помеѓу двата вида на гласјономерницементи немало особена разлика, 154</w:t>
      </w:r>
      <w:r w:rsidR="00852D0F">
        <w:rPr>
          <w:rFonts w:ascii="Georgia" w:hAnsi="Georgia"/>
          <w:sz w:val="24"/>
          <w:szCs w:val="24"/>
        </w:rPr>
        <w:t xml:space="preserve"> </w:t>
      </w:r>
      <w:r w:rsidRPr="00B85674">
        <w:rPr>
          <w:rFonts w:ascii="Georgia" w:hAnsi="Georgia"/>
          <w:sz w:val="24"/>
          <w:szCs w:val="24"/>
        </w:rPr>
        <w:t>MPa</w:t>
      </w:r>
      <w:r w:rsidR="00ED1D84">
        <w:rPr>
          <w:rFonts w:ascii="Georgia" w:hAnsi="Georgia"/>
          <w:sz w:val="24"/>
          <w:szCs w:val="24"/>
          <w:lang w:val="mk-MK"/>
        </w:rPr>
        <w:t xml:space="preserve"> </w:t>
      </w:r>
      <w:r w:rsidRPr="00B85674">
        <w:rPr>
          <w:rFonts w:ascii="Georgia" w:hAnsi="Georgia"/>
          <w:sz w:val="24"/>
          <w:szCs w:val="24"/>
          <w:lang w:val="mk-MK"/>
        </w:rPr>
        <w:t>за</w:t>
      </w:r>
      <w:r w:rsidR="00ED1D84">
        <w:rPr>
          <w:rFonts w:ascii="Georgia" w:hAnsi="Georgia"/>
          <w:sz w:val="24"/>
          <w:szCs w:val="24"/>
          <w:lang w:val="mk-MK"/>
        </w:rPr>
        <w:t xml:space="preserve"> Chem</w:t>
      </w:r>
      <w:r w:rsidR="00172FC1">
        <w:rPr>
          <w:rFonts w:ascii="Georgia" w:hAnsi="Georgia"/>
          <w:sz w:val="24"/>
          <w:szCs w:val="24"/>
          <w:lang w:val="mk-MK"/>
        </w:rPr>
        <w:t xml:space="preserve"> </w:t>
      </w:r>
      <w:r w:rsidR="00ED1D84">
        <w:rPr>
          <w:rFonts w:ascii="Georgia" w:hAnsi="Georgia"/>
          <w:sz w:val="24"/>
          <w:szCs w:val="24"/>
        </w:rPr>
        <w:t>F</w:t>
      </w:r>
      <w:r w:rsidRPr="00B85674">
        <w:rPr>
          <w:rFonts w:ascii="Georgia" w:hAnsi="Georgia"/>
          <w:sz w:val="24"/>
          <w:szCs w:val="24"/>
          <w:lang w:val="mk-MK"/>
        </w:rPr>
        <w:t>il</w:t>
      </w:r>
      <w:r w:rsidR="00172FC1">
        <w:rPr>
          <w:rFonts w:ascii="Georgia" w:hAnsi="Georgia"/>
          <w:sz w:val="24"/>
          <w:szCs w:val="24"/>
        </w:rPr>
        <w:t>l</w:t>
      </w:r>
      <w:r w:rsidR="00ED1D84">
        <w:rPr>
          <w:rFonts w:ascii="Georgia" w:hAnsi="Georgia"/>
          <w:sz w:val="24"/>
          <w:szCs w:val="24"/>
          <w:lang w:val="mk-MK"/>
        </w:rPr>
        <w:t xml:space="preserve"> </w:t>
      </w:r>
      <w:r w:rsidRPr="00B85674">
        <w:rPr>
          <w:rFonts w:ascii="Georgia" w:hAnsi="Georgia"/>
          <w:sz w:val="24"/>
          <w:szCs w:val="24"/>
          <w:lang w:val="mk-MK"/>
        </w:rPr>
        <w:t>Rock и</w:t>
      </w:r>
      <w:r w:rsidRPr="00B85674">
        <w:rPr>
          <w:rFonts w:ascii="Georgia" w:hAnsi="Georgia"/>
          <w:sz w:val="24"/>
          <w:szCs w:val="24"/>
          <w:lang w:val="ru-RU"/>
        </w:rPr>
        <w:t xml:space="preserve"> 151</w:t>
      </w:r>
      <w:r w:rsidR="00ED1D84">
        <w:rPr>
          <w:rFonts w:ascii="Georgia" w:hAnsi="Georgia"/>
          <w:sz w:val="24"/>
          <w:szCs w:val="24"/>
          <w:lang w:val="ru-RU"/>
        </w:rPr>
        <w:t xml:space="preserve"> </w:t>
      </w:r>
      <w:r w:rsidRPr="00B85674">
        <w:rPr>
          <w:rFonts w:ascii="Georgia" w:hAnsi="Georgia"/>
          <w:sz w:val="24"/>
          <w:szCs w:val="24"/>
        </w:rPr>
        <w:t>MPA</w:t>
      </w:r>
      <w:r w:rsidR="00ED1D84">
        <w:rPr>
          <w:rFonts w:ascii="Georgia" w:hAnsi="Georgia"/>
          <w:sz w:val="24"/>
          <w:szCs w:val="24"/>
          <w:lang w:val="mk-MK"/>
        </w:rPr>
        <w:t xml:space="preserve"> </w:t>
      </w:r>
      <w:r w:rsidRPr="00B85674">
        <w:rPr>
          <w:rFonts w:ascii="Georgia" w:hAnsi="Georgia"/>
          <w:sz w:val="24"/>
          <w:szCs w:val="24"/>
          <w:lang w:val="mk-MK"/>
        </w:rPr>
        <w:t>за</w:t>
      </w:r>
      <w:r w:rsidR="00852D0F">
        <w:rPr>
          <w:rFonts w:ascii="Georgia" w:hAnsi="Georgia"/>
          <w:sz w:val="24"/>
          <w:szCs w:val="24"/>
        </w:rPr>
        <w:t xml:space="preserve"> GC</w:t>
      </w:r>
      <w:r w:rsidR="00ED1D84">
        <w:rPr>
          <w:rFonts w:ascii="Georgia" w:hAnsi="Georgia"/>
          <w:sz w:val="24"/>
          <w:szCs w:val="24"/>
          <w:lang w:val="mk-MK"/>
        </w:rPr>
        <w:t xml:space="preserve"> </w:t>
      </w:r>
      <w:r w:rsidRPr="00B85674">
        <w:rPr>
          <w:rFonts w:ascii="Georgia" w:hAnsi="Georgia"/>
          <w:sz w:val="24"/>
          <w:szCs w:val="24"/>
          <w:lang w:val="mk-MK"/>
        </w:rPr>
        <w:t>Fuji IX</w:t>
      </w:r>
      <w:r w:rsidRPr="00B85674">
        <w:rPr>
          <w:rFonts w:ascii="Georgia" w:hAnsi="Georgia"/>
          <w:sz w:val="24"/>
          <w:szCs w:val="24"/>
          <w:lang w:val="ru-RU"/>
        </w:rPr>
        <w:t xml:space="preserve">, </w:t>
      </w:r>
      <w:r w:rsidRPr="00B85674">
        <w:rPr>
          <w:rFonts w:ascii="Georgia" w:hAnsi="Georgia"/>
          <w:sz w:val="24"/>
          <w:szCs w:val="24"/>
          <w:lang w:val="mk-MK"/>
        </w:rPr>
        <w:t>според што, заклучиле дека за постериорна реставрација најдобро е да се користат композитите</w:t>
      </w:r>
      <w:r w:rsidRPr="00B85674">
        <w:rPr>
          <w:rFonts w:ascii="Georgia" w:hAnsi="Georgia"/>
          <w:sz w:val="24"/>
          <w:szCs w:val="24"/>
          <w:vertAlign w:val="superscript"/>
          <w:lang w:val="ru-RU"/>
        </w:rPr>
        <w:t>20</w:t>
      </w:r>
      <w:r w:rsidRPr="00B85674">
        <w:rPr>
          <w:rFonts w:ascii="Georgia" w:hAnsi="Georgia"/>
          <w:sz w:val="24"/>
          <w:szCs w:val="24"/>
          <w:lang w:val="mk-MK"/>
        </w:rPr>
        <w:t>.</w:t>
      </w:r>
    </w:p>
    <w:p w:rsidR="00D16194" w:rsidRPr="00B85674" w:rsidRDefault="00D16194" w:rsidP="005D016D">
      <w:pPr>
        <w:ind w:firstLine="567"/>
        <w:jc w:val="both"/>
        <w:rPr>
          <w:rFonts w:ascii="Georgia" w:hAnsi="Georgia"/>
          <w:sz w:val="24"/>
          <w:szCs w:val="24"/>
          <w:lang w:val="mk-MK"/>
        </w:rPr>
      </w:pPr>
      <w:r w:rsidRPr="00B85674">
        <w:rPr>
          <w:rFonts w:ascii="Georgia" w:hAnsi="Georgia"/>
          <w:sz w:val="24"/>
          <w:szCs w:val="24"/>
        </w:rPr>
        <w:t>Lerech</w:t>
      </w:r>
      <w:r w:rsidRPr="00B85674">
        <w:rPr>
          <w:rFonts w:ascii="Georgia" w:hAnsi="Georgia"/>
          <w:sz w:val="24"/>
          <w:szCs w:val="24"/>
          <w:lang w:val="mk-MK"/>
        </w:rPr>
        <w:t>и соработниците</w:t>
      </w:r>
      <w:r w:rsidRPr="00B85674">
        <w:rPr>
          <w:rFonts w:ascii="Georgia" w:hAnsi="Georgia"/>
          <w:sz w:val="24"/>
          <w:szCs w:val="24"/>
          <w:vertAlign w:val="superscript"/>
          <w:lang w:val="mk-MK"/>
        </w:rPr>
        <w:t>21</w:t>
      </w:r>
      <w:r w:rsidRPr="00B85674">
        <w:rPr>
          <w:rFonts w:ascii="Georgia" w:hAnsi="Georgia"/>
          <w:sz w:val="24"/>
          <w:szCs w:val="24"/>
          <w:lang w:val="ru-RU"/>
        </w:rPr>
        <w:t>,</w:t>
      </w:r>
      <w:r w:rsidR="00852D0F">
        <w:rPr>
          <w:rFonts w:ascii="Georgia" w:hAnsi="Georgia"/>
          <w:sz w:val="24"/>
          <w:szCs w:val="24"/>
        </w:rPr>
        <w:t xml:space="preserve"> </w:t>
      </w:r>
      <w:r w:rsidRPr="00B85674">
        <w:rPr>
          <w:rFonts w:ascii="Georgia" w:hAnsi="Georgia"/>
          <w:sz w:val="24"/>
          <w:szCs w:val="24"/>
          <w:lang w:val="mk-MK"/>
        </w:rPr>
        <w:t xml:space="preserve">во </w:t>
      </w:r>
      <w:r w:rsidR="00852D0F">
        <w:rPr>
          <w:rFonts w:ascii="Georgia" w:hAnsi="Georgia"/>
          <w:i/>
          <w:iCs/>
          <w:sz w:val="24"/>
          <w:szCs w:val="24"/>
        </w:rPr>
        <w:t>in vitro</w:t>
      </w:r>
      <w:r w:rsidRPr="00B85674">
        <w:rPr>
          <w:rFonts w:ascii="Georgia" w:hAnsi="Georgia"/>
          <w:sz w:val="24"/>
          <w:szCs w:val="24"/>
          <w:lang w:val="mk-MK"/>
        </w:rPr>
        <w:t xml:space="preserve"> експериментална студија ја испитувале цврстината помеѓу глас</w:t>
      </w:r>
      <w:r w:rsidR="00ED1D84">
        <w:rPr>
          <w:rFonts w:ascii="Georgia" w:hAnsi="Georgia"/>
          <w:sz w:val="24"/>
          <w:szCs w:val="24"/>
        </w:rPr>
        <w:t>-</w:t>
      </w:r>
      <w:r w:rsidRPr="00B85674">
        <w:rPr>
          <w:rFonts w:ascii="Georgia" w:hAnsi="Georgia"/>
          <w:sz w:val="24"/>
          <w:szCs w:val="24"/>
          <w:lang w:val="mk-MK"/>
        </w:rPr>
        <w:t xml:space="preserve">јономерниот цемент </w:t>
      </w:r>
      <w:r w:rsidRPr="00B85674">
        <w:rPr>
          <w:rFonts w:ascii="Georgia" w:hAnsi="Georgia"/>
          <w:sz w:val="24"/>
          <w:szCs w:val="24"/>
        </w:rPr>
        <w:t>Vitremer</w:t>
      </w:r>
      <w:r w:rsidRPr="00B85674">
        <w:rPr>
          <w:rFonts w:ascii="Georgia" w:hAnsi="Georgia"/>
          <w:sz w:val="24"/>
          <w:szCs w:val="24"/>
          <w:lang w:val="mk-MK"/>
        </w:rPr>
        <w:t xml:space="preserve"> и композитот базиран на смола </w:t>
      </w:r>
      <w:r w:rsidRPr="00B85674">
        <w:rPr>
          <w:rFonts w:ascii="Georgia" w:hAnsi="Georgia"/>
          <w:sz w:val="24"/>
          <w:szCs w:val="24"/>
        </w:rPr>
        <w:t>Tetric</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ru-RU"/>
        </w:rPr>
        <w:t>-</w:t>
      </w:r>
      <w:r w:rsidRPr="00B85674">
        <w:rPr>
          <w:rFonts w:ascii="Georgia" w:hAnsi="Georgia"/>
          <w:sz w:val="24"/>
          <w:szCs w:val="24"/>
        </w:rPr>
        <w:t>Ceram</w:t>
      </w:r>
      <w:r w:rsidRPr="00B85674">
        <w:rPr>
          <w:rFonts w:ascii="Georgia" w:hAnsi="Georgia"/>
          <w:sz w:val="24"/>
          <w:szCs w:val="24"/>
          <w:lang w:val="ru-RU"/>
        </w:rPr>
        <w:t>,</w:t>
      </w:r>
      <w:r w:rsidRPr="00B85674">
        <w:rPr>
          <w:rFonts w:ascii="Georgia" w:hAnsi="Georgia"/>
          <w:sz w:val="24"/>
          <w:szCs w:val="24"/>
          <w:lang w:val="mk-MK"/>
        </w:rPr>
        <w:t xml:space="preserve"> аплицирани на 52 бирадикуларни</w:t>
      </w:r>
      <w:r w:rsidR="00ED1D84">
        <w:rPr>
          <w:rFonts w:ascii="Georgia" w:hAnsi="Georgia"/>
          <w:sz w:val="24"/>
          <w:szCs w:val="24"/>
        </w:rPr>
        <w:t xml:space="preserve"> </w:t>
      </w:r>
      <w:r w:rsidRPr="00B85674">
        <w:rPr>
          <w:rFonts w:ascii="Georgia" w:hAnsi="Georgia"/>
          <w:sz w:val="24"/>
          <w:szCs w:val="24"/>
          <w:lang w:val="mk-MK"/>
        </w:rPr>
        <w:t>премолари, поделени во 4 групи, според материјалот кој се користел и длабочината на кавитетот</w:t>
      </w:r>
      <w:r w:rsidR="00ED1D84">
        <w:rPr>
          <w:rFonts w:ascii="Georgia" w:hAnsi="Georgia"/>
          <w:sz w:val="24"/>
          <w:szCs w:val="24"/>
        </w:rPr>
        <w:t xml:space="preserve"> </w:t>
      </w:r>
      <w:r w:rsidRPr="00B85674">
        <w:rPr>
          <w:rFonts w:ascii="Georgia" w:hAnsi="Georgia"/>
          <w:sz w:val="24"/>
          <w:szCs w:val="24"/>
          <w:lang w:val="ru-RU"/>
        </w:rPr>
        <w:t>(</w:t>
      </w:r>
      <w:r w:rsidRPr="00B85674">
        <w:rPr>
          <w:rFonts w:ascii="Georgia" w:hAnsi="Georgia"/>
          <w:sz w:val="24"/>
          <w:szCs w:val="24"/>
          <w:lang w:val="mk-MK"/>
        </w:rPr>
        <w:t>2</w:t>
      </w:r>
      <w:r w:rsidR="001F249B">
        <w:rPr>
          <w:rFonts w:ascii="Georgia" w:hAnsi="Georgia"/>
          <w:sz w:val="24"/>
          <w:szCs w:val="24"/>
        </w:rPr>
        <w:t xml:space="preserve"> </w:t>
      </w:r>
      <w:r w:rsidRPr="00B85674">
        <w:rPr>
          <w:rFonts w:ascii="Georgia" w:hAnsi="Georgia"/>
          <w:sz w:val="24"/>
          <w:szCs w:val="24"/>
        </w:rPr>
        <w:t>mm</w:t>
      </w:r>
      <w:r w:rsidRPr="00B85674">
        <w:rPr>
          <w:rFonts w:ascii="Georgia" w:hAnsi="Georgia"/>
          <w:sz w:val="24"/>
          <w:szCs w:val="24"/>
          <w:lang w:val="mk-MK"/>
        </w:rPr>
        <w:t xml:space="preserve"> и 4</w:t>
      </w:r>
      <w:r w:rsidR="001F249B">
        <w:rPr>
          <w:rFonts w:ascii="Georgia" w:hAnsi="Georgia"/>
          <w:sz w:val="24"/>
          <w:szCs w:val="24"/>
        </w:rPr>
        <w:t xml:space="preserve"> </w:t>
      </w:r>
      <w:r w:rsidRPr="00B85674">
        <w:rPr>
          <w:rFonts w:ascii="Georgia" w:hAnsi="Georgia"/>
          <w:sz w:val="24"/>
          <w:szCs w:val="24"/>
        </w:rPr>
        <w:t>mm</w:t>
      </w:r>
      <w:r w:rsidRPr="00B85674">
        <w:rPr>
          <w:rFonts w:ascii="Georgia" w:hAnsi="Georgia"/>
          <w:sz w:val="24"/>
          <w:szCs w:val="24"/>
          <w:lang w:val="mk-MK"/>
        </w:rPr>
        <w:t>). Од добиените резултати, се забележува статистичк</w:t>
      </w:r>
      <w:r w:rsidR="00090141" w:rsidRPr="00B85674">
        <w:rPr>
          <w:rFonts w:ascii="Georgia" w:hAnsi="Georgia"/>
          <w:sz w:val="24"/>
          <w:szCs w:val="24"/>
          <w:lang w:val="mk-MK"/>
        </w:rPr>
        <w:t>а</w:t>
      </w:r>
      <w:r w:rsidR="00ED1D84">
        <w:rPr>
          <w:rFonts w:ascii="Georgia" w:hAnsi="Georgia"/>
          <w:sz w:val="24"/>
          <w:szCs w:val="24"/>
        </w:rPr>
        <w:t xml:space="preserve"> </w:t>
      </w:r>
      <w:r w:rsidRPr="00B85674">
        <w:rPr>
          <w:rFonts w:ascii="Georgia" w:hAnsi="Georgia"/>
          <w:sz w:val="24"/>
          <w:szCs w:val="24"/>
          <w:lang w:val="mk-MK"/>
        </w:rPr>
        <w:t>сигнификантност во однос на цврстината за композитите базирани на смола, со што заклучиле дека најголема цврстина имаат реставрациите од 4</w:t>
      </w:r>
      <w:r w:rsidR="001F249B">
        <w:rPr>
          <w:rFonts w:ascii="Georgia" w:hAnsi="Georgia"/>
          <w:sz w:val="24"/>
          <w:szCs w:val="24"/>
        </w:rPr>
        <w:t xml:space="preserve"> </w:t>
      </w:r>
      <w:r w:rsidRPr="00B85674">
        <w:rPr>
          <w:rFonts w:ascii="Georgia" w:hAnsi="Georgia"/>
          <w:sz w:val="24"/>
          <w:szCs w:val="24"/>
        </w:rPr>
        <w:t>mm</w:t>
      </w:r>
      <w:r w:rsidRPr="00B85674">
        <w:rPr>
          <w:rFonts w:ascii="Georgia" w:hAnsi="Georgia"/>
          <w:sz w:val="24"/>
          <w:szCs w:val="24"/>
          <w:lang w:val="mk-MK"/>
        </w:rPr>
        <w:t xml:space="preserve"> длабочина, реставрирани со </w:t>
      </w:r>
      <w:r w:rsidRPr="00B85674">
        <w:rPr>
          <w:rFonts w:ascii="Georgia" w:hAnsi="Georgia"/>
          <w:sz w:val="24"/>
          <w:szCs w:val="24"/>
        </w:rPr>
        <w:t>Tetric</w:t>
      </w:r>
      <w:r w:rsidR="00852D0F">
        <w:rPr>
          <w:rFonts w:ascii="Georgia" w:hAnsi="Georgia"/>
          <w:sz w:val="24"/>
          <w:szCs w:val="24"/>
        </w:rPr>
        <w:t xml:space="preserve"> </w:t>
      </w:r>
      <w:r w:rsidRPr="00B85674">
        <w:rPr>
          <w:rFonts w:ascii="Georgia" w:hAnsi="Georgia"/>
          <w:sz w:val="24"/>
          <w:szCs w:val="24"/>
        </w:rPr>
        <w:t>N</w:t>
      </w:r>
      <w:r w:rsidRPr="00B85674">
        <w:rPr>
          <w:rFonts w:ascii="Georgia" w:hAnsi="Georgia"/>
          <w:sz w:val="24"/>
          <w:szCs w:val="24"/>
          <w:lang w:val="ru-RU"/>
        </w:rPr>
        <w:t>-</w:t>
      </w:r>
      <w:r w:rsidRPr="00B85674">
        <w:rPr>
          <w:rFonts w:ascii="Georgia" w:hAnsi="Georgia"/>
          <w:sz w:val="24"/>
          <w:szCs w:val="24"/>
        </w:rPr>
        <w:t>Ceram</w:t>
      </w:r>
      <w:r w:rsidRPr="00B85674">
        <w:rPr>
          <w:rFonts w:ascii="Georgia" w:hAnsi="Georgia"/>
          <w:sz w:val="24"/>
          <w:szCs w:val="24"/>
          <w:lang w:val="mk-MK"/>
        </w:rPr>
        <w:t>, композит базиран на смола</w:t>
      </w:r>
      <w:r w:rsidRPr="00B85674">
        <w:rPr>
          <w:rFonts w:ascii="Georgia" w:hAnsi="Georgia"/>
          <w:sz w:val="24"/>
          <w:szCs w:val="24"/>
          <w:vertAlign w:val="superscript"/>
          <w:lang w:val="ru-RU"/>
        </w:rPr>
        <w:t>21</w:t>
      </w:r>
      <w:r w:rsidRPr="00B85674">
        <w:rPr>
          <w:rFonts w:ascii="Georgia" w:hAnsi="Georgia"/>
          <w:sz w:val="24"/>
          <w:szCs w:val="24"/>
          <w:lang w:val="mk-MK"/>
        </w:rPr>
        <w:t>.</w:t>
      </w:r>
    </w:p>
    <w:p w:rsidR="00D16194" w:rsidRPr="00B85674" w:rsidRDefault="00D16194" w:rsidP="005D016D">
      <w:pPr>
        <w:ind w:firstLine="567"/>
        <w:jc w:val="both"/>
        <w:rPr>
          <w:rFonts w:ascii="Georgia" w:hAnsi="Georgia"/>
          <w:sz w:val="24"/>
          <w:szCs w:val="24"/>
          <w:lang w:val="mk-MK"/>
        </w:rPr>
      </w:pPr>
      <w:r w:rsidRPr="00B85674">
        <w:rPr>
          <w:rFonts w:ascii="Georgia" w:hAnsi="Georgia"/>
          <w:sz w:val="24"/>
          <w:szCs w:val="24"/>
          <w:lang w:val="mk-MK"/>
        </w:rPr>
        <w:t>Nica со соработниците</w:t>
      </w:r>
      <w:r w:rsidRPr="00B85674">
        <w:rPr>
          <w:rFonts w:ascii="Georgia" w:hAnsi="Georgia"/>
          <w:sz w:val="24"/>
          <w:szCs w:val="24"/>
          <w:vertAlign w:val="superscript"/>
          <w:lang w:val="mk-MK"/>
        </w:rPr>
        <w:t>22</w:t>
      </w:r>
      <w:r w:rsidRPr="00B85674">
        <w:rPr>
          <w:rFonts w:ascii="Georgia" w:hAnsi="Georgia"/>
          <w:sz w:val="24"/>
          <w:szCs w:val="24"/>
          <w:lang w:val="mk-MK"/>
        </w:rPr>
        <w:t xml:space="preserve"> преку Young’s модулот ја испитувале компресијата, крајната компресивна сила и крајниот компресивен напон </w:t>
      </w:r>
      <w:r w:rsidR="00852D0F">
        <w:rPr>
          <w:rFonts w:ascii="Georgia" w:hAnsi="Georgia"/>
          <w:sz w:val="24"/>
          <w:szCs w:val="24"/>
          <w:lang w:val="mk-MK"/>
        </w:rPr>
        <w:t>на три вида композити: Filtek Z</w:t>
      </w:r>
      <w:r w:rsidRPr="00B85674">
        <w:rPr>
          <w:rFonts w:ascii="Georgia" w:hAnsi="Georgia"/>
          <w:sz w:val="24"/>
          <w:szCs w:val="24"/>
          <w:lang w:val="mk-MK"/>
        </w:rPr>
        <w:t>250 Universal</w:t>
      </w:r>
      <w:r w:rsidR="00ED1D84">
        <w:rPr>
          <w:rFonts w:ascii="Georgia" w:hAnsi="Georgia"/>
          <w:sz w:val="24"/>
          <w:szCs w:val="24"/>
        </w:rPr>
        <w:t xml:space="preserve"> </w:t>
      </w:r>
      <w:r w:rsidRPr="00B85674">
        <w:rPr>
          <w:rFonts w:ascii="Georgia" w:hAnsi="Georgia"/>
          <w:sz w:val="24"/>
          <w:szCs w:val="24"/>
          <w:lang w:val="mk-MK"/>
        </w:rPr>
        <w:t>Restorative, Filtek Z 550 и Filtek</w:t>
      </w:r>
      <w:r w:rsidR="00852D0F">
        <w:rPr>
          <w:rFonts w:ascii="Georgia" w:hAnsi="Georgia"/>
          <w:sz w:val="24"/>
          <w:szCs w:val="24"/>
        </w:rPr>
        <w:t xml:space="preserve"> </w:t>
      </w:r>
      <w:r w:rsidRPr="00B85674">
        <w:rPr>
          <w:rFonts w:ascii="Georgia" w:hAnsi="Georgia"/>
          <w:sz w:val="24"/>
          <w:szCs w:val="24"/>
          <w:lang w:val="mk-MK"/>
        </w:rPr>
        <w:t>Bulk</w:t>
      </w:r>
      <w:r w:rsidR="00852D0F">
        <w:rPr>
          <w:rFonts w:ascii="Georgia" w:hAnsi="Georgia"/>
          <w:sz w:val="24"/>
          <w:szCs w:val="24"/>
        </w:rPr>
        <w:t xml:space="preserve"> </w:t>
      </w:r>
      <w:r w:rsidRPr="00B85674">
        <w:rPr>
          <w:rFonts w:ascii="Georgia" w:hAnsi="Georgia"/>
          <w:sz w:val="24"/>
          <w:szCs w:val="24"/>
          <w:lang w:val="mk-MK"/>
        </w:rPr>
        <w:t>Fill</w:t>
      </w:r>
      <w:r w:rsidR="00ED1D84">
        <w:rPr>
          <w:rFonts w:ascii="Georgia" w:hAnsi="Georgia"/>
          <w:sz w:val="24"/>
          <w:szCs w:val="24"/>
        </w:rPr>
        <w:t xml:space="preserve"> </w:t>
      </w:r>
      <w:r w:rsidRPr="00B85674">
        <w:rPr>
          <w:rFonts w:ascii="Georgia" w:hAnsi="Georgia"/>
          <w:sz w:val="24"/>
          <w:szCs w:val="24"/>
          <w:lang w:val="mk-MK"/>
        </w:rPr>
        <w:t>posterior</w:t>
      </w:r>
      <w:r w:rsidR="00ED1D84">
        <w:rPr>
          <w:rFonts w:ascii="Georgia" w:hAnsi="Georgia"/>
          <w:sz w:val="24"/>
          <w:szCs w:val="24"/>
        </w:rPr>
        <w:t xml:space="preserve"> </w:t>
      </w:r>
      <w:r w:rsidRPr="00B85674">
        <w:rPr>
          <w:rFonts w:ascii="Georgia" w:hAnsi="Georgia"/>
          <w:sz w:val="24"/>
          <w:szCs w:val="24"/>
          <w:lang w:val="mk-MK"/>
        </w:rPr>
        <w:t>restorative (3M ESPE). Изработени биле 15 примероци.</w:t>
      </w:r>
      <w:r w:rsidR="00ED1D84">
        <w:rPr>
          <w:rFonts w:ascii="Georgia" w:hAnsi="Georgia"/>
          <w:sz w:val="24"/>
          <w:szCs w:val="24"/>
        </w:rPr>
        <w:t xml:space="preserve"> </w:t>
      </w:r>
      <w:r w:rsidRPr="00B85674">
        <w:rPr>
          <w:rFonts w:ascii="Georgia" w:hAnsi="Georgia"/>
          <w:sz w:val="24"/>
          <w:szCs w:val="24"/>
          <w:lang w:val="mk-MK"/>
        </w:rPr>
        <w:t xml:space="preserve">Според добиените резултати </w:t>
      </w:r>
      <w:r w:rsidRPr="00B85674">
        <w:rPr>
          <w:rFonts w:ascii="Georgia" w:hAnsi="Georgia"/>
          <w:sz w:val="24"/>
          <w:szCs w:val="24"/>
        </w:rPr>
        <w:t>Filtek</w:t>
      </w:r>
      <w:r w:rsidR="00852D0F">
        <w:rPr>
          <w:rFonts w:ascii="Georgia" w:hAnsi="Georgia"/>
          <w:sz w:val="24"/>
          <w:szCs w:val="24"/>
        </w:rPr>
        <w:t xml:space="preserve"> </w:t>
      </w:r>
      <w:r w:rsidRPr="00B85674">
        <w:rPr>
          <w:rFonts w:ascii="Georgia" w:hAnsi="Georgia"/>
          <w:sz w:val="24"/>
          <w:szCs w:val="24"/>
        </w:rPr>
        <w:t>Z</w:t>
      </w:r>
      <w:r w:rsidRPr="00B85674">
        <w:rPr>
          <w:rFonts w:ascii="Georgia" w:hAnsi="Georgia"/>
          <w:sz w:val="24"/>
          <w:szCs w:val="24"/>
          <w:lang w:val="ru-RU"/>
        </w:rPr>
        <w:t>250</w:t>
      </w:r>
      <w:r w:rsidRPr="00B85674">
        <w:rPr>
          <w:rFonts w:ascii="Georgia" w:hAnsi="Georgia"/>
          <w:sz w:val="24"/>
          <w:szCs w:val="24"/>
          <w:lang w:val="mk-MK"/>
        </w:rPr>
        <w:t xml:space="preserve">, покажал најмала вредност на </w:t>
      </w:r>
      <w:r w:rsidRPr="00B85674">
        <w:rPr>
          <w:rFonts w:ascii="Georgia" w:hAnsi="Georgia"/>
          <w:sz w:val="24"/>
          <w:szCs w:val="24"/>
        </w:rPr>
        <w:t>Young</w:t>
      </w:r>
      <w:r w:rsidRPr="00B85674">
        <w:rPr>
          <w:rFonts w:ascii="Georgia" w:hAnsi="Georgia"/>
          <w:sz w:val="24"/>
          <w:szCs w:val="24"/>
          <w:lang w:val="ru-RU"/>
        </w:rPr>
        <w:t>’</w:t>
      </w:r>
      <w:r w:rsidRPr="00B85674">
        <w:rPr>
          <w:rFonts w:ascii="Georgia" w:hAnsi="Georgia"/>
          <w:sz w:val="24"/>
          <w:szCs w:val="24"/>
        </w:rPr>
        <w:t>s</w:t>
      </w:r>
      <w:r w:rsidR="00ED1D84">
        <w:rPr>
          <w:rFonts w:ascii="Georgia" w:hAnsi="Georgia"/>
          <w:sz w:val="24"/>
          <w:szCs w:val="24"/>
        </w:rPr>
        <w:t xml:space="preserve"> </w:t>
      </w:r>
      <w:r w:rsidRPr="00B85674">
        <w:rPr>
          <w:rFonts w:ascii="Georgia" w:hAnsi="Georgia"/>
          <w:sz w:val="24"/>
          <w:szCs w:val="24"/>
          <w:lang w:val="mk-MK"/>
        </w:rPr>
        <w:t>модулот на компресија, со статистичка сигнификантност (</w:t>
      </w:r>
      <w:r w:rsidRPr="00B85674">
        <w:rPr>
          <w:rFonts w:ascii="Georgia" w:hAnsi="Georgia"/>
          <w:sz w:val="24"/>
          <w:szCs w:val="24"/>
        </w:rPr>
        <w:t>p</w:t>
      </w:r>
      <w:r w:rsidRPr="00B85674">
        <w:rPr>
          <w:rFonts w:ascii="Georgia" w:hAnsi="Georgia"/>
          <w:sz w:val="24"/>
          <w:szCs w:val="24"/>
          <w:lang w:val="ru-RU"/>
        </w:rPr>
        <w:t xml:space="preserve">‹0.05) </w:t>
      </w:r>
      <w:r w:rsidRPr="00B85674">
        <w:rPr>
          <w:rFonts w:ascii="Georgia" w:hAnsi="Georgia"/>
          <w:sz w:val="24"/>
          <w:szCs w:val="24"/>
          <w:lang w:val="mk-MK"/>
        </w:rPr>
        <w:t xml:space="preserve">споредено со </w:t>
      </w:r>
      <w:r w:rsidRPr="00B85674">
        <w:rPr>
          <w:rFonts w:ascii="Georgia" w:hAnsi="Georgia"/>
          <w:sz w:val="24"/>
          <w:szCs w:val="24"/>
        </w:rPr>
        <w:t>Filtek</w:t>
      </w:r>
      <w:r w:rsidR="00852D0F">
        <w:rPr>
          <w:rFonts w:ascii="Georgia" w:hAnsi="Georgia"/>
          <w:sz w:val="24"/>
          <w:szCs w:val="24"/>
        </w:rPr>
        <w:t xml:space="preserve"> </w:t>
      </w:r>
      <w:r w:rsidRPr="00B85674">
        <w:rPr>
          <w:rFonts w:ascii="Georgia" w:hAnsi="Georgia"/>
          <w:sz w:val="24"/>
          <w:szCs w:val="24"/>
        </w:rPr>
        <w:t>Bulk</w:t>
      </w:r>
      <w:r w:rsidR="000815AF" w:rsidRPr="00B85674">
        <w:rPr>
          <w:rFonts w:ascii="Georgia" w:hAnsi="Georgia"/>
          <w:sz w:val="24"/>
          <w:szCs w:val="24"/>
          <w:lang w:val="mk-MK"/>
        </w:rPr>
        <w:t>-</w:t>
      </w:r>
      <w:r w:rsidRPr="00B85674">
        <w:rPr>
          <w:rFonts w:ascii="Georgia" w:hAnsi="Georgia"/>
          <w:sz w:val="24"/>
          <w:szCs w:val="24"/>
        </w:rPr>
        <w:t>Fill</w:t>
      </w:r>
      <w:r w:rsidR="00ED1D84">
        <w:rPr>
          <w:rFonts w:ascii="Georgia" w:hAnsi="Georgia"/>
          <w:sz w:val="24"/>
          <w:szCs w:val="24"/>
        </w:rPr>
        <w:t xml:space="preserve"> </w:t>
      </w:r>
      <w:r w:rsidRPr="00B85674">
        <w:rPr>
          <w:rFonts w:ascii="Georgia" w:hAnsi="Georgia"/>
          <w:sz w:val="24"/>
          <w:szCs w:val="24"/>
        </w:rPr>
        <w:t>posterior</w:t>
      </w:r>
      <w:r w:rsidR="00ED1D84">
        <w:rPr>
          <w:rFonts w:ascii="Georgia" w:hAnsi="Georgia"/>
          <w:sz w:val="24"/>
          <w:szCs w:val="24"/>
        </w:rPr>
        <w:t xml:space="preserve"> </w:t>
      </w:r>
      <w:r w:rsidRPr="00B85674">
        <w:rPr>
          <w:rFonts w:ascii="Georgia" w:hAnsi="Georgia"/>
          <w:sz w:val="24"/>
          <w:szCs w:val="24"/>
        </w:rPr>
        <w:t>restorative</w:t>
      </w:r>
      <w:r w:rsidRPr="00B85674">
        <w:rPr>
          <w:rFonts w:ascii="Georgia" w:hAnsi="Georgia"/>
          <w:sz w:val="24"/>
          <w:szCs w:val="24"/>
          <w:lang w:val="mk-MK"/>
        </w:rPr>
        <w:t xml:space="preserve"> и </w:t>
      </w:r>
      <w:r w:rsidRPr="00B85674">
        <w:rPr>
          <w:rFonts w:ascii="Georgia" w:hAnsi="Georgia"/>
          <w:sz w:val="24"/>
          <w:szCs w:val="24"/>
        </w:rPr>
        <w:t>Filtek</w:t>
      </w:r>
      <w:r w:rsidR="00852D0F">
        <w:rPr>
          <w:rFonts w:ascii="Georgia" w:hAnsi="Georgia"/>
          <w:sz w:val="24"/>
          <w:szCs w:val="24"/>
        </w:rPr>
        <w:t xml:space="preserve"> </w:t>
      </w:r>
      <w:r w:rsidRPr="00B85674">
        <w:rPr>
          <w:rFonts w:ascii="Georgia" w:hAnsi="Georgia"/>
          <w:sz w:val="24"/>
          <w:szCs w:val="24"/>
        </w:rPr>
        <w:t>Z</w:t>
      </w:r>
      <w:r w:rsidRPr="00B85674">
        <w:rPr>
          <w:rFonts w:ascii="Georgia" w:hAnsi="Georgia"/>
          <w:sz w:val="24"/>
          <w:szCs w:val="24"/>
          <w:lang w:val="ru-RU"/>
        </w:rPr>
        <w:t>550</w:t>
      </w:r>
      <w:r w:rsidRPr="00B85674">
        <w:rPr>
          <w:rFonts w:ascii="Georgia" w:hAnsi="Georgia"/>
          <w:sz w:val="24"/>
          <w:szCs w:val="24"/>
          <w:lang w:val="mk-MK"/>
        </w:rPr>
        <w:t xml:space="preserve">, но не постоела статистички </w:t>
      </w:r>
      <w:r w:rsidRPr="00B85674">
        <w:rPr>
          <w:rFonts w:ascii="Georgia" w:hAnsi="Georgia"/>
          <w:sz w:val="24"/>
          <w:szCs w:val="24"/>
          <w:lang w:val="mk-MK"/>
        </w:rPr>
        <w:lastRenderedPageBreak/>
        <w:t xml:space="preserve">сигнификантна разлика помеѓу сите три материјали во однос на компресивната сила. Најниска вредност на компресивен напон покажал </w:t>
      </w:r>
      <w:r w:rsidRPr="00B85674">
        <w:rPr>
          <w:rFonts w:ascii="Georgia" w:hAnsi="Georgia"/>
          <w:sz w:val="24"/>
          <w:szCs w:val="24"/>
        </w:rPr>
        <w:t>Filtek</w:t>
      </w:r>
      <w:r w:rsidR="00852D0F">
        <w:rPr>
          <w:rFonts w:ascii="Georgia" w:hAnsi="Georgia"/>
          <w:sz w:val="24"/>
          <w:szCs w:val="24"/>
        </w:rPr>
        <w:t xml:space="preserve"> </w:t>
      </w:r>
      <w:r w:rsidRPr="00B85674">
        <w:rPr>
          <w:rFonts w:ascii="Georgia" w:hAnsi="Georgia"/>
          <w:sz w:val="24"/>
          <w:szCs w:val="24"/>
        </w:rPr>
        <w:t>Bulk</w:t>
      </w:r>
      <w:r w:rsidR="00172FC1">
        <w:rPr>
          <w:rFonts w:ascii="Georgia" w:hAnsi="Georgia"/>
          <w:sz w:val="24"/>
          <w:szCs w:val="24"/>
        </w:rPr>
        <w:t xml:space="preserve"> </w:t>
      </w:r>
      <w:r w:rsidRPr="00B85674">
        <w:rPr>
          <w:rFonts w:ascii="Georgia" w:hAnsi="Georgia"/>
          <w:sz w:val="24"/>
          <w:szCs w:val="24"/>
        </w:rPr>
        <w:t>Fill</w:t>
      </w:r>
      <w:r w:rsidRPr="00B85674">
        <w:rPr>
          <w:rFonts w:ascii="Georgia" w:hAnsi="Georgia"/>
          <w:sz w:val="24"/>
          <w:szCs w:val="24"/>
          <w:vertAlign w:val="superscript"/>
          <w:lang w:val="ru-RU"/>
        </w:rPr>
        <w:t>22</w:t>
      </w:r>
      <w:r w:rsidRPr="00B85674">
        <w:rPr>
          <w:rFonts w:ascii="Georgia" w:hAnsi="Georgia"/>
          <w:sz w:val="24"/>
          <w:szCs w:val="24"/>
          <w:lang w:val="mk-MK"/>
        </w:rPr>
        <w:t>.</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t>Композитите имаат голем број на позитивни карактеристики, а нивен најголем недостаток е полимеризационата контракција, која заедно со нееднаквиот коефициент на термичка експанзија на композитот и забните ткива, придонесуваат за појава на пукнатини по рабовите на реставрацијата, односно микропропустливост. Причина за ваквата контракција е нееднаквиот вкупен волумен кој го заземаат мономерите во однос на волуменот кога тие исти мономери се врзани во полимерни синџири. Кога композитот е неполимеризиран, мономерите се изложени на послаби сили (</w:t>
      </w:r>
      <w:r w:rsidR="00090141" w:rsidRPr="00B85674">
        <w:rPr>
          <w:rFonts w:ascii="Georgia" w:hAnsi="Georgia"/>
          <w:sz w:val="24"/>
          <w:szCs w:val="24"/>
          <w:lang w:val="mk-MK"/>
        </w:rPr>
        <w:t>Вандервалс</w:t>
      </w:r>
      <w:r w:rsidRPr="00B85674">
        <w:rPr>
          <w:rFonts w:ascii="Georgia" w:hAnsi="Georgia"/>
          <w:sz w:val="24"/>
          <w:szCs w:val="24"/>
          <w:lang w:val="mk-MK"/>
        </w:rPr>
        <w:t>ови сили и водородни врски), кои ги држат на растојание од 0</w:t>
      </w:r>
      <w:r w:rsidR="00B70635" w:rsidRPr="00B85674">
        <w:rPr>
          <w:rFonts w:ascii="Georgia" w:hAnsi="Georgia"/>
          <w:sz w:val="24"/>
          <w:szCs w:val="24"/>
          <w:lang w:val="mk-MK"/>
        </w:rPr>
        <w:t>,</w:t>
      </w:r>
      <w:r w:rsidRPr="00B85674">
        <w:rPr>
          <w:rFonts w:ascii="Georgia" w:hAnsi="Georgia"/>
          <w:sz w:val="24"/>
          <w:szCs w:val="24"/>
          <w:lang w:val="mk-MK"/>
        </w:rPr>
        <w:t>3 до 0</w:t>
      </w:r>
      <w:r w:rsidR="00B70635" w:rsidRPr="00B85674">
        <w:rPr>
          <w:rFonts w:ascii="Georgia" w:hAnsi="Georgia"/>
          <w:sz w:val="24"/>
          <w:szCs w:val="24"/>
          <w:lang w:val="mk-MK"/>
        </w:rPr>
        <w:t>,</w:t>
      </w:r>
      <w:r w:rsidRPr="00B85674">
        <w:rPr>
          <w:rFonts w:ascii="Georgia" w:hAnsi="Georgia"/>
          <w:sz w:val="24"/>
          <w:szCs w:val="24"/>
          <w:lang w:val="mk-MK"/>
        </w:rPr>
        <w:t>4</w:t>
      </w:r>
      <w:r w:rsidR="00852D0F">
        <w:rPr>
          <w:rFonts w:ascii="Georgia" w:hAnsi="Georgia"/>
          <w:sz w:val="24"/>
          <w:szCs w:val="24"/>
        </w:rPr>
        <w:t xml:space="preserve"> </w:t>
      </w:r>
      <w:r w:rsidRPr="00B85674">
        <w:rPr>
          <w:rFonts w:ascii="Georgia" w:hAnsi="Cambria" w:cs="Cambria"/>
          <w:sz w:val="20"/>
          <w:szCs w:val="20"/>
          <w:lang w:val="mk-MK"/>
        </w:rPr>
        <w:t>Ƞ</w:t>
      </w:r>
      <w:r w:rsidRPr="00B85674">
        <w:rPr>
          <w:rFonts w:ascii="Georgia" w:hAnsi="Georgia"/>
          <w:sz w:val="24"/>
          <w:szCs w:val="24"/>
        </w:rPr>
        <w:t>m</w:t>
      </w:r>
      <w:r w:rsidRPr="00B85674">
        <w:rPr>
          <w:rFonts w:ascii="Georgia" w:hAnsi="Georgia"/>
          <w:sz w:val="24"/>
          <w:szCs w:val="24"/>
          <w:lang w:val="ru-RU"/>
        </w:rPr>
        <w:t>.</w:t>
      </w:r>
      <w:r w:rsidRPr="00B85674">
        <w:rPr>
          <w:rFonts w:ascii="Georgia" w:hAnsi="Georgia"/>
          <w:sz w:val="24"/>
          <w:szCs w:val="24"/>
          <w:lang w:val="mk-MK"/>
        </w:rPr>
        <w:t xml:space="preserve"> При конверзијата на мономерите во полимери, врските стануваат појаки (ковалентни врски) и физички ги приближуваат молекулите на мономерот на помало растојание од 0</w:t>
      </w:r>
      <w:r w:rsidR="00B70635" w:rsidRPr="00B85674">
        <w:rPr>
          <w:rFonts w:ascii="Georgia" w:hAnsi="Georgia"/>
          <w:sz w:val="24"/>
          <w:szCs w:val="24"/>
          <w:lang w:val="mk-MK"/>
        </w:rPr>
        <w:t>,</w:t>
      </w:r>
      <w:r w:rsidRPr="00B85674">
        <w:rPr>
          <w:rFonts w:ascii="Georgia" w:hAnsi="Georgia"/>
          <w:sz w:val="24"/>
          <w:szCs w:val="24"/>
          <w:lang w:val="mk-MK"/>
        </w:rPr>
        <w:t>154</w:t>
      </w:r>
      <w:r w:rsidR="00ED1D84">
        <w:rPr>
          <w:rFonts w:ascii="Georgia" w:hAnsi="Georgia"/>
          <w:sz w:val="24"/>
          <w:szCs w:val="24"/>
        </w:rPr>
        <w:t xml:space="preserve"> </w:t>
      </w:r>
      <w:r w:rsidRPr="00B85674">
        <w:rPr>
          <w:rFonts w:ascii="Georgia" w:hAnsi="Cambria" w:cs="Cambria"/>
          <w:sz w:val="20"/>
          <w:szCs w:val="20"/>
          <w:lang w:val="mk-MK"/>
        </w:rPr>
        <w:t>Ƞ</w:t>
      </w:r>
      <w:r w:rsidRPr="00B85674">
        <w:rPr>
          <w:rFonts w:ascii="Georgia" w:hAnsi="Georgia"/>
          <w:sz w:val="24"/>
          <w:szCs w:val="24"/>
        </w:rPr>
        <w:t>m</w:t>
      </w:r>
      <w:r w:rsidRPr="00B85674">
        <w:rPr>
          <w:rFonts w:ascii="Georgia" w:hAnsi="Georgia"/>
          <w:sz w:val="24"/>
          <w:szCs w:val="24"/>
          <w:lang w:val="mk-MK"/>
        </w:rPr>
        <w:t>. Како последица, се јавува димензионална или волуменска контракција на материјалот, која доведува до намалување на неговиот волумен за 2 до 6%</w:t>
      </w:r>
      <w:r w:rsidRPr="00B85674">
        <w:rPr>
          <w:rFonts w:ascii="Georgia" w:hAnsi="Georgia" w:cstheme="minorHAnsi"/>
          <w:sz w:val="24"/>
          <w:szCs w:val="24"/>
          <w:vertAlign w:val="superscript"/>
          <w:lang w:val="ru-RU"/>
        </w:rPr>
        <w:t>7</w:t>
      </w:r>
      <w:r w:rsidRPr="00B85674">
        <w:rPr>
          <w:rFonts w:ascii="Georgia" w:hAnsi="Georgia"/>
          <w:sz w:val="24"/>
          <w:szCs w:val="24"/>
          <w:lang w:val="mk-MK"/>
        </w:rPr>
        <w:t>.</w:t>
      </w:r>
    </w:p>
    <w:p w:rsidR="00D16194" w:rsidRPr="00B85674" w:rsidRDefault="00D16194" w:rsidP="005D016D">
      <w:pPr>
        <w:spacing w:after="160"/>
        <w:ind w:firstLine="567"/>
        <w:jc w:val="both"/>
        <w:rPr>
          <w:rFonts w:ascii="Georgia" w:hAnsi="Georgia"/>
          <w:sz w:val="24"/>
          <w:szCs w:val="24"/>
          <w:lang w:val="ru-RU"/>
        </w:rPr>
      </w:pPr>
      <w:r w:rsidRPr="00B85674">
        <w:rPr>
          <w:rFonts w:ascii="Georgia" w:hAnsi="Georgia"/>
          <w:sz w:val="24"/>
          <w:szCs w:val="24"/>
          <w:lang w:val="mk-MK"/>
        </w:rPr>
        <w:t>Контракцијата влијае врз појавата на стрес во самиот материјал. Во почетната фаза на полимеризација (пре-гел фазата), мономерите и пократките синџири на полимерот лесно се ослободуваат од стресот, бидејќи с</w:t>
      </w:r>
      <w:r w:rsidRPr="00B85674">
        <w:rPr>
          <w:rFonts w:ascii="Georgia" w:hAnsi="Calibri" w:cs="Calibri"/>
          <w:sz w:val="24"/>
          <w:szCs w:val="24"/>
          <w:lang w:val="mk-MK"/>
        </w:rPr>
        <w:t>ѐ</w:t>
      </w:r>
      <w:r w:rsidRPr="00B85674">
        <w:rPr>
          <w:rFonts w:ascii="Georgia" w:hAnsi="Georgia"/>
          <w:sz w:val="24"/>
          <w:szCs w:val="24"/>
          <w:lang w:val="mk-MK"/>
        </w:rPr>
        <w:t xml:space="preserve"> уште можат слободно да се движат.</w:t>
      </w:r>
      <w:r w:rsidR="00ED1D84">
        <w:rPr>
          <w:rFonts w:ascii="Georgia" w:hAnsi="Georgia"/>
          <w:sz w:val="24"/>
          <w:szCs w:val="24"/>
        </w:rPr>
        <w:t xml:space="preserve"> </w:t>
      </w:r>
      <w:r w:rsidRPr="00B85674">
        <w:rPr>
          <w:rFonts w:ascii="Georgia" w:hAnsi="Georgia"/>
          <w:sz w:val="24"/>
          <w:szCs w:val="24"/>
          <w:lang w:val="mk-MK"/>
        </w:rPr>
        <w:t>Како што напредува реакцијата на мономерите, така се формираат с</w:t>
      </w:r>
      <w:r w:rsidRPr="00B85674">
        <w:rPr>
          <w:rFonts w:ascii="Georgia" w:hAnsi="Cambria" w:cs="Cambria"/>
          <w:sz w:val="24"/>
          <w:szCs w:val="24"/>
          <w:lang w:val="mk-MK"/>
        </w:rPr>
        <w:t>ѐ</w:t>
      </w:r>
      <w:r w:rsidRPr="00B85674">
        <w:rPr>
          <w:rFonts w:ascii="Georgia" w:hAnsi="Georgia" w:cstheme="minorHAnsi"/>
          <w:sz w:val="24"/>
          <w:szCs w:val="24"/>
          <w:lang w:val="mk-MK"/>
        </w:rPr>
        <w:t xml:space="preserve"> подолги синџири на полимери (гел-точка), доаѓа до испреплетување на полимерните молекули, со што се намалува нивната подвижност и материјалот станува ригиден (точка на витрификација). Доколку постои силна атхезивна врска со забните ткива, материјалот ќе се спротивстави на полимеризационата контракција, а полимеризациониот стрес ќе остане заробен во самиот материјал. Но, ако стресот е концентриран во дел каде атхезивната врска не е доволно јака, атхезивниот стрес се пренесува на околните забни ткива или на атхезивната врска меѓу композитот и забните ткива. Кога стресот предизвикан со полимеризационата контракција ќе ја надмине атхезијата, а како последица се јавува микропукнатина на допирната површина композит-заб</w:t>
      </w:r>
      <w:r w:rsidRPr="00B85674">
        <w:rPr>
          <w:rFonts w:ascii="Georgia" w:hAnsi="Georgia" w:cstheme="minorHAnsi"/>
          <w:sz w:val="24"/>
          <w:szCs w:val="24"/>
          <w:vertAlign w:val="superscript"/>
          <w:lang w:val="ru-RU"/>
        </w:rPr>
        <w:t>8</w:t>
      </w:r>
      <w:r w:rsidRPr="00B85674">
        <w:rPr>
          <w:rFonts w:ascii="Georgia" w:hAnsi="Georgia" w:cstheme="minorHAnsi"/>
          <w:sz w:val="24"/>
          <w:szCs w:val="24"/>
          <w:lang w:val="mk-MK"/>
        </w:rPr>
        <w:t>.</w:t>
      </w:r>
      <w:r w:rsidR="00ED1D84">
        <w:rPr>
          <w:rFonts w:ascii="Georgia" w:hAnsi="Georgia" w:cstheme="minorHAnsi"/>
          <w:sz w:val="24"/>
          <w:szCs w:val="24"/>
        </w:rPr>
        <w:t xml:space="preserve"> </w:t>
      </w:r>
      <w:r w:rsidRPr="00B85674">
        <w:rPr>
          <w:rFonts w:ascii="Georgia" w:hAnsi="Georgia"/>
          <w:sz w:val="24"/>
          <w:szCs w:val="24"/>
          <w:lang w:val="mk-MK"/>
        </w:rPr>
        <w:t>Полимеричната структура и степенот на конверзија, исто така имаат влијание.</w:t>
      </w:r>
      <w:r w:rsidR="00ED1D84">
        <w:rPr>
          <w:rFonts w:ascii="Georgia" w:hAnsi="Georgia"/>
          <w:sz w:val="24"/>
          <w:szCs w:val="24"/>
        </w:rPr>
        <w:t xml:space="preserve"> </w:t>
      </w:r>
      <w:r w:rsidRPr="00B85674">
        <w:rPr>
          <w:rFonts w:ascii="Georgia" w:hAnsi="Georgia"/>
          <w:sz w:val="24"/>
          <w:szCs w:val="24"/>
          <w:lang w:val="mk-MK"/>
        </w:rPr>
        <w:t>Тие не зависат само од структурата, туку и од типот и растојанието на светлосно-полимеризачкиот извор, од светлосното зрачење, од времето на експозиција и од видот на фотополимеризацијата</w:t>
      </w:r>
      <w:r w:rsidRPr="00B85674">
        <w:rPr>
          <w:rFonts w:ascii="Georgia" w:hAnsi="Georgia"/>
          <w:sz w:val="24"/>
          <w:szCs w:val="24"/>
          <w:vertAlign w:val="superscript"/>
          <w:lang w:val="ru-RU"/>
        </w:rPr>
        <w:t>10</w:t>
      </w:r>
      <w:r w:rsidRPr="00B85674">
        <w:rPr>
          <w:rFonts w:ascii="Georgia" w:hAnsi="Georgia"/>
          <w:sz w:val="24"/>
          <w:szCs w:val="24"/>
          <w:lang w:val="mk-MK"/>
        </w:rPr>
        <w:t>.</w:t>
      </w:r>
      <w:r w:rsidR="00ED1D84">
        <w:rPr>
          <w:rFonts w:ascii="Georgia" w:hAnsi="Georgia"/>
          <w:sz w:val="24"/>
          <w:szCs w:val="24"/>
        </w:rPr>
        <w:t xml:space="preserve"> </w:t>
      </w:r>
      <w:r w:rsidRPr="00B85674">
        <w:rPr>
          <w:rFonts w:ascii="Georgia" w:hAnsi="Georgia"/>
          <w:sz w:val="24"/>
          <w:szCs w:val="24"/>
          <w:lang w:val="mk-MK"/>
        </w:rPr>
        <w:t>Со менување на начинот на светлосн</w:t>
      </w:r>
      <w:r w:rsidR="00090141" w:rsidRPr="00B85674">
        <w:rPr>
          <w:rFonts w:ascii="Georgia" w:hAnsi="Georgia"/>
          <w:sz w:val="24"/>
          <w:szCs w:val="24"/>
          <w:lang w:val="mk-MK"/>
        </w:rPr>
        <w:t>ите</w:t>
      </w:r>
      <w:r w:rsidR="00ED1D84">
        <w:rPr>
          <w:rFonts w:ascii="Georgia" w:hAnsi="Georgia"/>
          <w:sz w:val="24"/>
          <w:szCs w:val="24"/>
        </w:rPr>
        <w:t xml:space="preserve"> </w:t>
      </w:r>
      <w:r w:rsidRPr="00B85674">
        <w:rPr>
          <w:rFonts w:ascii="Georgia" w:hAnsi="Georgia"/>
          <w:sz w:val="24"/>
          <w:szCs w:val="24"/>
          <w:lang w:val="mk-MK"/>
        </w:rPr>
        <w:t>полимеризаци, се менува и обликот на полимерните молекули. Во последните години, претставени се различни модели на светлосна полимеризација, со една цел, да се редуцира степенот на полимеризациона контракција на композитните материјали</w:t>
      </w:r>
      <w:r w:rsidRPr="00B85674">
        <w:rPr>
          <w:rFonts w:ascii="Georgia" w:hAnsi="Georgia"/>
          <w:sz w:val="24"/>
          <w:szCs w:val="24"/>
          <w:vertAlign w:val="superscript"/>
          <w:lang w:val="ru-RU"/>
        </w:rPr>
        <w:t>11</w:t>
      </w:r>
      <w:r w:rsidRPr="00B85674">
        <w:rPr>
          <w:rFonts w:ascii="Georgia" w:hAnsi="Georgia"/>
          <w:sz w:val="24"/>
          <w:szCs w:val="24"/>
          <w:lang w:val="mk-MK"/>
        </w:rPr>
        <w:t>.</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lastRenderedPageBreak/>
        <w:t>Бидејќи полимеризациониот процес повеќе зависи од вкупната светлосна енергија отколку од светлосниот интензитет, пронајдени се два различни приода</w:t>
      </w:r>
      <w:r w:rsidR="00090141" w:rsidRPr="00B85674">
        <w:rPr>
          <w:rFonts w:ascii="Georgia" w:hAnsi="Georgia"/>
          <w:sz w:val="24"/>
          <w:szCs w:val="24"/>
          <w:lang w:val="mk-MK"/>
        </w:rPr>
        <w:t xml:space="preserve"> -</w:t>
      </w:r>
      <w:r w:rsidRPr="00B85674">
        <w:rPr>
          <w:rFonts w:ascii="Georgia" w:hAnsi="Georgia"/>
          <w:sz w:val="24"/>
          <w:szCs w:val="24"/>
          <w:lang w:val="mk-MK"/>
        </w:rPr>
        <w:t xml:space="preserve"> да се аплицира светлост со помал интензитет во подолг временски период, или да се направи полимеризација со светлина со различен интензитет за одредено време</w:t>
      </w:r>
      <w:r w:rsidRPr="00B85674">
        <w:rPr>
          <w:rFonts w:ascii="Georgia" w:hAnsi="Georgia"/>
          <w:sz w:val="24"/>
          <w:szCs w:val="24"/>
          <w:lang w:val="ru-RU"/>
        </w:rPr>
        <w:t xml:space="preserve">. </w:t>
      </w:r>
      <w:r w:rsidRPr="00B85674">
        <w:rPr>
          <w:rFonts w:ascii="Georgia" w:hAnsi="Georgia"/>
          <w:sz w:val="24"/>
          <w:szCs w:val="24"/>
          <w:lang w:val="mk-MK"/>
        </w:rPr>
        <w:t>Со овие измени во режимот на светлината со која се врши полимеризацијата се овозможува продолжувањена пре-гел фазата, што пак ја продолжува мобилноста на реактивните молекули пред да настане фазата на витрификација</w:t>
      </w:r>
      <w:r w:rsidRPr="00B85674">
        <w:rPr>
          <w:rFonts w:ascii="Georgia" w:hAnsi="Georgia"/>
          <w:sz w:val="24"/>
          <w:szCs w:val="24"/>
          <w:vertAlign w:val="superscript"/>
          <w:lang w:val="ru-RU"/>
        </w:rPr>
        <w:t>7</w:t>
      </w:r>
      <w:r w:rsidRPr="00B85674">
        <w:rPr>
          <w:rFonts w:ascii="Georgia" w:hAnsi="Georgia"/>
          <w:sz w:val="24"/>
          <w:szCs w:val="24"/>
          <w:lang w:val="mk-MK"/>
        </w:rPr>
        <w:t xml:space="preserve">. </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t>Примената на висок интензитет на светлината предизвикува поголем степен на конверзија од мономер во полимер, со што се подобруваат физичките особини на композитот (зголемена цврстина, помала абразија, помала токсичност), но во исто време се зголемува и полимеризационата контракција. Доколку пак, се примени понизок степен на интензитет на светлината, се одложува вмрежувањето на полимерните синџири. На овој начин се одложува гел-точката и композитот подолго време останува вискозен</w:t>
      </w:r>
      <w:r w:rsidRPr="00B85674">
        <w:rPr>
          <w:rFonts w:ascii="Georgia" w:hAnsi="Georgia"/>
          <w:sz w:val="24"/>
          <w:szCs w:val="24"/>
          <w:vertAlign w:val="superscript"/>
          <w:lang w:val="ru-RU"/>
        </w:rPr>
        <w:t>12</w:t>
      </w:r>
      <w:r w:rsidRPr="00B85674">
        <w:rPr>
          <w:rFonts w:ascii="Georgia" w:hAnsi="Georgia"/>
          <w:sz w:val="24"/>
          <w:szCs w:val="24"/>
          <w:lang w:val="mk-MK"/>
        </w:rPr>
        <w:t>.</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t>Една од методите со промена на интензитетот на осветлувањето е двофазната</w:t>
      </w:r>
      <w:r w:rsidR="002279C5">
        <w:rPr>
          <w:rFonts w:ascii="Georgia" w:hAnsi="Georgia"/>
          <w:sz w:val="24"/>
          <w:szCs w:val="24"/>
        </w:rPr>
        <w:t xml:space="preserve"> </w:t>
      </w:r>
      <w:r w:rsidRPr="00B85674">
        <w:rPr>
          <w:rFonts w:ascii="Georgia" w:hAnsi="Georgia"/>
          <w:sz w:val="24"/>
          <w:szCs w:val="24"/>
          <w:lang w:val="mk-MK"/>
        </w:rPr>
        <w:t xml:space="preserve">полимеризациона техника што во стручната литература се нарекува </w:t>
      </w:r>
      <w:r w:rsidRPr="00B85674">
        <w:rPr>
          <w:rFonts w:ascii="Georgia" w:hAnsi="Georgia" w:cstheme="minorHAnsi"/>
          <w:sz w:val="24"/>
          <w:szCs w:val="24"/>
          <w:lang w:val="mk-MK"/>
        </w:rPr>
        <w:t>„</w:t>
      </w:r>
      <w:r w:rsidRPr="00B85674">
        <w:rPr>
          <w:rFonts w:ascii="Georgia" w:hAnsi="Georgia"/>
          <w:sz w:val="24"/>
          <w:szCs w:val="24"/>
          <w:lang w:val="en-GB"/>
        </w:rPr>
        <w:t>soft</w:t>
      </w:r>
      <w:r w:rsidRPr="00B85674">
        <w:rPr>
          <w:rFonts w:ascii="Georgia" w:hAnsi="Georgia"/>
          <w:sz w:val="24"/>
          <w:szCs w:val="24"/>
          <w:lang w:val="ru-RU"/>
        </w:rPr>
        <w:t>-</w:t>
      </w:r>
      <w:r w:rsidRPr="00B85674">
        <w:rPr>
          <w:rFonts w:ascii="Georgia" w:hAnsi="Georgia"/>
          <w:sz w:val="24"/>
          <w:szCs w:val="24"/>
          <w:lang w:val="en-GB"/>
        </w:rPr>
        <w:t>start</w:t>
      </w:r>
      <w:r w:rsidR="00B70635" w:rsidRPr="00B85674">
        <w:rPr>
          <w:rFonts w:ascii="Georgia" w:hAnsi="Georgia" w:cstheme="minorHAnsi"/>
          <w:sz w:val="24"/>
          <w:szCs w:val="24"/>
          <w:lang w:val="mk-MK"/>
        </w:rPr>
        <w:t>“</w:t>
      </w:r>
      <w:r w:rsidRPr="00B85674">
        <w:rPr>
          <w:rFonts w:ascii="Georgia" w:hAnsi="Georgia"/>
          <w:sz w:val="24"/>
          <w:szCs w:val="24"/>
          <w:lang w:val="mk-MK"/>
        </w:rPr>
        <w:t xml:space="preserve"> полимеризација</w:t>
      </w:r>
      <w:r w:rsidRPr="00B85674">
        <w:rPr>
          <w:rFonts w:ascii="Georgia" w:hAnsi="Georgia"/>
          <w:sz w:val="24"/>
          <w:szCs w:val="24"/>
          <w:vertAlign w:val="superscript"/>
          <w:lang w:val="ru-RU"/>
        </w:rPr>
        <w:t>13</w:t>
      </w:r>
      <w:r w:rsidRPr="00B85674">
        <w:rPr>
          <w:rFonts w:ascii="Georgia" w:hAnsi="Georgia"/>
          <w:sz w:val="24"/>
          <w:szCs w:val="24"/>
          <w:lang w:val="mk-MK"/>
        </w:rPr>
        <w:t>. Осветлувањето се одвива во две фази</w:t>
      </w:r>
      <w:r w:rsidRPr="00B85674">
        <w:rPr>
          <w:rFonts w:ascii="Georgia" w:hAnsi="Georgia" w:cstheme="minorHAnsi"/>
          <w:sz w:val="24"/>
          <w:szCs w:val="24"/>
          <w:lang w:val="mk-MK"/>
        </w:rPr>
        <w:t>:</w:t>
      </w:r>
      <w:r w:rsidRPr="00B85674">
        <w:rPr>
          <w:rFonts w:ascii="Georgia" w:hAnsi="Georgia"/>
          <w:sz w:val="24"/>
          <w:szCs w:val="24"/>
          <w:lang w:val="mk-MK"/>
        </w:rPr>
        <w:t xml:space="preserve"> во почетокот се применува послаб интензитет на светлосна енергија која експоненцијално расте до максимален интензитет, со што се обезбедува максимална конверзија на мономерите во полимери.</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t>Пулсно-одложената или дисконтинуирана светлосна полимеризација се базира на теоријата на високоеластичност, која покажува дека најголемиот стрес поради контракцијата се развива во првите секунди од полимеризацијата</w:t>
      </w:r>
      <w:r w:rsidRPr="00B85674">
        <w:rPr>
          <w:rFonts w:ascii="Georgia" w:hAnsi="Georgia"/>
          <w:sz w:val="24"/>
          <w:szCs w:val="24"/>
          <w:vertAlign w:val="superscript"/>
          <w:lang w:val="ru-RU"/>
        </w:rPr>
        <w:t>14</w:t>
      </w:r>
      <w:r w:rsidRPr="00B85674">
        <w:rPr>
          <w:rFonts w:ascii="Georgia" w:hAnsi="Georgia"/>
          <w:sz w:val="24"/>
          <w:szCs w:val="24"/>
          <w:vertAlign w:val="superscript"/>
          <w:lang w:val="mk-MK"/>
        </w:rPr>
        <w:t>,1</w:t>
      </w:r>
      <w:r w:rsidRPr="00B85674">
        <w:rPr>
          <w:rFonts w:ascii="Georgia" w:hAnsi="Georgia"/>
          <w:sz w:val="24"/>
          <w:szCs w:val="24"/>
          <w:vertAlign w:val="superscript"/>
          <w:lang w:val="ru-RU"/>
        </w:rPr>
        <w:t>5</w:t>
      </w:r>
      <w:r w:rsidRPr="00B85674">
        <w:rPr>
          <w:rFonts w:ascii="Georgia" w:hAnsi="Georgia"/>
          <w:sz w:val="24"/>
          <w:szCs w:val="24"/>
          <w:lang w:val="mk-MK"/>
        </w:rPr>
        <w:t>. Стресот не може да се избегне и при нискиот интензитет на светлина, па според оваа теорија потребно е да се обезбеди период во кој ќе дојде до релаксација на стресот, кој се добива при прекин на светлосната полимеризација (во таканаречените темни интервали).</w:t>
      </w:r>
    </w:p>
    <w:p w:rsidR="00D16194" w:rsidRPr="00B85674" w:rsidRDefault="00D16194" w:rsidP="005D016D">
      <w:pPr>
        <w:spacing w:after="160"/>
        <w:ind w:firstLine="567"/>
        <w:jc w:val="both"/>
        <w:rPr>
          <w:rFonts w:ascii="Georgia" w:hAnsi="Georgia"/>
          <w:sz w:val="24"/>
          <w:szCs w:val="24"/>
          <w:lang w:val="mk-MK"/>
        </w:rPr>
      </w:pPr>
      <w:r w:rsidRPr="00B85674">
        <w:rPr>
          <w:rFonts w:ascii="Georgia" w:hAnsi="Georgia"/>
          <w:sz w:val="24"/>
          <w:szCs w:val="24"/>
          <w:lang w:val="mk-MK"/>
        </w:rPr>
        <w:t>Неодамна се воведени халогени ламби со висок интензитет (1000</w:t>
      </w:r>
      <w:r w:rsidR="00B70635" w:rsidRPr="00B85674">
        <w:rPr>
          <w:rFonts w:ascii="Georgia" w:hAnsi="Georgia"/>
          <w:sz w:val="24"/>
          <w:szCs w:val="24"/>
          <w:lang w:val="mk-MK"/>
        </w:rPr>
        <w:t xml:space="preserve"> – </w:t>
      </w:r>
      <w:r w:rsidRPr="00B85674">
        <w:rPr>
          <w:rFonts w:ascii="Georgia" w:hAnsi="Georgia"/>
          <w:sz w:val="24"/>
          <w:szCs w:val="24"/>
          <w:lang w:val="mk-MK"/>
        </w:rPr>
        <w:t xml:space="preserve">2000 </w:t>
      </w:r>
      <w:r w:rsidRPr="00B85674">
        <w:rPr>
          <w:rFonts w:ascii="Georgia" w:hAnsi="Georgia"/>
          <w:sz w:val="24"/>
          <w:szCs w:val="24"/>
        </w:rPr>
        <w:t>mW</w:t>
      </w:r>
      <w:r w:rsidRPr="00B85674">
        <w:rPr>
          <w:rFonts w:ascii="Georgia" w:hAnsi="Georgia"/>
          <w:sz w:val="24"/>
          <w:szCs w:val="24"/>
          <w:lang w:val="ru-RU"/>
        </w:rPr>
        <w:t>/</w:t>
      </w:r>
      <w:r w:rsidRPr="00B85674">
        <w:rPr>
          <w:rFonts w:ascii="Georgia" w:hAnsi="Georgia"/>
          <w:sz w:val="24"/>
          <w:szCs w:val="24"/>
        </w:rPr>
        <w:t>cm</w:t>
      </w:r>
      <w:r w:rsidRPr="00B85674">
        <w:rPr>
          <w:rFonts w:ascii="Georgia" w:hAnsi="Georgia"/>
          <w:sz w:val="24"/>
          <w:szCs w:val="24"/>
          <w:lang w:val="ru-RU"/>
        </w:rPr>
        <w:t xml:space="preserve">²) </w:t>
      </w:r>
      <w:r w:rsidRPr="00B85674">
        <w:rPr>
          <w:rFonts w:ascii="Georgia" w:hAnsi="Georgia"/>
          <w:sz w:val="24"/>
          <w:szCs w:val="24"/>
          <w:lang w:val="mk-MK"/>
        </w:rPr>
        <w:t>како би се осигурало брзо стврднување на композитот.</w:t>
      </w:r>
      <w:r w:rsidR="002279C5">
        <w:rPr>
          <w:rFonts w:ascii="Georgia" w:hAnsi="Georgia"/>
          <w:sz w:val="24"/>
          <w:szCs w:val="24"/>
        </w:rPr>
        <w:t xml:space="preserve"> </w:t>
      </w:r>
      <w:r w:rsidRPr="00B85674">
        <w:rPr>
          <w:rFonts w:ascii="Georgia" w:hAnsi="Georgia"/>
          <w:sz w:val="24"/>
          <w:szCs w:val="24"/>
          <w:lang w:val="mk-MK"/>
        </w:rPr>
        <w:t xml:space="preserve">Но, постојат и некои недостатоци. Високата бранова должина и интензитетот на светлина доведуваат до зголемување на температурата и контракција на материјалот без подобрување на конверзијата. </w:t>
      </w:r>
    </w:p>
    <w:p w:rsidR="00D16194" w:rsidRPr="00B85674" w:rsidRDefault="00D16194" w:rsidP="005D016D">
      <w:pPr>
        <w:ind w:firstLine="567"/>
        <w:jc w:val="both"/>
        <w:rPr>
          <w:rFonts w:ascii="Georgia" w:hAnsi="Georgia"/>
          <w:sz w:val="24"/>
          <w:szCs w:val="24"/>
          <w:lang w:val="mk-MK"/>
        </w:rPr>
      </w:pPr>
      <w:r w:rsidRPr="00B85674">
        <w:rPr>
          <w:rFonts w:ascii="Georgia" w:hAnsi="Georgia"/>
          <w:sz w:val="24"/>
          <w:szCs w:val="24"/>
          <w:lang w:val="mk-MK"/>
        </w:rPr>
        <w:t>Abdulghani</w:t>
      </w:r>
      <w:r w:rsidR="002279C5">
        <w:rPr>
          <w:rFonts w:ascii="Georgia" w:hAnsi="Georgia"/>
          <w:sz w:val="24"/>
          <w:szCs w:val="24"/>
        </w:rPr>
        <w:t xml:space="preserve"> </w:t>
      </w:r>
      <w:r w:rsidRPr="00B85674">
        <w:rPr>
          <w:rFonts w:ascii="Georgia" w:hAnsi="Georgia"/>
          <w:sz w:val="24"/>
          <w:szCs w:val="24"/>
          <w:lang w:val="mk-MK"/>
        </w:rPr>
        <w:t>и соработниците</w:t>
      </w:r>
      <w:r w:rsidRPr="00B85674">
        <w:rPr>
          <w:rFonts w:ascii="Georgia" w:hAnsi="Georgia"/>
          <w:sz w:val="24"/>
          <w:szCs w:val="24"/>
          <w:vertAlign w:val="superscript"/>
          <w:lang w:val="mk-MK"/>
        </w:rPr>
        <w:t>16</w:t>
      </w:r>
      <w:r w:rsidRPr="00B85674">
        <w:rPr>
          <w:rFonts w:ascii="Georgia" w:hAnsi="Georgia"/>
          <w:sz w:val="24"/>
          <w:szCs w:val="24"/>
          <w:lang w:val="mk-MK"/>
        </w:rPr>
        <w:t xml:space="preserve"> ја испитувале компресивната сила на Ceram.x®universal (Dentsply</w:t>
      </w:r>
      <w:r w:rsidR="005C3324">
        <w:rPr>
          <w:rFonts w:ascii="Georgia" w:hAnsi="Georgia"/>
          <w:sz w:val="24"/>
          <w:szCs w:val="24"/>
        </w:rPr>
        <w:t xml:space="preserve"> </w:t>
      </w:r>
      <w:r w:rsidRPr="00B85674">
        <w:rPr>
          <w:rFonts w:ascii="Georgia" w:hAnsi="Georgia"/>
          <w:sz w:val="24"/>
          <w:szCs w:val="24"/>
          <w:lang w:val="mk-MK"/>
        </w:rPr>
        <w:t>Sirona)</w:t>
      </w:r>
      <w:r w:rsidR="002279C5">
        <w:rPr>
          <w:rFonts w:ascii="Georgia" w:hAnsi="Georgia"/>
          <w:sz w:val="24"/>
          <w:szCs w:val="24"/>
        </w:rPr>
        <w:t xml:space="preserve"> </w:t>
      </w:r>
      <w:r w:rsidRPr="00B85674">
        <w:rPr>
          <w:rFonts w:ascii="Georgia" w:hAnsi="Georgia"/>
          <w:sz w:val="24"/>
          <w:szCs w:val="24"/>
          <w:lang w:val="mk-MK"/>
        </w:rPr>
        <w:t>и</w:t>
      </w:r>
      <w:r w:rsidR="002279C5">
        <w:rPr>
          <w:rFonts w:ascii="Georgia" w:hAnsi="Georgia"/>
          <w:sz w:val="24"/>
          <w:szCs w:val="24"/>
        </w:rPr>
        <w:t xml:space="preserve"> </w:t>
      </w:r>
      <w:r w:rsidRPr="00B85674">
        <w:rPr>
          <w:rFonts w:ascii="Georgia" w:hAnsi="Georgia"/>
          <w:sz w:val="24"/>
          <w:szCs w:val="24"/>
          <w:lang w:val="mk-MK"/>
        </w:rPr>
        <w:t>Be</w:t>
      </w:r>
      <w:r w:rsidR="005C3324">
        <w:rPr>
          <w:rFonts w:ascii="Georgia" w:hAnsi="Georgia"/>
          <w:sz w:val="24"/>
          <w:szCs w:val="24"/>
          <w:lang w:val="mk-MK"/>
        </w:rPr>
        <w:t>autifil</w:t>
      </w:r>
      <w:r w:rsidR="005C3324">
        <w:rPr>
          <w:rFonts w:ascii="Georgia" w:hAnsi="Georgia"/>
          <w:sz w:val="24"/>
          <w:szCs w:val="24"/>
        </w:rPr>
        <w:t xml:space="preserve"> </w:t>
      </w:r>
      <w:r w:rsidRPr="00B85674">
        <w:rPr>
          <w:rFonts w:ascii="Georgia" w:hAnsi="Georgia"/>
          <w:sz w:val="24"/>
          <w:szCs w:val="24"/>
          <w:lang w:val="mk-MK"/>
        </w:rPr>
        <w:t>Bulk</w:t>
      </w:r>
      <w:r w:rsidR="005C3324">
        <w:rPr>
          <w:rFonts w:ascii="Georgia" w:hAnsi="Georgia"/>
          <w:sz w:val="24"/>
          <w:szCs w:val="24"/>
        </w:rPr>
        <w:t xml:space="preserve"> </w:t>
      </w:r>
      <w:r w:rsidR="00711787">
        <w:rPr>
          <w:rFonts w:ascii="Georgia" w:hAnsi="Georgia"/>
          <w:sz w:val="24"/>
          <w:szCs w:val="24"/>
        </w:rPr>
        <w:t>F</w:t>
      </w:r>
      <w:r w:rsidRPr="00B85674">
        <w:rPr>
          <w:rFonts w:ascii="Georgia" w:hAnsi="Georgia"/>
          <w:sz w:val="24"/>
          <w:szCs w:val="24"/>
          <w:lang w:val="mk-MK"/>
        </w:rPr>
        <w:t>ill (Shofu) композитот, половина полимеризирани со светлосна полимеризација од 20 секунди, а половина полимеризирани со трета генерација LED. Резултатите покажале дека сигнификантна разлика помеѓу</w:t>
      </w:r>
      <w:r w:rsidR="002279C5">
        <w:rPr>
          <w:rFonts w:ascii="Georgia" w:hAnsi="Georgia"/>
          <w:sz w:val="24"/>
          <w:szCs w:val="24"/>
        </w:rPr>
        <w:t xml:space="preserve"> </w:t>
      </w:r>
      <w:r w:rsidRPr="00B85674">
        <w:rPr>
          <w:rFonts w:ascii="Georgia" w:hAnsi="Georgia"/>
          <w:sz w:val="24"/>
          <w:szCs w:val="24"/>
          <w:lang w:val="mk-MK"/>
        </w:rPr>
        <w:t>групите</w:t>
      </w:r>
      <w:r w:rsidR="002279C5">
        <w:rPr>
          <w:rFonts w:ascii="Georgia" w:hAnsi="Georgia"/>
          <w:sz w:val="24"/>
          <w:szCs w:val="24"/>
        </w:rPr>
        <w:t xml:space="preserve"> </w:t>
      </w:r>
      <w:r w:rsidRPr="00B85674">
        <w:rPr>
          <w:rFonts w:ascii="Georgia" w:hAnsi="Georgia"/>
          <w:sz w:val="24"/>
          <w:szCs w:val="24"/>
          <w:lang w:val="mk-MK"/>
        </w:rPr>
        <w:t>на</w:t>
      </w:r>
      <w:r w:rsidR="002279C5">
        <w:rPr>
          <w:rFonts w:ascii="Georgia" w:hAnsi="Georgia"/>
          <w:sz w:val="24"/>
          <w:szCs w:val="24"/>
        </w:rPr>
        <w:t xml:space="preserve"> </w:t>
      </w:r>
      <w:r w:rsidRPr="00B85674">
        <w:rPr>
          <w:rFonts w:ascii="Georgia" w:hAnsi="Georgia"/>
          <w:sz w:val="24"/>
          <w:szCs w:val="24"/>
        </w:rPr>
        <w:t>Ceram</w:t>
      </w:r>
      <w:r w:rsidR="002279C5">
        <w:rPr>
          <w:rFonts w:ascii="Georgia" w:hAnsi="Georgia"/>
          <w:sz w:val="24"/>
          <w:szCs w:val="24"/>
        </w:rPr>
        <w:t>-X</w:t>
      </w:r>
      <w:r w:rsidRPr="00B85674">
        <w:rPr>
          <w:rFonts w:ascii="Georgia" w:hAnsi="Georgia"/>
          <w:sz w:val="24"/>
          <w:szCs w:val="24"/>
          <w:lang w:val="ru-RU"/>
        </w:rPr>
        <w:t>®</w:t>
      </w:r>
      <w:r w:rsidR="002279C5">
        <w:rPr>
          <w:rFonts w:ascii="Georgia" w:hAnsi="Georgia"/>
          <w:sz w:val="24"/>
          <w:szCs w:val="24"/>
        </w:rPr>
        <w:t>U</w:t>
      </w:r>
      <w:r w:rsidRPr="00B85674">
        <w:rPr>
          <w:rFonts w:ascii="Georgia" w:hAnsi="Georgia"/>
          <w:sz w:val="24"/>
          <w:szCs w:val="24"/>
        </w:rPr>
        <w:t>niversal</w:t>
      </w:r>
      <w:r w:rsidRPr="00B85674">
        <w:rPr>
          <w:rFonts w:ascii="Georgia" w:hAnsi="Georgia"/>
          <w:sz w:val="24"/>
          <w:szCs w:val="24"/>
          <w:lang w:val="mk-MK"/>
        </w:rPr>
        <w:t xml:space="preserve">, како и </w:t>
      </w:r>
      <w:r w:rsidRPr="00B85674">
        <w:rPr>
          <w:rFonts w:ascii="Georgia" w:hAnsi="Georgia"/>
          <w:sz w:val="24"/>
          <w:szCs w:val="24"/>
          <w:lang w:val="mk-MK"/>
        </w:rPr>
        <w:lastRenderedPageBreak/>
        <w:t xml:space="preserve">сигнификантна разлика помеѓу групитеод </w:t>
      </w:r>
      <w:r w:rsidRPr="00B85674">
        <w:rPr>
          <w:rFonts w:ascii="Georgia" w:hAnsi="Georgia"/>
          <w:sz w:val="24"/>
          <w:szCs w:val="24"/>
        </w:rPr>
        <w:t>bulk</w:t>
      </w:r>
      <w:r w:rsidR="002279C5">
        <w:rPr>
          <w:rFonts w:ascii="Georgia" w:hAnsi="Georgia"/>
          <w:sz w:val="24"/>
          <w:szCs w:val="24"/>
        </w:rPr>
        <w:t xml:space="preserve"> </w:t>
      </w:r>
      <w:r w:rsidRPr="00B85674">
        <w:rPr>
          <w:rFonts w:ascii="Georgia" w:hAnsi="Georgia"/>
          <w:sz w:val="24"/>
          <w:szCs w:val="24"/>
        </w:rPr>
        <w:t>fill</w:t>
      </w:r>
      <w:r w:rsidRPr="00B85674">
        <w:rPr>
          <w:rFonts w:ascii="Georgia" w:hAnsi="Georgia"/>
          <w:sz w:val="24"/>
          <w:szCs w:val="24"/>
          <w:lang w:val="mk-MK"/>
        </w:rPr>
        <w:t xml:space="preserve"> композити, со заклучок дека компресивната сила на различните видови на композитни материјали е помала кога се користи третата генерација на </w:t>
      </w:r>
      <w:r w:rsidRPr="00B85674">
        <w:rPr>
          <w:rFonts w:ascii="Georgia" w:hAnsi="Georgia"/>
          <w:sz w:val="24"/>
          <w:szCs w:val="24"/>
        </w:rPr>
        <w:t>LED</w:t>
      </w:r>
      <w:r w:rsidRPr="00B85674">
        <w:rPr>
          <w:rFonts w:ascii="Georgia" w:hAnsi="Georgia"/>
          <w:sz w:val="24"/>
          <w:szCs w:val="24"/>
          <w:lang w:val="ru-RU"/>
        </w:rPr>
        <w:t xml:space="preserve">, </w:t>
      </w:r>
      <w:r w:rsidRPr="00B85674">
        <w:rPr>
          <w:rFonts w:ascii="Georgia" w:hAnsi="Georgia"/>
          <w:sz w:val="24"/>
          <w:szCs w:val="24"/>
        </w:rPr>
        <w:t>Ceram</w:t>
      </w:r>
      <w:r w:rsidR="002279C5">
        <w:rPr>
          <w:rFonts w:ascii="Georgia" w:hAnsi="Georgia"/>
          <w:sz w:val="24"/>
          <w:szCs w:val="24"/>
        </w:rPr>
        <w:t>-X</w:t>
      </w:r>
      <w:r w:rsidRPr="00B85674">
        <w:rPr>
          <w:rFonts w:ascii="Georgia" w:hAnsi="Georgia"/>
          <w:sz w:val="24"/>
          <w:szCs w:val="24"/>
          <w:lang w:val="ru-RU"/>
        </w:rPr>
        <w:t>®</w:t>
      </w:r>
      <w:r w:rsidR="002279C5">
        <w:rPr>
          <w:rFonts w:ascii="Georgia" w:hAnsi="Georgia"/>
          <w:sz w:val="24"/>
          <w:szCs w:val="24"/>
        </w:rPr>
        <w:t>U</w:t>
      </w:r>
      <w:r w:rsidRPr="00B85674">
        <w:rPr>
          <w:rFonts w:ascii="Georgia" w:hAnsi="Georgia"/>
          <w:sz w:val="24"/>
          <w:szCs w:val="24"/>
        </w:rPr>
        <w:t>niversal</w:t>
      </w:r>
      <w:r w:rsidR="002279C5">
        <w:rPr>
          <w:rFonts w:ascii="Georgia" w:hAnsi="Georgia"/>
          <w:sz w:val="24"/>
          <w:szCs w:val="24"/>
        </w:rPr>
        <w:t xml:space="preserve"> </w:t>
      </w:r>
      <w:r w:rsidRPr="00B85674">
        <w:rPr>
          <w:rFonts w:ascii="Georgia" w:hAnsi="Georgia"/>
          <w:sz w:val="24"/>
          <w:szCs w:val="24"/>
          <w:lang w:val="mk-MK"/>
        </w:rPr>
        <w:t xml:space="preserve">има поголема издржливост на компресивна сила во оснос на </w:t>
      </w:r>
      <w:r w:rsidRPr="00B85674">
        <w:rPr>
          <w:rFonts w:ascii="Georgia" w:hAnsi="Georgia"/>
          <w:sz w:val="24"/>
          <w:szCs w:val="24"/>
        </w:rPr>
        <w:t>Beautifil</w:t>
      </w:r>
      <w:r w:rsidR="005C3324">
        <w:rPr>
          <w:rFonts w:ascii="Georgia" w:hAnsi="Georgia"/>
          <w:sz w:val="24"/>
          <w:szCs w:val="24"/>
        </w:rPr>
        <w:t xml:space="preserve"> </w:t>
      </w:r>
      <w:r w:rsidR="00711787">
        <w:rPr>
          <w:rFonts w:ascii="Georgia" w:hAnsi="Georgia"/>
          <w:sz w:val="24"/>
          <w:szCs w:val="24"/>
        </w:rPr>
        <w:t>B</w:t>
      </w:r>
      <w:r w:rsidRPr="00B85674">
        <w:rPr>
          <w:rFonts w:ascii="Georgia" w:hAnsi="Georgia"/>
          <w:sz w:val="24"/>
          <w:szCs w:val="24"/>
        </w:rPr>
        <w:t>ulk</w:t>
      </w:r>
      <w:r w:rsidR="00984D93">
        <w:rPr>
          <w:rFonts w:ascii="Georgia" w:hAnsi="Georgia"/>
          <w:sz w:val="24"/>
          <w:szCs w:val="24"/>
        </w:rPr>
        <w:t xml:space="preserve"> </w:t>
      </w:r>
      <w:r w:rsidR="00711787">
        <w:rPr>
          <w:rFonts w:ascii="Georgia" w:hAnsi="Georgia"/>
          <w:sz w:val="24"/>
          <w:szCs w:val="24"/>
        </w:rPr>
        <w:t>F</w:t>
      </w:r>
      <w:r w:rsidRPr="00B85674">
        <w:rPr>
          <w:rFonts w:ascii="Georgia" w:hAnsi="Georgia"/>
          <w:sz w:val="24"/>
          <w:szCs w:val="24"/>
        </w:rPr>
        <w:t>ill</w:t>
      </w:r>
      <w:r w:rsidR="00984D93">
        <w:rPr>
          <w:rFonts w:ascii="Georgia" w:hAnsi="Georgia"/>
          <w:sz w:val="24"/>
          <w:szCs w:val="24"/>
        </w:rPr>
        <w:t xml:space="preserve"> </w:t>
      </w:r>
      <w:r w:rsidRPr="00B85674">
        <w:rPr>
          <w:rFonts w:ascii="Georgia" w:hAnsi="Georgia"/>
          <w:sz w:val="24"/>
          <w:szCs w:val="24"/>
          <w:lang w:val="mk-MK"/>
        </w:rPr>
        <w:t>композитот</w:t>
      </w:r>
      <w:r w:rsidRPr="00B85674">
        <w:rPr>
          <w:rFonts w:ascii="Georgia" w:hAnsi="Georgia"/>
          <w:sz w:val="24"/>
          <w:szCs w:val="24"/>
          <w:vertAlign w:val="superscript"/>
          <w:lang w:val="ru-RU"/>
        </w:rPr>
        <w:t>16</w:t>
      </w:r>
      <w:r w:rsidRPr="00B85674">
        <w:rPr>
          <w:rFonts w:ascii="Georgia" w:hAnsi="Georgia"/>
          <w:sz w:val="24"/>
          <w:szCs w:val="24"/>
          <w:lang w:val="mk-MK"/>
        </w:rPr>
        <w:t>.</w:t>
      </w:r>
    </w:p>
    <w:p w:rsidR="00695E09" w:rsidRPr="00B85674" w:rsidRDefault="00425E6F" w:rsidP="005D016D">
      <w:pPr>
        <w:ind w:firstLine="567"/>
        <w:jc w:val="both"/>
        <w:rPr>
          <w:rFonts w:ascii="Georgia" w:hAnsi="Georgia"/>
          <w:sz w:val="24"/>
          <w:szCs w:val="24"/>
          <w:lang w:val="mk-MK"/>
        </w:rPr>
      </w:pPr>
      <w:r w:rsidRPr="00B85674">
        <w:rPr>
          <w:rFonts w:ascii="Georgia" w:hAnsi="Georgia"/>
          <w:sz w:val="24"/>
          <w:szCs w:val="24"/>
          <w:lang w:val="mk-MK"/>
        </w:rPr>
        <w:t>Целта на студијата на</w:t>
      </w:r>
      <w:r w:rsidR="00984D93">
        <w:rPr>
          <w:rFonts w:ascii="Georgia" w:hAnsi="Georgia"/>
          <w:sz w:val="24"/>
          <w:szCs w:val="24"/>
        </w:rPr>
        <w:t xml:space="preserve"> </w:t>
      </w:r>
      <w:r w:rsidR="00695E09" w:rsidRPr="00B85674">
        <w:rPr>
          <w:rFonts w:ascii="Georgia" w:hAnsi="Georgia"/>
          <w:sz w:val="24"/>
          <w:szCs w:val="24"/>
        </w:rPr>
        <w:t>Caldas</w:t>
      </w:r>
      <w:r w:rsidR="00695E09" w:rsidRPr="00B85674">
        <w:rPr>
          <w:rFonts w:ascii="Georgia" w:hAnsi="Georgia"/>
          <w:sz w:val="24"/>
          <w:szCs w:val="24"/>
          <w:lang w:val="mk-MK"/>
        </w:rPr>
        <w:t xml:space="preserve">со </w:t>
      </w:r>
      <w:r w:rsidR="005F5CF2" w:rsidRPr="00B85674">
        <w:rPr>
          <w:rFonts w:ascii="Georgia" w:hAnsi="Georgia"/>
          <w:sz w:val="24"/>
          <w:szCs w:val="24"/>
          <w:lang w:val="mk-MK"/>
        </w:rPr>
        <w:t xml:space="preserve">и </w:t>
      </w:r>
      <w:r w:rsidR="00695E09" w:rsidRPr="00B85674">
        <w:rPr>
          <w:rFonts w:ascii="Georgia" w:hAnsi="Georgia"/>
          <w:sz w:val="24"/>
          <w:szCs w:val="24"/>
          <w:lang w:val="mk-MK"/>
        </w:rPr>
        <w:t xml:space="preserve">неговите соработници </w:t>
      </w:r>
      <w:r w:rsidR="00B7077C" w:rsidRPr="00B85674">
        <w:rPr>
          <w:rFonts w:ascii="Georgia" w:hAnsi="Georgia"/>
          <w:sz w:val="24"/>
          <w:szCs w:val="24"/>
          <w:lang w:val="mk-MK"/>
        </w:rPr>
        <w:t>бил</w:t>
      </w:r>
      <w:r w:rsidR="00B12D50" w:rsidRPr="00B85674">
        <w:rPr>
          <w:rFonts w:ascii="Georgia" w:hAnsi="Georgia"/>
          <w:sz w:val="24"/>
          <w:szCs w:val="24"/>
          <w:lang w:val="mk-MK"/>
        </w:rPr>
        <w:t>а</w:t>
      </w:r>
      <w:r w:rsidR="00B7077C" w:rsidRPr="00B85674">
        <w:rPr>
          <w:rFonts w:ascii="Georgia" w:hAnsi="Georgia"/>
          <w:sz w:val="24"/>
          <w:szCs w:val="24"/>
          <w:lang w:val="mk-MK"/>
        </w:rPr>
        <w:t xml:space="preserve"> да се испита компресивната</w:t>
      </w:r>
      <w:r w:rsidR="00984D93">
        <w:rPr>
          <w:rFonts w:ascii="Georgia" w:hAnsi="Georgia"/>
          <w:sz w:val="24"/>
          <w:szCs w:val="24"/>
        </w:rPr>
        <w:t xml:space="preserve"> </w:t>
      </w:r>
      <w:r w:rsidR="00DC5F7C" w:rsidRPr="00B85674">
        <w:rPr>
          <w:rFonts w:ascii="Georgia" w:hAnsi="Georgia"/>
          <w:sz w:val="24"/>
          <w:szCs w:val="24"/>
          <w:lang w:val="mk-MK"/>
        </w:rPr>
        <w:t>сила на</w:t>
      </w:r>
      <w:r w:rsidR="00984D93">
        <w:rPr>
          <w:rFonts w:ascii="Georgia" w:hAnsi="Georgia"/>
          <w:sz w:val="24"/>
          <w:szCs w:val="24"/>
        </w:rPr>
        <w:t xml:space="preserve"> </w:t>
      </w:r>
      <w:r w:rsidR="00695E09" w:rsidRPr="00B85674">
        <w:rPr>
          <w:rFonts w:ascii="Georgia" w:hAnsi="Georgia"/>
          <w:sz w:val="24"/>
          <w:szCs w:val="24"/>
          <w:lang w:val="mk-MK"/>
        </w:rPr>
        <w:t>микрохибридниот композит (</w:t>
      </w:r>
      <w:r w:rsidR="00695E09" w:rsidRPr="00B85674">
        <w:rPr>
          <w:rFonts w:ascii="Georgia" w:hAnsi="Georgia"/>
          <w:sz w:val="24"/>
          <w:szCs w:val="24"/>
        </w:rPr>
        <w:t>Filtek</w:t>
      </w:r>
      <w:r w:rsidR="00695E09" w:rsidRPr="00B85674">
        <w:rPr>
          <w:rFonts w:ascii="Georgia" w:hAnsi="Georgia"/>
          <w:sz w:val="24"/>
          <w:szCs w:val="24"/>
          <w:vertAlign w:val="superscript"/>
        </w:rPr>
        <w:t>TM</w:t>
      </w:r>
      <w:r w:rsidR="005C3324">
        <w:rPr>
          <w:rFonts w:ascii="Georgia" w:hAnsi="Georgia"/>
          <w:sz w:val="24"/>
          <w:szCs w:val="24"/>
          <w:vertAlign w:val="superscript"/>
        </w:rPr>
        <w:t xml:space="preserve"> </w:t>
      </w:r>
      <w:r w:rsidR="00695E09" w:rsidRPr="00B85674">
        <w:rPr>
          <w:rFonts w:ascii="Georgia" w:hAnsi="Georgia"/>
          <w:sz w:val="24"/>
          <w:szCs w:val="24"/>
        </w:rPr>
        <w:t>Z</w:t>
      </w:r>
      <w:r w:rsidR="00695E09" w:rsidRPr="00B85674">
        <w:rPr>
          <w:rFonts w:ascii="Georgia" w:hAnsi="Georgia"/>
          <w:sz w:val="24"/>
          <w:szCs w:val="24"/>
          <w:lang w:val="ru-RU"/>
        </w:rPr>
        <w:t>250)</w:t>
      </w:r>
      <w:r w:rsidR="00984D93">
        <w:rPr>
          <w:rFonts w:ascii="Georgia" w:hAnsi="Georgia"/>
          <w:sz w:val="24"/>
          <w:szCs w:val="24"/>
        </w:rPr>
        <w:t xml:space="preserve"> </w:t>
      </w:r>
      <w:r w:rsidR="00695E09" w:rsidRPr="00B85674">
        <w:rPr>
          <w:rFonts w:ascii="Georgia" w:hAnsi="Georgia"/>
          <w:sz w:val="24"/>
          <w:szCs w:val="24"/>
          <w:lang w:val="mk-MK"/>
        </w:rPr>
        <w:t>и</w:t>
      </w:r>
      <w:r w:rsidR="00984D93">
        <w:rPr>
          <w:rFonts w:ascii="Georgia" w:hAnsi="Georgia"/>
          <w:sz w:val="24"/>
          <w:szCs w:val="24"/>
        </w:rPr>
        <w:t xml:space="preserve"> </w:t>
      </w:r>
      <w:r w:rsidR="00695E09" w:rsidRPr="00B85674">
        <w:rPr>
          <w:rFonts w:ascii="Georgia" w:hAnsi="Georgia"/>
          <w:sz w:val="24"/>
          <w:szCs w:val="24"/>
          <w:lang w:val="mk-MK"/>
        </w:rPr>
        <w:t>на</w:t>
      </w:r>
      <w:r w:rsidR="00984D93">
        <w:rPr>
          <w:rFonts w:ascii="Georgia" w:hAnsi="Georgia"/>
          <w:sz w:val="24"/>
          <w:szCs w:val="24"/>
        </w:rPr>
        <w:t xml:space="preserve"> </w:t>
      </w:r>
      <w:r w:rsidR="00695E09" w:rsidRPr="00B85674">
        <w:rPr>
          <w:rFonts w:ascii="Georgia" w:hAnsi="Georgia"/>
          <w:sz w:val="24"/>
          <w:szCs w:val="24"/>
          <w:lang w:val="mk-MK"/>
        </w:rPr>
        <w:t>композитот</w:t>
      </w:r>
      <w:r w:rsidR="00984D93">
        <w:rPr>
          <w:rFonts w:ascii="Georgia" w:hAnsi="Georgia"/>
          <w:sz w:val="24"/>
          <w:szCs w:val="24"/>
        </w:rPr>
        <w:t xml:space="preserve"> </w:t>
      </w:r>
      <w:r w:rsidR="00695E09" w:rsidRPr="00B85674">
        <w:rPr>
          <w:rFonts w:ascii="Georgia" w:hAnsi="Georgia"/>
          <w:sz w:val="24"/>
          <w:szCs w:val="24"/>
          <w:lang w:val="mk-MK"/>
        </w:rPr>
        <w:t>(</w:t>
      </w:r>
      <w:r w:rsidR="00695E09" w:rsidRPr="00B85674">
        <w:rPr>
          <w:rFonts w:ascii="Georgia" w:hAnsi="Georgia"/>
          <w:sz w:val="24"/>
          <w:szCs w:val="24"/>
        </w:rPr>
        <w:t>Filtek</w:t>
      </w:r>
      <w:r w:rsidR="00695E09" w:rsidRPr="00B85674">
        <w:rPr>
          <w:rFonts w:ascii="Georgia" w:hAnsi="Georgia"/>
          <w:sz w:val="24"/>
          <w:szCs w:val="24"/>
          <w:vertAlign w:val="superscript"/>
        </w:rPr>
        <w:t>TM</w:t>
      </w:r>
      <w:r w:rsidR="00984D93">
        <w:rPr>
          <w:rFonts w:ascii="Georgia" w:hAnsi="Georgia"/>
          <w:sz w:val="24"/>
          <w:szCs w:val="24"/>
          <w:vertAlign w:val="superscript"/>
        </w:rPr>
        <w:t xml:space="preserve"> </w:t>
      </w:r>
      <w:r w:rsidR="00695E09" w:rsidRPr="00B85674">
        <w:rPr>
          <w:rFonts w:ascii="Georgia" w:hAnsi="Georgia"/>
          <w:sz w:val="24"/>
          <w:szCs w:val="24"/>
        </w:rPr>
        <w:t>Supreme</w:t>
      </w:r>
      <w:r w:rsidR="00984D93">
        <w:rPr>
          <w:rFonts w:ascii="Georgia" w:hAnsi="Georgia"/>
          <w:sz w:val="24"/>
          <w:szCs w:val="24"/>
        </w:rPr>
        <w:t xml:space="preserve"> </w:t>
      </w:r>
      <w:r w:rsidR="00695E09" w:rsidRPr="00B85674">
        <w:rPr>
          <w:rFonts w:ascii="Georgia" w:hAnsi="Georgia"/>
          <w:sz w:val="24"/>
          <w:szCs w:val="24"/>
        </w:rPr>
        <w:t>XT</w:t>
      </w:r>
      <w:r w:rsidR="00695E09" w:rsidRPr="00B85674">
        <w:rPr>
          <w:rFonts w:ascii="Georgia" w:hAnsi="Georgia"/>
          <w:sz w:val="24"/>
          <w:szCs w:val="24"/>
          <w:lang w:val="mk-MK"/>
        </w:rPr>
        <w:t>), полимеризирани со различни видови на светлина</w:t>
      </w:r>
      <w:r w:rsidR="00695E09" w:rsidRPr="00B85674">
        <w:rPr>
          <w:rFonts w:ascii="Georgia" w:hAnsi="Georgia"/>
          <w:sz w:val="24"/>
          <w:szCs w:val="24"/>
          <w:lang w:val="ru-RU"/>
        </w:rPr>
        <w:t xml:space="preserve">, </w:t>
      </w:r>
      <w:r w:rsidR="00695E09" w:rsidRPr="00B85674">
        <w:rPr>
          <w:rFonts w:ascii="Georgia" w:hAnsi="Georgia"/>
          <w:sz w:val="24"/>
          <w:szCs w:val="24"/>
          <w:lang w:val="mk-MK"/>
        </w:rPr>
        <w:t>оптички влакна</w:t>
      </w:r>
      <w:r w:rsidR="00984D93">
        <w:rPr>
          <w:rFonts w:ascii="Georgia" w:hAnsi="Georgia"/>
          <w:sz w:val="24"/>
          <w:szCs w:val="24"/>
        </w:rPr>
        <w:t xml:space="preserve"> </w:t>
      </w:r>
      <w:r w:rsidR="00695E09" w:rsidRPr="00B85674">
        <w:rPr>
          <w:rFonts w:ascii="Georgia" w:hAnsi="Georgia"/>
          <w:sz w:val="24"/>
          <w:szCs w:val="24"/>
          <w:lang w:val="ru-RU"/>
        </w:rPr>
        <w:t>(653</w:t>
      </w:r>
      <w:r w:rsidR="005C3324">
        <w:rPr>
          <w:rFonts w:ascii="Georgia" w:hAnsi="Georgia"/>
          <w:sz w:val="24"/>
          <w:szCs w:val="24"/>
        </w:rPr>
        <w:t xml:space="preserve"> </w:t>
      </w:r>
      <w:r w:rsidR="00695E09" w:rsidRPr="00B85674">
        <w:rPr>
          <w:rFonts w:ascii="Georgia" w:hAnsi="Georgia"/>
          <w:sz w:val="24"/>
          <w:szCs w:val="24"/>
        </w:rPr>
        <w:t>mW</w:t>
      </w:r>
      <w:r w:rsidR="005F5CF2" w:rsidRPr="00B85674">
        <w:rPr>
          <w:rFonts w:ascii="Georgia" w:hAnsi="Georgia"/>
          <w:sz w:val="24"/>
          <w:szCs w:val="24"/>
          <w:lang w:val="mk-MK"/>
        </w:rPr>
        <w:t>/</w:t>
      </w:r>
      <w:r w:rsidR="00695E09" w:rsidRPr="00B85674">
        <w:rPr>
          <w:rFonts w:ascii="Georgia" w:hAnsi="Georgia"/>
          <w:sz w:val="24"/>
          <w:szCs w:val="24"/>
        </w:rPr>
        <w:t>cm</w:t>
      </w:r>
      <w:r w:rsidR="00695E09" w:rsidRPr="00B85674">
        <w:rPr>
          <w:rFonts w:ascii="Georgia" w:hAnsi="Georgia"/>
          <w:sz w:val="24"/>
          <w:szCs w:val="24"/>
          <w:vertAlign w:val="superscript"/>
          <w:lang w:val="ru-RU"/>
        </w:rPr>
        <w:t>2</w:t>
      </w:r>
      <w:r w:rsidR="00695E09" w:rsidRPr="00B85674">
        <w:rPr>
          <w:rFonts w:ascii="Georgia" w:hAnsi="Georgia"/>
          <w:sz w:val="24"/>
          <w:szCs w:val="24"/>
          <w:lang w:val="ru-RU"/>
        </w:rPr>
        <w:t>)</w:t>
      </w:r>
      <w:r w:rsidR="00695E09" w:rsidRPr="00B85674">
        <w:rPr>
          <w:rFonts w:ascii="Georgia" w:hAnsi="Georgia"/>
          <w:sz w:val="24"/>
          <w:szCs w:val="24"/>
          <w:lang w:val="mk-MK"/>
        </w:rPr>
        <w:t xml:space="preserve"> и полимер</w:t>
      </w:r>
      <w:r w:rsidR="00984D93">
        <w:rPr>
          <w:rFonts w:ascii="Georgia" w:hAnsi="Georgia"/>
          <w:sz w:val="24"/>
          <w:szCs w:val="24"/>
        </w:rPr>
        <w:t xml:space="preserve"> </w:t>
      </w:r>
      <w:r w:rsidR="00695E09" w:rsidRPr="00B85674">
        <w:rPr>
          <w:rFonts w:ascii="Georgia" w:hAnsi="Georgia"/>
          <w:sz w:val="24"/>
          <w:szCs w:val="24"/>
          <w:lang w:val="ru-RU"/>
        </w:rPr>
        <w:t>(596</w:t>
      </w:r>
      <w:r w:rsidR="005C3324">
        <w:rPr>
          <w:rFonts w:ascii="Georgia" w:hAnsi="Georgia"/>
          <w:sz w:val="24"/>
          <w:szCs w:val="24"/>
        </w:rPr>
        <w:t xml:space="preserve"> </w:t>
      </w:r>
      <w:r w:rsidR="00695E09" w:rsidRPr="00B85674">
        <w:rPr>
          <w:rFonts w:ascii="Georgia" w:hAnsi="Georgia"/>
          <w:sz w:val="24"/>
          <w:szCs w:val="24"/>
        </w:rPr>
        <w:t>mW</w:t>
      </w:r>
      <w:r w:rsidR="005F5CF2" w:rsidRPr="00B85674">
        <w:rPr>
          <w:rFonts w:ascii="Georgia" w:hAnsi="Georgia"/>
          <w:sz w:val="24"/>
          <w:szCs w:val="24"/>
          <w:lang w:val="mk-MK"/>
        </w:rPr>
        <w:t>/</w:t>
      </w:r>
      <w:r w:rsidR="00695E09" w:rsidRPr="00B85674">
        <w:rPr>
          <w:rFonts w:ascii="Georgia" w:hAnsi="Georgia"/>
          <w:sz w:val="24"/>
          <w:szCs w:val="24"/>
        </w:rPr>
        <w:t>cm</w:t>
      </w:r>
      <w:r w:rsidR="00695E09" w:rsidRPr="00B85674">
        <w:rPr>
          <w:rFonts w:ascii="Georgia" w:hAnsi="Georgia"/>
          <w:sz w:val="24"/>
          <w:szCs w:val="24"/>
          <w:vertAlign w:val="superscript"/>
          <w:lang w:val="ru-RU"/>
        </w:rPr>
        <w:t>2</w:t>
      </w:r>
      <w:r w:rsidR="00695E09" w:rsidRPr="00B85674">
        <w:rPr>
          <w:rFonts w:ascii="Georgia" w:hAnsi="Georgia"/>
          <w:sz w:val="24"/>
          <w:szCs w:val="24"/>
          <w:lang w:val="ru-RU"/>
        </w:rPr>
        <w:t>)</w:t>
      </w:r>
      <w:r w:rsidR="00695E09" w:rsidRPr="00B85674">
        <w:rPr>
          <w:rFonts w:ascii="Georgia" w:hAnsi="Georgia"/>
          <w:sz w:val="24"/>
          <w:szCs w:val="24"/>
          <w:lang w:val="mk-MK"/>
        </w:rPr>
        <w:t>.</w:t>
      </w:r>
      <w:r w:rsidR="00984D93">
        <w:rPr>
          <w:rFonts w:ascii="Georgia" w:hAnsi="Georgia"/>
          <w:sz w:val="24"/>
          <w:szCs w:val="24"/>
        </w:rPr>
        <w:t xml:space="preserve"> </w:t>
      </w:r>
      <w:r w:rsidR="00695E09" w:rsidRPr="00B85674">
        <w:rPr>
          <w:rFonts w:ascii="Georgia" w:hAnsi="Georgia"/>
          <w:sz w:val="24"/>
          <w:szCs w:val="24"/>
          <w:lang w:val="mk-MK"/>
        </w:rPr>
        <w:t>Анализата покажала дека не постои статистички сигнификантна разлика помеѓу материјалите полимеризирани со различен вид на светлина, но постои статистички сигнификантна разлика (</w:t>
      </w:r>
      <w:r w:rsidR="00442D82" w:rsidRPr="00B85674">
        <w:rPr>
          <w:rFonts w:ascii="Georgia" w:hAnsi="Georgia"/>
          <w:sz w:val="24"/>
          <w:szCs w:val="24"/>
        </w:rPr>
        <w:t>p</w:t>
      </w:r>
      <w:r w:rsidR="00442D82" w:rsidRPr="00B85674">
        <w:rPr>
          <w:rFonts w:ascii="Georgia" w:hAnsi="Georgia"/>
          <w:sz w:val="24"/>
          <w:szCs w:val="24"/>
          <w:lang w:val="ru-RU"/>
        </w:rPr>
        <w:t>&lt;</w:t>
      </w:r>
      <w:r w:rsidR="00695E09" w:rsidRPr="00B85674">
        <w:rPr>
          <w:rFonts w:ascii="Georgia" w:hAnsi="Georgia"/>
          <w:sz w:val="24"/>
          <w:szCs w:val="24"/>
          <w:lang w:val="ru-RU"/>
        </w:rPr>
        <w:t>0.001</w:t>
      </w:r>
      <w:r w:rsidR="00695E09" w:rsidRPr="00B85674">
        <w:rPr>
          <w:rFonts w:ascii="Georgia" w:hAnsi="Georgia"/>
          <w:sz w:val="24"/>
          <w:szCs w:val="24"/>
          <w:lang w:val="mk-MK"/>
        </w:rPr>
        <w:t>)</w:t>
      </w:r>
      <w:r w:rsidR="00294883" w:rsidRPr="00B85674">
        <w:rPr>
          <w:rFonts w:ascii="Georgia" w:hAnsi="Georgia"/>
          <w:sz w:val="24"/>
          <w:szCs w:val="24"/>
          <w:lang w:val="mk-MK"/>
        </w:rPr>
        <w:t xml:space="preserve"> помеѓу</w:t>
      </w:r>
      <w:r w:rsidR="00984D93">
        <w:rPr>
          <w:rFonts w:ascii="Georgia" w:hAnsi="Georgia"/>
          <w:sz w:val="24"/>
          <w:szCs w:val="24"/>
        </w:rPr>
        <w:t xml:space="preserve"> </w:t>
      </w:r>
      <w:r w:rsidR="00695E09" w:rsidRPr="00B85674">
        <w:rPr>
          <w:rFonts w:ascii="Georgia" w:hAnsi="Georgia"/>
          <w:sz w:val="24"/>
          <w:szCs w:val="24"/>
          <w:lang w:val="mk-MK"/>
        </w:rPr>
        <w:t xml:space="preserve">микрохибридните композити базирани на смола, полимеризирани со фибероптичка светлина, </w:t>
      </w:r>
      <w:r w:rsidR="00090141" w:rsidRPr="00B85674">
        <w:rPr>
          <w:rFonts w:ascii="Georgia" w:hAnsi="Georgia"/>
          <w:sz w:val="24"/>
          <w:szCs w:val="24"/>
          <w:lang w:val="mk-MK"/>
        </w:rPr>
        <w:t xml:space="preserve">кои </w:t>
      </w:r>
      <w:r w:rsidR="00695E09" w:rsidRPr="00B85674">
        <w:rPr>
          <w:rFonts w:ascii="Georgia" w:hAnsi="Georgia"/>
          <w:sz w:val="24"/>
          <w:szCs w:val="24"/>
          <w:lang w:val="mk-MK"/>
        </w:rPr>
        <w:t>покажале подобри резултати од нано</w:t>
      </w:r>
      <w:r w:rsidR="00984D93">
        <w:rPr>
          <w:rFonts w:ascii="Georgia" w:hAnsi="Georgia"/>
          <w:sz w:val="24"/>
          <w:szCs w:val="24"/>
        </w:rPr>
        <w:t xml:space="preserve"> </w:t>
      </w:r>
      <w:r w:rsidR="00695E09" w:rsidRPr="00B85674">
        <w:rPr>
          <w:rFonts w:ascii="Georgia" w:hAnsi="Georgia"/>
          <w:sz w:val="24"/>
          <w:szCs w:val="24"/>
          <w:lang w:val="mk-MK"/>
        </w:rPr>
        <w:t>композитите, без разлика на видот на светлината со која биле полимеризирани</w:t>
      </w:r>
      <w:r w:rsidR="00A36DE8" w:rsidRPr="00B85674">
        <w:rPr>
          <w:rFonts w:ascii="Georgia" w:hAnsi="Georgia"/>
          <w:sz w:val="24"/>
          <w:szCs w:val="24"/>
          <w:vertAlign w:val="superscript"/>
          <w:lang w:val="ru-RU"/>
        </w:rPr>
        <w:t>19</w:t>
      </w:r>
      <w:r w:rsidR="00695E09" w:rsidRPr="00B85674">
        <w:rPr>
          <w:rFonts w:ascii="Georgia" w:hAnsi="Georgia"/>
          <w:sz w:val="24"/>
          <w:szCs w:val="24"/>
          <w:lang w:val="mk-MK"/>
        </w:rPr>
        <w:t>.</w:t>
      </w:r>
    </w:p>
    <w:p w:rsidR="00285351" w:rsidRPr="00B85674" w:rsidRDefault="00675B71" w:rsidP="005D016D">
      <w:pPr>
        <w:ind w:firstLine="567"/>
        <w:jc w:val="both"/>
        <w:rPr>
          <w:rFonts w:ascii="Georgia" w:hAnsi="Georgia"/>
          <w:sz w:val="24"/>
          <w:szCs w:val="24"/>
          <w:lang w:val="mk-MK"/>
        </w:rPr>
      </w:pPr>
      <w:r w:rsidRPr="00B85674">
        <w:rPr>
          <w:rFonts w:ascii="Georgia" w:hAnsi="Georgia"/>
          <w:sz w:val="24"/>
          <w:szCs w:val="24"/>
          <w:lang w:val="mk-MK"/>
        </w:rPr>
        <w:t xml:space="preserve">Целта на студијата на </w:t>
      </w:r>
      <w:r w:rsidRPr="00B85674">
        <w:rPr>
          <w:rFonts w:ascii="Georgia" w:hAnsi="Georgia"/>
          <w:sz w:val="24"/>
          <w:szCs w:val="24"/>
        </w:rPr>
        <w:t>Marovic</w:t>
      </w:r>
      <w:r w:rsidRPr="00B85674">
        <w:rPr>
          <w:rFonts w:ascii="Georgia" w:hAnsi="Georgia"/>
          <w:sz w:val="24"/>
          <w:szCs w:val="24"/>
          <w:lang w:val="mk-MK"/>
        </w:rPr>
        <w:t xml:space="preserve"> и соработниците била да се испита влијанието на полимеризационата ламба со брзина на осветлување од 3 сек., споредено со </w:t>
      </w:r>
      <w:r w:rsidRPr="00B85674">
        <w:rPr>
          <w:rFonts w:ascii="Georgia" w:hAnsi="Georgia"/>
          <w:sz w:val="24"/>
          <w:szCs w:val="24"/>
        </w:rPr>
        <w:t>ISO</w:t>
      </w:r>
      <w:r w:rsidRPr="00B85674">
        <w:rPr>
          <w:rFonts w:ascii="Georgia" w:hAnsi="Georgia"/>
          <w:sz w:val="24"/>
          <w:szCs w:val="24"/>
          <w:lang w:val="mk-MK"/>
        </w:rPr>
        <w:t>– стандардниот протокол за полимеризација. Биле испитувани 4 вид</w:t>
      </w:r>
      <w:r w:rsidR="00F7160A" w:rsidRPr="00B85674">
        <w:rPr>
          <w:rFonts w:ascii="Georgia" w:hAnsi="Georgia"/>
          <w:sz w:val="24"/>
          <w:szCs w:val="24"/>
          <w:lang w:val="mk-MK"/>
        </w:rPr>
        <w:t>а</w:t>
      </w:r>
      <w:r w:rsidRPr="00B85674">
        <w:rPr>
          <w:rFonts w:ascii="Georgia" w:hAnsi="Georgia"/>
          <w:sz w:val="24"/>
          <w:szCs w:val="24"/>
          <w:lang w:val="mk-MK"/>
        </w:rPr>
        <w:t xml:space="preserve"> на bulk</w:t>
      </w:r>
      <w:r w:rsidR="00984D93">
        <w:rPr>
          <w:rFonts w:ascii="Georgia" w:hAnsi="Georgia"/>
          <w:sz w:val="24"/>
          <w:szCs w:val="24"/>
        </w:rPr>
        <w:t xml:space="preserve"> </w:t>
      </w:r>
      <w:r w:rsidRPr="00B85674">
        <w:rPr>
          <w:rFonts w:ascii="Georgia" w:hAnsi="Georgia"/>
          <w:sz w:val="24"/>
          <w:szCs w:val="24"/>
          <w:lang w:val="mk-MK"/>
        </w:rPr>
        <w:t xml:space="preserve">fill материјали: </w:t>
      </w:r>
      <w:r w:rsidR="00090141" w:rsidRPr="00B85674">
        <w:rPr>
          <w:rFonts w:ascii="Georgia" w:hAnsi="Georgia"/>
          <w:sz w:val="24"/>
          <w:szCs w:val="24"/>
          <w:lang w:val="mk-MK"/>
        </w:rPr>
        <w:t>два</w:t>
      </w:r>
      <w:r w:rsidRPr="00B85674">
        <w:rPr>
          <w:rFonts w:ascii="Georgia" w:hAnsi="Georgia"/>
          <w:sz w:val="24"/>
          <w:szCs w:val="24"/>
          <w:lang w:val="mk-MK"/>
        </w:rPr>
        <w:t xml:space="preserve"> композити дизајнирани за брза полимеризација (</w:t>
      </w:r>
      <w:r w:rsidR="001F249B">
        <w:rPr>
          <w:rFonts w:ascii="Georgia" w:hAnsi="Georgia"/>
          <w:sz w:val="24"/>
          <w:szCs w:val="24"/>
          <w:lang w:val="mk-MK"/>
        </w:rPr>
        <w:t>Tetric PowerFill</w:t>
      </w:r>
      <w:r w:rsidRPr="00B85674">
        <w:rPr>
          <w:rFonts w:ascii="Georgia" w:hAnsi="Georgia"/>
          <w:sz w:val="24"/>
          <w:szCs w:val="24"/>
          <w:lang w:val="mk-MK"/>
        </w:rPr>
        <w:t>; Tetric</w:t>
      </w:r>
      <w:r w:rsidR="005C3324">
        <w:rPr>
          <w:rFonts w:ascii="Georgia" w:hAnsi="Georgia"/>
          <w:sz w:val="24"/>
          <w:szCs w:val="24"/>
        </w:rPr>
        <w:t xml:space="preserve"> </w:t>
      </w:r>
      <w:r w:rsidRPr="00B85674">
        <w:rPr>
          <w:rFonts w:ascii="Georgia" w:hAnsi="Georgia"/>
          <w:sz w:val="24"/>
          <w:szCs w:val="24"/>
          <w:lang w:val="mk-MK"/>
        </w:rPr>
        <w:t xml:space="preserve">PowerFlow) </w:t>
      </w:r>
      <w:r w:rsidR="00132521" w:rsidRPr="00B85674">
        <w:rPr>
          <w:rFonts w:ascii="Georgia" w:hAnsi="Georgia"/>
          <w:sz w:val="24"/>
          <w:szCs w:val="24"/>
          <w:lang w:val="mk-MK"/>
        </w:rPr>
        <w:t>и два стандардни композити (</w:t>
      </w:r>
      <w:r w:rsidRPr="00B85674">
        <w:rPr>
          <w:rFonts w:ascii="Georgia" w:hAnsi="Georgia"/>
          <w:sz w:val="24"/>
          <w:szCs w:val="24"/>
          <w:lang w:val="mk-MK"/>
        </w:rPr>
        <w:t>Filtek</w:t>
      </w:r>
      <w:r w:rsidR="005C3324">
        <w:rPr>
          <w:rFonts w:ascii="Georgia" w:hAnsi="Georgia"/>
          <w:sz w:val="24"/>
          <w:szCs w:val="24"/>
        </w:rPr>
        <w:t xml:space="preserve"> </w:t>
      </w:r>
      <w:r w:rsidRPr="00B85674">
        <w:rPr>
          <w:rFonts w:ascii="Georgia" w:hAnsi="Georgia"/>
          <w:sz w:val="24"/>
          <w:szCs w:val="24"/>
          <w:lang w:val="mk-MK"/>
        </w:rPr>
        <w:t>One</w:t>
      </w:r>
      <w:r w:rsidR="005C3324">
        <w:rPr>
          <w:rFonts w:ascii="Georgia" w:hAnsi="Georgia"/>
          <w:sz w:val="24"/>
          <w:szCs w:val="24"/>
        </w:rPr>
        <w:t xml:space="preserve"> </w:t>
      </w:r>
      <w:r w:rsidRPr="00B85674">
        <w:rPr>
          <w:rFonts w:ascii="Georgia" w:hAnsi="Georgia"/>
          <w:sz w:val="24"/>
          <w:szCs w:val="24"/>
          <w:lang w:val="mk-MK"/>
        </w:rPr>
        <w:t>Bulk</w:t>
      </w:r>
      <w:r w:rsidR="005C3324">
        <w:rPr>
          <w:rFonts w:ascii="Georgia" w:hAnsi="Georgia"/>
          <w:sz w:val="24"/>
          <w:szCs w:val="24"/>
        </w:rPr>
        <w:t xml:space="preserve"> </w:t>
      </w:r>
      <w:r w:rsidRPr="00B85674">
        <w:rPr>
          <w:rFonts w:ascii="Georgia" w:hAnsi="Georgia"/>
          <w:sz w:val="24"/>
          <w:szCs w:val="24"/>
          <w:lang w:val="mk-MK"/>
        </w:rPr>
        <w:t>Fill</w:t>
      </w:r>
      <w:r w:rsidR="005C3324">
        <w:rPr>
          <w:rFonts w:ascii="Georgia" w:hAnsi="Georgia"/>
          <w:sz w:val="24"/>
          <w:szCs w:val="24"/>
        </w:rPr>
        <w:t xml:space="preserve"> </w:t>
      </w:r>
      <w:r w:rsidRPr="00B85674">
        <w:rPr>
          <w:rFonts w:ascii="Georgia" w:hAnsi="Georgia"/>
          <w:sz w:val="24"/>
          <w:szCs w:val="24"/>
          <w:lang w:val="mk-MK"/>
        </w:rPr>
        <w:t xml:space="preserve">Restorative; </w:t>
      </w:r>
      <w:r w:rsidR="005E7219">
        <w:rPr>
          <w:rFonts w:ascii="Georgia" w:hAnsi="Georgia"/>
          <w:sz w:val="24"/>
          <w:szCs w:val="24"/>
          <w:lang w:val="mk-MK"/>
        </w:rPr>
        <w:t>SDR Plus: Bulk Fill Flowable</w:t>
      </w:r>
      <w:r w:rsidRPr="00B85674">
        <w:rPr>
          <w:rFonts w:ascii="Georgia" w:hAnsi="Georgia"/>
          <w:sz w:val="24"/>
          <w:szCs w:val="24"/>
          <w:lang w:val="mk-MK"/>
        </w:rPr>
        <w:t>). Три точки на свиткување биле користени д</w:t>
      </w:r>
      <w:r w:rsidR="00132521" w:rsidRPr="00B85674">
        <w:rPr>
          <w:rFonts w:ascii="Georgia" w:hAnsi="Georgia"/>
          <w:sz w:val="24"/>
          <w:szCs w:val="24"/>
          <w:lang w:val="mk-MK"/>
        </w:rPr>
        <w:t>а се измери сил</w:t>
      </w:r>
      <w:r w:rsidR="00B12D50" w:rsidRPr="00B85674">
        <w:rPr>
          <w:rFonts w:ascii="Georgia" w:hAnsi="Georgia"/>
          <w:sz w:val="24"/>
          <w:szCs w:val="24"/>
          <w:lang w:val="mk-MK"/>
        </w:rPr>
        <w:t>ата на свиткување</w:t>
      </w:r>
      <w:r w:rsidRPr="00B85674">
        <w:rPr>
          <w:rFonts w:ascii="Georgia" w:hAnsi="Georgia"/>
          <w:sz w:val="24"/>
          <w:szCs w:val="24"/>
          <w:lang w:val="mk-MK"/>
        </w:rPr>
        <w:t>и модул</w:t>
      </w:r>
      <w:r w:rsidR="00B12D50" w:rsidRPr="00B85674">
        <w:rPr>
          <w:rFonts w:ascii="Georgia" w:hAnsi="Georgia"/>
          <w:sz w:val="24"/>
          <w:szCs w:val="24"/>
          <w:lang w:val="mk-MK"/>
        </w:rPr>
        <w:t>от на свиткување</w:t>
      </w:r>
      <w:r w:rsidRPr="00B85674">
        <w:rPr>
          <w:rFonts w:ascii="Georgia" w:hAnsi="Georgia"/>
          <w:sz w:val="24"/>
          <w:szCs w:val="24"/>
          <w:lang w:val="mk-MK"/>
        </w:rPr>
        <w:t>. Не постоела разлика во протоколите за полимеризација во однос на сила</w:t>
      </w:r>
      <w:r w:rsidR="00B12D50" w:rsidRPr="00B85674">
        <w:rPr>
          <w:rFonts w:ascii="Georgia" w:hAnsi="Georgia"/>
          <w:sz w:val="24"/>
          <w:szCs w:val="24"/>
          <w:lang w:val="mk-MK"/>
        </w:rPr>
        <w:t>та на свиткување</w:t>
      </w:r>
      <w:r w:rsidR="00B21EB8" w:rsidRPr="00B85674">
        <w:rPr>
          <w:rFonts w:ascii="Georgia" w:hAnsi="Georgia"/>
          <w:sz w:val="24"/>
          <w:szCs w:val="24"/>
          <w:lang w:val="mk-MK"/>
        </w:rPr>
        <w:t xml:space="preserve">, освен кај </w:t>
      </w:r>
      <w:r w:rsidR="00B21EB8" w:rsidRPr="00B85674">
        <w:rPr>
          <w:rFonts w:ascii="Georgia" w:hAnsi="Georgia"/>
          <w:sz w:val="24"/>
          <w:szCs w:val="24"/>
        </w:rPr>
        <w:t>PFLW</w:t>
      </w:r>
      <w:r w:rsidR="00B21EB8" w:rsidRPr="00B85674">
        <w:rPr>
          <w:rFonts w:ascii="Georgia" w:hAnsi="Georgia"/>
          <w:sz w:val="24"/>
          <w:szCs w:val="24"/>
          <w:lang w:val="ru-RU"/>
        </w:rPr>
        <w:t>.</w:t>
      </w:r>
      <w:r w:rsidR="00984D93">
        <w:rPr>
          <w:rFonts w:ascii="Georgia" w:hAnsi="Georgia"/>
          <w:sz w:val="24"/>
          <w:szCs w:val="24"/>
        </w:rPr>
        <w:t xml:space="preserve"> </w:t>
      </w:r>
      <w:r w:rsidR="00DA0302" w:rsidRPr="00B85674">
        <w:rPr>
          <w:rFonts w:ascii="Georgia" w:hAnsi="Georgia"/>
          <w:sz w:val="24"/>
          <w:szCs w:val="24"/>
          <w:lang w:val="ru-RU"/>
        </w:rPr>
        <w:t>М</w:t>
      </w:r>
      <w:r w:rsidR="00B21EB8" w:rsidRPr="00B85674">
        <w:rPr>
          <w:rFonts w:ascii="Georgia" w:hAnsi="Georgia"/>
          <w:sz w:val="24"/>
          <w:szCs w:val="24"/>
          <w:lang w:val="mk-MK"/>
        </w:rPr>
        <w:t>одул</w:t>
      </w:r>
      <w:r w:rsidR="00DA0302" w:rsidRPr="00B85674">
        <w:rPr>
          <w:rFonts w:ascii="Georgia" w:hAnsi="Georgia"/>
          <w:sz w:val="24"/>
          <w:szCs w:val="24"/>
          <w:lang w:val="mk-MK"/>
        </w:rPr>
        <w:t>от на свиткување</w:t>
      </w:r>
      <w:r w:rsidR="00B21EB8" w:rsidRPr="00B85674">
        <w:rPr>
          <w:rFonts w:ascii="Georgia" w:hAnsi="Georgia"/>
          <w:sz w:val="24"/>
          <w:szCs w:val="24"/>
          <w:lang w:val="mk-MK"/>
        </w:rPr>
        <w:t xml:space="preserve"> бил повисок кај сите материјали полимеризирани со </w:t>
      </w:r>
      <w:r w:rsidR="00B21EB8" w:rsidRPr="00B85674">
        <w:rPr>
          <w:rFonts w:ascii="Georgia" w:hAnsi="Georgia"/>
          <w:sz w:val="24"/>
          <w:szCs w:val="24"/>
        </w:rPr>
        <w:t>ISO</w:t>
      </w:r>
      <w:r w:rsidR="00090141" w:rsidRPr="00B85674">
        <w:rPr>
          <w:rFonts w:ascii="Georgia" w:hAnsi="Georgia"/>
          <w:sz w:val="24"/>
          <w:szCs w:val="24"/>
          <w:lang w:val="mk-MK"/>
        </w:rPr>
        <w:t>-</w:t>
      </w:r>
      <w:r w:rsidR="00B21EB8" w:rsidRPr="00B85674">
        <w:rPr>
          <w:rFonts w:ascii="Georgia" w:hAnsi="Georgia"/>
          <w:sz w:val="24"/>
          <w:szCs w:val="24"/>
          <w:lang w:val="mk-MK"/>
        </w:rPr>
        <w:t xml:space="preserve">протоколот за полимеризација, а со истиот протокол се забележува и повисок степен на конверзија кај </w:t>
      </w:r>
      <w:r w:rsidR="00BB44FC">
        <w:rPr>
          <w:rFonts w:ascii="Georgia" w:hAnsi="Georgia"/>
          <w:sz w:val="24"/>
          <w:szCs w:val="24"/>
          <w:lang w:val="mk-MK"/>
        </w:rPr>
        <w:t xml:space="preserve">Tetric PowerFlow </w:t>
      </w:r>
      <w:r w:rsidR="00B21EB8" w:rsidRPr="00B85674">
        <w:rPr>
          <w:rFonts w:ascii="Georgia" w:hAnsi="Georgia"/>
          <w:sz w:val="24"/>
          <w:szCs w:val="24"/>
          <w:lang w:val="mk-MK"/>
        </w:rPr>
        <w:t>и</w:t>
      </w:r>
      <w:r w:rsidR="005C3324">
        <w:rPr>
          <w:rFonts w:ascii="Georgia" w:hAnsi="Georgia"/>
          <w:sz w:val="24"/>
          <w:szCs w:val="24"/>
        </w:rPr>
        <w:t xml:space="preserve"> </w:t>
      </w:r>
      <w:r w:rsidR="00DA0302" w:rsidRPr="00B85674">
        <w:rPr>
          <w:rFonts w:ascii="Georgia" w:hAnsi="Georgia"/>
          <w:sz w:val="24"/>
          <w:szCs w:val="24"/>
          <w:lang w:val="mk-MK"/>
        </w:rPr>
        <w:t>Filtek</w:t>
      </w:r>
      <w:r w:rsidR="005C3324">
        <w:rPr>
          <w:rFonts w:ascii="Georgia" w:hAnsi="Georgia"/>
          <w:sz w:val="24"/>
          <w:szCs w:val="24"/>
        </w:rPr>
        <w:t xml:space="preserve"> </w:t>
      </w:r>
      <w:r w:rsidR="00DA0302" w:rsidRPr="00B85674">
        <w:rPr>
          <w:rFonts w:ascii="Georgia" w:hAnsi="Georgia"/>
          <w:sz w:val="24"/>
          <w:szCs w:val="24"/>
          <w:lang w:val="mk-MK"/>
        </w:rPr>
        <w:t>One</w:t>
      </w:r>
      <w:r w:rsidR="00B21EB8" w:rsidRPr="00B85674">
        <w:rPr>
          <w:rFonts w:ascii="Georgia" w:hAnsi="Georgia"/>
          <w:sz w:val="24"/>
          <w:szCs w:val="24"/>
          <w:lang w:val="ru-RU"/>
        </w:rPr>
        <w:t>,</w:t>
      </w:r>
      <w:r w:rsidR="00B21EB8" w:rsidRPr="00B85674">
        <w:rPr>
          <w:rFonts w:ascii="Georgia" w:hAnsi="Georgia"/>
          <w:sz w:val="24"/>
          <w:szCs w:val="24"/>
          <w:lang w:val="mk-MK"/>
        </w:rPr>
        <w:t xml:space="preserve"> додека</w:t>
      </w:r>
      <w:r w:rsidR="00984D93">
        <w:rPr>
          <w:rFonts w:ascii="Georgia" w:hAnsi="Georgia"/>
          <w:sz w:val="24"/>
          <w:szCs w:val="24"/>
        </w:rPr>
        <w:t xml:space="preserve"> </w:t>
      </w:r>
      <w:r w:rsidR="00132521" w:rsidRPr="00B85674">
        <w:rPr>
          <w:rFonts w:ascii="Georgia" w:hAnsi="Georgia"/>
          <w:sz w:val="24"/>
          <w:szCs w:val="24"/>
          <w:lang w:val="mk-MK"/>
        </w:rPr>
        <w:t xml:space="preserve">полимеризацијата од 3 сек. </w:t>
      </w:r>
      <w:r w:rsidR="00B21EB8" w:rsidRPr="00B85674">
        <w:rPr>
          <w:rFonts w:ascii="Georgia" w:hAnsi="Georgia"/>
          <w:sz w:val="24"/>
          <w:szCs w:val="24"/>
          <w:lang w:val="mk-MK"/>
        </w:rPr>
        <w:t xml:space="preserve">била доволна за </w:t>
      </w:r>
      <w:r w:rsidR="001F249B">
        <w:rPr>
          <w:rFonts w:ascii="Georgia" w:hAnsi="Georgia"/>
          <w:sz w:val="24"/>
          <w:szCs w:val="24"/>
          <w:lang w:val="mk-MK"/>
        </w:rPr>
        <w:t>Tetric PowerFill</w:t>
      </w:r>
      <w:r w:rsidR="00B21EB8" w:rsidRPr="00B85674">
        <w:rPr>
          <w:rFonts w:ascii="Georgia" w:hAnsi="Georgia"/>
          <w:sz w:val="24"/>
          <w:szCs w:val="24"/>
          <w:lang w:val="mk-MK"/>
        </w:rPr>
        <w:t xml:space="preserve"> и </w:t>
      </w:r>
      <w:r w:rsidR="00B21EB8" w:rsidRPr="00B85674">
        <w:rPr>
          <w:rFonts w:ascii="Georgia" w:hAnsi="Georgia"/>
          <w:sz w:val="24"/>
          <w:szCs w:val="24"/>
        </w:rPr>
        <w:t>SDR</w:t>
      </w:r>
      <w:r w:rsidR="00B21EB8" w:rsidRPr="00B85674">
        <w:rPr>
          <w:rFonts w:ascii="Georgia" w:hAnsi="Georgia"/>
          <w:sz w:val="24"/>
          <w:szCs w:val="24"/>
          <w:lang w:val="mk-MK"/>
        </w:rPr>
        <w:t>. Брзата 3 сек. полимеризација, негативно влијаела на модул</w:t>
      </w:r>
      <w:r w:rsidR="00DA0302" w:rsidRPr="00B85674">
        <w:rPr>
          <w:rFonts w:ascii="Georgia" w:hAnsi="Georgia"/>
          <w:sz w:val="24"/>
          <w:szCs w:val="24"/>
          <w:lang w:val="mk-MK"/>
        </w:rPr>
        <w:t>от на свиткување</w:t>
      </w:r>
      <w:r w:rsidR="00B21EB8" w:rsidRPr="00B85674">
        <w:rPr>
          <w:rFonts w:ascii="Georgia" w:hAnsi="Georgia"/>
          <w:sz w:val="24"/>
          <w:szCs w:val="24"/>
          <w:lang w:val="mk-MK"/>
        </w:rPr>
        <w:t xml:space="preserve"> на сите тестирани материјали</w:t>
      </w:r>
      <w:r w:rsidR="00132521" w:rsidRPr="00B85674">
        <w:rPr>
          <w:rFonts w:ascii="Georgia" w:hAnsi="Georgia"/>
          <w:sz w:val="24"/>
          <w:szCs w:val="24"/>
          <w:vertAlign w:val="superscript"/>
          <w:lang w:val="ru-RU"/>
        </w:rPr>
        <w:t>23</w:t>
      </w:r>
      <w:r w:rsidR="00B21EB8" w:rsidRPr="00B85674">
        <w:rPr>
          <w:rFonts w:ascii="Georgia" w:hAnsi="Georgia"/>
          <w:sz w:val="24"/>
          <w:szCs w:val="24"/>
          <w:lang w:val="mk-MK"/>
        </w:rPr>
        <w:t>.</w:t>
      </w:r>
    </w:p>
    <w:p w:rsidR="003A604D" w:rsidRPr="00B85674" w:rsidRDefault="003A604D" w:rsidP="005D016D">
      <w:pPr>
        <w:ind w:firstLine="567"/>
        <w:jc w:val="both"/>
        <w:rPr>
          <w:rFonts w:ascii="Georgia" w:hAnsi="Georgia"/>
          <w:sz w:val="24"/>
          <w:szCs w:val="24"/>
          <w:lang w:val="mk-MK"/>
        </w:rPr>
      </w:pPr>
    </w:p>
    <w:p w:rsidR="003A604D" w:rsidRPr="00B85674" w:rsidRDefault="003A604D" w:rsidP="005D016D">
      <w:pPr>
        <w:ind w:firstLine="567"/>
        <w:jc w:val="both"/>
        <w:rPr>
          <w:rFonts w:ascii="Georgia" w:hAnsi="Georgia"/>
          <w:sz w:val="24"/>
          <w:szCs w:val="24"/>
          <w:lang w:val="mk-MK"/>
        </w:rPr>
      </w:pPr>
    </w:p>
    <w:p w:rsidR="003A604D" w:rsidRPr="00B85674" w:rsidRDefault="003A604D" w:rsidP="005D016D">
      <w:pPr>
        <w:ind w:firstLine="567"/>
        <w:jc w:val="both"/>
        <w:rPr>
          <w:rFonts w:ascii="Georgia" w:hAnsi="Georgia"/>
          <w:sz w:val="24"/>
          <w:szCs w:val="24"/>
          <w:lang w:val="mk-MK"/>
        </w:rPr>
      </w:pPr>
    </w:p>
    <w:p w:rsidR="003A604D" w:rsidRPr="00B85674" w:rsidRDefault="003A604D" w:rsidP="005D016D">
      <w:pPr>
        <w:jc w:val="both"/>
        <w:rPr>
          <w:rFonts w:ascii="Georgia" w:hAnsi="Georgia"/>
          <w:sz w:val="24"/>
          <w:szCs w:val="24"/>
          <w:lang w:val="mk-MK"/>
        </w:rPr>
      </w:pPr>
    </w:p>
    <w:p w:rsidR="00140AEE" w:rsidRPr="00B85674" w:rsidRDefault="00140AEE" w:rsidP="005D016D">
      <w:pPr>
        <w:jc w:val="both"/>
        <w:rPr>
          <w:rFonts w:ascii="Georgia" w:hAnsi="Georgia"/>
          <w:sz w:val="24"/>
          <w:szCs w:val="24"/>
          <w:lang w:val="mk-MK"/>
        </w:rPr>
      </w:pPr>
    </w:p>
    <w:p w:rsidR="00140AEE" w:rsidRPr="00B85674" w:rsidRDefault="00140AEE" w:rsidP="005D016D">
      <w:pPr>
        <w:jc w:val="both"/>
        <w:rPr>
          <w:rFonts w:ascii="Georgia" w:hAnsi="Georgia"/>
          <w:sz w:val="24"/>
          <w:szCs w:val="24"/>
          <w:lang w:val="mk-MK"/>
        </w:rPr>
      </w:pPr>
    </w:p>
    <w:p w:rsidR="00140AEE" w:rsidRPr="00B85674" w:rsidRDefault="00140AEE" w:rsidP="005D016D">
      <w:pPr>
        <w:jc w:val="both"/>
        <w:rPr>
          <w:rFonts w:ascii="Georgia" w:hAnsi="Georgia"/>
          <w:sz w:val="24"/>
          <w:szCs w:val="24"/>
          <w:lang w:val="mk-MK"/>
        </w:rPr>
      </w:pPr>
    </w:p>
    <w:p w:rsidR="00140AEE" w:rsidRPr="00B85674" w:rsidRDefault="00140AEE" w:rsidP="005D016D">
      <w:pPr>
        <w:jc w:val="both"/>
        <w:rPr>
          <w:rFonts w:ascii="Georgia" w:hAnsi="Georgia"/>
          <w:sz w:val="24"/>
          <w:szCs w:val="24"/>
          <w:lang w:val="mk-MK"/>
        </w:rPr>
      </w:pPr>
    </w:p>
    <w:p w:rsidR="00B85674" w:rsidRDefault="00B85674" w:rsidP="00B85674">
      <w:pPr>
        <w:pStyle w:val="ListParagraph"/>
        <w:ind w:left="360"/>
        <w:jc w:val="both"/>
        <w:rPr>
          <w:rFonts w:ascii="Georgia" w:hAnsi="Georgia"/>
          <w:sz w:val="24"/>
          <w:szCs w:val="24"/>
          <w:lang w:val="mk-MK"/>
        </w:rPr>
      </w:pPr>
    </w:p>
    <w:p w:rsidR="00B85674" w:rsidRDefault="00B85674" w:rsidP="00B85674">
      <w:pPr>
        <w:pStyle w:val="ListParagraph"/>
        <w:ind w:left="360"/>
        <w:jc w:val="both"/>
        <w:rPr>
          <w:rFonts w:ascii="Georgia" w:hAnsi="Georgia"/>
          <w:sz w:val="24"/>
          <w:szCs w:val="24"/>
          <w:lang w:val="mk-MK"/>
        </w:rPr>
      </w:pPr>
    </w:p>
    <w:p w:rsidR="00B85674" w:rsidRDefault="00B85674" w:rsidP="00B85674">
      <w:pPr>
        <w:pStyle w:val="ListParagraph"/>
        <w:ind w:left="360"/>
        <w:jc w:val="both"/>
        <w:rPr>
          <w:rFonts w:ascii="Georgia" w:hAnsi="Georgia"/>
          <w:sz w:val="24"/>
          <w:szCs w:val="24"/>
          <w:lang w:val="mk-MK"/>
        </w:rPr>
      </w:pPr>
    </w:p>
    <w:p w:rsidR="00B85674" w:rsidRDefault="00B85674" w:rsidP="00B85674">
      <w:pPr>
        <w:pStyle w:val="ListParagraph"/>
        <w:ind w:left="360"/>
        <w:jc w:val="both"/>
        <w:rPr>
          <w:rFonts w:ascii="Georgia" w:hAnsi="Georgia"/>
          <w:sz w:val="24"/>
          <w:szCs w:val="24"/>
          <w:lang w:val="mk-MK"/>
        </w:rPr>
      </w:pPr>
    </w:p>
    <w:p w:rsidR="00B85674" w:rsidRPr="00B85674" w:rsidRDefault="00B85674" w:rsidP="00B85674">
      <w:pPr>
        <w:pStyle w:val="ListParagraph"/>
        <w:ind w:left="360"/>
        <w:jc w:val="both"/>
        <w:rPr>
          <w:rFonts w:ascii="Georgia" w:hAnsi="Georgia"/>
          <w:sz w:val="24"/>
          <w:szCs w:val="24"/>
          <w:lang w:val="mk-MK"/>
        </w:rPr>
      </w:pPr>
    </w:p>
    <w:p w:rsidR="009765C5" w:rsidRPr="00B85674" w:rsidRDefault="00B85674" w:rsidP="0014631D">
      <w:pPr>
        <w:pStyle w:val="Heading1"/>
        <w:spacing w:before="0" w:after="600"/>
        <w:rPr>
          <w:lang w:val="mk-MK"/>
        </w:rPr>
      </w:pPr>
      <w:bookmarkStart w:id="10" w:name="_Toc218366841"/>
      <w:r w:rsidRPr="00B85674">
        <w:rPr>
          <w:lang w:val="mk-MK"/>
        </w:rPr>
        <w:t>3</w:t>
      </w:r>
      <w:r w:rsidRPr="00B85674">
        <w:t>.</w:t>
      </w:r>
      <w:r w:rsidRPr="00B85674">
        <w:rPr>
          <w:lang w:val="mk-MK"/>
        </w:rPr>
        <w:t xml:space="preserve"> ЦЕЛИ НА ТРУДОТ</w:t>
      </w:r>
      <w:bookmarkEnd w:id="10"/>
    </w:p>
    <w:p w:rsidR="008135B8" w:rsidRPr="00B85674" w:rsidRDefault="00B15BFB" w:rsidP="005D016D">
      <w:pPr>
        <w:spacing w:after="160"/>
        <w:ind w:firstLine="567"/>
        <w:jc w:val="both"/>
        <w:rPr>
          <w:rFonts w:ascii="Georgia" w:hAnsi="Georgia"/>
          <w:sz w:val="24"/>
          <w:szCs w:val="24"/>
          <w:lang w:val="mk-MK"/>
        </w:rPr>
      </w:pPr>
      <w:r w:rsidRPr="00B85674">
        <w:rPr>
          <w:rFonts w:ascii="Georgia" w:hAnsi="Georgia"/>
          <w:sz w:val="24"/>
          <w:szCs w:val="24"/>
          <w:lang w:val="mk-MK"/>
        </w:rPr>
        <w:t>Со оглед на употребата на голем број на различни композитни материјали во секојдневната стоматолошка практика, за ц</w:t>
      </w:r>
      <w:r w:rsidR="00A75E2E" w:rsidRPr="00B85674">
        <w:rPr>
          <w:rFonts w:ascii="Georgia" w:hAnsi="Georgia"/>
          <w:sz w:val="24"/>
          <w:szCs w:val="24"/>
          <w:lang w:val="mk-MK"/>
        </w:rPr>
        <w:t>ел на истражувањет</w:t>
      </w:r>
      <w:r w:rsidR="00443D54" w:rsidRPr="00B85674">
        <w:rPr>
          <w:rFonts w:ascii="Georgia" w:hAnsi="Georgia"/>
          <w:sz w:val="24"/>
          <w:szCs w:val="24"/>
          <w:lang w:val="mk-MK"/>
        </w:rPr>
        <w:t xml:space="preserve">о </w:t>
      </w:r>
      <w:r w:rsidRPr="00B85674">
        <w:rPr>
          <w:rFonts w:ascii="Georgia" w:hAnsi="Georgia"/>
          <w:sz w:val="24"/>
          <w:szCs w:val="24"/>
          <w:lang w:val="mk-MK"/>
        </w:rPr>
        <w:t>поставивме:</w:t>
      </w:r>
    </w:p>
    <w:p w:rsidR="00B15BFB" w:rsidRPr="00B85674" w:rsidRDefault="00B85674" w:rsidP="00B85674">
      <w:pPr>
        <w:spacing w:after="160"/>
        <w:ind w:left="540"/>
        <w:jc w:val="both"/>
        <w:rPr>
          <w:rFonts w:ascii="Georgia" w:hAnsi="Georgia"/>
          <w:sz w:val="24"/>
          <w:szCs w:val="24"/>
          <w:lang w:val="mk-MK"/>
        </w:rPr>
      </w:pPr>
      <w:r>
        <w:rPr>
          <w:rFonts w:ascii="Georgia" w:hAnsi="Georgia"/>
          <w:sz w:val="24"/>
          <w:szCs w:val="24"/>
          <w:lang w:val="mk-MK"/>
        </w:rPr>
        <w:t>3.1.</w:t>
      </w:r>
      <w:r>
        <w:rPr>
          <w:rFonts w:ascii="Georgia" w:hAnsi="Georgia"/>
          <w:sz w:val="24"/>
          <w:szCs w:val="24"/>
          <w:lang w:val="mk-MK"/>
        </w:rPr>
        <w:tab/>
      </w:r>
      <w:r w:rsidR="00B15BFB" w:rsidRPr="00B85674">
        <w:rPr>
          <w:rFonts w:ascii="Georgia" w:hAnsi="Georgia"/>
          <w:sz w:val="24"/>
          <w:szCs w:val="24"/>
          <w:lang w:val="mk-MK"/>
        </w:rPr>
        <w:t>Д</w:t>
      </w:r>
      <w:r w:rsidR="00443D54" w:rsidRPr="00B85674">
        <w:rPr>
          <w:rFonts w:ascii="Georgia" w:hAnsi="Georgia"/>
          <w:sz w:val="24"/>
          <w:szCs w:val="24"/>
          <w:lang w:val="mk-MK"/>
        </w:rPr>
        <w:t>а се испита цврстината</w:t>
      </w:r>
      <w:r w:rsidR="008135B8" w:rsidRPr="00B85674">
        <w:rPr>
          <w:rFonts w:ascii="Georgia" w:hAnsi="Georgia"/>
          <w:sz w:val="24"/>
          <w:szCs w:val="24"/>
          <w:lang w:val="mk-MK"/>
        </w:rPr>
        <w:t xml:space="preserve"> кај различните типови на</w:t>
      </w:r>
      <w:r w:rsidR="00B15BFB" w:rsidRPr="00B85674">
        <w:rPr>
          <w:rFonts w:ascii="Georgia" w:hAnsi="Georgia"/>
          <w:sz w:val="24"/>
          <w:szCs w:val="24"/>
          <w:lang w:val="mk-MK"/>
        </w:rPr>
        <w:t xml:space="preserve"> дентални реставративни композити</w:t>
      </w:r>
      <w:r w:rsidR="008135B8" w:rsidRPr="00B85674">
        <w:rPr>
          <w:rFonts w:ascii="Georgia" w:hAnsi="Georgia"/>
          <w:sz w:val="24"/>
          <w:szCs w:val="24"/>
          <w:lang w:val="mk-MK"/>
        </w:rPr>
        <w:t xml:space="preserve"> (цврсти и течни конвенционални композитни материјали, течни и цврсти дебелослојни (</w:t>
      </w:r>
      <w:r w:rsidR="008135B8" w:rsidRPr="00B85674">
        <w:rPr>
          <w:rFonts w:ascii="Georgia" w:hAnsi="Georgia"/>
          <w:sz w:val="24"/>
          <w:szCs w:val="24"/>
        </w:rPr>
        <w:t>bulk</w:t>
      </w:r>
      <w:r w:rsidR="00711787">
        <w:rPr>
          <w:rFonts w:ascii="Georgia" w:hAnsi="Georgia"/>
          <w:sz w:val="24"/>
          <w:szCs w:val="24"/>
          <w:lang w:val="ru-RU"/>
        </w:rPr>
        <w:t xml:space="preserve"> </w:t>
      </w:r>
      <w:r w:rsidR="008135B8" w:rsidRPr="00B85674">
        <w:rPr>
          <w:rFonts w:ascii="Georgia" w:hAnsi="Georgia"/>
          <w:sz w:val="24"/>
          <w:szCs w:val="24"/>
        </w:rPr>
        <w:t>fill</w:t>
      </w:r>
      <w:r w:rsidR="008135B8" w:rsidRPr="00B85674">
        <w:rPr>
          <w:rFonts w:ascii="Georgia" w:hAnsi="Georgia"/>
          <w:sz w:val="24"/>
          <w:szCs w:val="24"/>
          <w:lang w:val="ru-RU"/>
        </w:rPr>
        <w:t>)</w:t>
      </w:r>
      <w:r w:rsidR="00DC5F7C" w:rsidRPr="00B85674">
        <w:rPr>
          <w:rFonts w:ascii="Georgia" w:hAnsi="Georgia"/>
          <w:sz w:val="24"/>
          <w:szCs w:val="24"/>
          <w:lang w:val="mk-MK"/>
        </w:rPr>
        <w:t xml:space="preserve"> композити</w:t>
      </w:r>
      <w:r w:rsidR="0095653B">
        <w:rPr>
          <w:rFonts w:ascii="Georgia" w:hAnsi="Georgia"/>
          <w:sz w:val="24"/>
          <w:szCs w:val="24"/>
        </w:rPr>
        <w:t xml:space="preserve"> </w:t>
      </w:r>
      <w:r w:rsidR="00B15BFB" w:rsidRPr="00B85674">
        <w:rPr>
          <w:rFonts w:ascii="Georgia" w:hAnsi="Georgia"/>
          <w:sz w:val="24"/>
          <w:szCs w:val="24"/>
          <w:lang w:val="mk-MK"/>
        </w:rPr>
        <w:t>преку испитување на компресивната сила;</w:t>
      </w:r>
    </w:p>
    <w:p w:rsidR="00B15BFB" w:rsidRPr="00B85674" w:rsidRDefault="00B85674" w:rsidP="00B85674">
      <w:pPr>
        <w:pStyle w:val="ListParagraph"/>
        <w:spacing w:after="160"/>
        <w:ind w:left="540"/>
        <w:jc w:val="both"/>
        <w:rPr>
          <w:rFonts w:ascii="Georgia" w:hAnsi="Georgia"/>
          <w:sz w:val="24"/>
          <w:szCs w:val="24"/>
          <w:lang w:val="mk-MK"/>
        </w:rPr>
      </w:pPr>
      <w:r>
        <w:rPr>
          <w:rFonts w:ascii="Georgia" w:hAnsi="Georgia"/>
          <w:sz w:val="24"/>
          <w:szCs w:val="24"/>
          <w:lang w:val="mk-MK"/>
        </w:rPr>
        <w:t>3.2.</w:t>
      </w:r>
      <w:r>
        <w:rPr>
          <w:rFonts w:ascii="Georgia" w:hAnsi="Georgia"/>
          <w:sz w:val="24"/>
          <w:szCs w:val="24"/>
          <w:lang w:val="mk-MK"/>
        </w:rPr>
        <w:tab/>
      </w:r>
      <w:r w:rsidR="00B15BFB" w:rsidRPr="00B85674">
        <w:rPr>
          <w:rFonts w:ascii="Georgia" w:hAnsi="Georgia"/>
          <w:sz w:val="24"/>
          <w:szCs w:val="24"/>
          <w:lang w:val="mk-MK"/>
        </w:rPr>
        <w:t xml:space="preserve">Да се </w:t>
      </w:r>
      <w:r w:rsidR="00DA0302" w:rsidRPr="00B85674">
        <w:rPr>
          <w:rFonts w:ascii="Georgia" w:hAnsi="Georgia"/>
          <w:sz w:val="24"/>
          <w:szCs w:val="24"/>
          <w:lang w:val="mk-MK"/>
        </w:rPr>
        <w:t>утврди</w:t>
      </w:r>
      <w:r w:rsidR="00B15BFB" w:rsidRPr="00B85674">
        <w:rPr>
          <w:rFonts w:ascii="Georgia" w:hAnsi="Georgia"/>
          <w:sz w:val="24"/>
          <w:szCs w:val="24"/>
          <w:lang w:val="mk-MK"/>
        </w:rPr>
        <w:t xml:space="preserve"> издржливоста на стрес на испитуваните материјали;</w:t>
      </w:r>
    </w:p>
    <w:p w:rsidR="00B15BFB" w:rsidRPr="00B85674" w:rsidRDefault="00B85674" w:rsidP="00B85674">
      <w:pPr>
        <w:tabs>
          <w:tab w:val="left" w:pos="810"/>
        </w:tabs>
        <w:spacing w:after="160"/>
        <w:ind w:left="540"/>
        <w:jc w:val="both"/>
        <w:rPr>
          <w:rFonts w:ascii="Georgia" w:hAnsi="Georgia"/>
          <w:sz w:val="24"/>
          <w:szCs w:val="24"/>
          <w:lang w:val="mk-MK"/>
        </w:rPr>
      </w:pPr>
      <w:r>
        <w:rPr>
          <w:rFonts w:ascii="Georgia" w:hAnsi="Georgia"/>
          <w:sz w:val="24"/>
          <w:szCs w:val="24"/>
          <w:lang w:val="mk-MK"/>
        </w:rPr>
        <w:t>3.3.</w:t>
      </w:r>
      <w:r>
        <w:rPr>
          <w:rFonts w:ascii="Georgia" w:hAnsi="Georgia"/>
          <w:sz w:val="24"/>
          <w:szCs w:val="24"/>
          <w:lang w:val="mk-MK"/>
        </w:rPr>
        <w:tab/>
      </w:r>
      <w:r w:rsidR="00B15BFB" w:rsidRPr="00B85674">
        <w:rPr>
          <w:rFonts w:ascii="Georgia" w:hAnsi="Georgia"/>
          <w:sz w:val="24"/>
          <w:szCs w:val="24"/>
          <w:lang w:val="mk-MK"/>
        </w:rPr>
        <w:t>Да се направи компарација на вредностите за компресивна сила</w:t>
      </w:r>
      <w:r w:rsidR="0095653B">
        <w:rPr>
          <w:rFonts w:ascii="Georgia" w:hAnsi="Georgia"/>
          <w:sz w:val="24"/>
          <w:szCs w:val="24"/>
        </w:rPr>
        <w:t xml:space="preserve"> </w:t>
      </w:r>
      <w:r w:rsidR="00B15BFB" w:rsidRPr="00B85674">
        <w:rPr>
          <w:rFonts w:ascii="Georgia" w:hAnsi="Georgia"/>
          <w:sz w:val="24"/>
          <w:szCs w:val="24"/>
          <w:lang w:val="mk-MK"/>
        </w:rPr>
        <w:t xml:space="preserve">и стрес </w:t>
      </w:r>
      <w:r w:rsidR="008135B8" w:rsidRPr="00B85674">
        <w:rPr>
          <w:rFonts w:ascii="Georgia" w:hAnsi="Georgia"/>
          <w:sz w:val="24"/>
          <w:szCs w:val="24"/>
          <w:lang w:val="mk-MK"/>
        </w:rPr>
        <w:t>кај различните групи на композити</w:t>
      </w:r>
      <w:r w:rsidR="00DA0302" w:rsidRPr="00B85674">
        <w:rPr>
          <w:rFonts w:ascii="Georgia" w:hAnsi="Georgia"/>
          <w:sz w:val="24"/>
          <w:szCs w:val="24"/>
          <w:lang w:val="mk-MK"/>
        </w:rPr>
        <w:t>;</w:t>
      </w:r>
    </w:p>
    <w:p w:rsidR="00DA0302" w:rsidRPr="00B85674" w:rsidRDefault="00B85674" w:rsidP="00B85674">
      <w:pPr>
        <w:spacing w:after="160"/>
        <w:ind w:left="540"/>
        <w:jc w:val="both"/>
        <w:rPr>
          <w:rFonts w:ascii="Georgia" w:hAnsi="Georgia"/>
          <w:sz w:val="24"/>
          <w:szCs w:val="24"/>
          <w:lang w:val="mk-MK"/>
        </w:rPr>
      </w:pPr>
      <w:r>
        <w:rPr>
          <w:rFonts w:ascii="Georgia" w:hAnsi="Georgia"/>
          <w:sz w:val="24"/>
          <w:szCs w:val="24"/>
          <w:lang w:val="mk-MK"/>
        </w:rPr>
        <w:t>3.4.</w:t>
      </w:r>
      <w:r>
        <w:rPr>
          <w:rFonts w:ascii="Georgia" w:hAnsi="Georgia"/>
          <w:sz w:val="24"/>
          <w:szCs w:val="24"/>
          <w:lang w:val="mk-MK"/>
        </w:rPr>
        <w:tab/>
      </w:r>
      <w:r w:rsidR="00DA0302" w:rsidRPr="00B85674">
        <w:rPr>
          <w:rFonts w:ascii="Georgia" w:hAnsi="Georgia"/>
          <w:sz w:val="24"/>
          <w:szCs w:val="24"/>
          <w:lang w:val="mk-MK"/>
        </w:rPr>
        <w:t xml:space="preserve">Да се утврди површинската морфологија кај различните типови на композити по </w:t>
      </w:r>
      <w:r w:rsidR="00AD176E" w:rsidRPr="00B85674">
        <w:rPr>
          <w:rFonts w:ascii="Georgia" w:hAnsi="Georgia"/>
          <w:sz w:val="24"/>
          <w:szCs w:val="24"/>
          <w:lang w:val="mk-MK"/>
        </w:rPr>
        <w:t>ултра</w:t>
      </w:r>
      <w:r w:rsidR="0095653B">
        <w:rPr>
          <w:rFonts w:ascii="Georgia" w:hAnsi="Georgia"/>
          <w:sz w:val="24"/>
          <w:szCs w:val="24"/>
        </w:rPr>
        <w:t xml:space="preserve"> </w:t>
      </w:r>
      <w:r w:rsidR="00AD176E" w:rsidRPr="00B85674">
        <w:rPr>
          <w:rFonts w:ascii="Georgia" w:hAnsi="Georgia"/>
          <w:sz w:val="24"/>
          <w:szCs w:val="24"/>
          <w:lang w:val="mk-MK"/>
        </w:rPr>
        <w:t>кратка</w:t>
      </w:r>
      <w:r w:rsidR="0095653B">
        <w:rPr>
          <w:rFonts w:ascii="Georgia" w:hAnsi="Georgia"/>
          <w:sz w:val="24"/>
          <w:szCs w:val="24"/>
        </w:rPr>
        <w:t xml:space="preserve"> </w:t>
      </w:r>
      <w:r w:rsidR="00DA0302" w:rsidRPr="00B85674">
        <w:rPr>
          <w:rFonts w:ascii="Georgia" w:hAnsi="Georgia"/>
          <w:sz w:val="24"/>
          <w:szCs w:val="24"/>
          <w:lang w:val="mk-MK"/>
        </w:rPr>
        <w:t>полимеризација (3 секунди) и да се направи споредба меѓу нив.</w:t>
      </w:r>
    </w:p>
    <w:p w:rsidR="00B15BFB" w:rsidRPr="00B85674" w:rsidRDefault="00B15BFB" w:rsidP="005D016D">
      <w:pPr>
        <w:spacing w:after="160"/>
        <w:ind w:firstLine="567"/>
        <w:jc w:val="both"/>
        <w:rPr>
          <w:rFonts w:ascii="Georgia" w:hAnsi="Georgia"/>
          <w:sz w:val="24"/>
          <w:szCs w:val="24"/>
          <w:lang w:val="ru-RU"/>
        </w:rPr>
      </w:pPr>
    </w:p>
    <w:p w:rsidR="007057F4" w:rsidRPr="00B85674" w:rsidRDefault="007057F4" w:rsidP="005D016D">
      <w:pPr>
        <w:spacing w:after="160"/>
        <w:ind w:firstLine="567"/>
        <w:jc w:val="both"/>
        <w:rPr>
          <w:rFonts w:ascii="Georgia" w:hAnsi="Georgia"/>
          <w:sz w:val="24"/>
          <w:szCs w:val="24"/>
          <w:lang w:val="ru-RU"/>
        </w:rPr>
      </w:pPr>
    </w:p>
    <w:p w:rsidR="007057F4" w:rsidRPr="00B85674" w:rsidRDefault="007057F4" w:rsidP="005D016D">
      <w:pPr>
        <w:spacing w:after="160"/>
        <w:ind w:firstLine="567"/>
        <w:jc w:val="both"/>
        <w:rPr>
          <w:rFonts w:ascii="Georgia" w:hAnsi="Georgia"/>
          <w:sz w:val="24"/>
          <w:szCs w:val="24"/>
          <w:lang w:val="ru-RU"/>
        </w:rPr>
      </w:pPr>
    </w:p>
    <w:p w:rsidR="007057F4" w:rsidRPr="00B85674" w:rsidRDefault="007057F4" w:rsidP="005D016D">
      <w:pPr>
        <w:spacing w:after="160"/>
        <w:ind w:firstLine="567"/>
        <w:jc w:val="both"/>
        <w:rPr>
          <w:rFonts w:ascii="Georgia" w:hAnsi="Georgia"/>
          <w:sz w:val="24"/>
          <w:szCs w:val="24"/>
          <w:lang w:val="ru-RU"/>
        </w:rPr>
      </w:pPr>
    </w:p>
    <w:p w:rsidR="007057F4" w:rsidRPr="00B85674" w:rsidRDefault="007057F4" w:rsidP="005D016D">
      <w:pPr>
        <w:spacing w:after="160"/>
        <w:ind w:firstLine="567"/>
        <w:jc w:val="both"/>
        <w:rPr>
          <w:rFonts w:ascii="Georgia" w:hAnsi="Georgia"/>
          <w:sz w:val="24"/>
          <w:szCs w:val="24"/>
          <w:lang w:val="ru-RU"/>
        </w:rPr>
      </w:pPr>
    </w:p>
    <w:p w:rsidR="007057F4" w:rsidRPr="00B85674" w:rsidRDefault="007057F4" w:rsidP="005D016D">
      <w:pPr>
        <w:spacing w:after="160"/>
        <w:ind w:firstLine="567"/>
        <w:jc w:val="both"/>
        <w:rPr>
          <w:rFonts w:ascii="Georgia" w:hAnsi="Georgia"/>
          <w:sz w:val="24"/>
          <w:szCs w:val="24"/>
          <w:lang w:val="ru-RU"/>
        </w:rPr>
      </w:pPr>
    </w:p>
    <w:p w:rsidR="007057F4" w:rsidRDefault="007057F4" w:rsidP="005D016D">
      <w:pPr>
        <w:spacing w:after="160"/>
        <w:ind w:firstLine="567"/>
        <w:jc w:val="both"/>
        <w:rPr>
          <w:rFonts w:ascii="Georgia" w:hAnsi="Georgia"/>
          <w:sz w:val="24"/>
          <w:szCs w:val="24"/>
          <w:lang w:val="ru-RU"/>
        </w:rPr>
      </w:pPr>
    </w:p>
    <w:p w:rsidR="00B85674" w:rsidRDefault="00B85674" w:rsidP="005D016D">
      <w:pPr>
        <w:spacing w:after="160"/>
        <w:ind w:firstLine="567"/>
        <w:jc w:val="both"/>
        <w:rPr>
          <w:rFonts w:ascii="Georgia" w:hAnsi="Georgia"/>
          <w:sz w:val="24"/>
          <w:szCs w:val="24"/>
          <w:lang w:val="ru-RU"/>
        </w:rPr>
      </w:pPr>
    </w:p>
    <w:p w:rsidR="00B85674" w:rsidRDefault="00B85674" w:rsidP="005D016D">
      <w:pPr>
        <w:spacing w:after="160"/>
        <w:ind w:firstLine="567"/>
        <w:jc w:val="both"/>
        <w:rPr>
          <w:rFonts w:ascii="Georgia" w:hAnsi="Georgia"/>
          <w:sz w:val="24"/>
          <w:szCs w:val="24"/>
          <w:lang w:val="ru-RU"/>
        </w:rPr>
      </w:pPr>
    </w:p>
    <w:p w:rsidR="00B85674" w:rsidRDefault="00B85674" w:rsidP="005D016D">
      <w:pPr>
        <w:spacing w:after="160"/>
        <w:ind w:firstLine="567"/>
        <w:jc w:val="both"/>
        <w:rPr>
          <w:rFonts w:ascii="Georgia" w:hAnsi="Georgia"/>
          <w:sz w:val="24"/>
          <w:szCs w:val="24"/>
          <w:lang w:val="ru-RU"/>
        </w:rPr>
      </w:pPr>
    </w:p>
    <w:p w:rsidR="00B85674" w:rsidRDefault="00B85674" w:rsidP="005D016D">
      <w:pPr>
        <w:spacing w:after="160"/>
        <w:ind w:firstLine="567"/>
        <w:jc w:val="both"/>
        <w:rPr>
          <w:rFonts w:ascii="Georgia" w:hAnsi="Georgia"/>
          <w:sz w:val="24"/>
          <w:szCs w:val="24"/>
          <w:lang w:val="ru-RU"/>
        </w:rPr>
      </w:pPr>
    </w:p>
    <w:p w:rsidR="00A75E2E" w:rsidRPr="00B85674" w:rsidRDefault="00B85674" w:rsidP="0014631D">
      <w:pPr>
        <w:pStyle w:val="Heading1"/>
        <w:spacing w:before="0" w:after="600"/>
        <w:rPr>
          <w:lang w:val="mk-MK"/>
        </w:rPr>
      </w:pPr>
      <w:bookmarkStart w:id="11" w:name="_Toc218366842"/>
      <w:r w:rsidRPr="00B85674">
        <w:rPr>
          <w:lang w:val="mk-MK"/>
        </w:rPr>
        <w:lastRenderedPageBreak/>
        <w:t>4. МАТЕРИЈАЛ И МЕТО</w:t>
      </w:r>
      <w:r w:rsidRPr="00583FFB">
        <w:t>Д</w:t>
      </w:r>
      <w:r w:rsidRPr="00B85674">
        <w:rPr>
          <w:lang w:val="mk-MK"/>
        </w:rPr>
        <w:t xml:space="preserve"> НА ИСТРАЖУВАЧКАТА РАБОТА</w:t>
      </w:r>
      <w:bookmarkEnd w:id="11"/>
    </w:p>
    <w:p w:rsidR="00A2254F" w:rsidRPr="00B85674" w:rsidRDefault="003A604D" w:rsidP="005D016D">
      <w:pPr>
        <w:pStyle w:val="BodyText"/>
        <w:spacing w:line="276" w:lineRule="auto"/>
        <w:ind w:left="568" w:right="329"/>
        <w:jc w:val="both"/>
      </w:pPr>
      <w:r w:rsidRPr="00B85674">
        <w:t xml:space="preserve">Магистерскиот труд </w:t>
      </w:r>
      <w:r w:rsidRPr="00B85674">
        <w:rPr>
          <w:lang w:val="mk-MK"/>
        </w:rPr>
        <w:t>беше</w:t>
      </w:r>
      <w:r w:rsidR="00A2254F" w:rsidRPr="00B85674">
        <w:t xml:space="preserve"> реализиран во соработка помеѓу:</w:t>
      </w:r>
    </w:p>
    <w:p w:rsidR="001751FC" w:rsidRPr="00B85674" w:rsidRDefault="00A2254F" w:rsidP="005D016D">
      <w:pPr>
        <w:pStyle w:val="BodyText"/>
        <w:numPr>
          <w:ilvl w:val="0"/>
          <w:numId w:val="12"/>
        </w:numPr>
        <w:spacing w:line="276" w:lineRule="auto"/>
        <w:jc w:val="both"/>
        <w:rPr>
          <w:lang w:val="mk-MK"/>
        </w:rPr>
      </w:pPr>
      <w:r w:rsidRPr="00B85674">
        <w:t>Универзитет „Св. Кирил и Методиј</w:t>
      </w:r>
      <w:r w:rsidR="00B70635" w:rsidRPr="00B85674">
        <w:rPr>
          <w:lang w:val="mk-MK"/>
        </w:rPr>
        <w:t>“</w:t>
      </w:r>
      <w:r w:rsidRPr="00B85674">
        <w:t>, Стоматолошки факултет</w:t>
      </w:r>
      <w:r w:rsidR="0095653B">
        <w:rPr>
          <w:lang w:val="en-US"/>
        </w:rPr>
        <w:t xml:space="preserve"> </w:t>
      </w:r>
      <w:r w:rsidRPr="00B85674">
        <w:t>-Скопје</w:t>
      </w:r>
      <w:r w:rsidR="001751FC" w:rsidRPr="00B85674">
        <w:rPr>
          <w:lang w:val="mk-MK"/>
        </w:rPr>
        <w:t>;</w:t>
      </w:r>
    </w:p>
    <w:p w:rsidR="001751FC" w:rsidRPr="00B85674" w:rsidRDefault="001751FC" w:rsidP="0014631D">
      <w:pPr>
        <w:pStyle w:val="BodyText"/>
        <w:numPr>
          <w:ilvl w:val="0"/>
          <w:numId w:val="12"/>
        </w:numPr>
        <w:spacing w:after="240" w:line="276" w:lineRule="auto"/>
        <w:jc w:val="both"/>
        <w:rPr>
          <w:lang w:val="mk-MK"/>
        </w:rPr>
      </w:pPr>
      <w:r w:rsidRPr="00B85674">
        <w:t>Универзитет „Св. Кирил и Методиј</w:t>
      </w:r>
      <w:r w:rsidR="00B70635" w:rsidRPr="00B85674">
        <w:rPr>
          <w:lang w:val="mk-MK"/>
        </w:rPr>
        <w:t>“</w:t>
      </w:r>
      <w:r w:rsidRPr="00B85674">
        <w:t xml:space="preserve">, </w:t>
      </w:r>
      <w:r w:rsidRPr="00B85674">
        <w:rPr>
          <w:lang w:val="mk-MK"/>
        </w:rPr>
        <w:t>Машински</w:t>
      </w:r>
      <w:r w:rsidRPr="00B85674">
        <w:t xml:space="preserve"> факултет</w:t>
      </w:r>
      <w:r w:rsidR="0095653B">
        <w:rPr>
          <w:lang w:val="en-US"/>
        </w:rPr>
        <w:t xml:space="preserve"> </w:t>
      </w:r>
      <w:r w:rsidRPr="00B85674">
        <w:t>-</w:t>
      </w:r>
      <w:r w:rsidR="0095653B">
        <w:rPr>
          <w:lang w:val="en-US"/>
        </w:rPr>
        <w:t xml:space="preserve"> </w:t>
      </w:r>
      <w:r w:rsidRPr="00B85674">
        <w:t>Скопје</w:t>
      </w:r>
      <w:r w:rsidR="005F5CF2" w:rsidRPr="00B85674">
        <w:rPr>
          <w:lang w:val="mk-MK"/>
        </w:rPr>
        <w:t>;</w:t>
      </w:r>
    </w:p>
    <w:p w:rsidR="00B85674" w:rsidRPr="00B85674" w:rsidRDefault="00B85674" w:rsidP="0014631D">
      <w:pPr>
        <w:pStyle w:val="Heading2"/>
        <w:spacing w:before="0" w:after="360"/>
        <w:rPr>
          <w:lang w:val="mk-MK"/>
        </w:rPr>
      </w:pPr>
      <w:bookmarkStart w:id="12" w:name="_Toc218366843"/>
      <w:r w:rsidRPr="00B85674">
        <w:rPr>
          <w:lang w:val="mk-MK"/>
        </w:rPr>
        <w:t xml:space="preserve">4.1. </w:t>
      </w:r>
      <w:r w:rsidR="004C0EAC">
        <w:rPr>
          <w:lang w:val="mk-MK"/>
        </w:rPr>
        <w:t>М</w:t>
      </w:r>
      <w:r w:rsidR="00243354">
        <w:rPr>
          <w:lang w:val="mk-MK"/>
        </w:rPr>
        <w:t>АТЕРИЈАЛ НА ИСТРАЖУВАЧКАТА РАБОТА</w:t>
      </w:r>
      <w:bookmarkEnd w:id="12"/>
    </w:p>
    <w:p w:rsidR="00A75E2E" w:rsidRDefault="003A604D" w:rsidP="005D016D">
      <w:pPr>
        <w:spacing w:after="160"/>
        <w:ind w:firstLine="567"/>
        <w:jc w:val="both"/>
        <w:rPr>
          <w:rFonts w:ascii="Georgia" w:hAnsi="Georgia"/>
          <w:sz w:val="24"/>
          <w:szCs w:val="24"/>
          <w:lang w:val="mk-MK"/>
        </w:rPr>
      </w:pPr>
      <w:r w:rsidRPr="00B85674">
        <w:rPr>
          <w:rFonts w:ascii="Georgia" w:hAnsi="Georgia"/>
          <w:sz w:val="24"/>
          <w:szCs w:val="24"/>
          <w:lang w:val="mk-MK"/>
        </w:rPr>
        <w:t>Во истражувањето се испитуваа</w:t>
      </w:r>
      <w:r w:rsidR="002F38B6" w:rsidRPr="00B85674">
        <w:rPr>
          <w:rFonts w:ascii="Georgia" w:hAnsi="Georgia"/>
          <w:sz w:val="24"/>
          <w:szCs w:val="24"/>
        </w:rPr>
        <w:t xml:space="preserve"> 9</w:t>
      </w:r>
      <w:r w:rsidR="00A75E2E" w:rsidRPr="00B85674">
        <w:rPr>
          <w:rFonts w:ascii="Georgia" w:hAnsi="Georgia"/>
          <w:sz w:val="24"/>
          <w:szCs w:val="24"/>
          <w:lang w:val="mk-MK"/>
        </w:rPr>
        <w:t xml:space="preserve"> композитни материјали поделени во 4 групи</w:t>
      </w:r>
      <w:r w:rsidR="00D16194" w:rsidRPr="00B85674">
        <w:rPr>
          <w:rFonts w:ascii="Georgia" w:hAnsi="Georgia"/>
          <w:sz w:val="24"/>
          <w:szCs w:val="24"/>
          <w:lang w:val="mk-MK"/>
        </w:rPr>
        <w:t xml:space="preserve">, а наведени во </w:t>
      </w:r>
      <w:r w:rsidR="00B70635" w:rsidRPr="00B85674">
        <w:rPr>
          <w:rFonts w:ascii="Georgia" w:hAnsi="Georgia"/>
          <w:sz w:val="24"/>
          <w:szCs w:val="24"/>
          <w:lang w:val="mk-MK"/>
        </w:rPr>
        <w:t>т</w:t>
      </w:r>
      <w:r w:rsidR="00D16194" w:rsidRPr="00B85674">
        <w:rPr>
          <w:rFonts w:ascii="Georgia" w:hAnsi="Georgia"/>
          <w:sz w:val="24"/>
          <w:szCs w:val="24"/>
          <w:lang w:val="mk-MK"/>
        </w:rPr>
        <w:t>абела 1.</w:t>
      </w:r>
    </w:p>
    <w:p w:rsidR="00E0565B" w:rsidRPr="00B85674" w:rsidRDefault="00E0565B" w:rsidP="005D016D">
      <w:pPr>
        <w:spacing w:after="160"/>
        <w:ind w:firstLine="567"/>
        <w:jc w:val="both"/>
        <w:rPr>
          <w:rFonts w:ascii="Georgia" w:hAnsi="Georgia"/>
          <w:sz w:val="24"/>
          <w:szCs w:val="24"/>
          <w:lang w:val="mk-MK"/>
        </w:rPr>
      </w:pPr>
      <w:r w:rsidRPr="00B85674">
        <w:rPr>
          <w:rFonts w:ascii="Georgia" w:hAnsi="Georgia"/>
          <w:sz w:val="24"/>
          <w:szCs w:val="24"/>
          <w:lang w:val="mk-MK"/>
        </w:rPr>
        <w:t>Табела 1. Композитни смоли кои</w:t>
      </w:r>
      <w:r w:rsidR="00F7160A" w:rsidRPr="00B85674">
        <w:rPr>
          <w:rFonts w:ascii="Georgia" w:hAnsi="Georgia"/>
          <w:sz w:val="24"/>
          <w:szCs w:val="24"/>
          <w:lang w:val="mk-MK"/>
        </w:rPr>
        <w:t>што</w:t>
      </w:r>
      <w:r w:rsidRPr="00B85674">
        <w:rPr>
          <w:rFonts w:ascii="Georgia" w:hAnsi="Georgia"/>
          <w:sz w:val="24"/>
          <w:szCs w:val="24"/>
          <w:lang w:val="mk-MK"/>
        </w:rPr>
        <w:t xml:space="preserve"> ќе се користат во истражувањето</w:t>
      </w:r>
    </w:p>
    <w:tbl>
      <w:tblPr>
        <w:tblStyle w:val="TableGrid"/>
        <w:tblW w:w="0" w:type="auto"/>
        <w:tblLook w:val="04A0" w:firstRow="1" w:lastRow="0" w:firstColumn="1" w:lastColumn="0" w:noHBand="0" w:noVBand="1"/>
      </w:tblPr>
      <w:tblGrid>
        <w:gridCol w:w="1140"/>
        <w:gridCol w:w="2131"/>
        <w:gridCol w:w="2038"/>
        <w:gridCol w:w="4008"/>
      </w:tblGrid>
      <w:tr w:rsidR="00080750" w:rsidRPr="00B85674" w:rsidTr="005C3324">
        <w:trPr>
          <w:trHeight w:val="583"/>
        </w:trPr>
        <w:tc>
          <w:tcPr>
            <w:tcW w:w="1145" w:type="dxa"/>
            <w:vAlign w:val="center"/>
          </w:tcPr>
          <w:p w:rsidR="00080750" w:rsidRPr="00B85674" w:rsidRDefault="00080750" w:rsidP="005C3324">
            <w:pPr>
              <w:tabs>
                <w:tab w:val="left" w:pos="1285"/>
              </w:tabs>
              <w:spacing w:after="160"/>
              <w:jc w:val="center"/>
              <w:rPr>
                <w:rFonts w:ascii="Georgia" w:hAnsi="Georgia"/>
                <w:sz w:val="24"/>
                <w:szCs w:val="24"/>
                <w:lang w:val="mk-MK"/>
              </w:rPr>
            </w:pPr>
            <w:r w:rsidRPr="00B85674">
              <w:rPr>
                <w:rFonts w:ascii="Georgia" w:hAnsi="Georgia"/>
                <w:sz w:val="24"/>
                <w:szCs w:val="24"/>
                <w:lang w:val="mk-MK"/>
              </w:rPr>
              <w:t>Група</w:t>
            </w:r>
          </w:p>
        </w:tc>
        <w:tc>
          <w:tcPr>
            <w:tcW w:w="2093" w:type="dxa"/>
            <w:vAlign w:val="center"/>
          </w:tcPr>
          <w:p w:rsidR="00080750" w:rsidRPr="00B85674" w:rsidRDefault="00080750" w:rsidP="005C3324">
            <w:pPr>
              <w:spacing w:after="160"/>
              <w:jc w:val="center"/>
              <w:rPr>
                <w:rFonts w:ascii="Georgia" w:hAnsi="Georgia"/>
                <w:sz w:val="24"/>
                <w:szCs w:val="24"/>
                <w:lang w:val="mk-MK"/>
              </w:rPr>
            </w:pPr>
            <w:r w:rsidRPr="00B85674">
              <w:rPr>
                <w:rFonts w:ascii="Georgia" w:hAnsi="Georgia"/>
                <w:sz w:val="24"/>
                <w:szCs w:val="24"/>
                <w:lang w:val="mk-MK"/>
              </w:rPr>
              <w:t>Начин на употреба</w:t>
            </w:r>
          </w:p>
        </w:tc>
        <w:tc>
          <w:tcPr>
            <w:tcW w:w="2030" w:type="dxa"/>
            <w:vAlign w:val="center"/>
          </w:tcPr>
          <w:p w:rsidR="00080750" w:rsidRPr="00B85674" w:rsidRDefault="00080750" w:rsidP="005C3324">
            <w:pPr>
              <w:spacing w:after="160"/>
              <w:jc w:val="center"/>
              <w:rPr>
                <w:rFonts w:ascii="Georgia" w:hAnsi="Georgia"/>
                <w:sz w:val="24"/>
                <w:szCs w:val="24"/>
                <w:lang w:val="mk-MK"/>
              </w:rPr>
            </w:pPr>
            <w:r w:rsidRPr="00B85674">
              <w:rPr>
                <w:rFonts w:ascii="Georgia" w:hAnsi="Georgia"/>
                <w:sz w:val="24"/>
                <w:szCs w:val="24"/>
                <w:lang w:val="mk-MK"/>
              </w:rPr>
              <w:t>Тип</w:t>
            </w:r>
          </w:p>
        </w:tc>
        <w:tc>
          <w:tcPr>
            <w:tcW w:w="4049" w:type="dxa"/>
            <w:vAlign w:val="center"/>
          </w:tcPr>
          <w:p w:rsidR="00D3288B" w:rsidRPr="00B85674" w:rsidRDefault="00080750" w:rsidP="005C3324">
            <w:pPr>
              <w:spacing w:after="160"/>
              <w:jc w:val="center"/>
              <w:rPr>
                <w:rFonts w:ascii="Georgia" w:hAnsi="Georgia"/>
                <w:sz w:val="24"/>
                <w:szCs w:val="24"/>
                <w:lang w:val="mk-MK"/>
              </w:rPr>
            </w:pPr>
            <w:r w:rsidRPr="00B85674">
              <w:rPr>
                <w:rFonts w:ascii="Georgia" w:hAnsi="Georgia"/>
                <w:sz w:val="24"/>
                <w:szCs w:val="24"/>
                <w:lang w:val="mk-MK"/>
              </w:rPr>
              <w:t>Произво</w:t>
            </w:r>
            <w:r w:rsidR="0062496E" w:rsidRPr="00B85674">
              <w:rPr>
                <w:rFonts w:ascii="Georgia" w:hAnsi="Georgia"/>
                <w:sz w:val="24"/>
                <w:szCs w:val="24"/>
                <w:lang w:val="mk-MK"/>
              </w:rPr>
              <w:t>дител</w:t>
            </w:r>
          </w:p>
        </w:tc>
      </w:tr>
      <w:tr w:rsidR="00080750" w:rsidRPr="00B85674" w:rsidTr="005C3324">
        <w:trPr>
          <w:trHeight w:val="294"/>
        </w:trPr>
        <w:tc>
          <w:tcPr>
            <w:tcW w:w="1145" w:type="dxa"/>
            <w:vMerge w:val="restart"/>
            <w:vAlign w:val="center"/>
          </w:tcPr>
          <w:p w:rsidR="00080750" w:rsidRPr="00B85674" w:rsidRDefault="00080750" w:rsidP="005C3324">
            <w:pPr>
              <w:spacing w:after="160"/>
              <w:jc w:val="center"/>
              <w:rPr>
                <w:rFonts w:ascii="Georgia" w:hAnsi="Georgia"/>
                <w:sz w:val="24"/>
                <w:szCs w:val="24"/>
                <w:lang w:val="mk-MK"/>
              </w:rPr>
            </w:pPr>
            <w:r w:rsidRPr="00B85674">
              <w:rPr>
                <w:rFonts w:ascii="Georgia" w:hAnsi="Georgia"/>
                <w:sz w:val="24"/>
                <w:szCs w:val="24"/>
                <w:lang w:val="mk-MK"/>
              </w:rPr>
              <w:t>1.</w:t>
            </w:r>
          </w:p>
        </w:tc>
        <w:tc>
          <w:tcPr>
            <w:tcW w:w="2093" w:type="dxa"/>
            <w:vMerge w:val="restart"/>
            <w:vAlign w:val="center"/>
          </w:tcPr>
          <w:p w:rsidR="00080750" w:rsidRPr="0095653B" w:rsidRDefault="003B21BF" w:rsidP="005C3324">
            <w:pPr>
              <w:spacing w:after="160"/>
              <w:rPr>
                <w:rFonts w:ascii="Georgia" w:hAnsi="Georgia"/>
                <w:sz w:val="24"/>
                <w:szCs w:val="24"/>
                <w:lang w:val="mk-MK"/>
              </w:rPr>
            </w:pPr>
            <w:r w:rsidRPr="0095653B">
              <w:rPr>
                <w:rFonts w:ascii="Georgia" w:hAnsi="Georgia"/>
                <w:iCs/>
                <w:sz w:val="24"/>
                <w:szCs w:val="24"/>
                <w:lang w:val="mk-MK"/>
              </w:rPr>
              <w:t>цврсти конвенционали композити</w:t>
            </w:r>
          </w:p>
        </w:tc>
        <w:tc>
          <w:tcPr>
            <w:tcW w:w="2030" w:type="dxa"/>
            <w:vAlign w:val="center"/>
          </w:tcPr>
          <w:p w:rsidR="00080750" w:rsidRPr="00B85674" w:rsidRDefault="003B21BF" w:rsidP="005C3324">
            <w:pPr>
              <w:spacing w:after="160"/>
              <w:rPr>
                <w:rFonts w:ascii="Georgia" w:hAnsi="Georgia"/>
                <w:sz w:val="24"/>
                <w:szCs w:val="24"/>
                <w:lang w:val="mk-MK"/>
              </w:rPr>
            </w:pPr>
            <w:r w:rsidRPr="00B85674">
              <w:rPr>
                <w:rFonts w:ascii="Georgia" w:hAnsi="Georgia"/>
                <w:sz w:val="24"/>
                <w:szCs w:val="24"/>
                <w:lang w:val="mk-MK"/>
              </w:rPr>
              <w:t>Ceram x</w:t>
            </w:r>
            <w:r w:rsidR="005F5CF2" w:rsidRPr="00B85674">
              <w:rPr>
                <w:rFonts w:ascii="Georgia" w:hAnsi="Georgia"/>
                <w:sz w:val="24"/>
                <w:szCs w:val="24"/>
                <w:lang w:val="mk-MK"/>
              </w:rPr>
              <w:t xml:space="preserve">® </w:t>
            </w:r>
            <w:r w:rsidRPr="00B85674">
              <w:rPr>
                <w:rFonts w:ascii="Georgia" w:hAnsi="Georgia"/>
                <w:sz w:val="24"/>
                <w:szCs w:val="24"/>
                <w:lang w:val="mk-MK"/>
              </w:rPr>
              <w:t>Оne</w:t>
            </w:r>
          </w:p>
        </w:tc>
        <w:tc>
          <w:tcPr>
            <w:tcW w:w="4049" w:type="dxa"/>
            <w:vAlign w:val="center"/>
          </w:tcPr>
          <w:p w:rsidR="00080750" w:rsidRPr="00B85674" w:rsidRDefault="003B21BF" w:rsidP="005C3324">
            <w:pPr>
              <w:spacing w:after="160"/>
              <w:rPr>
                <w:rFonts w:ascii="Georgia" w:hAnsi="Georgia"/>
                <w:sz w:val="24"/>
                <w:szCs w:val="24"/>
              </w:rPr>
            </w:pPr>
            <w:r w:rsidRPr="00B85674">
              <w:rPr>
                <w:rFonts w:ascii="Georgia" w:hAnsi="Georgia"/>
                <w:sz w:val="24"/>
                <w:szCs w:val="24"/>
                <w:lang w:val="mk-MK"/>
              </w:rPr>
              <w:t>DENTSPLY Sirona</w:t>
            </w:r>
            <w:r w:rsidR="005C3324">
              <w:rPr>
                <w:rFonts w:ascii="Georgia" w:hAnsi="Georgia"/>
                <w:sz w:val="24"/>
                <w:szCs w:val="24"/>
              </w:rPr>
              <w:t xml:space="preserve"> </w:t>
            </w:r>
            <w:r w:rsidRPr="00B85674">
              <w:rPr>
                <w:rFonts w:ascii="Georgia" w:hAnsi="Georgia"/>
                <w:sz w:val="24"/>
                <w:szCs w:val="24"/>
                <w:lang w:val="mk-MK"/>
              </w:rPr>
              <w:t>Internacional</w:t>
            </w:r>
            <w:r w:rsidR="005C3324">
              <w:rPr>
                <w:rFonts w:ascii="Georgia" w:hAnsi="Georgia"/>
                <w:sz w:val="24"/>
                <w:szCs w:val="24"/>
              </w:rPr>
              <w:t xml:space="preserve"> </w:t>
            </w:r>
            <w:r w:rsidRPr="00B85674">
              <w:rPr>
                <w:rFonts w:ascii="Georgia" w:hAnsi="Georgia"/>
                <w:sz w:val="24"/>
                <w:szCs w:val="24"/>
                <w:lang w:val="mk-MK"/>
              </w:rPr>
              <w:t xml:space="preserve">Inc., </w:t>
            </w:r>
            <w:r w:rsidRPr="00B85674">
              <w:rPr>
                <w:rFonts w:ascii="Georgia" w:hAnsi="Georgia"/>
                <w:sz w:val="24"/>
                <w:szCs w:val="24"/>
              </w:rPr>
              <w:t>Charlotte, North Carolina</w:t>
            </w:r>
            <w:r w:rsidRPr="00B85674">
              <w:rPr>
                <w:rFonts w:ascii="Georgia" w:hAnsi="Georgia"/>
                <w:sz w:val="24"/>
                <w:szCs w:val="24"/>
                <w:lang w:val="mk-MK"/>
              </w:rPr>
              <w:t xml:space="preserve">, </w:t>
            </w:r>
            <w:r w:rsidRPr="00B85674">
              <w:rPr>
                <w:rFonts w:ascii="Georgia" w:hAnsi="Georgia"/>
                <w:sz w:val="24"/>
                <w:szCs w:val="24"/>
              </w:rPr>
              <w:t>USA</w:t>
            </w:r>
          </w:p>
        </w:tc>
      </w:tr>
      <w:tr w:rsidR="00080750" w:rsidRPr="00B85674" w:rsidTr="005C3324">
        <w:trPr>
          <w:trHeight w:val="288"/>
        </w:trPr>
        <w:tc>
          <w:tcPr>
            <w:tcW w:w="1145" w:type="dxa"/>
            <w:vMerge/>
            <w:vAlign w:val="center"/>
          </w:tcPr>
          <w:p w:rsidR="00080750" w:rsidRPr="00B85674" w:rsidRDefault="00080750" w:rsidP="005C3324">
            <w:pPr>
              <w:spacing w:after="160"/>
              <w:jc w:val="center"/>
              <w:rPr>
                <w:rFonts w:ascii="Georgia" w:hAnsi="Georgia"/>
                <w:sz w:val="24"/>
                <w:szCs w:val="24"/>
                <w:lang w:val="mk-MK"/>
              </w:rPr>
            </w:pPr>
          </w:p>
        </w:tc>
        <w:tc>
          <w:tcPr>
            <w:tcW w:w="2093" w:type="dxa"/>
            <w:vMerge/>
            <w:vAlign w:val="center"/>
          </w:tcPr>
          <w:p w:rsidR="00080750" w:rsidRPr="0095653B" w:rsidRDefault="00080750" w:rsidP="005C3324">
            <w:pPr>
              <w:spacing w:after="160"/>
              <w:rPr>
                <w:rFonts w:ascii="Georgia" w:hAnsi="Georgia"/>
                <w:sz w:val="24"/>
                <w:szCs w:val="24"/>
                <w:lang w:val="mk-MK"/>
              </w:rPr>
            </w:pPr>
          </w:p>
        </w:tc>
        <w:tc>
          <w:tcPr>
            <w:tcW w:w="2030" w:type="dxa"/>
            <w:vAlign w:val="center"/>
          </w:tcPr>
          <w:p w:rsidR="00080750" w:rsidRPr="00B85674" w:rsidRDefault="003B21BF" w:rsidP="005C3324">
            <w:pPr>
              <w:spacing w:after="160"/>
              <w:rPr>
                <w:rFonts w:ascii="Georgia" w:hAnsi="Georgia"/>
                <w:sz w:val="24"/>
                <w:szCs w:val="24"/>
                <w:lang w:val="mk-MK"/>
              </w:rPr>
            </w:pPr>
            <w:r w:rsidRPr="00B85674">
              <w:rPr>
                <w:rFonts w:ascii="Georgia" w:hAnsi="Georgia"/>
                <w:sz w:val="24"/>
                <w:szCs w:val="24"/>
                <w:lang w:val="mk-MK"/>
              </w:rPr>
              <w:t>Tetric</w:t>
            </w:r>
            <w:r w:rsidR="005C3324">
              <w:rPr>
                <w:rFonts w:ascii="Georgia" w:hAnsi="Georgia"/>
                <w:sz w:val="24"/>
                <w:szCs w:val="24"/>
              </w:rPr>
              <w:t xml:space="preserve"> Evo</w:t>
            </w:r>
            <w:r w:rsidR="00086DAC" w:rsidRPr="00B85674">
              <w:rPr>
                <w:rFonts w:ascii="Georgia" w:hAnsi="Georgia"/>
                <w:sz w:val="24"/>
                <w:szCs w:val="24"/>
              </w:rPr>
              <w:t>Ceram</w:t>
            </w:r>
          </w:p>
        </w:tc>
        <w:tc>
          <w:tcPr>
            <w:tcW w:w="4049" w:type="dxa"/>
            <w:vAlign w:val="center"/>
          </w:tcPr>
          <w:p w:rsidR="00080750" w:rsidRPr="00B85674" w:rsidRDefault="005C3324" w:rsidP="005C3324">
            <w:pPr>
              <w:spacing w:after="160"/>
              <w:rPr>
                <w:rFonts w:ascii="Georgia" w:hAnsi="Georgia"/>
                <w:sz w:val="24"/>
                <w:szCs w:val="24"/>
              </w:rPr>
            </w:pPr>
            <w:r>
              <w:rPr>
                <w:rFonts w:ascii="Georgia" w:hAnsi="Georgia"/>
                <w:sz w:val="24"/>
                <w:szCs w:val="24"/>
                <w:lang w:val="mk-MK"/>
              </w:rPr>
              <w:t>Ivoclar Vivadent</w:t>
            </w:r>
            <w:r w:rsidR="003B21BF" w:rsidRPr="00B85674">
              <w:rPr>
                <w:rFonts w:ascii="Georgia" w:hAnsi="Georgia"/>
                <w:sz w:val="24"/>
                <w:szCs w:val="24"/>
                <w:lang w:val="mk-MK"/>
              </w:rPr>
              <w:t>, Schaan, Liechtenstein</w:t>
            </w:r>
          </w:p>
        </w:tc>
      </w:tr>
      <w:tr w:rsidR="00080750" w:rsidRPr="00B85674" w:rsidTr="005C3324">
        <w:trPr>
          <w:trHeight w:val="288"/>
        </w:trPr>
        <w:tc>
          <w:tcPr>
            <w:tcW w:w="1145" w:type="dxa"/>
            <w:vMerge w:val="restart"/>
            <w:vAlign w:val="center"/>
          </w:tcPr>
          <w:p w:rsidR="00080750" w:rsidRPr="00B85674" w:rsidRDefault="00080750" w:rsidP="005C3324">
            <w:pPr>
              <w:spacing w:after="160"/>
              <w:jc w:val="center"/>
              <w:rPr>
                <w:rFonts w:ascii="Georgia" w:hAnsi="Georgia"/>
                <w:sz w:val="24"/>
                <w:szCs w:val="24"/>
                <w:lang w:val="mk-MK"/>
              </w:rPr>
            </w:pPr>
            <w:r w:rsidRPr="00B85674">
              <w:rPr>
                <w:rFonts w:ascii="Georgia" w:hAnsi="Georgia"/>
                <w:sz w:val="24"/>
                <w:szCs w:val="24"/>
                <w:lang w:val="mk-MK"/>
              </w:rPr>
              <w:t>2.</w:t>
            </w:r>
          </w:p>
        </w:tc>
        <w:tc>
          <w:tcPr>
            <w:tcW w:w="2093" w:type="dxa"/>
            <w:vMerge w:val="restart"/>
            <w:vAlign w:val="center"/>
          </w:tcPr>
          <w:p w:rsidR="00080750" w:rsidRPr="0095653B" w:rsidRDefault="003B21BF" w:rsidP="005C3324">
            <w:pPr>
              <w:spacing w:after="160"/>
              <w:rPr>
                <w:rFonts w:ascii="Georgia" w:hAnsi="Georgia"/>
                <w:sz w:val="24"/>
                <w:szCs w:val="24"/>
                <w:lang w:val="mk-MK"/>
              </w:rPr>
            </w:pPr>
            <w:r w:rsidRPr="0095653B">
              <w:rPr>
                <w:rFonts w:ascii="Georgia" w:hAnsi="Georgia"/>
                <w:iCs/>
                <w:sz w:val="24"/>
                <w:szCs w:val="24"/>
                <w:lang w:val="mk-MK"/>
              </w:rPr>
              <w:t>течни конвенционални композити</w:t>
            </w:r>
          </w:p>
        </w:tc>
        <w:tc>
          <w:tcPr>
            <w:tcW w:w="2030" w:type="dxa"/>
            <w:vAlign w:val="center"/>
          </w:tcPr>
          <w:p w:rsidR="00080750" w:rsidRPr="00B85674" w:rsidRDefault="003B21BF" w:rsidP="005C3324">
            <w:pPr>
              <w:spacing w:after="160"/>
              <w:rPr>
                <w:rFonts w:ascii="Georgia" w:hAnsi="Georgia"/>
                <w:sz w:val="24"/>
                <w:szCs w:val="24"/>
                <w:lang w:val="mk-MK"/>
              </w:rPr>
            </w:pPr>
            <w:r w:rsidRPr="00B85674">
              <w:rPr>
                <w:rFonts w:ascii="Georgia" w:hAnsi="Georgia"/>
                <w:sz w:val="24"/>
                <w:szCs w:val="24"/>
                <w:lang w:val="mk-MK"/>
              </w:rPr>
              <w:t>Tetric</w:t>
            </w:r>
            <w:r w:rsidR="005C3324">
              <w:rPr>
                <w:rFonts w:ascii="Georgia" w:hAnsi="Georgia"/>
                <w:sz w:val="24"/>
                <w:szCs w:val="24"/>
              </w:rPr>
              <w:t xml:space="preserve"> </w:t>
            </w:r>
            <w:r w:rsidRPr="00B85674">
              <w:rPr>
                <w:rFonts w:ascii="Georgia" w:hAnsi="Georgia"/>
                <w:sz w:val="24"/>
                <w:szCs w:val="24"/>
                <w:lang w:val="mk-MK"/>
              </w:rPr>
              <w:t>Еv</w:t>
            </w:r>
            <w:r w:rsidR="00E9696A" w:rsidRPr="00B85674">
              <w:rPr>
                <w:rFonts w:ascii="Georgia" w:hAnsi="Georgia"/>
                <w:sz w:val="24"/>
                <w:szCs w:val="24"/>
                <w:lang w:val="mk-MK"/>
              </w:rPr>
              <w:t>о</w:t>
            </w:r>
            <w:r w:rsidR="00E9696A" w:rsidRPr="00B85674">
              <w:rPr>
                <w:rFonts w:ascii="Georgia" w:hAnsi="Georgia"/>
                <w:sz w:val="24"/>
                <w:szCs w:val="24"/>
              </w:rPr>
              <w:t>F</w:t>
            </w:r>
            <w:r w:rsidRPr="00B85674">
              <w:rPr>
                <w:rFonts w:ascii="Georgia" w:hAnsi="Georgia"/>
                <w:sz w:val="24"/>
                <w:szCs w:val="24"/>
                <w:lang w:val="mk-MK"/>
              </w:rPr>
              <w:t>low</w:t>
            </w:r>
          </w:p>
        </w:tc>
        <w:tc>
          <w:tcPr>
            <w:tcW w:w="4049" w:type="dxa"/>
            <w:vAlign w:val="center"/>
          </w:tcPr>
          <w:p w:rsidR="00080750" w:rsidRPr="00B85674" w:rsidRDefault="005C3324" w:rsidP="005C3324">
            <w:pPr>
              <w:spacing w:after="160"/>
              <w:rPr>
                <w:rFonts w:ascii="Georgia" w:hAnsi="Georgia"/>
                <w:sz w:val="24"/>
                <w:szCs w:val="24"/>
              </w:rPr>
            </w:pPr>
            <w:r>
              <w:rPr>
                <w:rFonts w:ascii="Georgia" w:hAnsi="Georgia"/>
                <w:sz w:val="24"/>
                <w:szCs w:val="24"/>
                <w:lang w:val="mk-MK"/>
              </w:rPr>
              <w:t>Ivoclar Vivadent</w:t>
            </w:r>
            <w:r w:rsidR="003B21BF" w:rsidRPr="00B85674">
              <w:rPr>
                <w:rFonts w:ascii="Georgia" w:hAnsi="Georgia"/>
                <w:sz w:val="24"/>
                <w:szCs w:val="24"/>
                <w:lang w:val="mk-MK"/>
              </w:rPr>
              <w:t>, Schaan, Liechtenstein</w:t>
            </w:r>
          </w:p>
        </w:tc>
      </w:tr>
      <w:tr w:rsidR="00080750" w:rsidRPr="00B85674" w:rsidTr="005C3324">
        <w:trPr>
          <w:trHeight w:val="288"/>
        </w:trPr>
        <w:tc>
          <w:tcPr>
            <w:tcW w:w="1145" w:type="dxa"/>
            <w:vMerge/>
            <w:vAlign w:val="center"/>
          </w:tcPr>
          <w:p w:rsidR="00080750" w:rsidRPr="00B85674" w:rsidRDefault="00080750" w:rsidP="005C3324">
            <w:pPr>
              <w:spacing w:after="160"/>
              <w:jc w:val="center"/>
              <w:rPr>
                <w:rFonts w:ascii="Georgia" w:hAnsi="Georgia"/>
                <w:sz w:val="24"/>
                <w:szCs w:val="24"/>
                <w:lang w:val="mk-MK"/>
              </w:rPr>
            </w:pPr>
          </w:p>
        </w:tc>
        <w:tc>
          <w:tcPr>
            <w:tcW w:w="2093" w:type="dxa"/>
            <w:vMerge/>
            <w:vAlign w:val="center"/>
          </w:tcPr>
          <w:p w:rsidR="00080750" w:rsidRPr="00B85674" w:rsidRDefault="00080750" w:rsidP="005C3324">
            <w:pPr>
              <w:spacing w:after="160"/>
              <w:rPr>
                <w:rFonts w:ascii="Georgia" w:hAnsi="Georgia"/>
                <w:sz w:val="24"/>
                <w:szCs w:val="24"/>
                <w:lang w:val="mk-MK"/>
              </w:rPr>
            </w:pPr>
          </w:p>
        </w:tc>
        <w:tc>
          <w:tcPr>
            <w:tcW w:w="2030" w:type="dxa"/>
            <w:vAlign w:val="center"/>
          </w:tcPr>
          <w:p w:rsidR="00080750" w:rsidRPr="00B85674" w:rsidRDefault="003B21BF" w:rsidP="005C3324">
            <w:pPr>
              <w:spacing w:after="160"/>
              <w:rPr>
                <w:rFonts w:ascii="Georgia" w:hAnsi="Georgia"/>
                <w:sz w:val="24"/>
                <w:szCs w:val="24"/>
                <w:lang w:val="mk-MK"/>
              </w:rPr>
            </w:pPr>
            <w:r w:rsidRPr="00B85674">
              <w:rPr>
                <w:rFonts w:ascii="Georgia" w:hAnsi="Georgia"/>
                <w:sz w:val="24"/>
                <w:szCs w:val="24"/>
                <w:lang w:val="mk-MK"/>
              </w:rPr>
              <w:t>Helioseal</w:t>
            </w:r>
          </w:p>
        </w:tc>
        <w:tc>
          <w:tcPr>
            <w:tcW w:w="4049" w:type="dxa"/>
            <w:vAlign w:val="center"/>
          </w:tcPr>
          <w:p w:rsidR="00080750" w:rsidRPr="00B85674" w:rsidRDefault="005C3324" w:rsidP="005C3324">
            <w:pPr>
              <w:spacing w:after="160"/>
              <w:rPr>
                <w:rFonts w:ascii="Georgia" w:hAnsi="Georgia"/>
                <w:sz w:val="24"/>
                <w:szCs w:val="24"/>
              </w:rPr>
            </w:pPr>
            <w:r>
              <w:rPr>
                <w:rFonts w:ascii="Georgia" w:hAnsi="Georgia"/>
                <w:sz w:val="24"/>
                <w:szCs w:val="24"/>
                <w:lang w:val="mk-MK"/>
              </w:rPr>
              <w:t>Ivoclar Vivadent</w:t>
            </w:r>
            <w:r w:rsidR="003B21BF" w:rsidRPr="00B85674">
              <w:rPr>
                <w:rFonts w:ascii="Georgia" w:hAnsi="Georgia"/>
                <w:sz w:val="24"/>
                <w:szCs w:val="24"/>
                <w:lang w:val="mk-MK"/>
              </w:rPr>
              <w:t>, Schaan, Liechtenstein</w:t>
            </w:r>
          </w:p>
        </w:tc>
      </w:tr>
      <w:tr w:rsidR="00335DA3" w:rsidRPr="00B85674" w:rsidTr="005C3324">
        <w:trPr>
          <w:trHeight w:val="288"/>
        </w:trPr>
        <w:tc>
          <w:tcPr>
            <w:tcW w:w="1145" w:type="dxa"/>
            <w:vMerge w:val="restart"/>
            <w:vAlign w:val="center"/>
          </w:tcPr>
          <w:p w:rsidR="00335DA3" w:rsidRPr="00B85674" w:rsidRDefault="00335DA3" w:rsidP="005C3324">
            <w:pPr>
              <w:spacing w:after="160"/>
              <w:jc w:val="center"/>
              <w:rPr>
                <w:rFonts w:ascii="Georgia" w:hAnsi="Georgia"/>
                <w:sz w:val="24"/>
                <w:szCs w:val="24"/>
                <w:lang w:val="mk-MK"/>
              </w:rPr>
            </w:pPr>
            <w:r w:rsidRPr="00B85674">
              <w:rPr>
                <w:rFonts w:ascii="Georgia" w:hAnsi="Georgia"/>
                <w:sz w:val="24"/>
                <w:szCs w:val="24"/>
                <w:lang w:val="mk-MK"/>
              </w:rPr>
              <w:t>3.</w:t>
            </w:r>
          </w:p>
        </w:tc>
        <w:tc>
          <w:tcPr>
            <w:tcW w:w="2093" w:type="dxa"/>
            <w:vMerge w:val="restart"/>
            <w:vAlign w:val="center"/>
          </w:tcPr>
          <w:p w:rsidR="00335DA3" w:rsidRPr="00B85674" w:rsidRDefault="00335DA3" w:rsidP="005C3324">
            <w:pPr>
              <w:spacing w:after="160"/>
              <w:rPr>
                <w:rFonts w:ascii="Georgia" w:hAnsi="Georgia"/>
                <w:sz w:val="24"/>
                <w:szCs w:val="24"/>
                <w:lang w:val="mk-MK"/>
              </w:rPr>
            </w:pPr>
            <w:r w:rsidRPr="00B85674">
              <w:rPr>
                <w:rFonts w:ascii="Georgia" w:hAnsi="Georgia"/>
                <w:sz w:val="24"/>
                <w:szCs w:val="24"/>
                <w:lang w:val="mk-MK"/>
              </w:rPr>
              <w:t>цврсти дебелослојни (bulk-fill) композити</w:t>
            </w:r>
          </w:p>
        </w:tc>
        <w:tc>
          <w:tcPr>
            <w:tcW w:w="2030" w:type="dxa"/>
            <w:vAlign w:val="center"/>
          </w:tcPr>
          <w:p w:rsidR="00335DA3" w:rsidRPr="00B85674" w:rsidRDefault="00335DA3" w:rsidP="005C3324">
            <w:pPr>
              <w:spacing w:after="160"/>
              <w:rPr>
                <w:rFonts w:ascii="Georgia" w:hAnsi="Georgia"/>
                <w:sz w:val="24"/>
                <w:szCs w:val="24"/>
                <w:lang w:val="mk-MK"/>
              </w:rPr>
            </w:pPr>
            <w:r w:rsidRPr="00B85674">
              <w:rPr>
                <w:rFonts w:ascii="Georgia" w:hAnsi="Georgia"/>
                <w:sz w:val="24"/>
                <w:szCs w:val="24"/>
                <w:lang w:val="mk-MK"/>
              </w:rPr>
              <w:t>Tetric</w:t>
            </w:r>
            <w:r w:rsidR="005C3324">
              <w:rPr>
                <w:rFonts w:ascii="Georgia" w:hAnsi="Georgia"/>
                <w:sz w:val="24"/>
                <w:szCs w:val="24"/>
              </w:rPr>
              <w:t xml:space="preserve"> Power</w:t>
            </w:r>
            <w:r w:rsidR="00086DAC" w:rsidRPr="00B85674">
              <w:rPr>
                <w:rFonts w:ascii="Georgia" w:hAnsi="Georgia"/>
                <w:sz w:val="24"/>
                <w:szCs w:val="24"/>
              </w:rPr>
              <w:t>Fill</w:t>
            </w:r>
          </w:p>
        </w:tc>
        <w:tc>
          <w:tcPr>
            <w:tcW w:w="4049" w:type="dxa"/>
            <w:vAlign w:val="center"/>
          </w:tcPr>
          <w:p w:rsidR="00335DA3" w:rsidRPr="00B85674" w:rsidRDefault="005C3324" w:rsidP="005C3324">
            <w:pPr>
              <w:spacing w:after="160"/>
              <w:rPr>
                <w:rFonts w:ascii="Georgia" w:hAnsi="Georgia"/>
                <w:sz w:val="24"/>
                <w:szCs w:val="24"/>
                <w:lang w:val="mk-MK"/>
              </w:rPr>
            </w:pPr>
            <w:r>
              <w:rPr>
                <w:rFonts w:ascii="Georgia" w:hAnsi="Georgia"/>
                <w:sz w:val="24"/>
                <w:szCs w:val="24"/>
                <w:lang w:val="mk-MK"/>
              </w:rPr>
              <w:t>Ivoclar Vivadent</w:t>
            </w:r>
            <w:r w:rsidR="00335DA3" w:rsidRPr="00B85674">
              <w:rPr>
                <w:rFonts w:ascii="Georgia" w:hAnsi="Georgia"/>
                <w:sz w:val="24"/>
                <w:szCs w:val="24"/>
                <w:lang w:val="mk-MK"/>
              </w:rPr>
              <w:t>, Schaan, Liechtenstein</w:t>
            </w:r>
          </w:p>
        </w:tc>
      </w:tr>
      <w:tr w:rsidR="00335DA3" w:rsidRPr="00B85674" w:rsidTr="005C3324">
        <w:trPr>
          <w:trHeight w:val="288"/>
        </w:trPr>
        <w:tc>
          <w:tcPr>
            <w:tcW w:w="1145" w:type="dxa"/>
            <w:vMerge/>
            <w:vAlign w:val="center"/>
          </w:tcPr>
          <w:p w:rsidR="00335DA3" w:rsidRPr="00B85674" w:rsidRDefault="00335DA3" w:rsidP="005C3324">
            <w:pPr>
              <w:spacing w:after="160"/>
              <w:jc w:val="center"/>
              <w:rPr>
                <w:rFonts w:ascii="Georgia" w:hAnsi="Georgia"/>
                <w:sz w:val="24"/>
                <w:szCs w:val="24"/>
                <w:lang w:val="mk-MK"/>
              </w:rPr>
            </w:pPr>
          </w:p>
        </w:tc>
        <w:tc>
          <w:tcPr>
            <w:tcW w:w="2093" w:type="dxa"/>
            <w:vMerge/>
            <w:vAlign w:val="center"/>
          </w:tcPr>
          <w:p w:rsidR="00335DA3" w:rsidRPr="00B85674" w:rsidRDefault="00335DA3" w:rsidP="005C3324">
            <w:pPr>
              <w:spacing w:after="160"/>
              <w:rPr>
                <w:rFonts w:ascii="Georgia" w:hAnsi="Georgia"/>
                <w:sz w:val="24"/>
                <w:szCs w:val="24"/>
                <w:lang w:val="mk-MK"/>
              </w:rPr>
            </w:pPr>
          </w:p>
        </w:tc>
        <w:tc>
          <w:tcPr>
            <w:tcW w:w="2030" w:type="dxa"/>
            <w:vAlign w:val="center"/>
          </w:tcPr>
          <w:p w:rsidR="00335DA3" w:rsidRPr="00B85674" w:rsidRDefault="000B04BF" w:rsidP="005C3324">
            <w:pPr>
              <w:spacing w:after="160"/>
              <w:rPr>
                <w:rFonts w:ascii="Georgia" w:hAnsi="Georgia"/>
                <w:sz w:val="24"/>
                <w:szCs w:val="24"/>
              </w:rPr>
            </w:pPr>
            <w:r w:rsidRPr="00B85674">
              <w:rPr>
                <w:rFonts w:ascii="Georgia" w:hAnsi="Georgia"/>
                <w:sz w:val="24"/>
                <w:szCs w:val="24"/>
                <w:lang w:val="mk-MK"/>
              </w:rPr>
              <w:t>Tetric</w:t>
            </w:r>
            <w:r w:rsidRPr="00B85674">
              <w:rPr>
                <w:rFonts w:ascii="Georgia" w:hAnsi="Georgia"/>
                <w:sz w:val="24"/>
                <w:szCs w:val="24"/>
              </w:rPr>
              <w:t>|</w:t>
            </w:r>
            <w:r w:rsidR="005C3324">
              <w:rPr>
                <w:rFonts w:ascii="Georgia" w:hAnsi="Georgia"/>
                <w:sz w:val="24"/>
                <w:szCs w:val="24"/>
              </w:rPr>
              <w:t>Evo</w:t>
            </w:r>
            <w:r w:rsidR="00086DAC" w:rsidRPr="00B85674">
              <w:rPr>
                <w:rFonts w:ascii="Georgia" w:hAnsi="Georgia"/>
                <w:sz w:val="24"/>
                <w:szCs w:val="24"/>
              </w:rPr>
              <w:t>Ceram</w:t>
            </w:r>
            <w:r w:rsidRPr="00B85674">
              <w:rPr>
                <w:rFonts w:ascii="Georgia" w:hAnsi="Georgia"/>
                <w:sz w:val="24"/>
                <w:szCs w:val="24"/>
              </w:rPr>
              <w:t xml:space="preserve"> bulk fill</w:t>
            </w:r>
          </w:p>
        </w:tc>
        <w:tc>
          <w:tcPr>
            <w:tcW w:w="4049" w:type="dxa"/>
            <w:vAlign w:val="center"/>
          </w:tcPr>
          <w:p w:rsidR="00335DA3" w:rsidRPr="00B85674" w:rsidRDefault="005C3324" w:rsidP="005C3324">
            <w:pPr>
              <w:spacing w:after="160"/>
              <w:rPr>
                <w:rFonts w:ascii="Georgia" w:hAnsi="Georgia"/>
                <w:sz w:val="24"/>
                <w:szCs w:val="24"/>
                <w:lang w:val="mk-MK"/>
              </w:rPr>
            </w:pPr>
            <w:r>
              <w:rPr>
                <w:rFonts w:ascii="Georgia" w:hAnsi="Georgia"/>
                <w:sz w:val="24"/>
                <w:szCs w:val="24"/>
                <w:lang w:val="mk-MK"/>
              </w:rPr>
              <w:t>Ivoclar Vivadent</w:t>
            </w:r>
            <w:r w:rsidR="005F6C9D" w:rsidRPr="00B85674">
              <w:rPr>
                <w:rFonts w:ascii="Georgia" w:hAnsi="Georgia"/>
                <w:sz w:val="24"/>
                <w:szCs w:val="24"/>
                <w:lang w:val="mk-MK"/>
              </w:rPr>
              <w:t>, Schaan, Liechtenstein</w:t>
            </w:r>
          </w:p>
        </w:tc>
      </w:tr>
      <w:tr w:rsidR="00335DA3" w:rsidRPr="00B85674" w:rsidTr="005C3324">
        <w:trPr>
          <w:trHeight w:val="288"/>
        </w:trPr>
        <w:tc>
          <w:tcPr>
            <w:tcW w:w="1145" w:type="dxa"/>
            <w:vMerge w:val="restart"/>
            <w:vAlign w:val="center"/>
          </w:tcPr>
          <w:p w:rsidR="00335DA3" w:rsidRPr="00B85674" w:rsidRDefault="00335DA3" w:rsidP="005C3324">
            <w:pPr>
              <w:spacing w:after="160"/>
              <w:jc w:val="center"/>
              <w:rPr>
                <w:rFonts w:ascii="Georgia" w:hAnsi="Georgia"/>
                <w:sz w:val="24"/>
                <w:szCs w:val="24"/>
                <w:lang w:val="mk-MK"/>
              </w:rPr>
            </w:pPr>
            <w:r w:rsidRPr="00B85674">
              <w:rPr>
                <w:rFonts w:ascii="Georgia" w:hAnsi="Georgia"/>
                <w:sz w:val="24"/>
                <w:szCs w:val="24"/>
                <w:lang w:val="mk-MK"/>
              </w:rPr>
              <w:t>4.</w:t>
            </w:r>
          </w:p>
        </w:tc>
        <w:tc>
          <w:tcPr>
            <w:tcW w:w="2093" w:type="dxa"/>
            <w:vMerge w:val="restart"/>
            <w:vAlign w:val="center"/>
          </w:tcPr>
          <w:p w:rsidR="00335DA3" w:rsidRPr="00B85674" w:rsidRDefault="00335DA3" w:rsidP="005C3324">
            <w:pPr>
              <w:spacing w:after="160"/>
              <w:rPr>
                <w:rFonts w:ascii="Georgia" w:hAnsi="Georgia"/>
                <w:sz w:val="24"/>
                <w:szCs w:val="24"/>
                <w:lang w:val="mk-MK"/>
              </w:rPr>
            </w:pPr>
            <w:r w:rsidRPr="00B85674">
              <w:rPr>
                <w:rFonts w:ascii="Georgia" w:hAnsi="Georgia"/>
                <w:sz w:val="24"/>
                <w:szCs w:val="24"/>
                <w:lang w:val="mk-MK"/>
              </w:rPr>
              <w:t>течни дебелослојни (bulk-fill) композити</w:t>
            </w:r>
          </w:p>
        </w:tc>
        <w:tc>
          <w:tcPr>
            <w:tcW w:w="2030" w:type="dxa"/>
            <w:vAlign w:val="center"/>
          </w:tcPr>
          <w:p w:rsidR="005F6C9D" w:rsidRPr="00B85674" w:rsidRDefault="005C3324" w:rsidP="005C3324">
            <w:pPr>
              <w:spacing w:after="160"/>
              <w:rPr>
                <w:rFonts w:ascii="Georgia" w:hAnsi="Georgia"/>
                <w:sz w:val="24"/>
                <w:szCs w:val="24"/>
                <w:lang w:val="mk-MK"/>
              </w:rPr>
            </w:pPr>
            <w:r>
              <w:rPr>
                <w:rFonts w:ascii="Georgia" w:hAnsi="Georgia"/>
                <w:sz w:val="24"/>
                <w:szCs w:val="24"/>
                <w:lang w:val="mk-MK"/>
              </w:rPr>
              <w:t>Tetric power</w:t>
            </w:r>
            <w:r w:rsidR="002C3964">
              <w:rPr>
                <w:rFonts w:ascii="Georgia" w:hAnsi="Georgia"/>
                <w:sz w:val="24"/>
                <w:szCs w:val="24"/>
                <w:lang w:val="mk-MK"/>
              </w:rPr>
              <w:t>fill</w:t>
            </w:r>
            <w:r w:rsidR="005F6C9D" w:rsidRPr="00B85674">
              <w:rPr>
                <w:rFonts w:ascii="Georgia" w:hAnsi="Georgia"/>
                <w:sz w:val="24"/>
                <w:szCs w:val="24"/>
                <w:lang w:val="mk-MK"/>
              </w:rPr>
              <w:t>,</w:t>
            </w:r>
          </w:p>
          <w:p w:rsidR="00335DA3" w:rsidRPr="00B85674" w:rsidRDefault="005C3324" w:rsidP="005C3324">
            <w:pPr>
              <w:spacing w:after="160"/>
              <w:rPr>
                <w:rFonts w:ascii="Georgia" w:hAnsi="Georgia"/>
                <w:sz w:val="24"/>
                <w:szCs w:val="24"/>
                <w:lang w:val="mk-MK"/>
              </w:rPr>
            </w:pPr>
            <w:r>
              <w:rPr>
                <w:rFonts w:ascii="Georgia" w:hAnsi="Georgia"/>
                <w:sz w:val="24"/>
                <w:szCs w:val="24"/>
              </w:rPr>
              <w:t>Tetric Evo</w:t>
            </w:r>
            <w:r w:rsidR="005F6C9D" w:rsidRPr="00B85674">
              <w:rPr>
                <w:rFonts w:ascii="Georgia" w:hAnsi="Georgia"/>
                <w:sz w:val="24"/>
                <w:szCs w:val="24"/>
              </w:rPr>
              <w:t>flow bulk fill</w:t>
            </w:r>
          </w:p>
        </w:tc>
        <w:tc>
          <w:tcPr>
            <w:tcW w:w="4049" w:type="dxa"/>
            <w:vAlign w:val="center"/>
          </w:tcPr>
          <w:p w:rsidR="00335DA3" w:rsidRPr="00B85674" w:rsidRDefault="005C3324" w:rsidP="005C3324">
            <w:pPr>
              <w:spacing w:after="160"/>
              <w:rPr>
                <w:rFonts w:ascii="Georgia" w:hAnsi="Georgia"/>
                <w:sz w:val="24"/>
                <w:szCs w:val="24"/>
              </w:rPr>
            </w:pPr>
            <w:r>
              <w:rPr>
                <w:rFonts w:ascii="Georgia" w:hAnsi="Georgia"/>
                <w:sz w:val="24"/>
                <w:szCs w:val="24"/>
                <w:lang w:val="mk-MK"/>
              </w:rPr>
              <w:t>Ivoclar Vivadent</w:t>
            </w:r>
            <w:r w:rsidR="00335DA3" w:rsidRPr="00B85674">
              <w:rPr>
                <w:rFonts w:ascii="Georgia" w:hAnsi="Georgia"/>
                <w:sz w:val="24"/>
                <w:szCs w:val="24"/>
                <w:lang w:val="mk-MK"/>
              </w:rPr>
              <w:t>, Schaan, Liechtenstein</w:t>
            </w:r>
          </w:p>
        </w:tc>
      </w:tr>
      <w:tr w:rsidR="00335DA3" w:rsidRPr="00B85674" w:rsidTr="005C3324">
        <w:trPr>
          <w:trHeight w:val="458"/>
        </w:trPr>
        <w:tc>
          <w:tcPr>
            <w:tcW w:w="1145" w:type="dxa"/>
            <w:vMerge/>
            <w:vAlign w:val="center"/>
          </w:tcPr>
          <w:p w:rsidR="00335DA3" w:rsidRPr="00B85674" w:rsidRDefault="00335DA3" w:rsidP="005C3324">
            <w:pPr>
              <w:spacing w:after="160"/>
              <w:jc w:val="center"/>
              <w:rPr>
                <w:rFonts w:ascii="Georgia" w:hAnsi="Georgia"/>
                <w:sz w:val="24"/>
                <w:szCs w:val="24"/>
                <w:lang w:val="mk-MK"/>
              </w:rPr>
            </w:pPr>
          </w:p>
        </w:tc>
        <w:tc>
          <w:tcPr>
            <w:tcW w:w="2093" w:type="dxa"/>
            <w:vMerge/>
            <w:vAlign w:val="center"/>
          </w:tcPr>
          <w:p w:rsidR="00335DA3" w:rsidRPr="00B85674" w:rsidRDefault="00335DA3" w:rsidP="005C3324">
            <w:pPr>
              <w:spacing w:after="160"/>
              <w:rPr>
                <w:rFonts w:ascii="Georgia" w:hAnsi="Georgia"/>
                <w:sz w:val="24"/>
                <w:szCs w:val="24"/>
                <w:lang w:val="mk-MK"/>
              </w:rPr>
            </w:pPr>
          </w:p>
        </w:tc>
        <w:tc>
          <w:tcPr>
            <w:tcW w:w="2030" w:type="dxa"/>
            <w:vAlign w:val="center"/>
          </w:tcPr>
          <w:p w:rsidR="00335DA3" w:rsidRPr="00B85674" w:rsidRDefault="00335DA3" w:rsidP="005C3324">
            <w:pPr>
              <w:spacing w:after="160"/>
              <w:rPr>
                <w:rFonts w:ascii="Georgia" w:hAnsi="Georgia"/>
                <w:sz w:val="24"/>
                <w:szCs w:val="24"/>
              </w:rPr>
            </w:pPr>
            <w:r w:rsidRPr="00B85674">
              <w:rPr>
                <w:rFonts w:ascii="Georgia" w:hAnsi="Georgia"/>
                <w:sz w:val="24"/>
                <w:szCs w:val="24"/>
              </w:rPr>
              <w:t>SDR</w:t>
            </w:r>
          </w:p>
        </w:tc>
        <w:tc>
          <w:tcPr>
            <w:tcW w:w="4049" w:type="dxa"/>
            <w:vAlign w:val="center"/>
          </w:tcPr>
          <w:p w:rsidR="00335DA3" w:rsidRPr="00B85674" w:rsidRDefault="00335DA3" w:rsidP="005C3324">
            <w:pPr>
              <w:spacing w:after="160"/>
              <w:rPr>
                <w:rFonts w:ascii="Georgia" w:hAnsi="Georgia"/>
                <w:sz w:val="24"/>
                <w:szCs w:val="24"/>
                <w:lang w:val="mk-MK"/>
              </w:rPr>
            </w:pPr>
            <w:r w:rsidRPr="00B85674">
              <w:rPr>
                <w:rFonts w:ascii="Georgia" w:hAnsi="Georgia"/>
                <w:sz w:val="24"/>
                <w:szCs w:val="24"/>
                <w:lang w:val="mk-MK"/>
              </w:rPr>
              <w:t>DENTSPLY Sirona</w:t>
            </w:r>
            <w:r w:rsidR="005C3324">
              <w:rPr>
                <w:rFonts w:ascii="Georgia" w:hAnsi="Georgia"/>
                <w:sz w:val="24"/>
                <w:szCs w:val="24"/>
              </w:rPr>
              <w:t xml:space="preserve"> </w:t>
            </w:r>
            <w:r w:rsidRPr="00B85674">
              <w:rPr>
                <w:rFonts w:ascii="Georgia" w:hAnsi="Georgia"/>
                <w:sz w:val="24"/>
                <w:szCs w:val="24"/>
                <w:lang w:val="mk-MK"/>
              </w:rPr>
              <w:t>Internacional</w:t>
            </w:r>
            <w:r w:rsidR="005C3324">
              <w:rPr>
                <w:rFonts w:ascii="Georgia" w:hAnsi="Georgia"/>
                <w:sz w:val="24"/>
                <w:szCs w:val="24"/>
              </w:rPr>
              <w:t xml:space="preserve"> </w:t>
            </w:r>
            <w:r w:rsidRPr="00B85674">
              <w:rPr>
                <w:rFonts w:ascii="Georgia" w:hAnsi="Georgia"/>
                <w:sz w:val="24"/>
                <w:szCs w:val="24"/>
                <w:lang w:val="mk-MK"/>
              </w:rPr>
              <w:t xml:space="preserve">Inc., </w:t>
            </w:r>
            <w:r w:rsidRPr="00B85674">
              <w:rPr>
                <w:rFonts w:ascii="Georgia" w:hAnsi="Georgia"/>
                <w:sz w:val="24"/>
                <w:szCs w:val="24"/>
              </w:rPr>
              <w:t>Charlotte, North Carolina</w:t>
            </w:r>
            <w:r w:rsidRPr="00B85674">
              <w:rPr>
                <w:rFonts w:ascii="Georgia" w:hAnsi="Georgia"/>
                <w:sz w:val="24"/>
                <w:szCs w:val="24"/>
                <w:lang w:val="mk-MK"/>
              </w:rPr>
              <w:t xml:space="preserve">, </w:t>
            </w:r>
            <w:r w:rsidRPr="00B85674">
              <w:rPr>
                <w:rFonts w:ascii="Georgia" w:hAnsi="Georgia"/>
                <w:sz w:val="24"/>
                <w:szCs w:val="24"/>
              </w:rPr>
              <w:t>USA</w:t>
            </w:r>
          </w:p>
        </w:tc>
      </w:tr>
    </w:tbl>
    <w:p w:rsidR="00B85674" w:rsidRPr="00B85674" w:rsidRDefault="00B85674" w:rsidP="0014631D">
      <w:pPr>
        <w:pStyle w:val="Heading2"/>
        <w:spacing w:before="0" w:after="360"/>
        <w:rPr>
          <w:lang w:val="mk-MK"/>
        </w:rPr>
      </w:pPr>
      <w:bookmarkStart w:id="13" w:name="_Toc218366844"/>
      <w:r w:rsidRPr="00B85674">
        <w:rPr>
          <w:lang w:val="mk-MK"/>
        </w:rPr>
        <w:lastRenderedPageBreak/>
        <w:t xml:space="preserve">4.2. </w:t>
      </w:r>
      <w:r w:rsidR="004C0EAC">
        <w:rPr>
          <w:lang w:val="mk-MK"/>
        </w:rPr>
        <w:t>М</w:t>
      </w:r>
      <w:r w:rsidR="00243354">
        <w:rPr>
          <w:lang w:val="mk-MK"/>
        </w:rPr>
        <w:t>ЕТОД НА ИСТРАЖУВАЧКАТА РАБОТА</w:t>
      </w:r>
      <w:bookmarkEnd w:id="13"/>
    </w:p>
    <w:p w:rsidR="00B85674" w:rsidRPr="00B85674" w:rsidRDefault="00B85674" w:rsidP="00B85674">
      <w:pPr>
        <w:pStyle w:val="BodyText"/>
        <w:spacing w:before="44" w:line="276" w:lineRule="auto"/>
        <w:ind w:left="568"/>
        <w:jc w:val="both"/>
        <w:rPr>
          <w:color w:val="000000" w:themeColor="text1"/>
          <w:lang w:val="mk-MK"/>
        </w:rPr>
      </w:pPr>
      <w:r w:rsidRPr="00B85674">
        <w:rPr>
          <w:color w:val="000000" w:themeColor="text1"/>
          <w:lang w:val="mk-MK"/>
        </w:rPr>
        <w:t xml:space="preserve">Притоа, реализацијата на трудот опфаќа: </w:t>
      </w:r>
    </w:p>
    <w:p w:rsidR="00B85674" w:rsidRPr="0095653B" w:rsidRDefault="00B85674" w:rsidP="0095653B">
      <w:pPr>
        <w:ind w:left="1260"/>
        <w:jc w:val="both"/>
        <w:rPr>
          <w:rFonts w:ascii="Georgia" w:hAnsi="Georgia" w:cstheme="minorHAnsi"/>
          <w:b/>
          <w:sz w:val="24"/>
          <w:szCs w:val="24"/>
          <w:lang w:val="ru-RU"/>
        </w:rPr>
      </w:pPr>
      <w:r w:rsidRPr="0095653B">
        <w:rPr>
          <w:rFonts w:ascii="Georgia" w:hAnsi="Georgia" w:cstheme="minorHAnsi"/>
          <w:sz w:val="24"/>
          <w:szCs w:val="24"/>
          <w:lang w:val="mk-MK"/>
        </w:rPr>
        <w:t>4.2.1. К</w:t>
      </w:r>
      <w:r w:rsidRPr="0095653B">
        <w:rPr>
          <w:rFonts w:ascii="Georgia" w:hAnsi="Georgia" w:cstheme="minorHAnsi"/>
          <w:sz w:val="24"/>
          <w:szCs w:val="24"/>
          <w:lang w:val="ru-RU"/>
        </w:rPr>
        <w:t>онцептуализација и утврдување на методологија (Стоматолошки факултет - Скопје, УКИМ);</w:t>
      </w:r>
    </w:p>
    <w:p w:rsidR="00B85674" w:rsidRPr="0095653B" w:rsidRDefault="00B85674" w:rsidP="0095653B">
      <w:pPr>
        <w:ind w:left="1260"/>
        <w:jc w:val="both"/>
        <w:rPr>
          <w:rFonts w:ascii="Georgia" w:hAnsi="Georgia" w:cstheme="minorHAnsi"/>
          <w:b/>
          <w:sz w:val="24"/>
          <w:szCs w:val="24"/>
          <w:lang w:val="mk-MK"/>
        </w:rPr>
      </w:pPr>
      <w:r w:rsidRPr="0095653B">
        <w:rPr>
          <w:rFonts w:ascii="Georgia" w:hAnsi="Georgia" w:cstheme="minorHAnsi"/>
          <w:sz w:val="24"/>
          <w:szCs w:val="24"/>
          <w:lang w:val="mk-MK"/>
        </w:rPr>
        <w:t>4.2.2. П</w:t>
      </w:r>
      <w:r w:rsidRPr="0095653B">
        <w:rPr>
          <w:rFonts w:ascii="Georgia" w:hAnsi="Georgia" w:cstheme="minorHAnsi"/>
          <w:sz w:val="24"/>
          <w:szCs w:val="24"/>
          <w:lang w:val="ru-RU"/>
        </w:rPr>
        <w:t>одготовка на примероци и изведување на лабораторискиот дел од истражувањето (</w:t>
      </w:r>
      <w:r w:rsidRPr="0095653B">
        <w:rPr>
          <w:rFonts w:ascii="Georgia" w:hAnsi="Georgia" w:cstheme="minorHAnsi"/>
          <w:sz w:val="24"/>
          <w:szCs w:val="24"/>
        </w:rPr>
        <w:t>Универзитет „Св. Кирил и Методиј</w:t>
      </w:r>
      <w:r w:rsidRPr="0095653B">
        <w:rPr>
          <w:rFonts w:ascii="Georgia" w:hAnsi="Georgia" w:cstheme="minorHAnsi"/>
          <w:sz w:val="24"/>
          <w:szCs w:val="24"/>
          <w:lang w:val="mk-MK"/>
        </w:rPr>
        <w:t>“</w:t>
      </w:r>
      <w:r w:rsidRPr="0095653B">
        <w:rPr>
          <w:rFonts w:ascii="Georgia" w:hAnsi="Georgia" w:cstheme="minorHAnsi"/>
          <w:sz w:val="24"/>
          <w:szCs w:val="24"/>
        </w:rPr>
        <w:t xml:space="preserve">, </w:t>
      </w:r>
      <w:r w:rsidRPr="0095653B">
        <w:rPr>
          <w:rFonts w:ascii="Georgia" w:hAnsi="Georgia" w:cstheme="minorHAnsi"/>
          <w:sz w:val="24"/>
          <w:szCs w:val="24"/>
          <w:lang w:val="mk-MK"/>
        </w:rPr>
        <w:t>Машински</w:t>
      </w:r>
      <w:r w:rsidRPr="0095653B">
        <w:rPr>
          <w:rFonts w:ascii="Georgia" w:hAnsi="Georgia" w:cstheme="minorHAnsi"/>
          <w:sz w:val="24"/>
          <w:szCs w:val="24"/>
        </w:rPr>
        <w:t xml:space="preserve"> факултет</w:t>
      </w:r>
      <w:r w:rsidR="0095653B">
        <w:rPr>
          <w:rFonts w:ascii="Georgia" w:hAnsi="Georgia" w:cstheme="minorHAnsi"/>
          <w:sz w:val="24"/>
          <w:szCs w:val="24"/>
        </w:rPr>
        <w:t xml:space="preserve"> </w:t>
      </w:r>
      <w:r w:rsidRPr="0095653B">
        <w:rPr>
          <w:rFonts w:ascii="Georgia" w:hAnsi="Georgia" w:cstheme="minorHAnsi"/>
          <w:sz w:val="24"/>
          <w:szCs w:val="24"/>
        </w:rPr>
        <w:t>-</w:t>
      </w:r>
      <w:r w:rsidR="0095653B">
        <w:rPr>
          <w:rFonts w:ascii="Georgia" w:hAnsi="Georgia" w:cstheme="minorHAnsi"/>
          <w:sz w:val="24"/>
          <w:szCs w:val="24"/>
        </w:rPr>
        <w:t xml:space="preserve"> </w:t>
      </w:r>
      <w:r w:rsidRPr="0095653B">
        <w:rPr>
          <w:rFonts w:ascii="Georgia" w:hAnsi="Georgia" w:cstheme="minorHAnsi"/>
          <w:sz w:val="24"/>
          <w:szCs w:val="24"/>
        </w:rPr>
        <w:t>Скопје</w:t>
      </w:r>
      <w:r w:rsidRPr="0095653B">
        <w:rPr>
          <w:rFonts w:ascii="Georgia" w:hAnsi="Georgia" w:cstheme="minorHAnsi"/>
          <w:sz w:val="24"/>
          <w:szCs w:val="24"/>
          <w:lang w:val="mk-MK"/>
        </w:rPr>
        <w:t>, University of Greenwich, UK);</w:t>
      </w:r>
    </w:p>
    <w:p w:rsidR="00B85674" w:rsidRPr="0095653B" w:rsidRDefault="00B85674" w:rsidP="0095653B">
      <w:pPr>
        <w:ind w:left="1260"/>
        <w:jc w:val="both"/>
        <w:rPr>
          <w:rFonts w:ascii="Georgia" w:hAnsi="Georgia" w:cstheme="minorHAnsi"/>
          <w:b/>
          <w:sz w:val="24"/>
          <w:szCs w:val="24"/>
          <w:lang w:val="mk-MK"/>
        </w:rPr>
      </w:pPr>
      <w:r w:rsidRPr="0095653B">
        <w:rPr>
          <w:rFonts w:ascii="Georgia" w:hAnsi="Georgia" w:cstheme="minorHAnsi"/>
          <w:sz w:val="24"/>
          <w:szCs w:val="24"/>
          <w:lang w:val="mk-MK"/>
        </w:rPr>
        <w:t>4.2.3. О</w:t>
      </w:r>
      <w:r w:rsidRPr="0095653B">
        <w:rPr>
          <w:rFonts w:ascii="Georgia" w:hAnsi="Georgia" w:cstheme="minorHAnsi"/>
          <w:sz w:val="24"/>
          <w:szCs w:val="24"/>
          <w:lang w:val="ru-RU"/>
        </w:rPr>
        <w:t>бработка на податоци (Стоматолошки факултет</w:t>
      </w:r>
      <w:r w:rsidR="0095653B">
        <w:rPr>
          <w:rFonts w:ascii="Georgia" w:hAnsi="Georgia" w:cstheme="minorHAnsi"/>
          <w:sz w:val="24"/>
          <w:szCs w:val="24"/>
        </w:rPr>
        <w:t xml:space="preserve"> </w:t>
      </w:r>
      <w:r w:rsidRPr="0095653B">
        <w:rPr>
          <w:rFonts w:ascii="Georgia" w:hAnsi="Georgia" w:cstheme="minorHAnsi"/>
          <w:sz w:val="24"/>
          <w:szCs w:val="24"/>
          <w:lang w:val="ru-RU"/>
        </w:rPr>
        <w:t>- Скопје, УКИМ);</w:t>
      </w:r>
    </w:p>
    <w:p w:rsidR="00B85674" w:rsidRPr="0095653B" w:rsidRDefault="00B85674" w:rsidP="0095653B">
      <w:pPr>
        <w:ind w:left="1260"/>
        <w:jc w:val="both"/>
        <w:rPr>
          <w:rFonts w:ascii="Georgia" w:hAnsi="Georgia" w:cstheme="minorHAnsi"/>
          <w:b/>
          <w:sz w:val="24"/>
          <w:szCs w:val="24"/>
          <w:lang w:val="ru-RU"/>
        </w:rPr>
      </w:pPr>
      <w:r w:rsidRPr="0095653B">
        <w:rPr>
          <w:rFonts w:ascii="Georgia" w:hAnsi="Georgia" w:cstheme="minorHAnsi"/>
          <w:sz w:val="24"/>
          <w:szCs w:val="24"/>
          <w:lang w:val="mk-MK"/>
        </w:rPr>
        <w:t>4.2.4. П</w:t>
      </w:r>
      <w:r w:rsidRPr="0095653B">
        <w:rPr>
          <w:rFonts w:ascii="Georgia" w:hAnsi="Georgia" w:cstheme="minorHAnsi"/>
          <w:sz w:val="24"/>
          <w:szCs w:val="24"/>
          <w:lang w:val="ru-RU"/>
        </w:rPr>
        <w:t>ишување на теза, ревизија и едитирање (Стоматолошки факултет</w:t>
      </w:r>
      <w:r w:rsidR="0095653B">
        <w:rPr>
          <w:rFonts w:ascii="Georgia" w:hAnsi="Georgia" w:cstheme="minorHAnsi"/>
          <w:sz w:val="24"/>
          <w:szCs w:val="24"/>
        </w:rPr>
        <w:t xml:space="preserve"> </w:t>
      </w:r>
      <w:r w:rsidRPr="0095653B">
        <w:rPr>
          <w:rFonts w:ascii="Georgia" w:hAnsi="Georgia" w:cstheme="minorHAnsi"/>
          <w:sz w:val="24"/>
          <w:szCs w:val="24"/>
          <w:lang w:val="ru-RU"/>
        </w:rPr>
        <w:t>-</w:t>
      </w:r>
      <w:r w:rsidR="0095653B">
        <w:rPr>
          <w:rFonts w:ascii="Georgia" w:hAnsi="Georgia" w:cstheme="minorHAnsi"/>
          <w:sz w:val="24"/>
          <w:szCs w:val="24"/>
        </w:rPr>
        <w:t xml:space="preserve"> </w:t>
      </w:r>
      <w:r w:rsidRPr="0095653B">
        <w:rPr>
          <w:rFonts w:ascii="Georgia" w:hAnsi="Georgia" w:cstheme="minorHAnsi"/>
          <w:sz w:val="24"/>
          <w:szCs w:val="24"/>
          <w:lang w:val="ru-RU"/>
        </w:rPr>
        <w:t>Скопје, УКИМ).</w:t>
      </w:r>
    </w:p>
    <w:p w:rsidR="00B85674" w:rsidRDefault="00B85674" w:rsidP="00B85674">
      <w:pPr>
        <w:pStyle w:val="BodyText"/>
        <w:spacing w:before="44" w:line="276" w:lineRule="auto"/>
        <w:ind w:left="568"/>
        <w:jc w:val="both"/>
        <w:rPr>
          <w:lang w:val="mk-MK"/>
        </w:rPr>
      </w:pPr>
    </w:p>
    <w:p w:rsidR="008E4885" w:rsidRPr="00B85674" w:rsidRDefault="008E4885" w:rsidP="005D016D">
      <w:pPr>
        <w:ind w:firstLine="567"/>
        <w:jc w:val="both"/>
        <w:rPr>
          <w:rFonts w:ascii="Georgia" w:hAnsi="Georgia"/>
          <w:sz w:val="24"/>
          <w:szCs w:val="24"/>
          <w:lang w:val="mk-MK"/>
        </w:rPr>
      </w:pPr>
      <w:r w:rsidRPr="00B85674">
        <w:rPr>
          <w:rFonts w:ascii="Georgia" w:hAnsi="Georgia"/>
          <w:sz w:val="24"/>
          <w:szCs w:val="24"/>
          <w:lang w:val="mk-MK"/>
        </w:rPr>
        <w:t xml:space="preserve">За полимеризација се </w:t>
      </w:r>
      <w:r w:rsidR="0050589F" w:rsidRPr="00B85674">
        <w:rPr>
          <w:rFonts w:ascii="Georgia" w:hAnsi="Georgia"/>
          <w:sz w:val="24"/>
          <w:szCs w:val="24"/>
          <w:lang w:val="mk-MK"/>
        </w:rPr>
        <w:t>корист</w:t>
      </w:r>
      <w:r w:rsidR="00090141" w:rsidRPr="00B85674">
        <w:rPr>
          <w:rFonts w:ascii="Georgia" w:hAnsi="Georgia"/>
          <w:sz w:val="24"/>
          <w:szCs w:val="24"/>
          <w:lang w:val="mk-MK"/>
        </w:rPr>
        <w:t>е</w:t>
      </w:r>
      <w:r w:rsidR="003A604D" w:rsidRPr="00B85674">
        <w:rPr>
          <w:rFonts w:ascii="Georgia" w:hAnsi="Georgia"/>
          <w:sz w:val="24"/>
          <w:szCs w:val="24"/>
          <w:lang w:val="mk-MK"/>
        </w:rPr>
        <w:t>ше</w:t>
      </w:r>
      <w:r w:rsidRPr="00B85674">
        <w:rPr>
          <w:rFonts w:ascii="Georgia" w:hAnsi="Georgia"/>
          <w:sz w:val="24"/>
          <w:szCs w:val="24"/>
          <w:lang w:val="mk-MK"/>
        </w:rPr>
        <w:t xml:space="preserve"> лампа</w:t>
      </w:r>
      <w:r w:rsidR="00B85674">
        <w:rPr>
          <w:rFonts w:ascii="Georgia" w:hAnsi="Georgia"/>
          <w:sz w:val="24"/>
          <w:szCs w:val="24"/>
          <w:lang w:val="mk-MK"/>
        </w:rPr>
        <w:t xml:space="preserve"> </w:t>
      </w:r>
      <w:r w:rsidR="00E9696A" w:rsidRPr="00B85674">
        <w:rPr>
          <w:rFonts w:ascii="Georgia" w:hAnsi="Georgia"/>
          <w:sz w:val="24"/>
          <w:szCs w:val="24"/>
          <w:lang w:val="mk-MK"/>
        </w:rPr>
        <w:t xml:space="preserve">за полимеризација </w:t>
      </w:r>
      <w:r w:rsidRPr="00B85674">
        <w:rPr>
          <w:rFonts w:ascii="Georgia" w:hAnsi="Georgia"/>
          <w:sz w:val="24"/>
          <w:szCs w:val="24"/>
          <w:lang w:val="mk-MK"/>
        </w:rPr>
        <w:t>Bluephase</w:t>
      </w:r>
      <w:r w:rsidR="0095653B">
        <w:rPr>
          <w:rFonts w:ascii="Georgia" w:hAnsi="Georgia"/>
          <w:sz w:val="24"/>
          <w:szCs w:val="24"/>
        </w:rPr>
        <w:t xml:space="preserve"> </w:t>
      </w:r>
      <w:r w:rsidRPr="00B85674">
        <w:rPr>
          <w:rFonts w:ascii="Georgia" w:hAnsi="Georgia"/>
          <w:sz w:val="24"/>
          <w:szCs w:val="24"/>
          <w:lang w:val="mk-MK"/>
        </w:rPr>
        <w:t>Style M8 Grey (Ivoclar</w:t>
      </w:r>
      <w:r w:rsidR="0095653B">
        <w:rPr>
          <w:rFonts w:ascii="Georgia" w:hAnsi="Georgia"/>
          <w:sz w:val="24"/>
          <w:szCs w:val="24"/>
        </w:rPr>
        <w:t xml:space="preserve"> </w:t>
      </w:r>
      <w:r w:rsidRPr="00B85674">
        <w:rPr>
          <w:rFonts w:ascii="Georgia" w:hAnsi="Georgia"/>
          <w:sz w:val="24"/>
          <w:szCs w:val="24"/>
          <w:lang w:val="mk-MK"/>
        </w:rPr>
        <w:t>Vivadent, Schaan, Liechtenstein), со интензитет</w:t>
      </w:r>
      <w:r w:rsidRPr="00B85674">
        <w:rPr>
          <w:rFonts w:ascii="Georgia" w:hAnsi="Georgia" w:cs="Arial"/>
          <w:sz w:val="24"/>
          <w:szCs w:val="24"/>
          <w:lang w:val="mk-MK"/>
        </w:rPr>
        <w:t xml:space="preserve"> од 1</w:t>
      </w:r>
      <w:r w:rsidR="00F7160A" w:rsidRPr="00B85674">
        <w:rPr>
          <w:rFonts w:ascii="Georgia" w:hAnsi="Georgia" w:cs="Arial"/>
          <w:sz w:val="24"/>
          <w:szCs w:val="24"/>
          <w:lang w:val="mk-MK"/>
        </w:rPr>
        <w:t>.</w:t>
      </w:r>
      <w:r w:rsidRPr="00B85674">
        <w:rPr>
          <w:rFonts w:ascii="Georgia" w:hAnsi="Georgia" w:cs="Arial"/>
          <w:sz w:val="24"/>
          <w:szCs w:val="24"/>
          <w:lang w:val="mk-MK"/>
        </w:rPr>
        <w:t>100</w:t>
      </w:r>
      <w:r w:rsidR="005C3324">
        <w:rPr>
          <w:rFonts w:ascii="Georgia" w:hAnsi="Georgia" w:cs="Arial"/>
          <w:sz w:val="24"/>
          <w:szCs w:val="24"/>
        </w:rPr>
        <w:t xml:space="preserve"> </w:t>
      </w:r>
      <w:r w:rsidRPr="00B85674">
        <w:rPr>
          <w:rFonts w:ascii="Georgia" w:hAnsi="Georgia" w:cs="Arial"/>
          <w:sz w:val="24"/>
          <w:szCs w:val="24"/>
          <w:lang w:val="mk-MK"/>
        </w:rPr>
        <w:t>mW/cm</w:t>
      </w:r>
      <w:r w:rsidRPr="00B85674">
        <w:rPr>
          <w:rFonts w:ascii="Georgia" w:hAnsi="Georgia" w:cs="Arial"/>
          <w:sz w:val="24"/>
          <w:szCs w:val="24"/>
          <w:vertAlign w:val="superscript"/>
          <w:lang w:val="mk-MK"/>
        </w:rPr>
        <w:t>2</w:t>
      </w:r>
      <w:r w:rsidRPr="00B85674">
        <w:rPr>
          <w:rFonts w:ascii="Georgia" w:hAnsi="Georgia"/>
          <w:sz w:val="24"/>
          <w:szCs w:val="24"/>
          <w:lang w:val="mk-MK"/>
        </w:rPr>
        <w:t>. (</w:t>
      </w:r>
      <w:r w:rsidR="00B70635" w:rsidRPr="00B85674">
        <w:rPr>
          <w:rFonts w:ascii="Georgia" w:hAnsi="Georgia"/>
          <w:sz w:val="24"/>
          <w:szCs w:val="24"/>
          <w:lang w:val="mk-MK"/>
        </w:rPr>
        <w:t>с</w:t>
      </w:r>
      <w:r w:rsidR="005C3324">
        <w:rPr>
          <w:rFonts w:ascii="Georgia" w:hAnsi="Georgia"/>
          <w:sz w:val="24"/>
          <w:szCs w:val="24"/>
          <w:lang w:val="mk-MK"/>
        </w:rPr>
        <w:t>л</w:t>
      </w:r>
      <w:r w:rsidR="005C3324">
        <w:rPr>
          <w:rFonts w:ascii="Georgia" w:hAnsi="Georgia"/>
          <w:sz w:val="24"/>
          <w:szCs w:val="24"/>
        </w:rPr>
        <w:t>.</w:t>
      </w:r>
      <w:r w:rsidR="005C3324">
        <w:rPr>
          <w:rFonts w:ascii="Georgia" w:hAnsi="Georgia"/>
          <w:sz w:val="24"/>
          <w:szCs w:val="24"/>
          <w:lang w:val="mk-MK"/>
        </w:rPr>
        <w:t xml:space="preserve"> </w:t>
      </w:r>
      <w:r w:rsidR="005C3324">
        <w:rPr>
          <w:rFonts w:ascii="Georgia" w:hAnsi="Georgia"/>
          <w:sz w:val="24"/>
          <w:szCs w:val="24"/>
        </w:rPr>
        <w:t>3</w:t>
      </w:r>
      <w:r w:rsidRPr="00B85674">
        <w:rPr>
          <w:rFonts w:ascii="Georgia" w:hAnsi="Georgia"/>
          <w:sz w:val="24"/>
          <w:szCs w:val="24"/>
          <w:lang w:val="mk-MK"/>
        </w:rPr>
        <w:t>)</w:t>
      </w:r>
    </w:p>
    <w:p w:rsidR="008E4885" w:rsidRPr="00B85674" w:rsidRDefault="008E4885" w:rsidP="005D016D">
      <w:pPr>
        <w:ind w:firstLine="567"/>
        <w:jc w:val="both"/>
        <w:rPr>
          <w:rFonts w:ascii="Georgia" w:hAnsi="Georgia"/>
          <w:sz w:val="24"/>
          <w:szCs w:val="24"/>
        </w:rPr>
      </w:pPr>
      <w:r w:rsidRPr="00B85674">
        <w:rPr>
          <w:rFonts w:ascii="Georgia" w:hAnsi="Georgia"/>
          <w:noProof/>
          <w:sz w:val="24"/>
          <w:szCs w:val="24"/>
        </w:rPr>
        <w:drawing>
          <wp:inline distT="0" distB="0" distL="0" distR="0">
            <wp:extent cx="2011680" cy="1568128"/>
            <wp:effectExtent l="0" t="0" r="0" b="0"/>
            <wp:docPr id="7" name="Picture 7" descr="A white and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and black devi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3598" cy="1616394"/>
                    </a:xfrm>
                    <a:prstGeom prst="rect">
                      <a:avLst/>
                    </a:prstGeom>
                  </pic:spPr>
                </pic:pic>
              </a:graphicData>
            </a:graphic>
          </wp:inline>
        </w:drawing>
      </w:r>
    </w:p>
    <w:p w:rsidR="00697D44" w:rsidRPr="00B85674" w:rsidRDefault="005C3324" w:rsidP="0014631D">
      <w:pPr>
        <w:tabs>
          <w:tab w:val="left" w:pos="270"/>
        </w:tabs>
        <w:spacing w:after="240"/>
        <w:ind w:firstLine="567"/>
        <w:jc w:val="both"/>
        <w:rPr>
          <w:rFonts w:ascii="Georgia" w:hAnsi="Georgia"/>
          <w:iCs/>
          <w:sz w:val="24"/>
          <w:szCs w:val="24"/>
          <w:lang w:val="mk-MK"/>
        </w:rPr>
      </w:pPr>
      <w:r>
        <w:rPr>
          <w:rFonts w:ascii="Georgia" w:hAnsi="Georgia"/>
          <w:iCs/>
          <w:sz w:val="24"/>
          <w:szCs w:val="24"/>
          <w:lang w:val="mk-MK"/>
        </w:rPr>
        <w:t xml:space="preserve">Слика </w:t>
      </w:r>
      <w:r>
        <w:rPr>
          <w:rFonts w:ascii="Georgia" w:hAnsi="Georgia"/>
          <w:iCs/>
          <w:sz w:val="24"/>
          <w:szCs w:val="24"/>
        </w:rPr>
        <w:t>3</w:t>
      </w:r>
      <w:r w:rsidR="008E4885" w:rsidRPr="00B85674">
        <w:rPr>
          <w:rFonts w:ascii="Georgia" w:hAnsi="Georgia"/>
          <w:iCs/>
          <w:sz w:val="24"/>
          <w:szCs w:val="24"/>
          <w:lang w:val="mk-MK"/>
        </w:rPr>
        <w:t>.</w:t>
      </w:r>
      <w:r w:rsidR="0095653B">
        <w:rPr>
          <w:rFonts w:ascii="Georgia" w:hAnsi="Georgia"/>
          <w:iCs/>
          <w:sz w:val="24"/>
          <w:szCs w:val="24"/>
        </w:rPr>
        <w:t xml:space="preserve"> </w:t>
      </w:r>
      <w:r w:rsidR="00E9696A" w:rsidRPr="00B85674">
        <w:rPr>
          <w:rFonts w:ascii="Georgia" w:hAnsi="Georgia"/>
          <w:sz w:val="24"/>
          <w:szCs w:val="24"/>
          <w:lang w:val="mk-MK"/>
        </w:rPr>
        <w:t>Лампа за полимеризација Bluephase</w:t>
      </w:r>
      <w:r w:rsidR="0095653B">
        <w:rPr>
          <w:rFonts w:ascii="Georgia" w:hAnsi="Georgia"/>
          <w:sz w:val="24"/>
          <w:szCs w:val="24"/>
        </w:rPr>
        <w:t xml:space="preserve"> </w:t>
      </w:r>
      <w:r w:rsidR="00E9696A" w:rsidRPr="00B85674">
        <w:rPr>
          <w:rFonts w:ascii="Georgia" w:hAnsi="Georgia"/>
          <w:sz w:val="24"/>
          <w:szCs w:val="24"/>
          <w:lang w:val="mk-MK"/>
        </w:rPr>
        <w:t>Style M8 Grey (Ivoclar</w:t>
      </w:r>
      <w:r w:rsidR="0095653B">
        <w:rPr>
          <w:rFonts w:ascii="Georgia" w:hAnsi="Georgia"/>
          <w:sz w:val="24"/>
          <w:szCs w:val="24"/>
        </w:rPr>
        <w:t xml:space="preserve"> </w:t>
      </w:r>
      <w:r w:rsidR="00E9696A" w:rsidRPr="00B85674">
        <w:rPr>
          <w:rFonts w:ascii="Georgia" w:hAnsi="Georgia"/>
          <w:sz w:val="24"/>
          <w:szCs w:val="24"/>
          <w:lang w:val="mk-MK"/>
        </w:rPr>
        <w:t>Vivadent, Schaan, Liechtenstein)</w:t>
      </w:r>
      <w:r w:rsidR="0014631D">
        <w:rPr>
          <w:rFonts w:ascii="Georgia" w:hAnsi="Georgia"/>
          <w:sz w:val="24"/>
          <w:szCs w:val="24"/>
          <w:lang w:val="mk-MK"/>
        </w:rPr>
        <w:t>.</w:t>
      </w:r>
    </w:p>
    <w:p w:rsidR="008E4885" w:rsidRPr="00B85674" w:rsidRDefault="00B85674" w:rsidP="0014631D">
      <w:pPr>
        <w:pStyle w:val="Heading2"/>
        <w:spacing w:before="0" w:after="360"/>
        <w:rPr>
          <w:lang w:val="mk-MK"/>
        </w:rPr>
      </w:pPr>
      <w:bookmarkStart w:id="14" w:name="_Toc218366845"/>
      <w:r w:rsidRPr="00B85674">
        <w:rPr>
          <w:lang w:val="mk-MK"/>
        </w:rPr>
        <w:t xml:space="preserve">4.3. </w:t>
      </w:r>
      <w:r w:rsidR="004C0EAC" w:rsidRPr="00583FFB">
        <w:t>И</w:t>
      </w:r>
      <w:r w:rsidR="00243354">
        <w:rPr>
          <w:lang w:val="mk-MK"/>
        </w:rPr>
        <w:t>СПИТУВАЊЕ НА КОМПРЕСИВНАТА СИЛА И СТРЕС</w:t>
      </w:r>
      <w:bookmarkEnd w:id="14"/>
    </w:p>
    <w:p w:rsidR="0050589F" w:rsidRPr="00B85674" w:rsidRDefault="0050589F" w:rsidP="005D016D">
      <w:pPr>
        <w:spacing w:after="160"/>
        <w:ind w:firstLine="567"/>
        <w:jc w:val="both"/>
        <w:rPr>
          <w:rFonts w:ascii="Georgia" w:hAnsi="Georgia"/>
          <w:sz w:val="24"/>
          <w:szCs w:val="24"/>
          <w:lang w:val="mk-MK"/>
        </w:rPr>
      </w:pPr>
      <w:r w:rsidRPr="00B85674">
        <w:rPr>
          <w:rFonts w:ascii="Georgia" w:hAnsi="Georgia"/>
          <w:sz w:val="24"/>
          <w:szCs w:val="24"/>
          <w:lang w:val="mk-MK"/>
        </w:rPr>
        <w:t xml:space="preserve">Компресивната сила и стресот се испитуваа според методот опишан во </w:t>
      </w:r>
      <w:r w:rsidRPr="00B85674">
        <w:rPr>
          <w:rFonts w:ascii="Georgia" w:hAnsi="Georgia"/>
          <w:sz w:val="24"/>
          <w:szCs w:val="24"/>
        </w:rPr>
        <w:t>ISO</w:t>
      </w:r>
      <w:r w:rsidRPr="00B85674">
        <w:rPr>
          <w:rFonts w:ascii="Georgia" w:hAnsi="Georgia"/>
          <w:sz w:val="24"/>
          <w:szCs w:val="24"/>
          <w:lang w:val="ru-RU"/>
        </w:rPr>
        <w:t xml:space="preserve"> 9917</w:t>
      </w:r>
      <w:r w:rsidR="005C3324">
        <w:rPr>
          <w:rFonts w:ascii="Georgia" w:hAnsi="Georgia"/>
          <w:sz w:val="24"/>
          <w:szCs w:val="24"/>
          <w:lang w:val="ru-RU"/>
        </w:rPr>
        <w:t xml:space="preserve"> </w:t>
      </w:r>
      <w:r w:rsidRPr="00B85674">
        <w:rPr>
          <w:rFonts w:ascii="Georgia" w:hAnsi="Georgia"/>
          <w:sz w:val="24"/>
          <w:szCs w:val="24"/>
          <w:lang w:val="ru-RU"/>
        </w:rPr>
        <w:t>-</w:t>
      </w:r>
      <w:r w:rsidR="005C3324">
        <w:rPr>
          <w:rFonts w:ascii="Georgia" w:hAnsi="Georgia"/>
          <w:sz w:val="24"/>
          <w:szCs w:val="24"/>
          <w:lang w:val="ru-RU"/>
        </w:rPr>
        <w:t xml:space="preserve"> </w:t>
      </w:r>
      <w:r w:rsidRPr="00B85674">
        <w:rPr>
          <w:rFonts w:ascii="Georgia" w:hAnsi="Georgia"/>
          <w:sz w:val="24"/>
          <w:szCs w:val="24"/>
          <w:lang w:val="ru-RU"/>
        </w:rPr>
        <w:t>1:2007.</w:t>
      </w:r>
    </w:p>
    <w:p w:rsidR="00BD0806" w:rsidRPr="00B85674" w:rsidRDefault="002E2068" w:rsidP="005D016D">
      <w:pPr>
        <w:spacing w:after="160"/>
        <w:ind w:firstLine="567"/>
        <w:jc w:val="both"/>
        <w:rPr>
          <w:rFonts w:ascii="Georgia" w:hAnsi="Georgia"/>
          <w:sz w:val="24"/>
          <w:szCs w:val="24"/>
          <w:lang w:val="mk-MK"/>
        </w:rPr>
      </w:pPr>
      <w:r w:rsidRPr="00B85674">
        <w:rPr>
          <w:rFonts w:ascii="Georgia" w:hAnsi="Georgia"/>
          <w:sz w:val="24"/>
          <w:szCs w:val="24"/>
          <w:lang w:val="mk-MK"/>
        </w:rPr>
        <w:t>Примероците</w:t>
      </w:r>
      <w:r w:rsidR="003A604D" w:rsidRPr="00B85674">
        <w:rPr>
          <w:rFonts w:ascii="Georgia" w:hAnsi="Georgia"/>
          <w:sz w:val="24"/>
          <w:szCs w:val="24"/>
          <w:lang w:val="mk-MK"/>
        </w:rPr>
        <w:t xml:space="preserve"> врз кои се вршеше </w:t>
      </w:r>
      <w:r w:rsidRPr="00B85674">
        <w:rPr>
          <w:rFonts w:ascii="Georgia" w:hAnsi="Georgia"/>
          <w:sz w:val="24"/>
          <w:szCs w:val="24"/>
          <w:lang w:val="mk-MK"/>
        </w:rPr>
        <w:t xml:space="preserve">испитување на компресивната сила и стресот, </w:t>
      </w:r>
      <w:r w:rsidR="003A604D" w:rsidRPr="00B85674">
        <w:rPr>
          <w:rFonts w:ascii="Georgia" w:hAnsi="Georgia"/>
          <w:sz w:val="24"/>
          <w:szCs w:val="24"/>
          <w:lang w:val="mk-MK"/>
        </w:rPr>
        <w:t>беа</w:t>
      </w:r>
      <w:r w:rsidR="00E45C9E" w:rsidRPr="00B85674">
        <w:rPr>
          <w:rFonts w:ascii="Georgia" w:hAnsi="Georgia"/>
          <w:sz w:val="24"/>
          <w:szCs w:val="24"/>
          <w:lang w:val="mk-MK"/>
        </w:rPr>
        <w:t xml:space="preserve"> изработ</w:t>
      </w:r>
      <w:r w:rsidRPr="00B85674">
        <w:rPr>
          <w:rFonts w:ascii="Georgia" w:hAnsi="Georgia"/>
          <w:sz w:val="24"/>
          <w:szCs w:val="24"/>
          <w:lang w:val="mk-MK"/>
        </w:rPr>
        <w:t>ени</w:t>
      </w:r>
      <w:r w:rsidR="00E45C9E" w:rsidRPr="00B85674">
        <w:rPr>
          <w:rFonts w:ascii="Georgia" w:hAnsi="Georgia"/>
          <w:sz w:val="24"/>
          <w:szCs w:val="24"/>
          <w:lang w:val="mk-MK"/>
        </w:rPr>
        <w:t xml:space="preserve"> во силиконски цилиндрични модли, со димензии 6мм висина и 4 мм дијаметар.</w:t>
      </w:r>
      <w:r w:rsidR="0095653B">
        <w:rPr>
          <w:rFonts w:ascii="Georgia" w:hAnsi="Georgia"/>
          <w:sz w:val="24"/>
          <w:szCs w:val="24"/>
        </w:rPr>
        <w:t xml:space="preserve"> </w:t>
      </w:r>
      <w:r w:rsidR="003A604D" w:rsidRPr="00B85674">
        <w:rPr>
          <w:rFonts w:ascii="Georgia" w:hAnsi="Georgia"/>
          <w:sz w:val="24"/>
          <w:szCs w:val="24"/>
          <w:lang w:val="mk-MK"/>
        </w:rPr>
        <w:t>Од секој материјал беа</w:t>
      </w:r>
      <w:r w:rsidR="0095653B">
        <w:rPr>
          <w:rFonts w:ascii="Georgia" w:hAnsi="Georgia"/>
          <w:sz w:val="24"/>
          <w:szCs w:val="24"/>
        </w:rPr>
        <w:t xml:space="preserve"> </w:t>
      </w:r>
      <w:r w:rsidR="00E45C9E" w:rsidRPr="00B85674">
        <w:rPr>
          <w:rFonts w:ascii="Georgia" w:hAnsi="Georgia"/>
          <w:sz w:val="24"/>
          <w:szCs w:val="24"/>
          <w:lang w:val="mk-MK"/>
        </w:rPr>
        <w:t>изработ</w:t>
      </w:r>
      <w:r w:rsidR="008135B8" w:rsidRPr="00B85674">
        <w:rPr>
          <w:rFonts w:ascii="Georgia" w:hAnsi="Georgia"/>
          <w:sz w:val="24"/>
          <w:szCs w:val="24"/>
          <w:lang w:val="mk-MK"/>
        </w:rPr>
        <w:t>ени</w:t>
      </w:r>
      <w:r w:rsidR="00E45C9E" w:rsidRPr="00B85674">
        <w:rPr>
          <w:rFonts w:ascii="Georgia" w:hAnsi="Georgia"/>
          <w:sz w:val="24"/>
          <w:szCs w:val="24"/>
          <w:lang w:val="mk-MK"/>
        </w:rPr>
        <w:t xml:space="preserve"> по </w:t>
      </w:r>
      <w:r w:rsidR="0050589F" w:rsidRPr="00B85674">
        <w:rPr>
          <w:rFonts w:ascii="Georgia" w:hAnsi="Georgia"/>
          <w:sz w:val="24"/>
          <w:szCs w:val="24"/>
          <w:lang w:val="mk-MK"/>
        </w:rPr>
        <w:t>6</w:t>
      </w:r>
      <w:r w:rsidR="00E45C9E" w:rsidRPr="00B85674">
        <w:rPr>
          <w:rFonts w:ascii="Georgia" w:hAnsi="Georgia"/>
          <w:sz w:val="24"/>
          <w:szCs w:val="24"/>
          <w:lang w:val="mk-MK"/>
        </w:rPr>
        <w:t xml:space="preserve"> примероци, сите полимеризирани по 3 сек</w:t>
      </w:r>
      <w:r w:rsidR="00294883" w:rsidRPr="00B85674">
        <w:rPr>
          <w:rFonts w:ascii="Georgia" w:hAnsi="Georgia"/>
          <w:sz w:val="24"/>
          <w:szCs w:val="24"/>
          <w:lang w:val="mk-MK"/>
        </w:rPr>
        <w:t>унди</w:t>
      </w:r>
      <w:r w:rsidR="00E45C9E" w:rsidRPr="00B85674">
        <w:rPr>
          <w:rFonts w:ascii="Georgia" w:hAnsi="Georgia"/>
          <w:sz w:val="24"/>
          <w:szCs w:val="24"/>
          <w:lang w:val="mk-MK"/>
        </w:rPr>
        <w:t xml:space="preserve"> од двете страни</w:t>
      </w:r>
      <w:r w:rsidR="005C3324">
        <w:rPr>
          <w:rFonts w:ascii="Georgia" w:hAnsi="Georgia"/>
          <w:sz w:val="24"/>
          <w:szCs w:val="24"/>
        </w:rPr>
        <w:t xml:space="preserve"> (</w:t>
      </w:r>
      <w:r w:rsidR="005C3324">
        <w:rPr>
          <w:rFonts w:ascii="Georgia" w:hAnsi="Georgia"/>
          <w:sz w:val="24"/>
          <w:szCs w:val="24"/>
          <w:lang w:val="mk-MK"/>
        </w:rPr>
        <w:t>сл</w:t>
      </w:r>
      <w:r w:rsidR="005C3324">
        <w:rPr>
          <w:rFonts w:ascii="Georgia" w:hAnsi="Georgia"/>
          <w:sz w:val="24"/>
          <w:szCs w:val="24"/>
        </w:rPr>
        <w:t>. 4)</w:t>
      </w:r>
      <w:r w:rsidR="00B70635" w:rsidRPr="00B85674">
        <w:rPr>
          <w:rFonts w:ascii="Georgia" w:hAnsi="Georgia"/>
          <w:sz w:val="24"/>
          <w:szCs w:val="24"/>
          <w:lang w:val="mk-MK"/>
        </w:rPr>
        <w:t>.</w:t>
      </w:r>
    </w:p>
    <w:p w:rsidR="003A604D" w:rsidRPr="00B85674" w:rsidRDefault="003A604D" w:rsidP="005D016D">
      <w:pPr>
        <w:spacing w:after="160"/>
        <w:ind w:firstLine="567"/>
        <w:jc w:val="both"/>
        <w:rPr>
          <w:rFonts w:ascii="Georgia" w:hAnsi="Georgia"/>
          <w:sz w:val="24"/>
          <w:szCs w:val="24"/>
          <w:lang w:val="mk-MK"/>
        </w:rPr>
      </w:pPr>
    </w:p>
    <w:p w:rsidR="003A604D" w:rsidRPr="00B85674" w:rsidRDefault="003A604D" w:rsidP="005D016D">
      <w:pPr>
        <w:spacing w:after="160"/>
        <w:ind w:firstLine="567"/>
        <w:jc w:val="both"/>
        <w:rPr>
          <w:rFonts w:ascii="Georgia" w:hAnsi="Georgia"/>
          <w:sz w:val="24"/>
          <w:szCs w:val="24"/>
        </w:rPr>
      </w:pPr>
      <w:r w:rsidRPr="00B85674">
        <w:rPr>
          <w:rFonts w:ascii="Georgia" w:hAnsi="Georgia"/>
          <w:noProof/>
          <w:sz w:val="24"/>
          <w:szCs w:val="24"/>
        </w:rPr>
        <w:lastRenderedPageBreak/>
        <w:drawing>
          <wp:inline distT="0" distB="0" distL="0" distR="0">
            <wp:extent cx="2056985" cy="2133917"/>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8934728_432613027794678_712411839239754898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1337" cy="2211049"/>
                    </a:xfrm>
                    <a:prstGeom prst="rect">
                      <a:avLst/>
                    </a:prstGeom>
                  </pic:spPr>
                </pic:pic>
              </a:graphicData>
            </a:graphic>
          </wp:inline>
        </w:drawing>
      </w:r>
      <w:r w:rsidRPr="00B85674">
        <w:rPr>
          <w:rFonts w:ascii="Georgia" w:hAnsi="Georgia"/>
          <w:noProof/>
          <w:sz w:val="24"/>
          <w:szCs w:val="24"/>
        </w:rPr>
        <w:drawing>
          <wp:inline distT="0" distB="0" distL="0" distR="0">
            <wp:extent cx="2185987" cy="210439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096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712" cy="2108938"/>
                    </a:xfrm>
                    <a:prstGeom prst="rect">
                      <a:avLst/>
                    </a:prstGeom>
                  </pic:spPr>
                </pic:pic>
              </a:graphicData>
            </a:graphic>
          </wp:inline>
        </w:drawing>
      </w:r>
    </w:p>
    <w:p w:rsidR="003A604D" w:rsidRPr="00B85674" w:rsidRDefault="005C3324" w:rsidP="005D016D">
      <w:pPr>
        <w:spacing w:after="160"/>
        <w:ind w:firstLine="567"/>
        <w:jc w:val="both"/>
        <w:rPr>
          <w:rFonts w:ascii="Georgia" w:hAnsi="Georgia"/>
          <w:sz w:val="24"/>
          <w:szCs w:val="24"/>
          <w:lang w:val="mk-MK"/>
        </w:rPr>
      </w:pPr>
      <w:r>
        <w:rPr>
          <w:rFonts w:ascii="Georgia" w:hAnsi="Georgia"/>
          <w:sz w:val="24"/>
          <w:szCs w:val="24"/>
          <w:lang w:val="mk-MK"/>
        </w:rPr>
        <w:t>Слика 4</w:t>
      </w:r>
      <w:r w:rsidR="003A604D" w:rsidRPr="00B85674">
        <w:rPr>
          <w:rFonts w:ascii="Georgia" w:hAnsi="Georgia"/>
          <w:sz w:val="24"/>
          <w:szCs w:val="24"/>
          <w:lang w:val="mk-MK"/>
        </w:rPr>
        <w:t>. Подготвени примероци</w:t>
      </w:r>
    </w:p>
    <w:p w:rsidR="00A75E2E" w:rsidRPr="00B85674" w:rsidRDefault="00A75E2E" w:rsidP="0095653B">
      <w:pPr>
        <w:ind w:firstLine="540"/>
        <w:jc w:val="both"/>
        <w:rPr>
          <w:rFonts w:ascii="Georgia" w:hAnsi="Georgia"/>
          <w:sz w:val="24"/>
          <w:szCs w:val="24"/>
          <w:lang w:val="ru-RU"/>
        </w:rPr>
      </w:pPr>
      <w:r w:rsidRPr="00B85674">
        <w:rPr>
          <w:rFonts w:ascii="Georgia" w:hAnsi="Georgia"/>
          <w:sz w:val="24"/>
          <w:szCs w:val="24"/>
          <w:lang w:val="mk-MK"/>
        </w:rPr>
        <w:t>Примероците</w:t>
      </w:r>
      <w:r w:rsidR="002E2068" w:rsidRPr="00B85674">
        <w:rPr>
          <w:rFonts w:ascii="Georgia" w:hAnsi="Georgia"/>
          <w:sz w:val="24"/>
          <w:szCs w:val="24"/>
          <w:lang w:val="mk-MK"/>
        </w:rPr>
        <w:t xml:space="preserve"> за одредување на компресивна сила и стрес </w:t>
      </w:r>
      <w:r w:rsidR="003A604D" w:rsidRPr="00B85674">
        <w:rPr>
          <w:rFonts w:ascii="Georgia" w:hAnsi="Georgia"/>
          <w:sz w:val="24"/>
          <w:szCs w:val="24"/>
          <w:lang w:val="mk-MK"/>
        </w:rPr>
        <w:t>беа</w:t>
      </w:r>
      <w:r w:rsidR="00294883" w:rsidRPr="00B85674">
        <w:rPr>
          <w:rFonts w:ascii="Georgia" w:hAnsi="Georgia"/>
          <w:sz w:val="24"/>
          <w:szCs w:val="24"/>
          <w:lang w:val="mk-MK"/>
        </w:rPr>
        <w:t xml:space="preserve"> испитува</w:t>
      </w:r>
      <w:r w:rsidR="008135B8" w:rsidRPr="00B85674">
        <w:rPr>
          <w:rFonts w:ascii="Georgia" w:hAnsi="Georgia"/>
          <w:sz w:val="24"/>
          <w:szCs w:val="24"/>
          <w:lang w:val="mk-MK"/>
        </w:rPr>
        <w:t>ни</w:t>
      </w:r>
      <w:r w:rsidRPr="00B85674">
        <w:rPr>
          <w:rFonts w:ascii="Georgia" w:hAnsi="Georgia"/>
          <w:sz w:val="24"/>
          <w:szCs w:val="24"/>
          <w:lang w:val="mk-MK"/>
        </w:rPr>
        <w:t xml:space="preserve"> на Машински </w:t>
      </w:r>
      <w:r w:rsidR="00B70635" w:rsidRPr="00B85674">
        <w:rPr>
          <w:rFonts w:ascii="Georgia" w:hAnsi="Georgia"/>
          <w:sz w:val="24"/>
          <w:szCs w:val="24"/>
          <w:lang w:val="mk-MK"/>
        </w:rPr>
        <w:t>ф</w:t>
      </w:r>
      <w:r w:rsidRPr="00B85674">
        <w:rPr>
          <w:rFonts w:ascii="Georgia" w:hAnsi="Georgia"/>
          <w:sz w:val="24"/>
          <w:szCs w:val="24"/>
          <w:lang w:val="mk-MK"/>
        </w:rPr>
        <w:t>акултет, Скопје, УКИМ со машина за испитување на матер</w:t>
      </w:r>
      <w:r w:rsidR="00E9696A" w:rsidRPr="00B85674">
        <w:rPr>
          <w:rFonts w:ascii="Georgia" w:hAnsi="Georgia"/>
          <w:sz w:val="24"/>
          <w:szCs w:val="24"/>
          <w:lang w:val="mk-MK"/>
        </w:rPr>
        <w:t>и</w:t>
      </w:r>
      <w:r w:rsidRPr="00B85674">
        <w:rPr>
          <w:rFonts w:ascii="Georgia" w:hAnsi="Georgia"/>
          <w:sz w:val="24"/>
          <w:szCs w:val="24"/>
          <w:lang w:val="mk-MK"/>
        </w:rPr>
        <w:t xml:space="preserve">јали </w:t>
      </w:r>
      <w:r w:rsidRPr="00B85674">
        <w:rPr>
          <w:rFonts w:ascii="Georgia" w:hAnsi="Georgia"/>
          <w:sz w:val="24"/>
          <w:szCs w:val="24"/>
        </w:rPr>
        <w:t>SHIMADZU</w:t>
      </w:r>
      <w:r w:rsidRPr="00B85674">
        <w:rPr>
          <w:rFonts w:ascii="Georgia" w:hAnsi="Georgia"/>
          <w:sz w:val="24"/>
          <w:szCs w:val="24"/>
          <w:lang w:val="ru-RU"/>
        </w:rPr>
        <w:t xml:space="preserve">, </w:t>
      </w:r>
      <w:r w:rsidRPr="00B85674">
        <w:rPr>
          <w:rFonts w:ascii="Georgia" w:hAnsi="Georgia"/>
          <w:sz w:val="24"/>
          <w:szCs w:val="24"/>
          <w:lang w:val="mk-MK"/>
        </w:rPr>
        <w:t>тип</w:t>
      </w:r>
      <w:r w:rsidR="0095653B">
        <w:rPr>
          <w:rFonts w:ascii="Georgia" w:hAnsi="Georgia"/>
          <w:sz w:val="24"/>
          <w:szCs w:val="24"/>
        </w:rPr>
        <w:t xml:space="preserve"> </w:t>
      </w:r>
      <w:r w:rsidRPr="00B85674">
        <w:rPr>
          <w:rFonts w:ascii="Georgia" w:hAnsi="Georgia"/>
          <w:sz w:val="24"/>
          <w:szCs w:val="24"/>
        </w:rPr>
        <w:t>AGS</w:t>
      </w:r>
      <w:r w:rsidRPr="00B85674">
        <w:rPr>
          <w:rFonts w:ascii="Georgia" w:hAnsi="Georgia"/>
          <w:sz w:val="24"/>
          <w:szCs w:val="24"/>
          <w:lang w:val="ru-RU"/>
        </w:rPr>
        <w:t>-</w:t>
      </w:r>
      <w:r w:rsidRPr="00B85674">
        <w:rPr>
          <w:rFonts w:ascii="Georgia" w:hAnsi="Georgia"/>
          <w:sz w:val="24"/>
          <w:szCs w:val="24"/>
        </w:rPr>
        <w:t>X</w:t>
      </w:r>
      <w:r w:rsidR="008E4885" w:rsidRPr="00B85674">
        <w:rPr>
          <w:rFonts w:ascii="Georgia" w:hAnsi="Georgia"/>
          <w:sz w:val="24"/>
          <w:szCs w:val="24"/>
          <w:lang w:val="ru-RU"/>
        </w:rPr>
        <w:t xml:space="preserve">, </w:t>
      </w:r>
      <w:r w:rsidR="008E4885" w:rsidRPr="00B85674">
        <w:rPr>
          <w:rFonts w:ascii="Georgia" w:hAnsi="Georgia"/>
          <w:sz w:val="24"/>
          <w:szCs w:val="24"/>
        </w:rPr>
        <w:t>Ja</w:t>
      </w:r>
      <w:r w:rsidR="001F63C5" w:rsidRPr="00B85674">
        <w:rPr>
          <w:rFonts w:ascii="Georgia" w:hAnsi="Georgia"/>
          <w:sz w:val="24"/>
          <w:szCs w:val="24"/>
          <w:lang w:val="mk-MK"/>
        </w:rPr>
        <w:t>понија</w:t>
      </w:r>
      <w:r w:rsidRPr="00B85674">
        <w:rPr>
          <w:rFonts w:ascii="Georgia" w:hAnsi="Georgia"/>
          <w:sz w:val="24"/>
          <w:szCs w:val="24"/>
          <w:lang w:val="ru-RU"/>
        </w:rPr>
        <w:t>.</w:t>
      </w:r>
      <w:r w:rsidR="003A604D" w:rsidRPr="00B85674">
        <w:rPr>
          <w:rFonts w:ascii="Georgia" w:hAnsi="Georgia"/>
          <w:sz w:val="24"/>
          <w:szCs w:val="24"/>
          <w:lang w:val="ru-RU"/>
        </w:rPr>
        <w:t>(</w:t>
      </w:r>
      <w:r w:rsidR="00B70635" w:rsidRPr="00B85674">
        <w:rPr>
          <w:rFonts w:ascii="Georgia" w:hAnsi="Georgia"/>
          <w:sz w:val="24"/>
          <w:szCs w:val="24"/>
          <w:lang w:val="ru-RU"/>
        </w:rPr>
        <w:t>с</w:t>
      </w:r>
      <w:r w:rsidR="001F249B">
        <w:rPr>
          <w:rFonts w:ascii="Georgia" w:hAnsi="Georgia"/>
          <w:sz w:val="24"/>
          <w:szCs w:val="24"/>
          <w:lang w:val="ru-RU"/>
        </w:rPr>
        <w:t>л</w:t>
      </w:r>
      <w:r w:rsidR="001F249B">
        <w:rPr>
          <w:rFonts w:ascii="Georgia" w:hAnsi="Georgia"/>
          <w:sz w:val="24"/>
          <w:szCs w:val="24"/>
        </w:rPr>
        <w:t>.</w:t>
      </w:r>
      <w:r w:rsidR="005C3324">
        <w:rPr>
          <w:rFonts w:ascii="Georgia" w:hAnsi="Georgia"/>
          <w:sz w:val="24"/>
          <w:szCs w:val="24"/>
          <w:lang w:val="ru-RU"/>
        </w:rPr>
        <w:t xml:space="preserve"> 5</w:t>
      </w:r>
      <w:r w:rsidR="00285351" w:rsidRPr="00B85674">
        <w:rPr>
          <w:rFonts w:ascii="Georgia" w:hAnsi="Georgia"/>
          <w:sz w:val="24"/>
          <w:szCs w:val="24"/>
          <w:lang w:val="ru-RU"/>
        </w:rPr>
        <w:t>)</w:t>
      </w:r>
    </w:p>
    <w:p w:rsidR="00285351" w:rsidRPr="00B85674" w:rsidRDefault="00285351" w:rsidP="005D016D">
      <w:pPr>
        <w:ind w:firstLine="567"/>
        <w:jc w:val="both"/>
        <w:rPr>
          <w:rFonts w:ascii="Georgia" w:hAnsi="Georgia"/>
          <w:sz w:val="24"/>
          <w:szCs w:val="24"/>
        </w:rPr>
      </w:pPr>
      <w:r w:rsidRPr="00B85674">
        <w:rPr>
          <w:rFonts w:ascii="Georgia" w:hAnsi="Georgia"/>
          <w:noProof/>
          <w:sz w:val="24"/>
          <w:szCs w:val="24"/>
        </w:rPr>
        <w:drawing>
          <wp:inline distT="0" distB="0" distL="0" distR="0">
            <wp:extent cx="262890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30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900" cy="2019300"/>
                    </a:xfrm>
                    <a:prstGeom prst="rect">
                      <a:avLst/>
                    </a:prstGeom>
                  </pic:spPr>
                </pic:pic>
              </a:graphicData>
            </a:graphic>
          </wp:inline>
        </w:drawing>
      </w:r>
    </w:p>
    <w:p w:rsidR="008E4885" w:rsidRPr="0095653B" w:rsidRDefault="008E4885" w:rsidP="005D016D">
      <w:pPr>
        <w:ind w:firstLine="567"/>
        <w:jc w:val="both"/>
        <w:rPr>
          <w:rFonts w:ascii="Georgia" w:hAnsi="Georgia"/>
          <w:sz w:val="24"/>
          <w:szCs w:val="24"/>
        </w:rPr>
      </w:pPr>
      <w:r w:rsidRPr="00B85674">
        <w:rPr>
          <w:rFonts w:ascii="Georgia" w:hAnsi="Georgia"/>
          <w:iCs/>
          <w:sz w:val="24"/>
          <w:szCs w:val="24"/>
          <w:lang w:val="ru-RU"/>
        </w:rPr>
        <w:t>Слика</w:t>
      </w:r>
      <w:r w:rsidR="005C3324">
        <w:rPr>
          <w:rFonts w:ascii="Georgia" w:hAnsi="Georgia"/>
          <w:iCs/>
          <w:sz w:val="24"/>
          <w:szCs w:val="24"/>
          <w:lang w:val="ru-RU"/>
        </w:rPr>
        <w:t xml:space="preserve"> 5</w:t>
      </w:r>
      <w:r w:rsidRPr="00B85674">
        <w:rPr>
          <w:rFonts w:ascii="Georgia" w:hAnsi="Georgia"/>
          <w:iCs/>
          <w:sz w:val="24"/>
          <w:szCs w:val="24"/>
          <w:lang w:val="ru-RU"/>
        </w:rPr>
        <w:t>.</w:t>
      </w:r>
      <w:r w:rsidR="00B85674">
        <w:rPr>
          <w:rFonts w:ascii="Georgia" w:hAnsi="Georgia"/>
          <w:iCs/>
          <w:sz w:val="24"/>
          <w:szCs w:val="24"/>
          <w:lang w:val="ru-RU"/>
        </w:rPr>
        <w:t xml:space="preserve"> </w:t>
      </w:r>
      <w:r w:rsidR="00E9696A" w:rsidRPr="00B85674">
        <w:rPr>
          <w:rFonts w:ascii="Georgia" w:hAnsi="Georgia"/>
          <w:sz w:val="24"/>
          <w:szCs w:val="24"/>
        </w:rPr>
        <w:t>M</w:t>
      </w:r>
      <w:r w:rsidR="00E9696A" w:rsidRPr="00B85674">
        <w:rPr>
          <w:rFonts w:ascii="Georgia" w:hAnsi="Georgia"/>
          <w:sz w:val="24"/>
          <w:szCs w:val="24"/>
          <w:lang w:val="mk-MK"/>
        </w:rPr>
        <w:t xml:space="preserve">ашина за испитување на материјали </w:t>
      </w:r>
      <w:r w:rsidR="00E9696A" w:rsidRPr="00B85674">
        <w:rPr>
          <w:rFonts w:ascii="Georgia" w:hAnsi="Georgia"/>
          <w:sz w:val="24"/>
          <w:szCs w:val="24"/>
        </w:rPr>
        <w:t>SHIMADZU</w:t>
      </w:r>
      <w:r w:rsidR="00E9696A" w:rsidRPr="00B85674">
        <w:rPr>
          <w:rFonts w:ascii="Georgia" w:hAnsi="Georgia"/>
          <w:sz w:val="24"/>
          <w:szCs w:val="24"/>
          <w:lang w:val="ru-RU"/>
        </w:rPr>
        <w:t xml:space="preserve">, </w:t>
      </w:r>
      <w:r w:rsidR="00E9696A" w:rsidRPr="00B85674">
        <w:rPr>
          <w:rFonts w:ascii="Georgia" w:hAnsi="Georgia"/>
          <w:sz w:val="24"/>
          <w:szCs w:val="24"/>
          <w:lang w:val="mk-MK"/>
        </w:rPr>
        <w:t>тип</w:t>
      </w:r>
      <w:r w:rsidR="0095653B">
        <w:rPr>
          <w:rFonts w:ascii="Georgia" w:hAnsi="Georgia"/>
          <w:sz w:val="24"/>
          <w:szCs w:val="24"/>
        </w:rPr>
        <w:t xml:space="preserve"> </w:t>
      </w:r>
      <w:r w:rsidR="00E9696A" w:rsidRPr="00B85674">
        <w:rPr>
          <w:rFonts w:ascii="Georgia" w:hAnsi="Georgia"/>
          <w:sz w:val="24"/>
          <w:szCs w:val="24"/>
        </w:rPr>
        <w:t>AGS</w:t>
      </w:r>
      <w:r w:rsidR="00E9696A" w:rsidRPr="00B85674">
        <w:rPr>
          <w:rFonts w:ascii="Georgia" w:hAnsi="Georgia"/>
          <w:sz w:val="24"/>
          <w:szCs w:val="24"/>
          <w:lang w:val="ru-RU"/>
        </w:rPr>
        <w:t>-</w:t>
      </w:r>
      <w:r w:rsidR="00E9696A" w:rsidRPr="00B85674">
        <w:rPr>
          <w:rFonts w:ascii="Georgia" w:hAnsi="Georgia"/>
          <w:sz w:val="24"/>
          <w:szCs w:val="24"/>
        </w:rPr>
        <w:t>X</w:t>
      </w:r>
      <w:r w:rsidR="00E9696A" w:rsidRPr="00B85674">
        <w:rPr>
          <w:rFonts w:ascii="Georgia" w:hAnsi="Georgia"/>
          <w:sz w:val="24"/>
          <w:szCs w:val="24"/>
          <w:lang w:val="ru-RU"/>
        </w:rPr>
        <w:t xml:space="preserve">, </w:t>
      </w:r>
      <w:r w:rsidR="00E9696A" w:rsidRPr="00B85674">
        <w:rPr>
          <w:rFonts w:ascii="Georgia" w:hAnsi="Georgia"/>
          <w:sz w:val="24"/>
          <w:szCs w:val="24"/>
        </w:rPr>
        <w:t>Ja</w:t>
      </w:r>
      <w:r w:rsidR="001F63C5" w:rsidRPr="00B85674">
        <w:rPr>
          <w:rFonts w:ascii="Georgia" w:hAnsi="Georgia"/>
          <w:sz w:val="24"/>
          <w:szCs w:val="24"/>
          <w:lang w:val="mk-MK"/>
        </w:rPr>
        <w:t>понија</w:t>
      </w:r>
      <w:r w:rsidR="0095653B">
        <w:rPr>
          <w:rFonts w:ascii="Georgia" w:hAnsi="Georgia"/>
          <w:sz w:val="24"/>
          <w:szCs w:val="24"/>
        </w:rPr>
        <w:t>.</w:t>
      </w:r>
    </w:p>
    <w:p w:rsidR="004C08E5" w:rsidRPr="00B85674" w:rsidRDefault="003A604D" w:rsidP="005D016D">
      <w:pPr>
        <w:ind w:firstLine="567"/>
        <w:jc w:val="both"/>
        <w:rPr>
          <w:rFonts w:ascii="Georgia" w:hAnsi="Georgia"/>
          <w:sz w:val="24"/>
          <w:szCs w:val="24"/>
          <w:lang w:val="mk-MK"/>
        </w:rPr>
      </w:pPr>
      <w:r w:rsidRPr="00B85674">
        <w:rPr>
          <w:rFonts w:ascii="Georgia" w:hAnsi="Georgia"/>
          <w:sz w:val="24"/>
          <w:szCs w:val="24"/>
          <w:lang w:val="mk-MK"/>
        </w:rPr>
        <w:t>Примероците беа</w:t>
      </w:r>
      <w:r w:rsidR="0095653B">
        <w:rPr>
          <w:rFonts w:ascii="Georgia" w:hAnsi="Georgia"/>
          <w:sz w:val="24"/>
          <w:szCs w:val="24"/>
        </w:rPr>
        <w:t xml:space="preserve"> </w:t>
      </w:r>
      <w:r w:rsidR="00A75E2E" w:rsidRPr="00B85674">
        <w:rPr>
          <w:rFonts w:ascii="Georgia" w:hAnsi="Georgia"/>
          <w:sz w:val="24"/>
          <w:szCs w:val="24"/>
          <w:lang w:val="mk-MK"/>
        </w:rPr>
        <w:t>постав</w:t>
      </w:r>
      <w:r w:rsidR="008135B8" w:rsidRPr="00B85674">
        <w:rPr>
          <w:rFonts w:ascii="Georgia" w:hAnsi="Georgia"/>
          <w:sz w:val="24"/>
          <w:szCs w:val="24"/>
          <w:lang w:val="mk-MK"/>
        </w:rPr>
        <w:t>ени</w:t>
      </w:r>
      <w:r w:rsidR="00A75E2E" w:rsidRPr="00B85674">
        <w:rPr>
          <w:rFonts w:ascii="Georgia" w:hAnsi="Georgia"/>
          <w:sz w:val="24"/>
          <w:szCs w:val="24"/>
          <w:lang w:val="mk-MK"/>
        </w:rPr>
        <w:t xml:space="preserve"> хоризонтално над два држачи</w:t>
      </w:r>
      <w:r w:rsidR="00570557" w:rsidRPr="00B85674">
        <w:rPr>
          <w:rFonts w:ascii="Georgia" w:hAnsi="Georgia"/>
          <w:sz w:val="24"/>
          <w:szCs w:val="24"/>
          <w:lang w:val="mk-MK"/>
        </w:rPr>
        <w:t xml:space="preserve"> кои се поставени со20</w:t>
      </w:r>
      <w:r w:rsidR="005C3324">
        <w:rPr>
          <w:rFonts w:ascii="Georgia" w:hAnsi="Georgia"/>
          <w:sz w:val="24"/>
          <w:szCs w:val="24"/>
          <w:lang w:val="mk-MK"/>
        </w:rPr>
        <w:t xml:space="preserve"> </w:t>
      </w:r>
      <w:r w:rsidR="00570557" w:rsidRPr="00B85674">
        <w:rPr>
          <w:rFonts w:ascii="Georgia" w:hAnsi="Georgia"/>
          <w:sz w:val="24"/>
          <w:szCs w:val="24"/>
          <w:lang w:val="mk-MK"/>
        </w:rPr>
        <w:t>±</w:t>
      </w:r>
      <w:r w:rsidR="005C3324">
        <w:rPr>
          <w:rFonts w:ascii="Georgia" w:hAnsi="Georgia"/>
          <w:sz w:val="24"/>
          <w:szCs w:val="24"/>
          <w:lang w:val="mk-MK"/>
        </w:rPr>
        <w:t xml:space="preserve"> </w:t>
      </w:r>
      <w:r w:rsidR="00570557" w:rsidRPr="00B85674">
        <w:rPr>
          <w:rFonts w:ascii="Georgia" w:hAnsi="Georgia"/>
          <w:sz w:val="24"/>
          <w:szCs w:val="24"/>
          <w:lang w:val="mk-MK"/>
        </w:rPr>
        <w:t>0,1</w:t>
      </w:r>
      <w:r w:rsidR="005C3324">
        <w:rPr>
          <w:rFonts w:ascii="Georgia" w:hAnsi="Georgia"/>
          <w:sz w:val="24"/>
          <w:szCs w:val="24"/>
          <w:lang w:val="mk-MK"/>
        </w:rPr>
        <w:t xml:space="preserve"> </w:t>
      </w:r>
      <w:r w:rsidR="00570557" w:rsidRPr="00B85674">
        <w:rPr>
          <w:rFonts w:ascii="Georgia" w:hAnsi="Georgia"/>
          <w:sz w:val="24"/>
          <w:szCs w:val="24"/>
          <w:lang w:val="mk-MK"/>
        </w:rPr>
        <w:t>мм</w:t>
      </w:r>
      <w:r w:rsidR="00A75E2E" w:rsidRPr="00B85674">
        <w:rPr>
          <w:rFonts w:ascii="Georgia" w:hAnsi="Georgia"/>
          <w:sz w:val="24"/>
          <w:szCs w:val="24"/>
          <w:lang w:val="mk-MK"/>
        </w:rPr>
        <w:t xml:space="preserve"> дистанца.</w:t>
      </w:r>
      <w:r w:rsidR="0095653B">
        <w:rPr>
          <w:rFonts w:ascii="Georgia" w:hAnsi="Georgia"/>
          <w:sz w:val="24"/>
          <w:szCs w:val="24"/>
        </w:rPr>
        <w:t xml:space="preserve"> </w:t>
      </w:r>
      <w:r w:rsidR="00A75E2E" w:rsidRPr="00B85674">
        <w:rPr>
          <w:rFonts w:ascii="Georgia" w:hAnsi="Georgia"/>
          <w:sz w:val="24"/>
          <w:szCs w:val="24"/>
          <w:lang w:val="ru-RU"/>
        </w:rPr>
        <w:t>Потоа</w:t>
      </w:r>
      <w:r w:rsidR="008135B8" w:rsidRPr="00B85674">
        <w:rPr>
          <w:rFonts w:ascii="Georgia" w:hAnsi="Georgia"/>
          <w:sz w:val="24"/>
          <w:szCs w:val="24"/>
          <w:lang w:val="ru-RU"/>
        </w:rPr>
        <w:t>,</w:t>
      </w:r>
      <w:r w:rsidR="0095653B">
        <w:rPr>
          <w:rFonts w:ascii="Georgia" w:hAnsi="Georgia"/>
          <w:sz w:val="24"/>
          <w:szCs w:val="24"/>
        </w:rPr>
        <w:t xml:space="preserve"> </w:t>
      </w:r>
      <w:r w:rsidR="00A75E2E" w:rsidRPr="00B85674">
        <w:rPr>
          <w:rFonts w:ascii="Georgia" w:hAnsi="Georgia"/>
          <w:sz w:val="24"/>
          <w:szCs w:val="24"/>
          <w:lang w:val="mk-MK"/>
        </w:rPr>
        <w:t xml:space="preserve">шипката поставена вертикално и паралелно со држачите се </w:t>
      </w:r>
      <w:r w:rsidR="008135B8" w:rsidRPr="00B85674">
        <w:rPr>
          <w:rFonts w:ascii="Georgia" w:hAnsi="Georgia"/>
          <w:sz w:val="24"/>
          <w:szCs w:val="24"/>
          <w:lang w:val="mk-MK"/>
        </w:rPr>
        <w:t>с</w:t>
      </w:r>
      <w:r w:rsidR="00A75E2E" w:rsidRPr="00B85674">
        <w:rPr>
          <w:rFonts w:ascii="Georgia" w:hAnsi="Georgia"/>
          <w:sz w:val="24"/>
          <w:szCs w:val="24"/>
          <w:lang w:val="mk-MK"/>
        </w:rPr>
        <w:t xml:space="preserve">пушта надолу над средината на примерокот, </w:t>
      </w:r>
      <w:r w:rsidR="008135B8" w:rsidRPr="00B85674">
        <w:rPr>
          <w:rFonts w:ascii="Georgia" w:hAnsi="Georgia"/>
          <w:sz w:val="24"/>
          <w:szCs w:val="24"/>
          <w:lang w:val="mk-MK"/>
        </w:rPr>
        <w:t>при што ќе</w:t>
      </w:r>
      <w:r w:rsidR="00A75E2E" w:rsidRPr="00B85674">
        <w:rPr>
          <w:rFonts w:ascii="Georgia" w:hAnsi="Georgia"/>
          <w:sz w:val="24"/>
          <w:szCs w:val="24"/>
          <w:lang w:val="mk-MK"/>
        </w:rPr>
        <w:t xml:space="preserve"> се </w:t>
      </w:r>
      <w:r w:rsidR="008135B8" w:rsidRPr="00B85674">
        <w:rPr>
          <w:rFonts w:ascii="Georgia" w:hAnsi="Georgia"/>
          <w:sz w:val="24"/>
          <w:szCs w:val="24"/>
          <w:lang w:val="mk-MK"/>
        </w:rPr>
        <w:t>користи</w:t>
      </w:r>
      <w:r w:rsidR="00A75E2E" w:rsidRPr="00B85674">
        <w:rPr>
          <w:rFonts w:ascii="Georgia" w:hAnsi="Georgia" w:cs="Times New Roman"/>
          <w:sz w:val="24"/>
          <w:szCs w:val="24"/>
          <w:lang w:val="mk-MK"/>
        </w:rPr>
        <w:t xml:space="preserve"> оптоварување на три точки. </w:t>
      </w:r>
      <w:r w:rsidR="00A75E2E" w:rsidRPr="00B85674">
        <w:rPr>
          <w:rFonts w:ascii="Georgia" w:hAnsi="Georgia"/>
          <w:sz w:val="24"/>
          <w:szCs w:val="24"/>
          <w:lang w:val="mk-MK"/>
        </w:rPr>
        <w:t>Над центарот на прим</w:t>
      </w:r>
      <w:r w:rsidR="008135B8" w:rsidRPr="00B85674">
        <w:rPr>
          <w:rFonts w:ascii="Georgia" w:hAnsi="Georgia"/>
          <w:sz w:val="24"/>
          <w:szCs w:val="24"/>
          <w:lang w:val="mk-MK"/>
        </w:rPr>
        <w:t>е</w:t>
      </w:r>
      <w:r w:rsidR="00A75E2E" w:rsidRPr="00B85674">
        <w:rPr>
          <w:rFonts w:ascii="Georgia" w:hAnsi="Georgia"/>
          <w:sz w:val="24"/>
          <w:szCs w:val="24"/>
          <w:lang w:val="mk-MK"/>
        </w:rPr>
        <w:t>рокот</w:t>
      </w:r>
      <w:r w:rsidR="008135B8" w:rsidRPr="00B85674">
        <w:rPr>
          <w:rFonts w:ascii="Georgia" w:hAnsi="Georgia"/>
          <w:sz w:val="24"/>
          <w:szCs w:val="24"/>
          <w:lang w:val="mk-MK"/>
        </w:rPr>
        <w:t>,</w:t>
      </w:r>
      <w:r w:rsidR="00A75E2E" w:rsidRPr="00B85674">
        <w:rPr>
          <w:rFonts w:ascii="Georgia" w:hAnsi="Georgia"/>
          <w:sz w:val="24"/>
          <w:szCs w:val="24"/>
          <w:lang w:val="mk-MK"/>
        </w:rPr>
        <w:t xml:space="preserve"> се аплицира товар со брзина од 0,75</w:t>
      </w:r>
      <w:r w:rsidR="005C3324">
        <w:rPr>
          <w:rFonts w:ascii="Georgia" w:hAnsi="Georgia"/>
          <w:sz w:val="24"/>
          <w:szCs w:val="24"/>
          <w:lang w:val="mk-MK"/>
        </w:rPr>
        <w:t xml:space="preserve"> </w:t>
      </w:r>
      <w:r w:rsidR="00A75E2E" w:rsidRPr="00B85674">
        <w:rPr>
          <w:rFonts w:ascii="Georgia" w:hAnsi="Georgia"/>
          <w:sz w:val="24"/>
          <w:szCs w:val="24"/>
          <w:lang w:val="mk-MK"/>
        </w:rPr>
        <w:t>±</w:t>
      </w:r>
      <w:r w:rsidR="005C3324">
        <w:rPr>
          <w:rFonts w:ascii="Georgia" w:hAnsi="Georgia"/>
          <w:sz w:val="24"/>
          <w:szCs w:val="24"/>
          <w:lang w:val="mk-MK"/>
        </w:rPr>
        <w:t xml:space="preserve"> </w:t>
      </w:r>
      <w:r w:rsidR="00A75E2E" w:rsidRPr="00B85674">
        <w:rPr>
          <w:rFonts w:ascii="Georgia" w:hAnsi="Georgia"/>
          <w:sz w:val="24"/>
          <w:szCs w:val="24"/>
          <w:lang w:val="mk-MK"/>
        </w:rPr>
        <w:t>0,25</w:t>
      </w:r>
      <w:r w:rsidR="005C3324">
        <w:rPr>
          <w:rFonts w:ascii="Georgia" w:hAnsi="Georgia"/>
          <w:sz w:val="24"/>
          <w:szCs w:val="24"/>
          <w:lang w:val="mk-MK"/>
        </w:rPr>
        <w:t xml:space="preserve"> </w:t>
      </w:r>
      <w:r w:rsidR="00A75E2E" w:rsidRPr="00B85674">
        <w:rPr>
          <w:rFonts w:ascii="Georgia" w:hAnsi="Georgia"/>
          <w:sz w:val="24"/>
          <w:szCs w:val="24"/>
          <w:lang w:val="mk-MK"/>
        </w:rPr>
        <w:t>мм/</w:t>
      </w:r>
      <w:r w:rsidR="004C08E5" w:rsidRPr="00B85674">
        <w:rPr>
          <w:rFonts w:ascii="Georgia" w:hAnsi="Georgia"/>
          <w:sz w:val="24"/>
          <w:szCs w:val="24"/>
          <w:lang w:val="mk-MK"/>
        </w:rPr>
        <w:t>мин до моментотна кршење</w:t>
      </w:r>
      <w:r w:rsidR="0095653B">
        <w:rPr>
          <w:rFonts w:ascii="Georgia" w:hAnsi="Georgia"/>
          <w:sz w:val="24"/>
          <w:szCs w:val="24"/>
        </w:rPr>
        <w:t xml:space="preserve"> </w:t>
      </w:r>
      <w:r w:rsidR="008E4885" w:rsidRPr="00B85674">
        <w:rPr>
          <w:rFonts w:ascii="Georgia" w:hAnsi="Georgia"/>
          <w:sz w:val="24"/>
          <w:szCs w:val="24"/>
          <w:lang w:val="mk-MK"/>
        </w:rPr>
        <w:t>на примерокот</w:t>
      </w:r>
      <w:r w:rsidR="004C08E5" w:rsidRPr="00B85674">
        <w:rPr>
          <w:rFonts w:ascii="Georgia" w:hAnsi="Georgia"/>
          <w:sz w:val="24"/>
          <w:szCs w:val="24"/>
          <w:lang w:val="mk-MK"/>
        </w:rPr>
        <w:t>.</w:t>
      </w:r>
      <w:r w:rsidR="001F63C5" w:rsidRPr="00B85674">
        <w:rPr>
          <w:rFonts w:ascii="Georgia" w:hAnsi="Georgia"/>
          <w:sz w:val="24"/>
          <w:szCs w:val="24"/>
          <w:lang w:val="mk-MK"/>
        </w:rPr>
        <w:t>(</w:t>
      </w:r>
      <w:r w:rsidR="00B70635" w:rsidRPr="00B85674">
        <w:rPr>
          <w:rFonts w:ascii="Georgia" w:hAnsi="Georgia"/>
          <w:sz w:val="24"/>
          <w:szCs w:val="24"/>
          <w:lang w:val="mk-MK"/>
        </w:rPr>
        <w:t>с</w:t>
      </w:r>
      <w:r w:rsidR="005C3324">
        <w:rPr>
          <w:rFonts w:ascii="Georgia" w:hAnsi="Georgia"/>
          <w:sz w:val="24"/>
          <w:szCs w:val="24"/>
          <w:lang w:val="mk-MK"/>
        </w:rPr>
        <w:t>л. 6</w:t>
      </w:r>
      <w:r w:rsidR="001F63C5" w:rsidRPr="00B85674">
        <w:rPr>
          <w:rFonts w:ascii="Georgia" w:hAnsi="Georgia"/>
          <w:sz w:val="24"/>
          <w:szCs w:val="24"/>
          <w:lang w:val="mk-MK"/>
        </w:rPr>
        <w:t>)</w:t>
      </w:r>
    </w:p>
    <w:p w:rsidR="003A604D" w:rsidRPr="00B85674" w:rsidRDefault="003A604D" w:rsidP="005D016D">
      <w:pPr>
        <w:ind w:firstLine="567"/>
        <w:jc w:val="both"/>
        <w:rPr>
          <w:rFonts w:ascii="Georgia" w:hAnsi="Georgia"/>
          <w:sz w:val="24"/>
          <w:szCs w:val="24"/>
          <w:lang w:val="mk-MK"/>
        </w:rPr>
      </w:pPr>
      <w:r w:rsidRPr="00B85674">
        <w:rPr>
          <w:rFonts w:ascii="Georgia" w:hAnsi="Georgia"/>
          <w:noProof/>
          <w:sz w:val="24"/>
          <w:szCs w:val="24"/>
        </w:rPr>
        <w:lastRenderedPageBreak/>
        <w:drawing>
          <wp:inline distT="0" distB="0" distL="0" distR="0">
            <wp:extent cx="2118360" cy="24155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8696195_125176746149286_690218422012053974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8360" cy="2415540"/>
                    </a:xfrm>
                    <a:prstGeom prst="rect">
                      <a:avLst/>
                    </a:prstGeom>
                  </pic:spPr>
                </pic:pic>
              </a:graphicData>
            </a:graphic>
          </wp:inline>
        </w:drawing>
      </w:r>
      <w:r w:rsidRPr="00B85674">
        <w:rPr>
          <w:rFonts w:ascii="Georgia" w:hAnsi="Georgia"/>
          <w:noProof/>
          <w:sz w:val="24"/>
          <w:szCs w:val="24"/>
        </w:rPr>
        <w:drawing>
          <wp:inline distT="0" distB="0" distL="0" distR="0">
            <wp:extent cx="2194560" cy="2418772"/>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8710129_917228132353418_233752192848473861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6019" cy="2453445"/>
                    </a:xfrm>
                    <a:prstGeom prst="rect">
                      <a:avLst/>
                    </a:prstGeom>
                  </pic:spPr>
                </pic:pic>
              </a:graphicData>
            </a:graphic>
          </wp:inline>
        </w:drawing>
      </w:r>
    </w:p>
    <w:p w:rsidR="00697D44" w:rsidRPr="0095653B" w:rsidRDefault="003A604D" w:rsidP="005D016D">
      <w:pPr>
        <w:ind w:firstLine="567"/>
        <w:jc w:val="both"/>
        <w:rPr>
          <w:rFonts w:ascii="Georgia" w:hAnsi="Georgia"/>
          <w:sz w:val="24"/>
          <w:szCs w:val="24"/>
          <w:lang w:val="mk-MK"/>
        </w:rPr>
      </w:pPr>
      <w:r w:rsidRPr="00B85674">
        <w:rPr>
          <w:rFonts w:ascii="Georgia" w:hAnsi="Georgia"/>
          <w:i/>
          <w:sz w:val="24"/>
          <w:szCs w:val="24"/>
          <w:lang w:val="mk-MK"/>
        </w:rPr>
        <w:t xml:space="preserve"> </w:t>
      </w:r>
      <w:r w:rsidR="005C3324">
        <w:rPr>
          <w:rFonts w:ascii="Georgia" w:hAnsi="Georgia"/>
          <w:sz w:val="24"/>
          <w:szCs w:val="24"/>
          <w:lang w:val="mk-MK"/>
        </w:rPr>
        <w:t>Слика 6</w:t>
      </w:r>
      <w:r w:rsidR="00F7160A" w:rsidRPr="0095653B">
        <w:rPr>
          <w:rFonts w:ascii="Georgia" w:hAnsi="Georgia"/>
          <w:sz w:val="24"/>
          <w:szCs w:val="24"/>
          <w:lang w:val="mk-MK"/>
        </w:rPr>
        <w:t>.</w:t>
      </w:r>
      <w:r w:rsidRPr="0095653B">
        <w:rPr>
          <w:rFonts w:ascii="Georgia" w:hAnsi="Georgia"/>
          <w:sz w:val="24"/>
          <w:szCs w:val="24"/>
          <w:lang w:val="mk-MK"/>
        </w:rPr>
        <w:t xml:space="preserve"> Примерокот пред и по изведувањето на испитувањето</w:t>
      </w:r>
    </w:p>
    <w:p w:rsidR="006D527B" w:rsidRPr="00B85674" w:rsidRDefault="006D527B" w:rsidP="00B85674">
      <w:pPr>
        <w:rPr>
          <w:lang w:val="mk-MK"/>
        </w:rPr>
      </w:pPr>
    </w:p>
    <w:p w:rsidR="001751FC" w:rsidRPr="00B85674" w:rsidRDefault="00B85674" w:rsidP="0014631D">
      <w:pPr>
        <w:pStyle w:val="Heading2"/>
        <w:spacing w:before="0" w:after="360"/>
        <w:rPr>
          <w:lang w:val="mk-MK"/>
        </w:rPr>
      </w:pPr>
      <w:bookmarkStart w:id="15" w:name="_Toc218366846"/>
      <w:r w:rsidRPr="00B85674">
        <w:rPr>
          <w:lang w:val="mk-MK"/>
        </w:rPr>
        <w:t xml:space="preserve">4.4. </w:t>
      </w:r>
      <w:r w:rsidR="004C0EAC">
        <w:rPr>
          <w:lang w:val="mk-MK"/>
        </w:rPr>
        <w:t>С</w:t>
      </w:r>
      <w:r w:rsidR="00243354">
        <w:rPr>
          <w:lang w:val="mk-MK"/>
        </w:rPr>
        <w:t>ТАТИСТИЧ</w:t>
      </w:r>
      <w:r w:rsidR="0095653B">
        <w:rPr>
          <w:lang w:val="mk-MK"/>
        </w:rPr>
        <w:t>К</w:t>
      </w:r>
      <w:r w:rsidR="00243354">
        <w:rPr>
          <w:lang w:val="mk-MK"/>
        </w:rPr>
        <w:t>А ОБРАБОТКА НА ПОДАТОЦИ</w:t>
      </w:r>
      <w:bookmarkEnd w:id="15"/>
    </w:p>
    <w:p w:rsidR="00975E29" w:rsidRPr="00B85674" w:rsidRDefault="003A604D" w:rsidP="005D016D">
      <w:pPr>
        <w:ind w:firstLine="567"/>
        <w:jc w:val="both"/>
        <w:rPr>
          <w:rFonts w:ascii="Georgia" w:hAnsi="Georgia" w:cs="Times New Roman"/>
          <w:sz w:val="24"/>
          <w:szCs w:val="24"/>
          <w:lang w:val="ru-RU"/>
        </w:rPr>
      </w:pPr>
      <w:r w:rsidRPr="00B85674">
        <w:rPr>
          <w:rFonts w:ascii="Georgia" w:hAnsi="Georgia" w:cs="Times New Roman"/>
          <w:sz w:val="24"/>
          <w:szCs w:val="24"/>
          <w:lang w:val="mk-MK"/>
        </w:rPr>
        <w:t>Резултатите беа</w:t>
      </w:r>
      <w:r w:rsidR="00EC44B1" w:rsidRPr="00B85674">
        <w:rPr>
          <w:rFonts w:ascii="Georgia" w:hAnsi="Georgia" w:cs="Times New Roman"/>
          <w:sz w:val="24"/>
          <w:szCs w:val="24"/>
          <w:lang w:val="mk-MK"/>
        </w:rPr>
        <w:t xml:space="preserve"> статистички обработени со статистичкиот софтвер </w:t>
      </w:r>
      <w:r w:rsidR="00EC44B1" w:rsidRPr="00B85674">
        <w:rPr>
          <w:rFonts w:ascii="Georgia" w:hAnsi="Georgia" w:cs="Times New Roman"/>
          <w:sz w:val="24"/>
          <w:szCs w:val="24"/>
          <w:lang w:val="ru-RU"/>
        </w:rPr>
        <w:t xml:space="preserve">– </w:t>
      </w:r>
      <w:r w:rsidR="00EC44B1" w:rsidRPr="00B85674">
        <w:rPr>
          <w:rFonts w:ascii="Georgia" w:hAnsi="Georgia" w:cs="Times New Roman"/>
          <w:sz w:val="24"/>
          <w:szCs w:val="24"/>
        </w:rPr>
        <w:t>JASP</w:t>
      </w:r>
      <w:r w:rsidR="0095653B">
        <w:rPr>
          <w:rFonts w:ascii="Georgia" w:hAnsi="Georgia" w:cs="Times New Roman"/>
          <w:sz w:val="24"/>
          <w:szCs w:val="24"/>
          <w:lang w:val="mk-MK"/>
        </w:rPr>
        <w:t xml:space="preserve"> и </w:t>
      </w:r>
      <w:r w:rsidR="0095653B">
        <w:rPr>
          <w:rFonts w:ascii="Georgia" w:hAnsi="Georgia" w:cs="Times New Roman"/>
          <w:sz w:val="24"/>
          <w:szCs w:val="24"/>
        </w:rPr>
        <w:t>PSPP</w:t>
      </w:r>
      <w:r w:rsidR="00EC44B1" w:rsidRPr="00B85674">
        <w:rPr>
          <w:rFonts w:ascii="Georgia" w:hAnsi="Georgia" w:cs="Times New Roman"/>
          <w:sz w:val="24"/>
          <w:szCs w:val="24"/>
          <w:lang w:val="ru-RU"/>
        </w:rPr>
        <w:t xml:space="preserve">. </w:t>
      </w:r>
      <w:r w:rsidR="00EC44B1" w:rsidRPr="00B85674">
        <w:rPr>
          <w:rFonts w:ascii="Georgia" w:hAnsi="Georgia" w:cs="Times New Roman"/>
          <w:sz w:val="24"/>
          <w:szCs w:val="24"/>
          <w:lang w:val="mk-MK"/>
        </w:rPr>
        <w:t>О</w:t>
      </w:r>
      <w:r w:rsidR="00410E87" w:rsidRPr="00B85674">
        <w:rPr>
          <w:rFonts w:ascii="Georgia" w:hAnsi="Georgia" w:cs="Times New Roman"/>
          <w:sz w:val="24"/>
          <w:szCs w:val="24"/>
          <w:lang w:val="mk-MK"/>
        </w:rPr>
        <w:t>д</w:t>
      </w:r>
      <w:r w:rsidR="0095653B">
        <w:rPr>
          <w:rFonts w:ascii="Georgia" w:hAnsi="Georgia" w:cs="Times New Roman"/>
          <w:sz w:val="24"/>
          <w:szCs w:val="24"/>
        </w:rPr>
        <w:t xml:space="preserve"> </w:t>
      </w:r>
      <w:r w:rsidR="00410E87" w:rsidRPr="00B85674">
        <w:rPr>
          <w:rFonts w:ascii="Georgia" w:hAnsi="Georgia" w:cs="Times New Roman"/>
          <w:sz w:val="24"/>
          <w:szCs w:val="24"/>
          <w:lang w:val="mk-MK"/>
        </w:rPr>
        <w:t>с</w:t>
      </w:r>
      <w:r w:rsidR="00EC44B1" w:rsidRPr="00B85674">
        <w:rPr>
          <w:rFonts w:ascii="Georgia" w:hAnsi="Georgia" w:cs="Times New Roman"/>
          <w:sz w:val="24"/>
          <w:szCs w:val="24"/>
          <w:lang w:val="mk-MK"/>
        </w:rPr>
        <w:t>т</w:t>
      </w:r>
      <w:r w:rsidR="00410E87" w:rsidRPr="00B85674">
        <w:rPr>
          <w:rFonts w:ascii="Georgia" w:hAnsi="Georgia" w:cs="Times New Roman"/>
          <w:sz w:val="24"/>
          <w:szCs w:val="24"/>
          <w:lang w:val="mk-MK"/>
        </w:rPr>
        <w:t>а</w:t>
      </w:r>
      <w:r w:rsidR="00EC44B1" w:rsidRPr="00B85674">
        <w:rPr>
          <w:rFonts w:ascii="Georgia" w:hAnsi="Georgia" w:cs="Times New Roman"/>
          <w:sz w:val="24"/>
          <w:szCs w:val="24"/>
          <w:lang w:val="mk-MK"/>
        </w:rPr>
        <w:t>ти</w:t>
      </w:r>
      <w:r w:rsidR="00090141" w:rsidRPr="00B85674">
        <w:rPr>
          <w:rFonts w:ascii="Georgia" w:hAnsi="Georgia" w:cs="Times New Roman"/>
          <w:sz w:val="24"/>
          <w:szCs w:val="24"/>
          <w:lang w:val="mk-MK"/>
        </w:rPr>
        <w:t>с</w:t>
      </w:r>
      <w:r w:rsidR="00EC44B1" w:rsidRPr="00B85674">
        <w:rPr>
          <w:rFonts w:ascii="Georgia" w:hAnsi="Georgia" w:cs="Times New Roman"/>
          <w:sz w:val="24"/>
          <w:szCs w:val="24"/>
          <w:lang w:val="mk-MK"/>
        </w:rPr>
        <w:t xml:space="preserve">тичките тестови ќе се користат: </w:t>
      </w:r>
      <w:r w:rsidR="008135B8" w:rsidRPr="00B85674">
        <w:rPr>
          <w:rFonts w:ascii="Georgia" w:hAnsi="Georgia" w:cs="Times New Roman"/>
          <w:sz w:val="24"/>
          <w:szCs w:val="24"/>
          <w:lang w:val="mk-MK"/>
        </w:rPr>
        <w:t>д</w:t>
      </w:r>
      <w:r w:rsidR="00EC44B1" w:rsidRPr="00B85674">
        <w:rPr>
          <w:rFonts w:ascii="Georgia" w:hAnsi="Georgia" w:cs="Times New Roman"/>
          <w:sz w:val="24"/>
          <w:szCs w:val="24"/>
          <w:lang w:val="mk-MK"/>
        </w:rPr>
        <w:t>ескриптивна статистика, Студе</w:t>
      </w:r>
      <w:r w:rsidR="008135B8" w:rsidRPr="00B85674">
        <w:rPr>
          <w:rFonts w:ascii="Georgia" w:hAnsi="Georgia" w:cs="Times New Roman"/>
          <w:sz w:val="24"/>
          <w:szCs w:val="24"/>
          <w:lang w:val="mk-MK"/>
        </w:rPr>
        <w:t>н</w:t>
      </w:r>
      <w:r w:rsidR="00EC44B1" w:rsidRPr="00B85674">
        <w:rPr>
          <w:rFonts w:ascii="Georgia" w:hAnsi="Georgia" w:cs="Times New Roman"/>
          <w:sz w:val="24"/>
          <w:szCs w:val="24"/>
          <w:lang w:val="mk-MK"/>
        </w:rPr>
        <w:t>тов</w:t>
      </w:r>
      <w:r w:rsidR="00F7160A" w:rsidRPr="00B85674">
        <w:rPr>
          <w:rFonts w:ascii="Georgia" w:hAnsi="Georgia" w:cs="Times New Roman"/>
          <w:sz w:val="24"/>
          <w:szCs w:val="24"/>
          <w:lang w:val="mk-MK"/>
        </w:rPr>
        <w:t>т</w:t>
      </w:r>
      <w:r w:rsidR="00EC44B1" w:rsidRPr="00B85674">
        <w:rPr>
          <w:rFonts w:ascii="Georgia" w:hAnsi="Georgia" w:cs="Times New Roman"/>
          <w:sz w:val="24"/>
          <w:szCs w:val="24"/>
          <w:lang w:val="mk-MK"/>
        </w:rPr>
        <w:t xml:space="preserve">-тест и </w:t>
      </w:r>
      <w:r w:rsidR="000026F9" w:rsidRPr="00B85674">
        <w:rPr>
          <w:rFonts w:ascii="Georgia" w:hAnsi="Georgia" w:cs="Times New Roman"/>
          <w:sz w:val="24"/>
          <w:szCs w:val="24"/>
          <w:lang w:val="mk-MK"/>
        </w:rPr>
        <w:t>а</w:t>
      </w:r>
      <w:r w:rsidR="00EC44B1" w:rsidRPr="00B85674">
        <w:rPr>
          <w:rFonts w:ascii="Georgia" w:hAnsi="Georgia" w:cs="Times New Roman"/>
          <w:sz w:val="24"/>
          <w:szCs w:val="24"/>
          <w:lang w:val="mk-MK"/>
        </w:rPr>
        <w:t>нализа на варијанса (А</w:t>
      </w:r>
      <w:r w:rsidR="00EC44B1" w:rsidRPr="00B85674">
        <w:rPr>
          <w:rFonts w:ascii="Georgia" w:hAnsi="Georgia" w:cs="Times New Roman"/>
          <w:sz w:val="24"/>
          <w:szCs w:val="24"/>
        </w:rPr>
        <w:t>NOVA</w:t>
      </w:r>
      <w:r w:rsidR="00EC44B1" w:rsidRPr="00B85674">
        <w:rPr>
          <w:rFonts w:ascii="Georgia" w:hAnsi="Georgia" w:cs="Times New Roman"/>
          <w:sz w:val="24"/>
          <w:szCs w:val="24"/>
          <w:lang w:val="ru-RU"/>
        </w:rPr>
        <w:t xml:space="preserve">) </w:t>
      </w:r>
      <w:r w:rsidR="00EC44B1" w:rsidRPr="00B85674">
        <w:rPr>
          <w:rFonts w:ascii="Georgia" w:hAnsi="Georgia" w:cs="Times New Roman"/>
          <w:sz w:val="24"/>
          <w:szCs w:val="24"/>
          <w:lang w:val="mk-MK"/>
        </w:rPr>
        <w:t xml:space="preserve">со </w:t>
      </w:r>
      <w:r w:rsidR="000026F9" w:rsidRPr="00B85674">
        <w:rPr>
          <w:rFonts w:ascii="Georgia" w:hAnsi="Georgia" w:cs="Times New Roman"/>
          <w:sz w:val="24"/>
          <w:szCs w:val="24"/>
          <w:lang w:val="mk-MK"/>
        </w:rPr>
        <w:t>пост</w:t>
      </w:r>
      <w:r w:rsidR="004666B9">
        <w:rPr>
          <w:rFonts w:ascii="Georgia" w:hAnsi="Georgia" w:cs="Times New Roman"/>
          <w:sz w:val="24"/>
          <w:szCs w:val="24"/>
          <w:lang w:val="mk-MK"/>
        </w:rPr>
        <w:t>-</w:t>
      </w:r>
      <w:r w:rsidR="000026F9" w:rsidRPr="00B85674">
        <w:rPr>
          <w:rFonts w:ascii="Georgia" w:hAnsi="Georgia" w:cs="Times New Roman"/>
          <w:sz w:val="24"/>
          <w:szCs w:val="24"/>
          <w:lang w:val="mk-MK"/>
        </w:rPr>
        <w:t>хок</w:t>
      </w:r>
      <w:r w:rsidR="0095653B">
        <w:rPr>
          <w:rFonts w:ascii="Georgia" w:hAnsi="Georgia" w:cs="Times New Roman"/>
          <w:sz w:val="24"/>
          <w:szCs w:val="24"/>
        </w:rPr>
        <w:t xml:space="preserve"> </w:t>
      </w:r>
      <w:r w:rsidR="008135B8" w:rsidRPr="00B85674">
        <w:rPr>
          <w:rFonts w:ascii="Georgia" w:hAnsi="Georgia" w:cs="Times New Roman"/>
          <w:sz w:val="24"/>
          <w:szCs w:val="24"/>
        </w:rPr>
        <w:t>Tukey</w:t>
      </w:r>
      <w:r w:rsidR="0095653B">
        <w:rPr>
          <w:rFonts w:ascii="Georgia" w:hAnsi="Georgia" w:cs="Times New Roman"/>
          <w:sz w:val="24"/>
          <w:szCs w:val="24"/>
        </w:rPr>
        <w:t xml:space="preserve"> </w:t>
      </w:r>
      <w:r w:rsidR="00EC44B1" w:rsidRPr="00B85674">
        <w:rPr>
          <w:rFonts w:ascii="Georgia" w:hAnsi="Georgia" w:cs="Times New Roman"/>
          <w:sz w:val="24"/>
          <w:szCs w:val="24"/>
          <w:lang w:val="mk-MK"/>
        </w:rPr>
        <w:t>анализа</w:t>
      </w:r>
      <w:r w:rsidR="008135B8" w:rsidRPr="00B85674">
        <w:rPr>
          <w:rFonts w:ascii="Georgia" w:hAnsi="Georgia" w:cs="Times New Roman"/>
          <w:sz w:val="24"/>
          <w:szCs w:val="24"/>
          <w:lang w:val="ru-RU"/>
        </w:rPr>
        <w:t xml:space="preserve"> (</w:t>
      </w:r>
      <w:r w:rsidR="008135B8" w:rsidRPr="00B85674">
        <w:rPr>
          <w:rFonts w:ascii="Georgia" w:hAnsi="Georgia" w:cs="Times New Roman"/>
          <w:sz w:val="24"/>
          <w:szCs w:val="24"/>
          <w:lang w:val="mk-MK"/>
        </w:rPr>
        <w:t xml:space="preserve">интервал на доверба </w:t>
      </w:r>
      <w:r w:rsidR="008135B8" w:rsidRPr="00B85674">
        <w:rPr>
          <w:rFonts w:ascii="Georgia" w:hAnsi="Georgia" w:cs="Times New Roman"/>
          <w:sz w:val="24"/>
          <w:szCs w:val="24"/>
        </w:rPr>
        <w:t>p</w:t>
      </w:r>
      <w:r w:rsidR="008135B8" w:rsidRPr="00B85674">
        <w:rPr>
          <w:rFonts w:ascii="Georgia" w:hAnsi="Georgia" w:cs="Times New Roman"/>
          <w:sz w:val="24"/>
          <w:szCs w:val="24"/>
          <w:lang w:val="ru-RU"/>
        </w:rPr>
        <w:t>&lt;0</w:t>
      </w:r>
      <w:r w:rsidR="00F7160A" w:rsidRPr="00B85674">
        <w:rPr>
          <w:rFonts w:ascii="Georgia" w:hAnsi="Georgia" w:cs="Times New Roman"/>
          <w:sz w:val="24"/>
          <w:szCs w:val="24"/>
          <w:lang w:val="ru-RU"/>
        </w:rPr>
        <w:t>.</w:t>
      </w:r>
      <w:r w:rsidR="008135B8" w:rsidRPr="00B85674">
        <w:rPr>
          <w:rFonts w:ascii="Georgia" w:hAnsi="Georgia" w:cs="Times New Roman"/>
          <w:sz w:val="24"/>
          <w:szCs w:val="24"/>
          <w:lang w:val="ru-RU"/>
        </w:rPr>
        <w:t>05)</w:t>
      </w:r>
      <w:r w:rsidR="00090141" w:rsidRPr="00B85674">
        <w:rPr>
          <w:rFonts w:ascii="Georgia" w:hAnsi="Georgia" w:cs="Times New Roman"/>
          <w:sz w:val="24"/>
          <w:szCs w:val="24"/>
          <w:lang w:val="ru-RU"/>
        </w:rPr>
        <w:t>.</w:t>
      </w:r>
    </w:p>
    <w:p w:rsidR="00712F1A" w:rsidRPr="00B85674" w:rsidRDefault="00712F1A" w:rsidP="005D016D">
      <w:pPr>
        <w:ind w:firstLine="567"/>
        <w:jc w:val="both"/>
        <w:rPr>
          <w:rFonts w:ascii="Georgia" w:hAnsi="Georgia" w:cs="Times New Roman"/>
          <w:sz w:val="24"/>
          <w:szCs w:val="24"/>
          <w:lang w:val="ru-RU"/>
        </w:rPr>
      </w:pPr>
    </w:p>
    <w:p w:rsidR="00712F1A" w:rsidRPr="00B85674" w:rsidRDefault="00712F1A" w:rsidP="005D016D">
      <w:pPr>
        <w:ind w:firstLine="567"/>
        <w:jc w:val="both"/>
        <w:rPr>
          <w:rFonts w:ascii="Georgia" w:hAnsi="Georgia" w:cs="Times New Roman"/>
          <w:sz w:val="24"/>
          <w:szCs w:val="24"/>
          <w:lang w:val="ru-RU"/>
        </w:rPr>
      </w:pPr>
    </w:p>
    <w:p w:rsidR="00712F1A" w:rsidRPr="00B85674" w:rsidRDefault="00712F1A" w:rsidP="005D016D">
      <w:pPr>
        <w:ind w:firstLine="567"/>
        <w:jc w:val="both"/>
        <w:rPr>
          <w:rFonts w:ascii="Georgia" w:hAnsi="Georgia" w:cs="Times New Roman"/>
          <w:sz w:val="24"/>
          <w:szCs w:val="24"/>
          <w:lang w:val="ru-RU"/>
        </w:rPr>
      </w:pPr>
    </w:p>
    <w:p w:rsidR="00712F1A" w:rsidRDefault="00712F1A" w:rsidP="005D016D">
      <w:pPr>
        <w:ind w:firstLine="567"/>
        <w:jc w:val="both"/>
        <w:rPr>
          <w:rFonts w:ascii="Georgia" w:hAnsi="Georgia" w:cs="Times New Roman"/>
          <w:sz w:val="24"/>
          <w:szCs w:val="24"/>
          <w:lang w:val="mk-MK"/>
        </w:rPr>
      </w:pPr>
    </w:p>
    <w:p w:rsidR="00B85674" w:rsidRDefault="00B85674" w:rsidP="005D016D">
      <w:pPr>
        <w:ind w:firstLine="567"/>
        <w:jc w:val="both"/>
        <w:rPr>
          <w:rFonts w:ascii="Georgia" w:hAnsi="Georgia" w:cs="Times New Roman"/>
          <w:sz w:val="24"/>
          <w:szCs w:val="24"/>
          <w:lang w:val="mk-MK"/>
        </w:rPr>
      </w:pPr>
    </w:p>
    <w:p w:rsidR="00B85674" w:rsidRDefault="00B85674" w:rsidP="005D016D">
      <w:pPr>
        <w:ind w:firstLine="567"/>
        <w:jc w:val="both"/>
        <w:rPr>
          <w:rFonts w:ascii="Georgia" w:hAnsi="Georgia" w:cs="Times New Roman"/>
          <w:sz w:val="24"/>
          <w:szCs w:val="24"/>
          <w:lang w:val="mk-MK"/>
        </w:rPr>
      </w:pPr>
    </w:p>
    <w:p w:rsidR="00B85674" w:rsidRPr="00B85674" w:rsidRDefault="00B85674" w:rsidP="005D016D">
      <w:pPr>
        <w:ind w:firstLine="567"/>
        <w:jc w:val="both"/>
        <w:rPr>
          <w:rFonts w:ascii="Georgia" w:hAnsi="Georgia" w:cs="Times New Roman"/>
          <w:sz w:val="24"/>
          <w:szCs w:val="24"/>
          <w:lang w:val="mk-MK"/>
        </w:rPr>
      </w:pPr>
    </w:p>
    <w:p w:rsidR="00C7446E" w:rsidRPr="00B85674" w:rsidRDefault="00C7446E" w:rsidP="005D016D">
      <w:pPr>
        <w:shd w:val="clear" w:color="auto" w:fill="FFFFFF"/>
        <w:spacing w:after="0"/>
        <w:ind w:firstLine="567"/>
        <w:jc w:val="both"/>
        <w:rPr>
          <w:rFonts w:ascii="Georgia" w:eastAsia="Times New Roman" w:hAnsi="Georgia" w:cstheme="minorHAnsi"/>
          <w:b/>
          <w:i/>
          <w:sz w:val="24"/>
          <w:szCs w:val="24"/>
          <w:lang w:val="ru-RU"/>
        </w:rPr>
      </w:pPr>
    </w:p>
    <w:p w:rsidR="003A604D" w:rsidRPr="00B85674" w:rsidRDefault="003A604D" w:rsidP="005D016D">
      <w:pPr>
        <w:shd w:val="clear" w:color="auto" w:fill="FFFFFF"/>
        <w:spacing w:after="0"/>
        <w:ind w:firstLine="567"/>
        <w:jc w:val="both"/>
        <w:rPr>
          <w:rFonts w:ascii="Georgia" w:eastAsia="Times New Roman" w:hAnsi="Georgia" w:cstheme="minorHAnsi"/>
          <w:b/>
          <w:i/>
          <w:sz w:val="24"/>
          <w:szCs w:val="24"/>
          <w:lang w:val="ru-RU"/>
        </w:rPr>
      </w:pPr>
    </w:p>
    <w:p w:rsidR="003A604D" w:rsidRPr="00B85674" w:rsidRDefault="003A604D" w:rsidP="005D016D">
      <w:pPr>
        <w:shd w:val="clear" w:color="auto" w:fill="FFFFFF"/>
        <w:spacing w:after="0"/>
        <w:ind w:firstLine="567"/>
        <w:jc w:val="both"/>
        <w:rPr>
          <w:rFonts w:ascii="Georgia" w:eastAsia="Times New Roman" w:hAnsi="Georgia" w:cstheme="minorHAnsi"/>
          <w:b/>
          <w:i/>
          <w:sz w:val="24"/>
          <w:szCs w:val="24"/>
          <w:lang w:val="ru-RU"/>
        </w:rPr>
      </w:pPr>
    </w:p>
    <w:p w:rsidR="003A604D" w:rsidRPr="00B85674" w:rsidRDefault="003A604D" w:rsidP="005D016D">
      <w:pPr>
        <w:shd w:val="clear" w:color="auto" w:fill="FFFFFF"/>
        <w:spacing w:after="0"/>
        <w:ind w:firstLine="567"/>
        <w:jc w:val="both"/>
        <w:rPr>
          <w:rFonts w:ascii="Georgia" w:eastAsia="Times New Roman" w:hAnsi="Georgia" w:cstheme="minorHAnsi"/>
          <w:b/>
          <w:i/>
          <w:sz w:val="24"/>
          <w:szCs w:val="24"/>
          <w:lang w:val="ru-RU"/>
        </w:rPr>
      </w:pPr>
    </w:p>
    <w:p w:rsidR="008B4E06" w:rsidRPr="00B85674" w:rsidRDefault="008B4E06" w:rsidP="005D016D">
      <w:pPr>
        <w:rPr>
          <w:rFonts w:ascii="Georgia" w:eastAsia="Times New Roman" w:hAnsi="Georgia" w:cstheme="minorHAnsi"/>
          <w:b/>
          <w:i/>
          <w:sz w:val="24"/>
          <w:szCs w:val="24"/>
          <w:lang w:val="ru-RU"/>
        </w:rPr>
      </w:pPr>
    </w:p>
    <w:p w:rsidR="00B85674" w:rsidRDefault="00B85674" w:rsidP="0014631D">
      <w:pPr>
        <w:spacing w:after="0"/>
        <w:rPr>
          <w:lang w:val="mk-MK"/>
        </w:rPr>
      </w:pPr>
    </w:p>
    <w:p w:rsidR="0014631D" w:rsidRDefault="0014631D" w:rsidP="0014631D">
      <w:pPr>
        <w:spacing w:after="0"/>
        <w:rPr>
          <w:lang w:val="mk-MK"/>
        </w:rPr>
      </w:pPr>
    </w:p>
    <w:p w:rsidR="0014631D" w:rsidRDefault="0014631D" w:rsidP="0014631D">
      <w:pPr>
        <w:spacing w:after="0"/>
        <w:rPr>
          <w:lang w:val="mk-MK"/>
        </w:rPr>
      </w:pPr>
    </w:p>
    <w:p w:rsidR="0014631D" w:rsidRDefault="0014631D" w:rsidP="0014631D">
      <w:pPr>
        <w:spacing w:after="0"/>
        <w:rPr>
          <w:lang w:val="mk-MK"/>
        </w:rPr>
      </w:pPr>
    </w:p>
    <w:p w:rsidR="0014631D" w:rsidRDefault="0014631D" w:rsidP="0014631D">
      <w:pPr>
        <w:spacing w:after="0"/>
        <w:rPr>
          <w:lang w:val="mk-MK"/>
        </w:rPr>
      </w:pPr>
    </w:p>
    <w:p w:rsidR="00E840DD" w:rsidRPr="00B85674" w:rsidRDefault="003A604D" w:rsidP="0014631D">
      <w:pPr>
        <w:pStyle w:val="Heading1"/>
        <w:spacing w:before="0" w:after="600"/>
        <w:rPr>
          <w:lang w:val="mk-MK"/>
        </w:rPr>
      </w:pPr>
      <w:bookmarkStart w:id="16" w:name="_Toc218366847"/>
      <w:r w:rsidRPr="00B85674">
        <w:rPr>
          <w:lang w:val="mk-MK"/>
        </w:rPr>
        <w:t>5.</w:t>
      </w:r>
      <w:r w:rsidR="00B85674" w:rsidRPr="00B85674">
        <w:rPr>
          <w:lang w:val="mk-MK"/>
        </w:rPr>
        <w:t xml:space="preserve"> РЕЗУЛТАТИ</w:t>
      </w:r>
      <w:bookmarkEnd w:id="16"/>
    </w:p>
    <w:p w:rsidR="00E840DD"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Во нашето истражување испитувавме четири видови материјали, односно имавме девет композитни материјали. Материјалите беа поделени во четири групи и тоа: цврсти конвенционални композити, течни конвенционални композити, течни балк фил композити и цврст балк фил композит. Од секој материјал беа направени по шест примероци. На секој примерок се мереше максималната издржливост на притисок и на стрес. Добиените резултати беа статистички обработени</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користејќи го статистичкиот софтв</w:t>
      </w:r>
      <w:r w:rsidR="00090141" w:rsidRPr="00B85674">
        <w:rPr>
          <w:rFonts w:ascii="Georgia" w:hAnsi="Georgia" w:cs="Arial"/>
          <w:color w:val="000000" w:themeColor="text1"/>
          <w:sz w:val="24"/>
          <w:szCs w:val="24"/>
          <w:lang w:val="mk-MK"/>
        </w:rPr>
        <w:t>е</w:t>
      </w:r>
      <w:r w:rsidRPr="00B85674">
        <w:rPr>
          <w:rFonts w:ascii="Georgia" w:hAnsi="Georgia" w:cs="Arial"/>
          <w:color w:val="000000" w:themeColor="text1"/>
          <w:sz w:val="24"/>
          <w:szCs w:val="24"/>
          <w:lang w:val="mk-MK"/>
        </w:rPr>
        <w:t xml:space="preserve">р </w:t>
      </w:r>
      <w:r w:rsidRPr="00B85674">
        <w:rPr>
          <w:rFonts w:ascii="Georgia" w:hAnsi="Georgia" w:cs="Arial"/>
          <w:color w:val="000000" w:themeColor="text1"/>
          <w:sz w:val="24"/>
          <w:szCs w:val="24"/>
        </w:rPr>
        <w:t>PSPP</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JASP</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Pr="00B85674">
        <w:rPr>
          <w:rFonts w:ascii="Georgia" w:hAnsi="Georgia" w:cs="Arial"/>
          <w:color w:val="000000" w:themeColor="text1"/>
          <w:sz w:val="24"/>
          <w:szCs w:val="24"/>
        </w:rPr>
        <w:t>Microsoft</w:t>
      </w:r>
      <w:r w:rsidR="004666B9">
        <w:rPr>
          <w:rFonts w:ascii="Georgia" w:hAnsi="Georgia" w:cs="Arial"/>
          <w:color w:val="000000" w:themeColor="text1"/>
          <w:sz w:val="24"/>
          <w:szCs w:val="24"/>
        </w:rPr>
        <w:t xml:space="preserve"> </w:t>
      </w:r>
      <w:r w:rsidRPr="00B85674">
        <w:rPr>
          <w:rFonts w:ascii="Georgia" w:hAnsi="Georgia" w:cs="Arial"/>
          <w:color w:val="000000" w:themeColor="text1"/>
          <w:sz w:val="24"/>
          <w:szCs w:val="24"/>
        </w:rPr>
        <w:t>Excel</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Бидејќи издржливоста на притисок и стресот на м</w:t>
      </w:r>
      <w:r w:rsidR="00B70635"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т</w:t>
      </w:r>
      <w:r w:rsidR="00B70635" w:rsidRPr="00B85674">
        <w:rPr>
          <w:rFonts w:ascii="Georgia" w:hAnsi="Georgia" w:cs="Arial"/>
          <w:color w:val="000000" w:themeColor="text1"/>
          <w:sz w:val="24"/>
          <w:szCs w:val="24"/>
          <w:lang w:val="mk-MK"/>
        </w:rPr>
        <w:t>е</w:t>
      </w:r>
      <w:r w:rsidRPr="00B85674">
        <w:rPr>
          <w:rFonts w:ascii="Georgia" w:hAnsi="Georgia" w:cs="Arial"/>
          <w:color w:val="000000" w:themeColor="text1"/>
          <w:sz w:val="24"/>
          <w:szCs w:val="24"/>
          <w:lang w:val="mk-MK"/>
        </w:rPr>
        <w:t>ријалите се правопропорционално поврзани и статистички се несигнификант</w:t>
      </w:r>
      <w:r w:rsidR="00B70635" w:rsidRPr="00B85674">
        <w:rPr>
          <w:rFonts w:ascii="Georgia" w:hAnsi="Georgia" w:cs="Arial"/>
          <w:color w:val="000000" w:themeColor="text1"/>
          <w:sz w:val="24"/>
          <w:szCs w:val="24"/>
          <w:lang w:val="mk-MK"/>
        </w:rPr>
        <w:t>н</w:t>
      </w:r>
      <w:r w:rsidRPr="00B85674">
        <w:rPr>
          <w:rFonts w:ascii="Georgia" w:hAnsi="Georgia" w:cs="Arial"/>
          <w:color w:val="000000" w:themeColor="text1"/>
          <w:sz w:val="24"/>
          <w:szCs w:val="24"/>
          <w:lang w:val="mk-MK"/>
        </w:rPr>
        <w:t>и нема да ги споредуваме.</w:t>
      </w:r>
    </w:p>
    <w:p w:rsidR="00B85674" w:rsidRPr="00B85674" w:rsidRDefault="00B85674" w:rsidP="0014631D">
      <w:pPr>
        <w:spacing w:after="240"/>
        <w:ind w:firstLine="360"/>
        <w:jc w:val="both"/>
        <w:rPr>
          <w:rFonts w:ascii="Georgia" w:hAnsi="Georgia" w:cs="Arial"/>
          <w:color w:val="000000" w:themeColor="text1"/>
          <w:lang w:val="mk-MK"/>
        </w:rPr>
      </w:pPr>
    </w:p>
    <w:p w:rsidR="00243354" w:rsidRDefault="00B85674" w:rsidP="0014631D">
      <w:pPr>
        <w:pStyle w:val="Heading2"/>
        <w:spacing w:before="0" w:after="360"/>
        <w:rPr>
          <w:lang w:val="mk-MK"/>
        </w:rPr>
      </w:pPr>
      <w:bookmarkStart w:id="17" w:name="_Toc218366848"/>
      <w:r w:rsidRPr="004C0EAC">
        <w:rPr>
          <w:lang w:val="mk-MK"/>
        </w:rPr>
        <w:t>5.1.</w:t>
      </w:r>
      <w:r w:rsidR="00E840DD" w:rsidRPr="004C0EAC">
        <w:rPr>
          <w:lang w:val="mk-MK"/>
        </w:rPr>
        <w:t>Ц</w:t>
      </w:r>
      <w:r w:rsidR="00243354">
        <w:rPr>
          <w:lang w:val="mk-MK"/>
        </w:rPr>
        <w:t>ВРСТИ КОНВЕНЦИОНАЛНИ КОМПОЗИТИНИ МАТЕРИЈАЛИ</w:t>
      </w:r>
      <w:bookmarkEnd w:id="17"/>
    </w:p>
    <w:p w:rsidR="00B85674" w:rsidRPr="004C0EAC" w:rsidRDefault="00B85674" w:rsidP="0014631D">
      <w:pPr>
        <w:pStyle w:val="Heading3"/>
        <w:spacing w:before="0" w:after="360"/>
        <w:rPr>
          <w:lang w:val="mk-MK"/>
        </w:rPr>
      </w:pPr>
      <w:bookmarkStart w:id="18" w:name="_Toc218366849"/>
      <w:r w:rsidRPr="004C0EAC">
        <w:rPr>
          <w:lang w:val="mk-MK"/>
        </w:rPr>
        <w:t xml:space="preserve">5.1.1. Вредности </w:t>
      </w:r>
      <w:r w:rsidRPr="00583FFB">
        <w:rPr>
          <w:szCs w:val="24"/>
        </w:rPr>
        <w:t>на</w:t>
      </w:r>
      <w:r w:rsidRPr="004C0EAC">
        <w:rPr>
          <w:lang w:val="mk-MK"/>
        </w:rPr>
        <w:t xml:space="preserve"> цврстите конвенционални композитни материјали според издржливост на притисок</w:t>
      </w:r>
      <w:bookmarkEnd w:id="18"/>
    </w:p>
    <w:p w:rsidR="00E840DD"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Групата на цврсти конвенционални композитни материјали е составена од три вид</w:t>
      </w:r>
      <w:r w:rsidR="00F7160A"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 xml:space="preserve"> композити, а секој вид композит </w:t>
      </w:r>
      <w:r w:rsidR="00F7160A" w:rsidRPr="00B85674">
        <w:rPr>
          <w:rFonts w:ascii="Georgia" w:hAnsi="Georgia" w:cs="Arial"/>
          <w:color w:val="000000" w:themeColor="text1"/>
          <w:sz w:val="24"/>
          <w:szCs w:val="24"/>
          <w:lang w:val="mk-MK"/>
        </w:rPr>
        <w:t xml:space="preserve">од </w:t>
      </w:r>
      <w:r w:rsidRPr="00B85674">
        <w:rPr>
          <w:rFonts w:ascii="Georgia" w:hAnsi="Georgia" w:cs="Arial"/>
          <w:color w:val="000000" w:themeColor="text1"/>
          <w:sz w:val="24"/>
          <w:szCs w:val="24"/>
          <w:lang w:val="mk-MK"/>
        </w:rPr>
        <w:t xml:space="preserve">по шест примероци. Тие </w:t>
      </w:r>
      <w:r w:rsidR="00AD695E" w:rsidRPr="00B85674">
        <w:rPr>
          <w:rFonts w:ascii="Georgia" w:hAnsi="Georgia" w:cs="Arial"/>
          <w:color w:val="000000" w:themeColor="text1"/>
          <w:sz w:val="24"/>
          <w:szCs w:val="24"/>
          <w:lang w:val="mk-MK"/>
        </w:rPr>
        <w:t>има</w:t>
      </w:r>
      <w:r w:rsidR="00F7160A" w:rsidRPr="00B85674">
        <w:rPr>
          <w:rFonts w:ascii="Georgia" w:hAnsi="Georgia" w:cs="Arial"/>
          <w:color w:val="000000" w:themeColor="text1"/>
          <w:sz w:val="24"/>
          <w:szCs w:val="24"/>
          <w:lang w:val="mk-MK"/>
        </w:rPr>
        <w:t>ат</w:t>
      </w:r>
      <w:r w:rsidR="00AD695E" w:rsidRPr="00B85674">
        <w:rPr>
          <w:rFonts w:ascii="Georgia" w:hAnsi="Georgia" w:cs="Arial"/>
          <w:color w:val="000000" w:themeColor="text1"/>
          <w:sz w:val="24"/>
          <w:szCs w:val="24"/>
          <w:lang w:val="mk-MK"/>
        </w:rPr>
        <w:t xml:space="preserve"> средна</w:t>
      </w:r>
      <w:r w:rsidRPr="00B85674">
        <w:rPr>
          <w:rFonts w:ascii="Georgia" w:hAnsi="Georgia" w:cs="Arial"/>
          <w:color w:val="000000" w:themeColor="text1"/>
          <w:sz w:val="24"/>
          <w:szCs w:val="24"/>
          <w:lang w:val="mk-MK"/>
        </w:rPr>
        <w:t xml:space="preserve">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3042,44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1F249B">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lang w:val="mk-MK"/>
        </w:rPr>
        <w:t xml:space="preserve">507,45. Во </w:t>
      </w:r>
      <w:r w:rsidR="001F249B">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9C25B6" w:rsidRPr="00B85674">
        <w:rPr>
          <w:rFonts w:ascii="Georgia" w:hAnsi="Georgia" w:cs="Arial"/>
          <w:color w:val="000000" w:themeColor="text1"/>
          <w:sz w:val="24"/>
          <w:szCs w:val="24"/>
        </w:rPr>
        <w:t>2</w:t>
      </w:r>
      <w:r w:rsidRPr="00B85674">
        <w:rPr>
          <w:rFonts w:ascii="Georgia" w:hAnsi="Georgia" w:cs="Arial"/>
          <w:color w:val="000000" w:themeColor="text1"/>
          <w:sz w:val="24"/>
          <w:szCs w:val="24"/>
          <w:lang w:val="mk-MK"/>
        </w:rPr>
        <w:t xml:space="preserve"> и </w:t>
      </w:r>
      <w:r w:rsidR="00F7160A" w:rsidRPr="00B85674">
        <w:rPr>
          <w:rFonts w:ascii="Georgia" w:hAnsi="Georgia" w:cs="Arial"/>
          <w:color w:val="000000" w:themeColor="text1"/>
          <w:sz w:val="24"/>
          <w:szCs w:val="24"/>
          <w:lang w:val="mk-MK"/>
        </w:rPr>
        <w:t xml:space="preserve">во </w:t>
      </w:r>
      <w:r w:rsidR="001F249B">
        <w:rPr>
          <w:rFonts w:ascii="Georgia" w:hAnsi="Georgia" w:cs="Arial"/>
          <w:color w:val="000000" w:themeColor="text1"/>
          <w:sz w:val="24"/>
          <w:szCs w:val="24"/>
          <w:lang w:val="mk-MK"/>
        </w:rPr>
        <w:t>г</w:t>
      </w:r>
      <w:r w:rsidR="006855D6">
        <w:rPr>
          <w:rFonts w:ascii="Georgia" w:hAnsi="Georgia" w:cs="Arial"/>
          <w:color w:val="000000" w:themeColor="text1"/>
          <w:sz w:val="24"/>
          <w:szCs w:val="24"/>
          <w:lang w:val="mk-MK"/>
        </w:rPr>
        <w:t xml:space="preserve">рафикон </w:t>
      </w:r>
      <w:r w:rsidRPr="00B85674">
        <w:rPr>
          <w:rFonts w:ascii="Georgia" w:hAnsi="Georgia" w:cs="Arial"/>
          <w:color w:val="000000" w:themeColor="text1"/>
          <w:sz w:val="24"/>
          <w:szCs w:val="24"/>
          <w:lang w:val="mk-MK"/>
        </w:rPr>
        <w:t>1, прикажани се вредностите на секој примерок од материјалите со нивната максимална издржливост на притисок.</w:t>
      </w: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81370D" w:rsidRPr="00B85674" w:rsidRDefault="006855D6" w:rsidP="004666B9">
      <w:pPr>
        <w:spacing w:after="0"/>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lastRenderedPageBreak/>
        <w:t xml:space="preserve">Табела </w:t>
      </w:r>
      <w:r w:rsidR="0081370D" w:rsidRPr="00B85674">
        <w:rPr>
          <w:rFonts w:ascii="Georgia" w:hAnsi="Georgia" w:cs="Arial"/>
          <w:color w:val="000000" w:themeColor="text1"/>
          <w:sz w:val="24"/>
          <w:szCs w:val="24"/>
        </w:rPr>
        <w:t>2</w:t>
      </w:r>
      <w:r w:rsidR="0081370D" w:rsidRPr="00B85674">
        <w:rPr>
          <w:rFonts w:ascii="Georgia" w:hAnsi="Georgia" w:cs="Arial"/>
          <w:color w:val="000000" w:themeColor="text1"/>
          <w:sz w:val="24"/>
          <w:szCs w:val="24"/>
          <w:lang w:val="mk-MK"/>
        </w:rPr>
        <w:t xml:space="preserve">. Приказ на примероците од цврстите </w:t>
      </w:r>
      <w:r w:rsidR="004666B9">
        <w:rPr>
          <w:rFonts w:ascii="Georgia" w:hAnsi="Georgia" w:cs="Arial"/>
          <w:color w:val="000000" w:themeColor="text1"/>
          <w:sz w:val="24"/>
          <w:szCs w:val="24"/>
          <w:lang w:val="mk-MK"/>
        </w:rPr>
        <w:t xml:space="preserve">конвенционални </w:t>
      </w:r>
      <w:r w:rsidR="0081370D" w:rsidRPr="00B85674">
        <w:rPr>
          <w:rFonts w:ascii="Georgia" w:hAnsi="Georgia" w:cs="Arial"/>
          <w:color w:val="000000" w:themeColor="text1"/>
          <w:sz w:val="24"/>
          <w:szCs w:val="24"/>
          <w:lang w:val="mk-MK"/>
        </w:rPr>
        <w:t>композити според издржливоста на притисок</w:t>
      </w:r>
      <w:r w:rsidR="0081370D" w:rsidRPr="00B85674">
        <w:rPr>
          <w:rFonts w:ascii="Georgia" w:hAnsi="Georgia" w:cs="Arial"/>
          <w:color w:val="000000" w:themeColor="text1"/>
          <w:sz w:val="24"/>
          <w:szCs w:val="24"/>
          <w:lang w:val="ru-RU"/>
        </w:rPr>
        <w:t>,</w:t>
      </w:r>
      <w:r w:rsidR="0081370D" w:rsidRPr="00B85674">
        <w:rPr>
          <w:rFonts w:ascii="Georgia" w:hAnsi="Georgia" w:cs="Arial"/>
          <w:color w:val="000000" w:themeColor="text1"/>
          <w:sz w:val="24"/>
          <w:szCs w:val="24"/>
          <w:lang w:val="mk-MK"/>
        </w:rPr>
        <w:t xml:space="preserve"> измерена во Њутни (N), по примерок</w:t>
      </w:r>
    </w:p>
    <w:tbl>
      <w:tblPr>
        <w:tblStyle w:val="LightGrid-Accent11"/>
        <w:tblW w:w="9753" w:type="dxa"/>
        <w:tblLook w:val="04A0" w:firstRow="1" w:lastRow="0" w:firstColumn="1" w:lastColumn="0" w:noHBand="0" w:noVBand="1"/>
      </w:tblPr>
      <w:tblGrid>
        <w:gridCol w:w="1772"/>
        <w:gridCol w:w="3217"/>
        <w:gridCol w:w="2382"/>
        <w:gridCol w:w="2382"/>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lang w:val="mk-MK"/>
              </w:rPr>
            </w:pPr>
          </w:p>
        </w:tc>
        <w:tc>
          <w:tcPr>
            <w:tcW w:w="3217"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 xml:space="preserve">Tetric PowerFill </w:t>
            </w:r>
            <w:r w:rsidR="00E840DD" w:rsidRPr="00B85674">
              <w:rPr>
                <w:rFonts w:ascii="Georgia" w:hAnsi="Georgia" w:cs="Arial"/>
                <w:color w:val="000000" w:themeColor="text1"/>
                <w:sz w:val="24"/>
                <w:szCs w:val="24"/>
              </w:rPr>
              <w:t xml:space="preserve"> </w:t>
            </w:r>
          </w:p>
        </w:tc>
        <w:tc>
          <w:tcPr>
            <w:tcW w:w="2382"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382"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321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2373</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3624</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1580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321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2864</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3590</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2800</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321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2867</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3520</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321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2769</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3493</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321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2878</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3541</w:t>
            </w:r>
          </w:p>
        </w:tc>
        <w:tc>
          <w:tcPr>
            <w:tcW w:w="238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3127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72"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321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2907</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3498</w:t>
            </w:r>
          </w:p>
        </w:tc>
        <w:tc>
          <w:tcPr>
            <w:tcW w:w="238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3153</w:t>
            </w:r>
          </w:p>
        </w:tc>
      </w:tr>
    </w:tbl>
    <w:p w:rsidR="00E840DD" w:rsidRPr="00B85674" w:rsidRDefault="00E840DD" w:rsidP="005D016D">
      <w:pPr>
        <w:ind w:firstLine="360"/>
        <w:jc w:val="both"/>
        <w:rPr>
          <w:rFonts w:ascii="Georgia" w:hAnsi="Georgia" w:cs="Arial"/>
          <w:color w:val="000000" w:themeColor="text1"/>
          <w:lang w:val="mk-MK"/>
        </w:rPr>
      </w:pPr>
    </w:p>
    <w:p w:rsidR="00E840DD" w:rsidRPr="00B85674" w:rsidRDefault="00E840DD" w:rsidP="004666B9">
      <w:pPr>
        <w:spacing w:after="0"/>
        <w:jc w:val="both"/>
        <w:rPr>
          <w:rFonts w:ascii="Georgia" w:hAnsi="Georgia" w:cs="Arial"/>
          <w:color w:val="000000" w:themeColor="text1"/>
          <w:sz w:val="24"/>
          <w:szCs w:val="24"/>
          <w:lang w:val="mk-MK"/>
        </w:rPr>
      </w:pPr>
      <w:r w:rsidRPr="00B85674">
        <w:rPr>
          <w:rFonts w:ascii="Georgia" w:hAnsi="Georgia" w:cs="Arial"/>
          <w:noProof/>
          <w:color w:val="000000" w:themeColor="text1"/>
          <w:sz w:val="24"/>
          <w:szCs w:val="24"/>
        </w:rPr>
        <w:drawing>
          <wp:inline distT="0" distB="0" distL="0" distR="0">
            <wp:extent cx="5820816" cy="2743200"/>
            <wp:effectExtent l="19050" t="0" r="27534"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40DD" w:rsidRPr="00B85674" w:rsidRDefault="006855D6"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1. Приказ на максимална издржливост на притисок, по примерок, кај цврстите конвенционални композити</w:t>
      </w:r>
    </w:p>
    <w:p w:rsidR="00E840DD" w:rsidRPr="00B85674" w:rsidRDefault="00E840DD" w:rsidP="005D016D">
      <w:pPr>
        <w:jc w:val="both"/>
        <w:rPr>
          <w:rFonts w:ascii="Georgia" w:hAnsi="Georgia" w:cs="Arial"/>
          <w:color w:val="000000" w:themeColor="text1"/>
          <w:lang w:val="mk-MK"/>
        </w:rPr>
      </w:pPr>
    </w:p>
    <w:p w:rsidR="00E840DD" w:rsidRPr="00B85674" w:rsidRDefault="00EE0CFB" w:rsidP="004666B9">
      <w:pPr>
        <w:spacing w:after="0"/>
        <w:jc w:val="both"/>
        <w:rPr>
          <w:rFonts w:ascii="Georgia" w:hAnsi="Georgia" w:cs="Arial"/>
          <w:color w:val="000000" w:themeColor="text1"/>
          <w:lang w:val="mk-MK"/>
        </w:rPr>
      </w:pPr>
      <w:r>
        <w:rPr>
          <w:rFonts w:ascii="Georgia" w:hAnsi="Georgia" w:cs="Arial"/>
          <w:noProof/>
          <w:color w:val="000000" w:themeColor="text1"/>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362.65pt;margin-top:160.75pt;width:0;height:49.8pt;z-index:251666944" o:connectortype="straight"/>
        </w:pict>
      </w:r>
      <w:r w:rsidR="00E840DD" w:rsidRPr="00B85674">
        <w:rPr>
          <w:rFonts w:ascii="Georgia" w:hAnsi="Georgia" w:cs="Arial"/>
          <w:noProof/>
          <w:color w:val="000000" w:themeColor="text1"/>
        </w:rPr>
        <w:drawing>
          <wp:inline distT="0" distB="0" distL="0" distR="0">
            <wp:extent cx="4560570" cy="271841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3642" t="39935" r="35472" b="16746"/>
                    <a:stretch>
                      <a:fillRect/>
                    </a:stretch>
                  </pic:blipFill>
                  <pic:spPr bwMode="auto">
                    <a:xfrm>
                      <a:off x="0" y="0"/>
                      <a:ext cx="4562202" cy="2719383"/>
                    </a:xfrm>
                    <a:prstGeom prst="rect">
                      <a:avLst/>
                    </a:prstGeom>
                    <a:noFill/>
                    <a:ln w="9525">
                      <a:noFill/>
                      <a:miter lim="800000"/>
                      <a:headEnd/>
                      <a:tailEnd/>
                    </a:ln>
                  </pic:spPr>
                </pic:pic>
              </a:graphicData>
            </a:graphic>
          </wp:inline>
        </w:drawing>
      </w:r>
      <w:r w:rsidR="00B85674" w:rsidRPr="00B85674">
        <w:rPr>
          <w:rFonts w:ascii="Georgia" w:hAnsi="Georgia" w:cs="Arial"/>
          <w:noProof/>
          <w:color w:val="000000" w:themeColor="text1"/>
        </w:rPr>
        <w:drawing>
          <wp:inline distT="0" distB="0" distL="0" distR="0">
            <wp:extent cx="925830" cy="731520"/>
            <wp:effectExtent l="19050" t="0" r="7620" b="0"/>
            <wp:docPr id="61" name="Picture 2"/>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65224" t="32644" r="25597" b="54023"/>
                    <a:stretch>
                      <a:fillRect/>
                    </a:stretch>
                  </pic:blipFill>
                  <pic:spPr bwMode="auto">
                    <a:xfrm>
                      <a:off x="0" y="0"/>
                      <a:ext cx="927104" cy="732526"/>
                    </a:xfrm>
                    <a:prstGeom prst="rect">
                      <a:avLst/>
                    </a:prstGeom>
                    <a:noFill/>
                    <a:ln w="9525">
                      <a:noFill/>
                      <a:miter lim="800000"/>
                      <a:headEnd/>
                      <a:tailEnd/>
                    </a:ln>
                  </pic:spPr>
                </pic:pic>
              </a:graphicData>
            </a:graphic>
          </wp:inline>
        </w:drawing>
      </w:r>
    </w:p>
    <w:p w:rsidR="00B85674" w:rsidRDefault="006855D6" w:rsidP="00B85674">
      <w:pPr>
        <w:ind w:firstLine="45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2. Средна вредност, стандард</w:t>
      </w:r>
      <w:r w:rsidR="00090141" w:rsidRPr="00B85674">
        <w:rPr>
          <w:rFonts w:ascii="Georgia" w:hAnsi="Georgia" w:cs="Arial"/>
          <w:color w:val="000000" w:themeColor="text1"/>
          <w:sz w:val="24"/>
          <w:szCs w:val="24"/>
          <w:lang w:val="mk-MK"/>
        </w:rPr>
        <w:t>на</w:t>
      </w:r>
      <w:r w:rsidR="00E840DD" w:rsidRPr="00B85674">
        <w:rPr>
          <w:rFonts w:ascii="Georgia" w:hAnsi="Georgia" w:cs="Arial"/>
          <w:color w:val="000000" w:themeColor="text1"/>
          <w:sz w:val="24"/>
          <w:szCs w:val="24"/>
          <w:lang w:val="mk-MK"/>
        </w:rPr>
        <w:t xml:space="preserve"> девијација и стандардна грешка на резултатите кај издржливоста на притисок, кај цврстите конвенционални композити, меѓу материјалите</w:t>
      </w:r>
    </w:p>
    <w:p w:rsidR="00E840DD" w:rsidRPr="00B85674" w:rsidRDefault="006855D6" w:rsidP="004666B9">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Табела</w:t>
      </w:r>
      <w:r w:rsidR="0081370D" w:rsidRPr="00B85674">
        <w:rPr>
          <w:rFonts w:ascii="Georgia" w:hAnsi="Georgia" w:cs="Arial"/>
          <w:color w:val="000000" w:themeColor="text1"/>
          <w:sz w:val="24"/>
          <w:szCs w:val="24"/>
          <w:lang w:val="mk-MK"/>
        </w:rPr>
        <w:t xml:space="preserve"> </w:t>
      </w:r>
      <w:r w:rsidR="0081370D" w:rsidRPr="00B85674">
        <w:rPr>
          <w:rFonts w:ascii="Georgia" w:hAnsi="Georgia" w:cs="Arial"/>
          <w:color w:val="000000" w:themeColor="text1"/>
          <w:sz w:val="24"/>
          <w:szCs w:val="24"/>
        </w:rPr>
        <w:t>3</w:t>
      </w:r>
      <w:r w:rsidR="0081370D" w:rsidRPr="00B85674">
        <w:rPr>
          <w:rFonts w:ascii="Georgia" w:hAnsi="Georgia" w:cs="Arial"/>
          <w:color w:val="000000" w:themeColor="text1"/>
          <w:sz w:val="24"/>
          <w:szCs w:val="24"/>
          <w:lang w:val="mk-MK"/>
        </w:rPr>
        <w:t>. Дескриптивна статистика и Студентов т-тест на примероците од цврстите композити</w:t>
      </w:r>
      <w:r w:rsidR="004666B9">
        <w:rPr>
          <w:rFonts w:ascii="Georgia" w:hAnsi="Georgia" w:cs="Arial"/>
          <w:color w:val="000000" w:themeColor="text1"/>
          <w:sz w:val="24"/>
          <w:szCs w:val="24"/>
          <w:lang w:val="mk-MK"/>
        </w:rPr>
        <w:t>,</w:t>
      </w:r>
      <w:r w:rsidR="0081370D" w:rsidRPr="00B85674">
        <w:rPr>
          <w:rFonts w:ascii="Georgia" w:hAnsi="Georgia" w:cs="Arial"/>
          <w:color w:val="000000" w:themeColor="text1"/>
          <w:sz w:val="24"/>
          <w:szCs w:val="24"/>
          <w:lang w:val="mk-MK"/>
        </w:rPr>
        <w:t xml:space="preserve"> според нивната издржливост на притисок</w:t>
      </w:r>
      <w:r w:rsidR="004666B9">
        <w:rPr>
          <w:rFonts w:ascii="Georgia" w:hAnsi="Georgia" w:cs="Arial"/>
          <w:color w:val="000000" w:themeColor="text1"/>
          <w:sz w:val="24"/>
          <w:szCs w:val="24"/>
          <w:lang w:val="mk-MK"/>
        </w:rPr>
        <w:t>,</w:t>
      </w:r>
      <w:r w:rsidR="0081370D" w:rsidRPr="00B85674">
        <w:rPr>
          <w:rFonts w:ascii="Georgia" w:hAnsi="Georgia" w:cs="Arial"/>
          <w:color w:val="000000" w:themeColor="text1"/>
          <w:sz w:val="24"/>
          <w:szCs w:val="24"/>
          <w:lang w:val="mk-MK"/>
        </w:rPr>
        <w:t xml:space="preserve"> измерена во N</w:t>
      </w:r>
    </w:p>
    <w:tbl>
      <w:tblPr>
        <w:tblStyle w:val="LightGrid-Accent11"/>
        <w:tblW w:w="10440" w:type="dxa"/>
        <w:tblInd w:w="-342" w:type="dxa"/>
        <w:tblLayout w:type="fixed"/>
        <w:tblLook w:val="04A0" w:firstRow="1" w:lastRow="0" w:firstColumn="1" w:lastColumn="0" w:noHBand="0" w:noVBand="1"/>
      </w:tblPr>
      <w:tblGrid>
        <w:gridCol w:w="1514"/>
        <w:gridCol w:w="376"/>
        <w:gridCol w:w="1220"/>
        <w:gridCol w:w="1030"/>
        <w:gridCol w:w="872"/>
        <w:gridCol w:w="820"/>
        <w:gridCol w:w="820"/>
        <w:gridCol w:w="465"/>
        <w:gridCol w:w="1073"/>
        <w:gridCol w:w="1080"/>
        <w:gridCol w:w="1170"/>
      </w:tblGrid>
      <w:tr w:rsidR="00E840DD" w:rsidRPr="00B85674" w:rsidTr="0093326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37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22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103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87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82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82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46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107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8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7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93326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 xml:space="preserve">Tetric PowerFill </w:t>
            </w:r>
            <w:r w:rsidR="00E840DD" w:rsidRPr="00B85674">
              <w:rPr>
                <w:rFonts w:ascii="Georgia" w:hAnsi="Georgia" w:cs="Arial"/>
                <w:color w:val="000000" w:themeColor="text1"/>
                <w:sz w:val="24"/>
                <w:szCs w:val="24"/>
              </w:rPr>
              <w:t xml:space="preserve"> </w:t>
            </w:r>
          </w:p>
        </w:tc>
        <w:tc>
          <w:tcPr>
            <w:tcW w:w="376"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2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2776.33</w:t>
            </w:r>
          </w:p>
        </w:tc>
        <w:tc>
          <w:tcPr>
            <w:tcW w:w="103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203.00</w:t>
            </w:r>
          </w:p>
        </w:tc>
        <w:tc>
          <w:tcPr>
            <w:tcW w:w="872"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82.87</w:t>
            </w:r>
          </w:p>
        </w:tc>
        <w:tc>
          <w:tcPr>
            <w:tcW w:w="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2373</w:t>
            </w:r>
          </w:p>
        </w:tc>
        <w:tc>
          <w:tcPr>
            <w:tcW w:w="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2907</w:t>
            </w:r>
          </w:p>
        </w:tc>
        <w:tc>
          <w:tcPr>
            <w:tcW w:w="46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33.500</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93326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Ceram X`One</w:t>
            </w:r>
          </w:p>
        </w:tc>
        <w:tc>
          <w:tcPr>
            <w:tcW w:w="376"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22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3544.33</w:t>
            </w:r>
          </w:p>
        </w:tc>
        <w:tc>
          <w:tcPr>
            <w:tcW w:w="103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52.57</w:t>
            </w:r>
          </w:p>
        </w:tc>
        <w:tc>
          <w:tcPr>
            <w:tcW w:w="872"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21.46</w:t>
            </w:r>
          </w:p>
        </w:tc>
        <w:tc>
          <w:tcPr>
            <w:tcW w:w="82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3493</w:t>
            </w:r>
          </w:p>
        </w:tc>
        <w:tc>
          <w:tcPr>
            <w:tcW w:w="82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3624</w:t>
            </w:r>
          </w:p>
        </w:tc>
        <w:tc>
          <w:tcPr>
            <w:tcW w:w="46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165.15</w:t>
            </w:r>
            <w:r w:rsidRPr="00B85674">
              <w:rPr>
                <w:rFonts w:ascii="Georgia" w:hAnsi="Georgia" w:cs="Arial"/>
                <w:color w:val="000000" w:themeColor="text1"/>
                <w:sz w:val="24"/>
                <w:szCs w:val="24"/>
                <w:lang w:val="mk-MK"/>
              </w:rPr>
              <w:t>2</w:t>
            </w:r>
          </w:p>
        </w:tc>
        <w:tc>
          <w:tcPr>
            <w:tcW w:w="108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93326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Tetric EvoCeram</w:t>
            </w:r>
          </w:p>
        </w:tc>
        <w:tc>
          <w:tcPr>
            <w:tcW w:w="376"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2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2806.67</w:t>
            </w:r>
          </w:p>
        </w:tc>
        <w:tc>
          <w:tcPr>
            <w:tcW w:w="103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614.47</w:t>
            </w:r>
          </w:p>
        </w:tc>
        <w:tc>
          <w:tcPr>
            <w:tcW w:w="872"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250.86</w:t>
            </w:r>
          </w:p>
        </w:tc>
        <w:tc>
          <w:tcPr>
            <w:tcW w:w="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1580</w:t>
            </w:r>
          </w:p>
        </w:tc>
        <w:tc>
          <w:tcPr>
            <w:tcW w:w="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3153</w:t>
            </w:r>
          </w:p>
        </w:tc>
        <w:tc>
          <w:tcPr>
            <w:tcW w:w="46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11.188</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840DD" w:rsidRPr="00B85674" w:rsidRDefault="00E840DD" w:rsidP="005D016D">
      <w:pPr>
        <w:jc w:val="both"/>
        <w:rPr>
          <w:rFonts w:ascii="Georgia" w:hAnsi="Georgia" w:cs="Arial"/>
          <w:color w:val="000000" w:themeColor="text1"/>
          <w:lang w:val="mk-MK"/>
        </w:rPr>
      </w:pPr>
    </w:p>
    <w:p w:rsidR="00E840DD" w:rsidRPr="00B85674" w:rsidRDefault="00E840DD" w:rsidP="004666B9">
      <w:pPr>
        <w:spacing w:after="0"/>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943600" cy="2841139"/>
            <wp:effectExtent l="19050" t="0" r="1905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840DD" w:rsidRPr="00B85674" w:rsidRDefault="006855D6" w:rsidP="004666B9">
      <w:pPr>
        <w:spacing w:after="24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3. Приказ на средна вредност на максимална издржливост на притисок</w:t>
      </w:r>
      <w:r w:rsidR="00E840DD" w:rsidRPr="00B85674">
        <w:rPr>
          <w:rFonts w:ascii="Georgia" w:hAnsi="Georgia" w:cs="Arial"/>
          <w:color w:val="000000" w:themeColor="text1"/>
          <w:sz w:val="24"/>
          <w:szCs w:val="24"/>
          <w:lang w:val="ru-RU"/>
        </w:rPr>
        <w:t>,</w:t>
      </w:r>
      <w:r w:rsidR="00E840DD" w:rsidRPr="00B85674">
        <w:rPr>
          <w:rFonts w:ascii="Georgia" w:hAnsi="Georgia" w:cs="Arial"/>
          <w:color w:val="000000" w:themeColor="text1"/>
          <w:sz w:val="24"/>
          <w:szCs w:val="24"/>
          <w:lang w:val="mk-MK"/>
        </w:rPr>
        <w:t xml:space="preserve"> кај цврстите конвенционални композити</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притисок покажа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1F249B">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3544,33 и </w:t>
      </w:r>
      <w:r w:rsidRPr="00B85674">
        <w:rPr>
          <w:rFonts w:ascii="Georgia" w:hAnsi="Georgia" w:cs="Arial"/>
          <w:color w:val="000000" w:themeColor="text1"/>
          <w:sz w:val="24"/>
          <w:szCs w:val="24"/>
        </w:rPr>
        <w:t>SD</w:t>
      </w:r>
      <w:r w:rsidR="001F249B">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52,57.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090141"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1F249B">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165.152,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притисок е </w:t>
      </w:r>
      <w:r w:rsidR="00F7160A" w:rsidRPr="00B85674">
        <w:rPr>
          <w:rFonts w:ascii="Georgia" w:hAnsi="Georgia" w:cs="Arial"/>
          <w:color w:val="000000" w:themeColor="text1"/>
          <w:sz w:val="24"/>
          <w:szCs w:val="24"/>
        </w:rPr>
        <w:t>Tetric Evo</w:t>
      </w:r>
      <w:r w:rsidR="00086DAC" w:rsidRPr="00B85674">
        <w:rPr>
          <w:rFonts w:ascii="Georgia" w:hAnsi="Georgia" w:cs="Arial"/>
          <w:color w:val="000000" w:themeColor="text1"/>
          <w:sz w:val="24"/>
          <w:szCs w:val="24"/>
        </w:rPr>
        <w:t>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±614.47</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11.188,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притисок има </w:t>
      </w:r>
      <w:r w:rsidR="001F249B">
        <w:rPr>
          <w:rFonts w:ascii="Georgia" w:hAnsi="Georgia" w:cs="Arial"/>
          <w:color w:val="000000" w:themeColor="text1"/>
          <w:sz w:val="24"/>
          <w:szCs w:val="24"/>
        </w:rPr>
        <w:t>Tetric PowerFill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2776.33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203.00</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33.500,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9C25B6" w:rsidRPr="00B85674">
        <w:rPr>
          <w:rFonts w:ascii="Georgia" w:hAnsi="Georgia" w:cs="Arial"/>
          <w:color w:val="000000" w:themeColor="text1"/>
          <w:sz w:val="24"/>
          <w:szCs w:val="24"/>
          <w:lang w:val="mk-MK"/>
        </w:rPr>
        <w:t>) (</w:t>
      </w:r>
      <w:r w:rsidR="006855D6">
        <w:rPr>
          <w:rFonts w:ascii="Georgia" w:hAnsi="Georgia" w:cs="Arial"/>
          <w:color w:val="000000" w:themeColor="text1"/>
          <w:sz w:val="24"/>
          <w:szCs w:val="24"/>
          <w:lang w:val="mk-MK"/>
        </w:rPr>
        <w:t xml:space="preserve">таб. </w:t>
      </w:r>
      <w:r w:rsidR="009C25B6"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 xml:space="preserve"> и </w:t>
      </w:r>
      <w:r w:rsidR="001F249B">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 xml:space="preserve">2 </w:t>
      </w:r>
      <w:r w:rsidRPr="00B85674">
        <w:rPr>
          <w:rFonts w:ascii="Georgia" w:hAnsi="Georgia" w:cs="Arial"/>
          <w:color w:val="000000" w:themeColor="text1"/>
          <w:sz w:val="24"/>
          <w:szCs w:val="24"/>
          <w:lang w:val="mk-MK"/>
        </w:rPr>
        <w:t>и</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w:t>
      </w: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6855D6" w:rsidRDefault="006855D6" w:rsidP="005D016D">
      <w:pPr>
        <w:ind w:firstLine="360"/>
        <w:jc w:val="both"/>
        <w:rPr>
          <w:rFonts w:ascii="Georgia" w:hAnsi="Georgia" w:cs="Arial"/>
          <w:color w:val="000000" w:themeColor="text1"/>
          <w:sz w:val="24"/>
          <w:szCs w:val="24"/>
          <w:lang w:val="mk-MK"/>
        </w:rPr>
      </w:pPr>
    </w:p>
    <w:p w:rsidR="0014631D" w:rsidRPr="00B85674" w:rsidRDefault="0014631D" w:rsidP="005D016D">
      <w:pPr>
        <w:ind w:firstLine="360"/>
        <w:jc w:val="both"/>
        <w:rPr>
          <w:rFonts w:ascii="Georgia" w:hAnsi="Georgia" w:cs="Arial"/>
          <w:color w:val="000000" w:themeColor="text1"/>
          <w:sz w:val="24"/>
          <w:szCs w:val="24"/>
          <w:lang w:val="ru-RU"/>
        </w:rPr>
      </w:pPr>
    </w:p>
    <w:p w:rsidR="0081370D" w:rsidRPr="00B85674" w:rsidRDefault="006855D6" w:rsidP="004666B9">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81370D" w:rsidRPr="00B85674">
        <w:rPr>
          <w:rFonts w:ascii="Georgia" w:hAnsi="Georgia" w:cs="Arial"/>
          <w:color w:val="000000" w:themeColor="text1"/>
          <w:sz w:val="24"/>
          <w:szCs w:val="24"/>
        </w:rPr>
        <w:t>4</w:t>
      </w:r>
      <w:r w:rsidR="0081370D" w:rsidRPr="00B85674">
        <w:rPr>
          <w:rFonts w:ascii="Georgia" w:hAnsi="Georgia" w:cs="Arial"/>
          <w:color w:val="000000" w:themeColor="text1"/>
          <w:sz w:val="24"/>
          <w:szCs w:val="24"/>
          <w:lang w:val="mk-MK"/>
        </w:rPr>
        <w:t>. Приказ на Analysis</w:t>
      </w:r>
      <w:r w:rsidR="004666B9">
        <w:rPr>
          <w:rFonts w:ascii="Georgia" w:hAnsi="Georgia" w:cs="Arial"/>
          <w:color w:val="000000" w:themeColor="text1"/>
          <w:sz w:val="24"/>
          <w:szCs w:val="24"/>
          <w:lang w:val="mk-MK"/>
        </w:rPr>
        <w:t xml:space="preserve"> </w:t>
      </w:r>
      <w:r w:rsidR="0081370D" w:rsidRPr="00B85674">
        <w:rPr>
          <w:rFonts w:ascii="Georgia" w:hAnsi="Georgia" w:cs="Arial"/>
          <w:color w:val="000000" w:themeColor="text1"/>
          <w:sz w:val="24"/>
          <w:szCs w:val="24"/>
          <w:lang w:val="mk-MK"/>
        </w:rPr>
        <w:t>of</w:t>
      </w:r>
      <w:r w:rsidR="004666B9">
        <w:rPr>
          <w:rFonts w:ascii="Georgia" w:hAnsi="Georgia" w:cs="Arial"/>
          <w:color w:val="000000" w:themeColor="text1"/>
          <w:sz w:val="24"/>
          <w:szCs w:val="24"/>
          <w:lang w:val="mk-MK"/>
        </w:rPr>
        <w:t xml:space="preserve"> </w:t>
      </w:r>
      <w:r w:rsidR="0081370D" w:rsidRPr="00B85674">
        <w:rPr>
          <w:rFonts w:ascii="Georgia" w:hAnsi="Georgia" w:cs="Arial"/>
          <w:color w:val="000000" w:themeColor="text1"/>
          <w:sz w:val="24"/>
          <w:szCs w:val="24"/>
          <w:lang w:val="mk-MK"/>
        </w:rPr>
        <w:t>Variance – ANOVA помеѓу цврстите конвенционални композити, според нивната издржливост на притисок</w:t>
      </w:r>
      <w:r w:rsidR="0081370D" w:rsidRPr="00B85674">
        <w:rPr>
          <w:rFonts w:ascii="Georgia" w:hAnsi="Georgia" w:cs="Arial"/>
          <w:color w:val="000000" w:themeColor="text1"/>
          <w:sz w:val="24"/>
          <w:szCs w:val="24"/>
          <w:lang w:val="ru-RU"/>
        </w:rPr>
        <w:t>,</w:t>
      </w:r>
      <w:r w:rsidR="0081370D" w:rsidRPr="00B85674">
        <w:rPr>
          <w:rFonts w:ascii="Georgia" w:hAnsi="Georgia" w:cs="Arial"/>
          <w:color w:val="000000" w:themeColor="text1"/>
          <w:sz w:val="24"/>
          <w:szCs w:val="24"/>
          <w:lang w:val="mk-MK"/>
        </w:rPr>
        <w:t xml:space="preserve"> измерена во Њутни (N)</w:t>
      </w:r>
    </w:p>
    <w:tbl>
      <w:tblPr>
        <w:tblStyle w:val="LightGrid-Accent11"/>
        <w:tblW w:w="9431" w:type="dxa"/>
        <w:tblLook w:val="04A0" w:firstRow="1" w:lastRow="0" w:firstColumn="1" w:lastColumn="0" w:noHBand="0" w:noVBand="1"/>
      </w:tblPr>
      <w:tblGrid>
        <w:gridCol w:w="3683"/>
        <w:gridCol w:w="1137"/>
        <w:gridCol w:w="1328"/>
        <w:gridCol w:w="1518"/>
        <w:gridCol w:w="1765"/>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431" w:type="dxa"/>
            <w:gridSpan w:val="5"/>
            <w:noWrap/>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SUMMARY</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83"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Groups</w:t>
            </w:r>
          </w:p>
        </w:tc>
        <w:tc>
          <w:tcPr>
            <w:tcW w:w="113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Count</w:t>
            </w:r>
          </w:p>
        </w:tc>
        <w:tc>
          <w:tcPr>
            <w:tcW w:w="132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Sum</w:t>
            </w:r>
          </w:p>
        </w:tc>
        <w:tc>
          <w:tcPr>
            <w:tcW w:w="15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Average</w:t>
            </w:r>
          </w:p>
        </w:tc>
        <w:tc>
          <w:tcPr>
            <w:tcW w:w="176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Variance</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3" w:type="dxa"/>
            <w:noWrap/>
            <w:vAlign w:val="center"/>
            <w:hideMark/>
          </w:tcPr>
          <w:p w:rsidR="00E840DD" w:rsidRPr="00B85674" w:rsidRDefault="001F249B" w:rsidP="005D016D">
            <w:pPr>
              <w:rPr>
                <w:rFonts w:ascii="Georgia" w:hAnsi="Georgia" w:cs="Arial"/>
                <w:color w:val="000000" w:themeColor="text1"/>
                <w:sz w:val="24"/>
                <w:szCs w:val="24"/>
              </w:rPr>
            </w:pPr>
            <w:r>
              <w:rPr>
                <w:rFonts w:ascii="Georgia" w:hAnsi="Georgia" w:cs="Arial"/>
                <w:color w:val="000000" w:themeColor="text1"/>
                <w:sz w:val="24"/>
                <w:szCs w:val="24"/>
              </w:rPr>
              <w:t>Tetric P</w:t>
            </w:r>
            <w:r w:rsidR="006855D6">
              <w:rPr>
                <w:rFonts w:ascii="Georgia" w:hAnsi="Georgia" w:cs="Arial"/>
                <w:color w:val="000000" w:themeColor="text1"/>
                <w:sz w:val="24"/>
                <w:szCs w:val="24"/>
              </w:rPr>
              <w:t>ower</w:t>
            </w:r>
            <w:r>
              <w:rPr>
                <w:rFonts w:ascii="Georgia" w:hAnsi="Georgia" w:cs="Arial"/>
                <w:color w:val="000000" w:themeColor="text1"/>
                <w:sz w:val="24"/>
                <w:szCs w:val="24"/>
              </w:rPr>
              <w:t>F</w:t>
            </w:r>
            <w:r w:rsidR="00E840DD" w:rsidRPr="00B85674">
              <w:rPr>
                <w:rFonts w:ascii="Georgia" w:hAnsi="Georgia" w:cs="Arial"/>
                <w:color w:val="000000" w:themeColor="text1"/>
                <w:sz w:val="24"/>
                <w:szCs w:val="24"/>
              </w:rPr>
              <w:t>ill (N)</w:t>
            </w:r>
          </w:p>
        </w:tc>
        <w:tc>
          <w:tcPr>
            <w:tcW w:w="113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32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16658</w:t>
            </w:r>
          </w:p>
        </w:tc>
        <w:tc>
          <w:tcPr>
            <w:tcW w:w="15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2776.333</w:t>
            </w:r>
          </w:p>
        </w:tc>
        <w:tc>
          <w:tcPr>
            <w:tcW w:w="176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41209.467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3" w:type="dxa"/>
            <w:noWrap/>
            <w:vAlign w:val="center"/>
            <w:hideMark/>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Ceram X`One</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rPr>
              <w:t>(N)</w:t>
            </w:r>
          </w:p>
        </w:tc>
        <w:tc>
          <w:tcPr>
            <w:tcW w:w="113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32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21266</w:t>
            </w:r>
          </w:p>
        </w:tc>
        <w:tc>
          <w:tcPr>
            <w:tcW w:w="15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3544.333</w:t>
            </w:r>
          </w:p>
        </w:tc>
        <w:tc>
          <w:tcPr>
            <w:tcW w:w="176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2763.467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683" w:type="dxa"/>
            <w:noWrap/>
            <w:vAlign w:val="center"/>
            <w:hideMark/>
          </w:tcPr>
          <w:p w:rsidR="00E840DD" w:rsidRPr="00B85674" w:rsidRDefault="00E007D8" w:rsidP="005D016D">
            <w:pPr>
              <w:rPr>
                <w:rFonts w:ascii="Georgia" w:hAnsi="Georgia" w:cs="Arial"/>
                <w:color w:val="000000" w:themeColor="text1"/>
                <w:sz w:val="24"/>
                <w:szCs w:val="24"/>
              </w:rPr>
            </w:pPr>
            <w:r w:rsidRPr="00B85674">
              <w:rPr>
                <w:rFonts w:ascii="Georgia" w:hAnsi="Georgia" w:cs="Arial"/>
                <w:color w:val="000000" w:themeColor="text1"/>
                <w:sz w:val="24"/>
                <w:szCs w:val="24"/>
              </w:rPr>
              <w:t>Tetric</w:t>
            </w:r>
            <w:r w:rsidR="006855D6">
              <w:rPr>
                <w:rFonts w:ascii="Georgia" w:hAnsi="Georgia" w:cs="Arial"/>
                <w:color w:val="000000" w:themeColor="text1"/>
                <w:sz w:val="24"/>
                <w:szCs w:val="24"/>
                <w:lang w:val="mk-MK"/>
              </w:rPr>
              <w:t xml:space="preserve"> </w:t>
            </w:r>
            <w:r w:rsidR="006855D6">
              <w:rPr>
                <w:rFonts w:ascii="Georgia" w:hAnsi="Georgia" w:cs="Arial"/>
                <w:color w:val="000000" w:themeColor="text1"/>
                <w:sz w:val="24"/>
                <w:szCs w:val="24"/>
              </w:rPr>
              <w:t>Evo</w:t>
            </w:r>
            <w:r w:rsidR="00086DAC" w:rsidRPr="00B85674">
              <w:rPr>
                <w:rFonts w:ascii="Georgia" w:hAnsi="Georgia" w:cs="Arial"/>
                <w:color w:val="000000" w:themeColor="text1"/>
                <w:sz w:val="24"/>
                <w:szCs w:val="24"/>
              </w:rPr>
              <w:t>Ceram</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rPr>
              <w:t>(N)</w:t>
            </w:r>
          </w:p>
        </w:tc>
        <w:tc>
          <w:tcPr>
            <w:tcW w:w="113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32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16840</w:t>
            </w:r>
          </w:p>
        </w:tc>
        <w:tc>
          <w:tcPr>
            <w:tcW w:w="15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2806.667</w:t>
            </w:r>
          </w:p>
        </w:tc>
        <w:tc>
          <w:tcPr>
            <w:tcW w:w="176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377574.267</w:t>
            </w:r>
          </w:p>
        </w:tc>
      </w:tr>
    </w:tbl>
    <w:p w:rsidR="00E840DD" w:rsidRPr="00B85674" w:rsidRDefault="00E840DD" w:rsidP="005D016D">
      <w:pPr>
        <w:rPr>
          <w:rFonts w:ascii="Georgia" w:hAnsi="Georgia" w:cs="Arial"/>
          <w:color w:val="000000" w:themeColor="text1"/>
        </w:rPr>
      </w:pPr>
    </w:p>
    <w:tbl>
      <w:tblPr>
        <w:tblStyle w:val="LightGrid-Accent11"/>
        <w:tblW w:w="10267" w:type="dxa"/>
        <w:tblInd w:w="-72" w:type="dxa"/>
        <w:tblLook w:val="04A0" w:firstRow="1" w:lastRow="0" w:firstColumn="1" w:lastColumn="0" w:noHBand="0" w:noVBand="1"/>
      </w:tblPr>
      <w:tblGrid>
        <w:gridCol w:w="2430"/>
        <w:gridCol w:w="1484"/>
        <w:gridCol w:w="548"/>
        <w:gridCol w:w="1618"/>
        <w:gridCol w:w="1386"/>
        <w:gridCol w:w="1230"/>
        <w:gridCol w:w="1644"/>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67" w:type="dxa"/>
            <w:gridSpan w:val="7"/>
            <w:noWrap/>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Source of Variation</w:t>
            </w:r>
          </w:p>
        </w:tc>
        <w:tc>
          <w:tcPr>
            <w:tcW w:w="148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SS</w:t>
            </w:r>
          </w:p>
        </w:tc>
        <w:tc>
          <w:tcPr>
            <w:tcW w:w="54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df</w:t>
            </w:r>
          </w:p>
        </w:tc>
        <w:tc>
          <w:tcPr>
            <w:tcW w:w="16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MS</w:t>
            </w:r>
          </w:p>
        </w:tc>
        <w:tc>
          <w:tcPr>
            <w:tcW w:w="135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w:t>
            </w:r>
          </w:p>
        </w:tc>
        <w:tc>
          <w:tcPr>
            <w:tcW w:w="12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P-value</w:t>
            </w:r>
          </w:p>
        </w:tc>
        <w:tc>
          <w:tcPr>
            <w:tcW w:w="16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Between Groups</w:t>
            </w:r>
          </w:p>
        </w:tc>
        <w:tc>
          <w:tcPr>
            <w:tcW w:w="148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2269792.44</w:t>
            </w:r>
          </w:p>
        </w:tc>
        <w:tc>
          <w:tcPr>
            <w:tcW w:w="54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6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1134896.222</w:t>
            </w:r>
          </w:p>
        </w:tc>
        <w:tc>
          <w:tcPr>
            <w:tcW w:w="135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8.0766488</w:t>
            </w:r>
          </w:p>
        </w:tc>
        <w:tc>
          <w:tcPr>
            <w:tcW w:w="12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0.004163</w:t>
            </w:r>
          </w:p>
        </w:tc>
        <w:tc>
          <w:tcPr>
            <w:tcW w:w="16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3.682320344</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Within Groups</w:t>
            </w:r>
          </w:p>
        </w:tc>
        <w:tc>
          <w:tcPr>
            <w:tcW w:w="148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2107736.00</w:t>
            </w:r>
          </w:p>
        </w:tc>
        <w:tc>
          <w:tcPr>
            <w:tcW w:w="54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140515.733</w:t>
            </w: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2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267" w:type="dxa"/>
            <w:gridSpan w:val="7"/>
            <w:noWrap/>
            <w:vAlign w:val="center"/>
            <w:hideMark/>
          </w:tcPr>
          <w:p w:rsidR="00E840DD" w:rsidRPr="00B85674" w:rsidRDefault="00E840DD" w:rsidP="005D016D">
            <w:pPr>
              <w:jc w:val="right"/>
              <w:rPr>
                <w:rFonts w:ascii="Georgia" w:hAnsi="Georgia" w:cs="Arial"/>
                <w:color w:val="000000" w:themeColor="text1"/>
                <w:sz w:val="24"/>
                <w:szCs w:val="24"/>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30"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Total</w:t>
            </w:r>
          </w:p>
        </w:tc>
        <w:tc>
          <w:tcPr>
            <w:tcW w:w="148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4377528.44</w:t>
            </w:r>
          </w:p>
        </w:tc>
        <w:tc>
          <w:tcPr>
            <w:tcW w:w="54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2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bl>
    <w:p w:rsidR="0014631D" w:rsidRDefault="0014631D" w:rsidP="005D016D">
      <w:pPr>
        <w:ind w:firstLine="450"/>
        <w:jc w:val="both"/>
        <w:rPr>
          <w:rFonts w:ascii="Georgia" w:hAnsi="Georgia" w:cs="Arial"/>
          <w:color w:val="000000" w:themeColor="text1"/>
          <w:sz w:val="24"/>
          <w:szCs w:val="24"/>
          <w:lang w:val="mk-MK"/>
        </w:rPr>
      </w:pPr>
    </w:p>
    <w:p w:rsidR="00E840DD"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трите видови цврсти композити постои статистички сигнификантна значајност во однос на максималната издржливост на притисокот со </w:t>
      </w:r>
      <w:r w:rsidRPr="00B85674">
        <w:rPr>
          <w:rFonts w:ascii="Georgia" w:hAnsi="Georgia" w:cs="Arial"/>
          <w:color w:val="000000" w:themeColor="text1"/>
          <w:sz w:val="24"/>
          <w:szCs w:val="24"/>
        </w:rPr>
        <w:t>F</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8,0766488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w:t>
      </w:r>
      <w:r w:rsidRPr="00B85674">
        <w:rPr>
          <w:rFonts w:ascii="Georgia" w:hAnsi="Georgia" w:cs="Arial"/>
          <w:color w:val="000000" w:themeColor="text1"/>
          <w:sz w:val="24"/>
          <w:szCs w:val="24"/>
          <w:lang w:val="mk-MK"/>
        </w:rPr>
        <w:t>4163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mk-MK"/>
        </w:rPr>
        <w:t>1</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w:t>
      </w:r>
      <w:r w:rsidR="006855D6">
        <w:rPr>
          <w:rFonts w:ascii="Georgia" w:hAnsi="Georgia" w:cs="Arial"/>
          <w:color w:val="000000" w:themeColor="text1"/>
          <w:sz w:val="24"/>
          <w:szCs w:val="24"/>
          <w:lang w:val="mk-MK"/>
        </w:rPr>
        <w:t xml:space="preserve">таб. </w:t>
      </w:r>
      <w:r w:rsidRPr="00B85674">
        <w:rPr>
          <w:rFonts w:ascii="Georgia" w:hAnsi="Georgia" w:cs="Arial"/>
          <w:color w:val="000000" w:themeColor="text1"/>
          <w:sz w:val="24"/>
          <w:szCs w:val="24"/>
          <w:lang w:val="mk-MK"/>
        </w:rPr>
        <w:t>3)</w:t>
      </w:r>
      <w:r w:rsidRPr="00B85674">
        <w:rPr>
          <w:rFonts w:ascii="Georgia" w:hAnsi="Georgia" w:cs="Arial"/>
          <w:color w:val="000000" w:themeColor="text1"/>
          <w:sz w:val="24"/>
          <w:szCs w:val="24"/>
          <w:lang w:val="ru-RU"/>
        </w:rPr>
        <w:t xml:space="preserve">. </w:t>
      </w:r>
      <w:r w:rsidR="00B11F4C" w:rsidRPr="00B85674">
        <w:rPr>
          <w:rFonts w:ascii="Georgia" w:hAnsi="Georgia" w:cs="Arial"/>
          <w:color w:val="000000" w:themeColor="text1"/>
          <w:sz w:val="24"/>
          <w:szCs w:val="24"/>
          <w:lang w:val="mk-MK"/>
        </w:rPr>
        <w:t>Бидејќи</w:t>
      </w:r>
      <w:r w:rsidRPr="00B85674">
        <w:rPr>
          <w:rFonts w:ascii="Georgia" w:hAnsi="Georgia" w:cs="Arial"/>
          <w:color w:val="000000" w:themeColor="text1"/>
          <w:sz w:val="24"/>
          <w:szCs w:val="24"/>
          <w:lang w:val="mk-MK"/>
        </w:rPr>
        <w:t xml:space="preserve"> имаме значајна статистичка сигнификантност помеѓу групите направена е пост</w:t>
      </w:r>
      <w:r w:rsidR="004666B9">
        <w:rPr>
          <w:rFonts w:ascii="Georgia" w:hAnsi="Georgia" w:cs="Arial"/>
          <w:color w:val="000000" w:themeColor="text1"/>
          <w:sz w:val="24"/>
          <w:szCs w:val="24"/>
          <w:lang w:val="mk-MK"/>
        </w:rPr>
        <w:t>-</w:t>
      </w:r>
      <w:r w:rsidRPr="00B85674">
        <w:rPr>
          <w:rFonts w:ascii="Georgia" w:hAnsi="Georgia" w:cs="Arial"/>
          <w:color w:val="000000" w:themeColor="text1"/>
          <w:sz w:val="24"/>
          <w:szCs w:val="24"/>
          <w:lang w:val="mk-MK"/>
        </w:rPr>
        <w:t xml:space="preserve">хок анализа </w:t>
      </w:r>
      <w:r w:rsidRPr="00B85674">
        <w:rPr>
          <w:rFonts w:ascii="Georgia" w:hAnsi="Georgia" w:cs="Arial"/>
          <w:color w:val="000000" w:themeColor="text1"/>
          <w:sz w:val="24"/>
          <w:szCs w:val="24"/>
        </w:rPr>
        <w:t>Tukey</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00996C7B" w:rsidRPr="00B85674">
        <w:rPr>
          <w:rFonts w:ascii="Georgia" w:hAnsi="Georgia" w:cs="Arial"/>
          <w:color w:val="000000" w:themeColor="text1"/>
          <w:sz w:val="24"/>
          <w:szCs w:val="24"/>
          <w:lang w:val="mk-MK"/>
        </w:rPr>
        <w:t xml:space="preserve"> (</w:t>
      </w:r>
      <w:r w:rsidR="006855D6">
        <w:rPr>
          <w:rFonts w:ascii="Georgia" w:hAnsi="Georgia" w:cs="Arial"/>
          <w:color w:val="000000" w:themeColor="text1"/>
          <w:sz w:val="24"/>
          <w:szCs w:val="24"/>
          <w:lang w:val="mk-MK"/>
        </w:rPr>
        <w:t xml:space="preserve">таб. </w:t>
      </w:r>
      <w:r w:rsidR="009C25B6" w:rsidRPr="00B85674">
        <w:rPr>
          <w:rFonts w:ascii="Georgia" w:hAnsi="Georgia" w:cs="Arial"/>
          <w:color w:val="000000" w:themeColor="text1"/>
          <w:sz w:val="24"/>
          <w:szCs w:val="24"/>
        </w:rPr>
        <w:t>4</w:t>
      </w:r>
      <w:r w:rsidR="00996C7B" w:rsidRPr="00B85674">
        <w:rPr>
          <w:rFonts w:ascii="Georgia" w:hAnsi="Georgia" w:cs="Arial"/>
          <w:color w:val="000000" w:themeColor="text1"/>
          <w:sz w:val="24"/>
          <w:szCs w:val="24"/>
          <w:lang w:val="mk-MK"/>
        </w:rPr>
        <w:t>)</w:t>
      </w:r>
      <w:r w:rsidR="00996C7B" w:rsidRPr="00B85674">
        <w:rPr>
          <w:rFonts w:ascii="Georgia" w:hAnsi="Georgia" w:cs="Arial"/>
          <w:color w:val="000000" w:themeColor="text1"/>
          <w:sz w:val="24"/>
          <w:szCs w:val="24"/>
        </w:rPr>
        <w:t>.</w:t>
      </w:r>
    </w:p>
    <w:p w:rsidR="0014631D" w:rsidRDefault="0014631D" w:rsidP="005D016D">
      <w:pPr>
        <w:ind w:firstLine="450"/>
        <w:jc w:val="both"/>
        <w:rPr>
          <w:rFonts w:ascii="Georgia" w:hAnsi="Georgia" w:cs="Arial"/>
          <w:color w:val="000000" w:themeColor="text1"/>
          <w:sz w:val="24"/>
          <w:szCs w:val="24"/>
          <w:lang w:val="mk-MK"/>
        </w:rPr>
      </w:pPr>
    </w:p>
    <w:p w:rsidR="0014631D" w:rsidRDefault="0014631D" w:rsidP="005D016D">
      <w:pPr>
        <w:ind w:firstLine="450"/>
        <w:jc w:val="both"/>
        <w:rPr>
          <w:rFonts w:ascii="Georgia" w:hAnsi="Georgia" w:cs="Arial"/>
          <w:color w:val="000000" w:themeColor="text1"/>
          <w:sz w:val="24"/>
          <w:szCs w:val="24"/>
          <w:lang w:val="mk-MK"/>
        </w:rPr>
      </w:pPr>
    </w:p>
    <w:p w:rsidR="0014631D" w:rsidRDefault="0014631D" w:rsidP="005D016D">
      <w:pPr>
        <w:ind w:firstLine="450"/>
        <w:jc w:val="both"/>
        <w:rPr>
          <w:rFonts w:ascii="Georgia" w:hAnsi="Georgia" w:cs="Arial"/>
          <w:color w:val="000000" w:themeColor="text1"/>
          <w:sz w:val="24"/>
          <w:szCs w:val="24"/>
          <w:lang w:val="mk-MK"/>
        </w:rPr>
      </w:pPr>
    </w:p>
    <w:p w:rsidR="0014631D" w:rsidRPr="0014631D" w:rsidRDefault="0014631D" w:rsidP="005D016D">
      <w:pPr>
        <w:ind w:firstLine="450"/>
        <w:jc w:val="both"/>
        <w:rPr>
          <w:rFonts w:ascii="Georgia" w:hAnsi="Georgia" w:cs="Arial"/>
          <w:color w:val="000000" w:themeColor="text1"/>
          <w:sz w:val="24"/>
          <w:szCs w:val="24"/>
          <w:lang w:val="mk-MK"/>
        </w:rPr>
      </w:pPr>
    </w:p>
    <w:p w:rsidR="0081370D" w:rsidRPr="00B85674" w:rsidRDefault="006855D6" w:rsidP="004666B9">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81370D" w:rsidRPr="00B85674">
        <w:rPr>
          <w:rFonts w:ascii="Georgia" w:hAnsi="Georgia" w:cs="Arial"/>
          <w:color w:val="000000" w:themeColor="text1"/>
          <w:sz w:val="24"/>
          <w:szCs w:val="24"/>
        </w:rPr>
        <w:t>5</w:t>
      </w:r>
      <w:r w:rsidR="0081370D" w:rsidRPr="00B85674">
        <w:rPr>
          <w:rFonts w:ascii="Georgia" w:hAnsi="Georgia" w:cs="Arial"/>
          <w:color w:val="000000" w:themeColor="text1"/>
          <w:sz w:val="24"/>
          <w:szCs w:val="24"/>
          <w:lang w:val="mk-MK"/>
        </w:rPr>
        <w:t>. Приказ на последователен Tukey HSD тест според издржливост на притисок кај цврстите композити</w:t>
      </w:r>
      <w:r w:rsidR="0081370D" w:rsidRPr="00B85674">
        <w:rPr>
          <w:rFonts w:ascii="Georgia" w:hAnsi="Georgia" w:cs="Arial"/>
          <w:color w:val="000000" w:themeColor="text1"/>
          <w:sz w:val="24"/>
          <w:szCs w:val="24"/>
          <w:lang w:val="ru-RU"/>
        </w:rPr>
        <w:t>,</w:t>
      </w:r>
      <w:r w:rsidR="0081370D" w:rsidRPr="00B85674">
        <w:rPr>
          <w:rFonts w:ascii="Georgia" w:hAnsi="Georgia" w:cs="Arial"/>
          <w:color w:val="000000" w:themeColor="text1"/>
          <w:sz w:val="24"/>
          <w:szCs w:val="24"/>
          <w:lang w:val="mk-MK"/>
        </w:rPr>
        <w:t xml:space="preserve"> измерена во Њутни (N)</w:t>
      </w:r>
    </w:p>
    <w:tbl>
      <w:tblPr>
        <w:tblStyle w:val="LightGrid-Accent11"/>
        <w:tblW w:w="10007" w:type="dxa"/>
        <w:tblLook w:val="04A0" w:firstRow="1" w:lastRow="0" w:firstColumn="1" w:lastColumn="0" w:noHBand="0" w:noVBand="1"/>
      </w:tblPr>
      <w:tblGrid>
        <w:gridCol w:w="2448"/>
        <w:gridCol w:w="2671"/>
        <w:gridCol w:w="2444"/>
        <w:gridCol w:w="2444"/>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rsidR="00E840DD" w:rsidRPr="00B85674" w:rsidRDefault="00E840DD" w:rsidP="005D016D">
            <w:pPr>
              <w:rPr>
                <w:rFonts w:ascii="Georgia" w:hAnsi="Georgia" w:cs="Arial"/>
                <w:color w:val="000000" w:themeColor="text1"/>
                <w:sz w:val="24"/>
                <w:szCs w:val="24"/>
              </w:rPr>
            </w:pPr>
          </w:p>
        </w:tc>
        <w:tc>
          <w:tcPr>
            <w:tcW w:w="2671" w:type="dxa"/>
            <w:noWrap/>
            <w:vAlign w:val="center"/>
            <w:hideMark/>
          </w:tcPr>
          <w:p w:rsidR="00E840DD" w:rsidRPr="00B85674" w:rsidRDefault="006855D6"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Power</w:t>
            </w:r>
            <w:r w:rsidR="00E840DD" w:rsidRPr="00B85674">
              <w:rPr>
                <w:rFonts w:ascii="Georgia" w:hAnsi="Georgia" w:cs="Arial"/>
                <w:color w:val="000000" w:themeColor="text1"/>
                <w:sz w:val="24"/>
                <w:szCs w:val="24"/>
              </w:rPr>
              <w:t xml:space="preserve">fill </w:t>
            </w:r>
          </w:p>
        </w:tc>
        <w:tc>
          <w:tcPr>
            <w:tcW w:w="2444"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444" w:type="dxa"/>
            <w:noWrap/>
            <w:vAlign w:val="center"/>
            <w:hideMark/>
          </w:tcPr>
          <w:p w:rsidR="00E840DD" w:rsidRPr="00B85674" w:rsidRDefault="006855D6"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w:t>
            </w:r>
            <w:r w:rsidR="00E840DD" w:rsidRPr="00B85674">
              <w:rPr>
                <w:rFonts w:ascii="Georgia" w:hAnsi="Georgia" w:cs="Arial"/>
                <w:color w:val="000000" w:themeColor="text1"/>
                <w:sz w:val="24"/>
                <w:szCs w:val="24"/>
              </w:rPr>
              <w:t>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rsidR="00E840DD" w:rsidRPr="00B85674" w:rsidRDefault="006855D6" w:rsidP="005D016D">
            <w:pPr>
              <w:rPr>
                <w:rFonts w:ascii="Georgia" w:hAnsi="Georgia" w:cs="Arial"/>
                <w:color w:val="000000" w:themeColor="text1"/>
                <w:sz w:val="24"/>
                <w:szCs w:val="24"/>
              </w:rPr>
            </w:pPr>
            <w:r>
              <w:rPr>
                <w:rFonts w:ascii="Georgia" w:hAnsi="Georgia" w:cs="Arial"/>
                <w:color w:val="000000" w:themeColor="text1"/>
                <w:sz w:val="24"/>
                <w:szCs w:val="24"/>
              </w:rPr>
              <w:t>Tetric Power</w:t>
            </w:r>
            <w:r w:rsidR="00E840DD" w:rsidRPr="00B85674">
              <w:rPr>
                <w:rFonts w:ascii="Georgia" w:hAnsi="Georgia" w:cs="Arial"/>
                <w:color w:val="000000" w:themeColor="text1"/>
                <w:sz w:val="24"/>
                <w:szCs w:val="24"/>
              </w:rPr>
              <w:t xml:space="preserve">fill </w:t>
            </w:r>
          </w:p>
        </w:tc>
        <w:tc>
          <w:tcPr>
            <w:tcW w:w="267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244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0.0000043</w:t>
            </w:r>
          </w:p>
        </w:tc>
        <w:tc>
          <w:tcPr>
            <w:tcW w:w="244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0.91086397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67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0.0000043</w:t>
            </w:r>
          </w:p>
        </w:tc>
        <w:tc>
          <w:tcPr>
            <w:tcW w:w="244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c>
          <w:tcPr>
            <w:tcW w:w="244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0.0150</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rsidR="00E840DD" w:rsidRPr="00B85674" w:rsidRDefault="006855D6" w:rsidP="005D016D">
            <w:pPr>
              <w:rPr>
                <w:rFonts w:ascii="Georgia" w:hAnsi="Georgia" w:cs="Arial"/>
                <w:color w:val="000000" w:themeColor="text1"/>
                <w:sz w:val="24"/>
                <w:szCs w:val="24"/>
              </w:rPr>
            </w:pPr>
            <w:r>
              <w:rPr>
                <w:rFonts w:ascii="Georgia" w:hAnsi="Georgia" w:cs="Arial"/>
                <w:color w:val="000000" w:themeColor="text1"/>
                <w:sz w:val="24"/>
                <w:szCs w:val="24"/>
              </w:rPr>
              <w:t>Tetric EvoC</w:t>
            </w:r>
            <w:r w:rsidR="00E840DD" w:rsidRPr="00B85674">
              <w:rPr>
                <w:rFonts w:ascii="Georgia" w:hAnsi="Georgia" w:cs="Arial"/>
                <w:color w:val="000000" w:themeColor="text1"/>
                <w:sz w:val="24"/>
                <w:szCs w:val="24"/>
              </w:rPr>
              <w:t>eram</w:t>
            </w:r>
          </w:p>
        </w:tc>
        <w:tc>
          <w:tcPr>
            <w:tcW w:w="267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0.91086397</w:t>
            </w:r>
          </w:p>
        </w:tc>
        <w:tc>
          <w:tcPr>
            <w:tcW w:w="244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0.0150</w:t>
            </w:r>
          </w:p>
        </w:tc>
        <w:tc>
          <w:tcPr>
            <w:tcW w:w="244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r>
    </w:tbl>
    <w:p w:rsidR="0014631D" w:rsidRDefault="0014631D" w:rsidP="00B85674">
      <w:pPr>
        <w:ind w:firstLine="450"/>
        <w:jc w:val="both"/>
        <w:rPr>
          <w:rFonts w:ascii="Georgia" w:hAnsi="Georgia" w:cs="Arial"/>
          <w:color w:val="000000" w:themeColor="text1"/>
          <w:sz w:val="24"/>
          <w:szCs w:val="24"/>
          <w:lang w:val="mk-MK"/>
        </w:rPr>
      </w:pPr>
    </w:p>
    <w:p w:rsidR="00E840DD" w:rsidRDefault="00E840DD" w:rsidP="0014631D">
      <w:pPr>
        <w:spacing w:after="240"/>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Значајна статистичката сигнификантност во однос на максималната издржливост на притисок постои помеѓу </w:t>
      </w:r>
      <w:r w:rsidR="00E007D8" w:rsidRPr="00B85674">
        <w:rPr>
          <w:rFonts w:ascii="Georgia" w:hAnsi="Georgia" w:cs="Arial"/>
          <w:color w:val="000000" w:themeColor="text1"/>
          <w:sz w:val="24"/>
          <w:szCs w:val="24"/>
        </w:rPr>
        <w:t>Tetric</w:t>
      </w:r>
      <w:r w:rsidR="006855D6">
        <w:rPr>
          <w:rFonts w:ascii="Georgia" w:hAnsi="Georgia" w:cs="Arial"/>
          <w:color w:val="000000" w:themeColor="text1"/>
          <w:sz w:val="24"/>
          <w:szCs w:val="24"/>
        </w:rPr>
        <w:t xml:space="preserve"> Power</w:t>
      </w:r>
      <w:r w:rsidR="00086DAC" w:rsidRPr="00B85674">
        <w:rPr>
          <w:rFonts w:ascii="Georgia" w:hAnsi="Georgia" w:cs="Arial"/>
          <w:color w:val="000000" w:themeColor="text1"/>
          <w:sz w:val="24"/>
          <w:szCs w:val="24"/>
        </w:rPr>
        <w:t>Fill</w:t>
      </w:r>
      <w:r w:rsidRPr="00B85674">
        <w:rPr>
          <w:rFonts w:ascii="Georgia" w:hAnsi="Georgia" w:cs="Arial"/>
          <w:color w:val="000000" w:themeColor="text1"/>
          <w:sz w:val="24"/>
          <w:szCs w:val="24"/>
          <w:lang w:val="mk-MK"/>
        </w:rPr>
        <w:t xml:space="preserve"> и </w:t>
      </w:r>
      <w:r w:rsidR="00320795">
        <w:rPr>
          <w:rFonts w:ascii="Georgia" w:hAnsi="Georgia" w:cs="Arial"/>
          <w:color w:val="000000" w:themeColor="text1"/>
          <w:sz w:val="24"/>
          <w:szCs w:val="24"/>
        </w:rPr>
        <w:t>Ceram X`One</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е</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&lt;0.01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0,00000</w:t>
      </w:r>
      <w:r w:rsidRPr="00B85674">
        <w:rPr>
          <w:rFonts w:ascii="Georgia" w:hAnsi="Georgia" w:cs="Arial"/>
          <w:color w:val="000000" w:themeColor="text1"/>
          <w:sz w:val="24"/>
          <w:szCs w:val="24"/>
          <w:lang w:val="ru-RU"/>
        </w:rPr>
        <w:t>43</w:t>
      </w:r>
      <w:r w:rsidRPr="00B85674">
        <w:rPr>
          <w:rFonts w:ascii="Georgia" w:hAnsi="Georgia" w:cs="Arial"/>
          <w:color w:val="000000" w:themeColor="text1"/>
          <w:sz w:val="24"/>
          <w:szCs w:val="24"/>
          <w:lang w:val="mk-MK"/>
        </w:rPr>
        <w:t xml:space="preserve">). Статистичката сигнификантност во однос на максималната издржливост на притисок помеѓу </w:t>
      </w:r>
      <w:r w:rsidR="00E007D8" w:rsidRPr="00B85674">
        <w:rPr>
          <w:rFonts w:ascii="Georgia" w:hAnsi="Georgia" w:cs="Arial"/>
          <w:color w:val="000000" w:themeColor="text1"/>
          <w:sz w:val="24"/>
          <w:szCs w:val="24"/>
          <w:lang w:val="mk-MK"/>
        </w:rPr>
        <w:t>Tetric</w:t>
      </w:r>
      <w:r w:rsidR="006855D6">
        <w:rPr>
          <w:rFonts w:ascii="Georgia" w:hAnsi="Georgia" w:cs="Arial"/>
          <w:color w:val="000000" w:themeColor="text1"/>
          <w:sz w:val="24"/>
          <w:szCs w:val="24"/>
        </w:rPr>
        <w:t xml:space="preserve"> </w:t>
      </w:r>
      <w:r w:rsidR="00086DAC" w:rsidRPr="00B85674">
        <w:rPr>
          <w:rFonts w:ascii="Georgia" w:hAnsi="Georgia" w:cs="Arial"/>
          <w:color w:val="000000" w:themeColor="text1"/>
          <w:sz w:val="24"/>
          <w:szCs w:val="24"/>
          <w:lang w:val="mk-MK"/>
        </w:rPr>
        <w:t>EvoCeram</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lang w:val="mk-MK"/>
        </w:rPr>
        <w:t>Ceram X`One</w:t>
      </w:r>
      <w:r w:rsidR="004666B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е p&lt;0.01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0.0150), a разликите во однос на максималната издржливост на притисок помеѓу </w:t>
      </w:r>
      <w:r w:rsidR="006855D6">
        <w:rPr>
          <w:rFonts w:ascii="Georgia" w:hAnsi="Georgia" w:cs="Arial"/>
          <w:color w:val="000000" w:themeColor="text1"/>
          <w:sz w:val="24"/>
          <w:szCs w:val="24"/>
          <w:lang w:val="mk-MK"/>
        </w:rPr>
        <w:t xml:space="preserve">Tetric </w:t>
      </w:r>
      <w:r w:rsidR="006855D6">
        <w:rPr>
          <w:rFonts w:ascii="Georgia" w:hAnsi="Georgia" w:cs="Arial"/>
          <w:color w:val="000000" w:themeColor="text1"/>
          <w:sz w:val="24"/>
          <w:szCs w:val="24"/>
        </w:rPr>
        <w:t>P</w:t>
      </w:r>
      <w:r w:rsidR="006855D6">
        <w:rPr>
          <w:rFonts w:ascii="Georgia" w:hAnsi="Georgia" w:cs="Arial"/>
          <w:color w:val="000000" w:themeColor="text1"/>
          <w:sz w:val="24"/>
          <w:szCs w:val="24"/>
          <w:lang w:val="mk-MK"/>
        </w:rPr>
        <w:t>ower</w:t>
      </w:r>
      <w:r w:rsidR="002C3964">
        <w:rPr>
          <w:rFonts w:ascii="Georgia" w:hAnsi="Georgia" w:cs="Arial"/>
          <w:color w:val="000000" w:themeColor="text1"/>
          <w:sz w:val="24"/>
          <w:szCs w:val="24"/>
          <w:lang w:val="mk-MK"/>
        </w:rPr>
        <w:t>fill</w:t>
      </w:r>
      <w:r w:rsidRPr="00B85674">
        <w:rPr>
          <w:rFonts w:ascii="Georgia" w:hAnsi="Georgia" w:cs="Arial"/>
          <w:color w:val="000000" w:themeColor="text1"/>
          <w:sz w:val="24"/>
          <w:szCs w:val="24"/>
          <w:lang w:val="mk-MK"/>
        </w:rPr>
        <w:t xml:space="preserve"> и </w:t>
      </w:r>
      <w:r w:rsidR="00E007D8" w:rsidRPr="00B85674">
        <w:rPr>
          <w:rFonts w:ascii="Georgia" w:hAnsi="Georgia" w:cs="Arial"/>
          <w:color w:val="000000" w:themeColor="text1"/>
          <w:sz w:val="24"/>
          <w:szCs w:val="24"/>
          <w:lang w:val="mk-MK"/>
        </w:rPr>
        <w:t>Tetric</w:t>
      </w:r>
      <w:r w:rsidR="006855D6">
        <w:rPr>
          <w:rFonts w:ascii="Georgia" w:hAnsi="Georgia" w:cs="Arial"/>
          <w:color w:val="000000" w:themeColor="text1"/>
          <w:sz w:val="24"/>
          <w:szCs w:val="24"/>
        </w:rPr>
        <w:t xml:space="preserve"> </w:t>
      </w:r>
      <w:r w:rsidR="00086DAC" w:rsidRPr="00B85674">
        <w:rPr>
          <w:rFonts w:ascii="Georgia" w:hAnsi="Georgia" w:cs="Arial"/>
          <w:color w:val="000000" w:themeColor="text1"/>
          <w:sz w:val="24"/>
          <w:szCs w:val="24"/>
          <w:lang w:val="mk-MK"/>
        </w:rPr>
        <w:t>EvoCeram</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не е статистички сигнификантна и изнесува p&gt;0.05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0,91086397</w:t>
      </w:r>
      <w:r w:rsidR="00140AEE" w:rsidRPr="00B85674">
        <w:rPr>
          <w:rFonts w:ascii="Georgia" w:hAnsi="Georgia" w:cs="Arial"/>
          <w:color w:val="000000" w:themeColor="text1"/>
          <w:sz w:val="24"/>
          <w:szCs w:val="24"/>
          <w:lang w:val="mk-MK"/>
        </w:rPr>
        <w:t>) (</w:t>
      </w:r>
      <w:r w:rsidR="006855D6">
        <w:rPr>
          <w:rFonts w:ascii="Georgia" w:hAnsi="Georgia" w:cs="Arial"/>
          <w:color w:val="000000" w:themeColor="text1"/>
          <w:sz w:val="24"/>
          <w:szCs w:val="24"/>
          <w:lang w:val="mk-MK"/>
        </w:rPr>
        <w:t xml:space="preserve">таб. </w:t>
      </w:r>
      <w:r w:rsidR="009C25B6" w:rsidRPr="00B85674">
        <w:rPr>
          <w:rFonts w:ascii="Georgia" w:hAnsi="Georgia" w:cs="Arial"/>
          <w:color w:val="000000" w:themeColor="text1"/>
          <w:sz w:val="24"/>
          <w:szCs w:val="24"/>
        </w:rPr>
        <w:t>5</w:t>
      </w:r>
      <w:r w:rsidR="00140AEE" w:rsidRPr="00B85674">
        <w:rPr>
          <w:rFonts w:ascii="Georgia" w:hAnsi="Georgia" w:cs="Arial"/>
          <w:color w:val="000000" w:themeColor="text1"/>
          <w:sz w:val="24"/>
          <w:szCs w:val="24"/>
          <w:lang w:val="mk-MK"/>
        </w:rPr>
        <w:t>).</w:t>
      </w:r>
    </w:p>
    <w:p w:rsidR="0081370D" w:rsidRPr="00B85674" w:rsidRDefault="00B85674" w:rsidP="0014631D">
      <w:pPr>
        <w:pStyle w:val="Heading3"/>
        <w:spacing w:before="0" w:after="360"/>
        <w:rPr>
          <w:lang w:val="mk-MK"/>
        </w:rPr>
      </w:pPr>
      <w:bookmarkStart w:id="19" w:name="_Toc218366850"/>
      <w:r w:rsidRPr="00B85674">
        <w:rPr>
          <w:lang w:val="mk-MK"/>
        </w:rPr>
        <w:t>5.1.2. Вредности на цврстите конвенционални композити според нивната издржливост на стрес</w:t>
      </w:r>
      <w:bookmarkEnd w:id="19"/>
    </w:p>
    <w:p w:rsidR="0081370D" w:rsidRPr="00B85674" w:rsidRDefault="006855D6" w:rsidP="004666B9">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81370D" w:rsidRPr="00B85674">
        <w:rPr>
          <w:rFonts w:ascii="Georgia" w:hAnsi="Georgia" w:cs="Arial"/>
          <w:color w:val="000000" w:themeColor="text1"/>
          <w:sz w:val="24"/>
          <w:szCs w:val="24"/>
        </w:rPr>
        <w:t>6</w:t>
      </w:r>
      <w:r w:rsidR="0081370D" w:rsidRPr="00B85674">
        <w:rPr>
          <w:rFonts w:ascii="Georgia" w:hAnsi="Georgia" w:cs="Arial"/>
          <w:color w:val="000000" w:themeColor="text1"/>
          <w:sz w:val="24"/>
          <w:szCs w:val="24"/>
          <w:lang w:val="mk-MK"/>
        </w:rPr>
        <w:t>. Приказ на примероците од цврстите композити според издржливоста на стрес</w:t>
      </w:r>
      <w:r w:rsidR="0081370D" w:rsidRPr="00B85674">
        <w:rPr>
          <w:rFonts w:ascii="Georgia" w:hAnsi="Georgia" w:cs="Arial"/>
          <w:color w:val="000000" w:themeColor="text1"/>
          <w:sz w:val="24"/>
          <w:szCs w:val="24"/>
          <w:lang w:val="ru-RU"/>
        </w:rPr>
        <w:t>,</w:t>
      </w:r>
      <w:r w:rsidR="0081370D" w:rsidRPr="00B85674">
        <w:rPr>
          <w:rFonts w:ascii="Georgia" w:hAnsi="Georgia" w:cs="Arial"/>
          <w:color w:val="000000" w:themeColor="text1"/>
          <w:sz w:val="24"/>
          <w:szCs w:val="24"/>
          <w:lang w:val="mk-MK"/>
        </w:rPr>
        <w:t xml:space="preserve"> измерена во N/мм</w:t>
      </w:r>
      <w:r w:rsidR="0081370D" w:rsidRPr="00B85674">
        <w:rPr>
          <w:rFonts w:ascii="Georgia" w:hAnsi="Georgia" w:cs="Arial"/>
          <w:color w:val="000000" w:themeColor="text1"/>
          <w:sz w:val="24"/>
          <w:szCs w:val="24"/>
          <w:vertAlign w:val="superscript"/>
          <w:lang w:val="mk-MK"/>
        </w:rPr>
        <w:t>2</w:t>
      </w:r>
      <w:r w:rsidR="0081370D" w:rsidRPr="00B85674">
        <w:rPr>
          <w:rFonts w:ascii="Georgia" w:hAnsi="Georgia" w:cs="Arial"/>
          <w:color w:val="000000" w:themeColor="text1"/>
          <w:sz w:val="24"/>
          <w:szCs w:val="24"/>
          <w:lang w:val="mk-MK"/>
        </w:rPr>
        <w:t>, по примерок</w:t>
      </w:r>
    </w:p>
    <w:tbl>
      <w:tblPr>
        <w:tblStyle w:val="LightGrid-Accent11"/>
        <w:tblW w:w="9782" w:type="dxa"/>
        <w:tblLook w:val="04A0" w:firstRow="1" w:lastRow="0" w:firstColumn="1" w:lastColumn="0" w:noHBand="0" w:noVBand="1"/>
      </w:tblPr>
      <w:tblGrid>
        <w:gridCol w:w="1664"/>
        <w:gridCol w:w="3042"/>
        <w:gridCol w:w="2679"/>
        <w:gridCol w:w="2397"/>
      </w:tblGrid>
      <w:tr w:rsidR="005A7FBD" w:rsidRPr="00B85674" w:rsidTr="00704A8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5A7FBD" w:rsidRPr="00B85674" w:rsidRDefault="005A7FBD" w:rsidP="005D016D">
            <w:pPr>
              <w:jc w:val="center"/>
              <w:rPr>
                <w:rFonts w:ascii="Georgia" w:hAnsi="Georgia" w:cs="Arial"/>
                <w:color w:val="000000" w:themeColor="text1"/>
                <w:sz w:val="24"/>
                <w:szCs w:val="24"/>
                <w:lang w:val="mk-MK"/>
              </w:rPr>
            </w:pPr>
          </w:p>
        </w:tc>
        <w:tc>
          <w:tcPr>
            <w:tcW w:w="3042" w:type="dxa"/>
            <w:noWrap/>
            <w:vAlign w:val="center"/>
            <w:hideMark/>
          </w:tcPr>
          <w:p w:rsidR="005A7FBD" w:rsidRPr="00B85674" w:rsidRDefault="005A7FBD"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Power</w:t>
            </w:r>
            <w:r w:rsidR="001F249B">
              <w:rPr>
                <w:rFonts w:ascii="Georgia" w:hAnsi="Georgia" w:cs="Arial"/>
                <w:color w:val="000000" w:themeColor="text1"/>
                <w:sz w:val="24"/>
                <w:szCs w:val="24"/>
              </w:rPr>
              <w:t>F</w:t>
            </w:r>
            <w:r w:rsidRPr="00B85674">
              <w:rPr>
                <w:rFonts w:ascii="Georgia" w:hAnsi="Georgia" w:cs="Arial"/>
                <w:color w:val="000000" w:themeColor="text1"/>
                <w:sz w:val="24"/>
                <w:szCs w:val="24"/>
              </w:rPr>
              <w:t xml:space="preserve">ill </w:t>
            </w:r>
          </w:p>
        </w:tc>
        <w:tc>
          <w:tcPr>
            <w:tcW w:w="2679" w:type="dxa"/>
            <w:noWrap/>
            <w:vAlign w:val="center"/>
            <w:hideMark/>
          </w:tcPr>
          <w:p w:rsidR="005A7FBD" w:rsidRPr="00B85674" w:rsidRDefault="00320795"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397" w:type="dxa"/>
            <w:noWrap/>
            <w:vAlign w:val="center"/>
            <w:hideMark/>
          </w:tcPr>
          <w:p w:rsidR="005A7FBD" w:rsidRPr="00B85674" w:rsidRDefault="005A7FBD"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w:t>
            </w:r>
            <w:r w:rsidRPr="00B85674">
              <w:rPr>
                <w:rFonts w:ascii="Georgia" w:hAnsi="Georgia" w:cs="Arial"/>
                <w:color w:val="000000" w:themeColor="text1"/>
                <w:sz w:val="24"/>
                <w:szCs w:val="24"/>
              </w:rPr>
              <w:t>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304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189</w:t>
            </w:r>
          </w:p>
        </w:tc>
        <w:tc>
          <w:tcPr>
            <w:tcW w:w="2679"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288</w:t>
            </w:r>
          </w:p>
        </w:tc>
        <w:tc>
          <w:tcPr>
            <w:tcW w:w="239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126</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304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2679"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279</w:t>
            </w:r>
          </w:p>
        </w:tc>
        <w:tc>
          <w:tcPr>
            <w:tcW w:w="239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223</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304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2679"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w:t>
            </w:r>
          </w:p>
        </w:tc>
        <w:tc>
          <w:tcPr>
            <w:tcW w:w="239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304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220</w:t>
            </w:r>
          </w:p>
        </w:tc>
        <w:tc>
          <w:tcPr>
            <w:tcW w:w="2679"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239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304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w:t>
            </w:r>
          </w:p>
        </w:tc>
        <w:tc>
          <w:tcPr>
            <w:tcW w:w="2679"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281</w:t>
            </w:r>
          </w:p>
        </w:tc>
        <w:tc>
          <w:tcPr>
            <w:tcW w:w="239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249</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4"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304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231</w:t>
            </w:r>
          </w:p>
        </w:tc>
        <w:tc>
          <w:tcPr>
            <w:tcW w:w="2679"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2397"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251</w:t>
            </w:r>
          </w:p>
        </w:tc>
      </w:tr>
    </w:tbl>
    <w:p w:rsidR="004C0EAC" w:rsidRDefault="004C0EAC" w:rsidP="005D016D">
      <w:pPr>
        <w:jc w:val="both"/>
        <w:rPr>
          <w:rFonts w:ascii="Georgia" w:hAnsi="Georgia" w:cs="Arial"/>
          <w:color w:val="000000" w:themeColor="text1"/>
          <w:lang w:val="mk-MK"/>
        </w:rPr>
      </w:pPr>
    </w:p>
    <w:p w:rsidR="00E840DD" w:rsidRPr="00B85674" w:rsidRDefault="00E840DD" w:rsidP="004666B9">
      <w:pPr>
        <w:spacing w:after="0"/>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982180" cy="3227294"/>
            <wp:effectExtent l="0" t="0" r="0" b="1143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40DD" w:rsidRDefault="005A7FB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4. Приказ на максимална издржливост на стрес, кај цврстите конвенционални композити</w:t>
      </w:r>
      <w:r w:rsidR="00E840DD" w:rsidRPr="00B85674">
        <w:rPr>
          <w:rFonts w:ascii="Georgia" w:hAnsi="Georgia" w:cs="Arial"/>
          <w:color w:val="000000" w:themeColor="text1"/>
          <w:sz w:val="24"/>
          <w:szCs w:val="24"/>
          <w:lang w:val="ru-RU"/>
        </w:rPr>
        <w:t xml:space="preserve">, </w:t>
      </w:r>
      <w:r w:rsidR="00E840DD" w:rsidRPr="00B85674">
        <w:rPr>
          <w:rFonts w:ascii="Georgia" w:hAnsi="Georgia" w:cs="Arial"/>
          <w:color w:val="000000" w:themeColor="text1"/>
          <w:sz w:val="24"/>
          <w:szCs w:val="24"/>
          <w:lang w:val="mk-MK"/>
        </w:rPr>
        <w:t>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r w:rsid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Издржливоста на стрес кај цврстите конвенционални композити </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2</w:t>
      </w:r>
      <w:r w:rsidRPr="00B85674">
        <w:rPr>
          <w:rFonts w:ascii="Georgia" w:hAnsi="Georgia" w:cs="Arial"/>
          <w:color w:val="000000" w:themeColor="text1"/>
          <w:sz w:val="24"/>
          <w:szCs w:val="24"/>
          <w:lang w:val="ru-RU"/>
        </w:rPr>
        <w:t>41.67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Pr="00B85674">
        <w:rPr>
          <w:rFonts w:ascii="Georgia" w:hAnsi="Georgia" w:cs="Arial"/>
          <w:color w:val="000000" w:themeColor="text1"/>
          <w:sz w:val="24"/>
          <w:szCs w:val="24"/>
          <w:lang w:val="ru-RU"/>
        </w:rPr>
        <w:t xml:space="preserve"> 39.85</w:t>
      </w:r>
      <w:r w:rsidR="009C25B6" w:rsidRPr="00B85674">
        <w:rPr>
          <w:rFonts w:ascii="Georgia" w:hAnsi="Georgia" w:cs="Arial"/>
          <w:color w:val="000000" w:themeColor="text1"/>
          <w:sz w:val="24"/>
          <w:szCs w:val="24"/>
          <w:lang w:val="mk-MK"/>
        </w:rPr>
        <w:t xml:space="preserve">. Во </w:t>
      </w:r>
      <w:r w:rsidR="005A7FBD">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9C25B6" w:rsidRPr="00B85674">
        <w:rPr>
          <w:rFonts w:ascii="Georgia" w:hAnsi="Georgia" w:cs="Arial"/>
          <w:color w:val="000000" w:themeColor="text1"/>
          <w:sz w:val="24"/>
          <w:szCs w:val="24"/>
        </w:rPr>
        <w:t>6</w:t>
      </w:r>
      <w:r w:rsidRPr="00B85674">
        <w:rPr>
          <w:rFonts w:ascii="Georgia" w:hAnsi="Georgia" w:cs="Arial"/>
          <w:color w:val="000000" w:themeColor="text1"/>
          <w:sz w:val="24"/>
          <w:szCs w:val="24"/>
          <w:lang w:val="mk-MK"/>
        </w:rPr>
        <w:t xml:space="preserve"> и </w:t>
      </w:r>
      <w:r w:rsidR="005A7FBD">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4 прикажани се вредностите на секој примерок од материјалите со нивната максимална издржливост на стрес.</w:t>
      </w: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408170" cy="216408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21657" t="26667" r="34776" b="26414"/>
                    <a:stretch>
                      <a:fillRect/>
                    </a:stretch>
                  </pic:blipFill>
                  <pic:spPr bwMode="auto">
                    <a:xfrm>
                      <a:off x="0" y="0"/>
                      <a:ext cx="4420288" cy="2170029"/>
                    </a:xfrm>
                    <a:prstGeom prst="rect">
                      <a:avLst/>
                    </a:prstGeom>
                    <a:noFill/>
                    <a:ln w="9525">
                      <a:noFill/>
                      <a:miter lim="800000"/>
                      <a:headEnd/>
                      <a:tailEnd/>
                    </a:ln>
                  </pic:spPr>
                </pic:pic>
              </a:graphicData>
            </a:graphic>
          </wp:inline>
        </w:drawing>
      </w:r>
      <w:r w:rsidRPr="00B85674">
        <w:rPr>
          <w:rFonts w:ascii="Georgia" w:hAnsi="Georgia" w:cs="Arial"/>
          <w:noProof/>
          <w:color w:val="000000" w:themeColor="text1"/>
        </w:rPr>
        <w:drawing>
          <wp:inline distT="0" distB="0" distL="0" distR="0">
            <wp:extent cx="1164291" cy="899784"/>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l="71429" t="53103" r="18657" b="33361"/>
                    <a:stretch>
                      <a:fillRect/>
                    </a:stretch>
                  </pic:blipFill>
                  <pic:spPr bwMode="auto">
                    <a:xfrm>
                      <a:off x="0" y="0"/>
                      <a:ext cx="1169364" cy="903705"/>
                    </a:xfrm>
                    <a:prstGeom prst="rect">
                      <a:avLst/>
                    </a:prstGeom>
                    <a:noFill/>
                    <a:ln w="9525">
                      <a:noFill/>
                      <a:miter lim="800000"/>
                      <a:headEnd/>
                      <a:tailEnd/>
                    </a:ln>
                  </pic:spPr>
                </pic:pic>
              </a:graphicData>
            </a:graphic>
          </wp:inline>
        </w:drawing>
      </w:r>
    </w:p>
    <w:p w:rsidR="0081370D" w:rsidRDefault="005A7FB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5. Средна вредност, стандардн</w:t>
      </w:r>
      <w:r w:rsidR="00090141" w:rsidRPr="00B85674">
        <w:rPr>
          <w:rFonts w:ascii="Georgia" w:hAnsi="Georgia" w:cs="Arial"/>
          <w:color w:val="000000" w:themeColor="text1"/>
          <w:sz w:val="24"/>
          <w:szCs w:val="24"/>
          <w:lang w:val="mk-MK"/>
        </w:rPr>
        <w:t>а</w:t>
      </w:r>
      <w:r w:rsidR="00E840DD" w:rsidRPr="00B85674">
        <w:rPr>
          <w:rFonts w:ascii="Georgia" w:hAnsi="Georgia" w:cs="Arial"/>
          <w:color w:val="000000" w:themeColor="text1"/>
          <w:sz w:val="24"/>
          <w:szCs w:val="24"/>
          <w:lang w:val="mk-MK"/>
        </w:rPr>
        <w:t xml:space="preserve"> девијација и стандардна грешка на резултатите кај издржливоста на стрес кај цврстите композити, споредба меѓу материјалите.</w:t>
      </w:r>
    </w:p>
    <w:p w:rsidR="00E840DD" w:rsidRPr="00B85674" w:rsidRDefault="006855D6" w:rsidP="004666B9">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81370D" w:rsidRPr="00B85674">
        <w:rPr>
          <w:rFonts w:ascii="Georgia" w:hAnsi="Georgia" w:cs="Arial"/>
          <w:color w:val="000000" w:themeColor="text1"/>
          <w:sz w:val="24"/>
          <w:szCs w:val="24"/>
        </w:rPr>
        <w:t>7</w:t>
      </w:r>
      <w:r w:rsidR="0081370D" w:rsidRPr="00B85674">
        <w:rPr>
          <w:rFonts w:ascii="Georgia" w:hAnsi="Georgia" w:cs="Arial"/>
          <w:color w:val="000000" w:themeColor="text1"/>
          <w:sz w:val="24"/>
          <w:szCs w:val="24"/>
          <w:lang w:val="mk-MK"/>
        </w:rPr>
        <w:t>. Дескриптивна статистика и Студентов т-тест на примероците од цврстите композити според нивната издржливост на стрес</w:t>
      </w:r>
      <w:r w:rsidR="0081370D" w:rsidRPr="00B85674">
        <w:rPr>
          <w:rFonts w:ascii="Georgia" w:hAnsi="Georgia" w:cs="Arial"/>
          <w:color w:val="000000" w:themeColor="text1"/>
          <w:sz w:val="24"/>
          <w:szCs w:val="24"/>
          <w:lang w:val="ru-RU"/>
        </w:rPr>
        <w:t xml:space="preserve">, </w:t>
      </w:r>
      <w:r w:rsidR="0081370D" w:rsidRPr="00B85674">
        <w:rPr>
          <w:rFonts w:ascii="Georgia" w:hAnsi="Georgia" w:cs="Arial"/>
          <w:color w:val="000000" w:themeColor="text1"/>
          <w:sz w:val="24"/>
          <w:szCs w:val="24"/>
          <w:lang w:val="mk-MK"/>
        </w:rPr>
        <w:t>измерена во N/мм</w:t>
      </w:r>
      <w:r w:rsidR="0081370D" w:rsidRPr="00B85674">
        <w:rPr>
          <w:rFonts w:ascii="Georgia" w:hAnsi="Georgia" w:cs="Arial"/>
          <w:color w:val="000000" w:themeColor="text1"/>
          <w:sz w:val="24"/>
          <w:szCs w:val="24"/>
          <w:vertAlign w:val="superscript"/>
          <w:lang w:val="mk-MK"/>
        </w:rPr>
        <w:t>2</w:t>
      </w:r>
      <w:r w:rsidR="0081370D" w:rsidRPr="00B85674">
        <w:rPr>
          <w:rFonts w:ascii="Georgia" w:hAnsi="Georgia" w:cs="Arial"/>
          <w:color w:val="000000" w:themeColor="text1"/>
          <w:sz w:val="24"/>
          <w:szCs w:val="24"/>
          <w:lang w:val="mk-MK"/>
        </w:rPr>
        <w:t>, по примерок</w:t>
      </w:r>
    </w:p>
    <w:tbl>
      <w:tblPr>
        <w:tblStyle w:val="LightGrid-Accent11"/>
        <w:tblW w:w="9842" w:type="dxa"/>
        <w:tblLook w:val="04A0" w:firstRow="1" w:lastRow="0" w:firstColumn="1" w:lastColumn="0" w:noHBand="0" w:noVBand="1"/>
      </w:tblPr>
      <w:tblGrid>
        <w:gridCol w:w="1392"/>
        <w:gridCol w:w="573"/>
        <w:gridCol w:w="926"/>
        <w:gridCol w:w="804"/>
        <w:gridCol w:w="853"/>
        <w:gridCol w:w="736"/>
        <w:gridCol w:w="803"/>
        <w:gridCol w:w="450"/>
        <w:gridCol w:w="1157"/>
        <w:gridCol w:w="1032"/>
        <w:gridCol w:w="1116"/>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317" w:type="dxa"/>
            <w:vAlign w:val="center"/>
          </w:tcPr>
          <w:p w:rsidR="00E840DD" w:rsidRPr="00B85674" w:rsidRDefault="00E840DD" w:rsidP="005D016D">
            <w:pPr>
              <w:rPr>
                <w:rFonts w:ascii="Georgia" w:hAnsi="Georgia" w:cs="Arial"/>
                <w:color w:val="000000" w:themeColor="text1"/>
                <w:lang w:val="ru-RU"/>
              </w:rPr>
            </w:pPr>
          </w:p>
        </w:tc>
        <w:tc>
          <w:tcPr>
            <w:tcW w:w="58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92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0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6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74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1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45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117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105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12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317" w:type="dxa"/>
            <w:vAlign w:val="center"/>
          </w:tcPr>
          <w:p w:rsidR="00E840DD" w:rsidRPr="00B85674" w:rsidRDefault="005A7FBD" w:rsidP="005D016D">
            <w:pPr>
              <w:rPr>
                <w:rFonts w:ascii="Georgia" w:hAnsi="Georgia" w:cs="Arial"/>
                <w:color w:val="000000" w:themeColor="text1"/>
              </w:rPr>
            </w:pPr>
            <w:r>
              <w:rPr>
                <w:rFonts w:ascii="Georgia" w:hAnsi="Georgia" w:cs="Arial"/>
                <w:color w:val="000000" w:themeColor="text1"/>
              </w:rPr>
              <w:t>Tetric Power</w:t>
            </w:r>
            <w:r w:rsidR="009964A2">
              <w:rPr>
                <w:rFonts w:ascii="Georgia" w:hAnsi="Georgia" w:cs="Arial"/>
                <w:color w:val="000000" w:themeColor="text1"/>
              </w:rPr>
              <w:t>F</w:t>
            </w:r>
            <w:r w:rsidR="00E840DD" w:rsidRPr="00B85674">
              <w:rPr>
                <w:rFonts w:ascii="Georgia" w:hAnsi="Georgia" w:cs="Arial"/>
                <w:color w:val="000000" w:themeColor="text1"/>
              </w:rPr>
              <w:t xml:space="preserve">ill </w:t>
            </w:r>
          </w:p>
        </w:tc>
        <w:tc>
          <w:tcPr>
            <w:tcW w:w="58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w:t>
            </w:r>
          </w:p>
        </w:tc>
        <w:tc>
          <w:tcPr>
            <w:tcW w:w="80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16.04</w:t>
            </w:r>
          </w:p>
        </w:tc>
        <w:tc>
          <w:tcPr>
            <w:tcW w:w="86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6.55</w:t>
            </w:r>
          </w:p>
        </w:tc>
        <w:tc>
          <w:tcPr>
            <w:tcW w:w="74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189</w:t>
            </w:r>
          </w:p>
        </w:tc>
        <w:tc>
          <w:tcPr>
            <w:tcW w:w="81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231</w:t>
            </w:r>
          </w:p>
        </w:tc>
        <w:tc>
          <w:tcPr>
            <w:tcW w:w="4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7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33.718</w:t>
            </w:r>
          </w:p>
        </w:tc>
        <w:tc>
          <w:tcPr>
            <w:tcW w:w="105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2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317" w:type="dxa"/>
            <w:vAlign w:val="center"/>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58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280.67</w:t>
            </w:r>
          </w:p>
        </w:tc>
        <w:tc>
          <w:tcPr>
            <w:tcW w:w="80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3.78</w:t>
            </w:r>
          </w:p>
        </w:tc>
        <w:tc>
          <w:tcPr>
            <w:tcW w:w="86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1.54</w:t>
            </w:r>
          </w:p>
        </w:tc>
        <w:tc>
          <w:tcPr>
            <w:tcW w:w="74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278</w:t>
            </w:r>
          </w:p>
        </w:tc>
        <w:tc>
          <w:tcPr>
            <w:tcW w:w="81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288</w:t>
            </w:r>
          </w:p>
        </w:tc>
        <w:tc>
          <w:tcPr>
            <w:tcW w:w="45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7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182.014</w:t>
            </w:r>
          </w:p>
        </w:tc>
        <w:tc>
          <w:tcPr>
            <w:tcW w:w="105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23"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17" w:type="dxa"/>
            <w:vAlign w:val="center"/>
          </w:tcPr>
          <w:p w:rsidR="00E840DD" w:rsidRPr="00B85674" w:rsidRDefault="005A7FBD" w:rsidP="005A7FBD">
            <w:pPr>
              <w:rPr>
                <w:rFonts w:ascii="Georgia" w:hAnsi="Georgia" w:cs="Arial"/>
                <w:color w:val="000000" w:themeColor="text1"/>
              </w:rPr>
            </w:pPr>
            <w:r>
              <w:rPr>
                <w:rFonts w:ascii="Georgia" w:hAnsi="Georgia" w:cs="Arial"/>
                <w:color w:val="000000" w:themeColor="text1"/>
              </w:rPr>
              <w:t>Tetric EvoC</w:t>
            </w:r>
            <w:r w:rsidR="00E840DD" w:rsidRPr="00B85674">
              <w:rPr>
                <w:rFonts w:ascii="Georgia" w:hAnsi="Georgia" w:cs="Arial"/>
                <w:color w:val="000000" w:themeColor="text1"/>
              </w:rPr>
              <w:t>eram</w:t>
            </w:r>
          </w:p>
        </w:tc>
        <w:tc>
          <w:tcPr>
            <w:tcW w:w="58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223.50</w:t>
            </w:r>
          </w:p>
        </w:tc>
        <w:tc>
          <w:tcPr>
            <w:tcW w:w="80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48.84</w:t>
            </w:r>
          </w:p>
        </w:tc>
        <w:tc>
          <w:tcPr>
            <w:tcW w:w="86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19.94</w:t>
            </w:r>
          </w:p>
        </w:tc>
        <w:tc>
          <w:tcPr>
            <w:tcW w:w="74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126</w:t>
            </w:r>
          </w:p>
        </w:tc>
        <w:tc>
          <w:tcPr>
            <w:tcW w:w="81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251</w:t>
            </w:r>
          </w:p>
        </w:tc>
        <w:tc>
          <w:tcPr>
            <w:tcW w:w="4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7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11.210</w:t>
            </w:r>
          </w:p>
        </w:tc>
        <w:tc>
          <w:tcPr>
            <w:tcW w:w="105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2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E840DD" w:rsidRPr="00B85674" w:rsidRDefault="00E840DD" w:rsidP="005D016D">
      <w:pPr>
        <w:jc w:val="both"/>
        <w:rPr>
          <w:rFonts w:ascii="Georgia" w:hAnsi="Georgia" w:cs="Arial"/>
          <w:color w:val="000000" w:themeColor="text1"/>
          <w:lang w:val="mk-MK"/>
        </w:rPr>
      </w:pPr>
    </w:p>
    <w:p w:rsidR="00E840DD" w:rsidRPr="00B85674" w:rsidRDefault="00E840DD" w:rsidP="004666B9">
      <w:pPr>
        <w:spacing w:after="120"/>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6120493" cy="2966101"/>
            <wp:effectExtent l="19050" t="0" r="13607" b="5699"/>
            <wp:docPr id="2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40DD" w:rsidRPr="00B85674" w:rsidRDefault="005A7FB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6. Приказ на средна вредност на издржливост на стрес, кај цврстите конвенционални композити</w:t>
      </w:r>
      <w:r w:rsidR="00E840DD" w:rsidRPr="00B85674">
        <w:rPr>
          <w:rFonts w:ascii="Georgia" w:hAnsi="Georgia" w:cs="Arial"/>
          <w:color w:val="000000" w:themeColor="text1"/>
          <w:sz w:val="24"/>
          <w:szCs w:val="24"/>
          <w:lang w:val="ru-RU"/>
        </w:rPr>
        <w:t xml:space="preserve">, </w:t>
      </w:r>
      <w:r w:rsidR="00E840DD" w:rsidRPr="00B85674">
        <w:rPr>
          <w:rFonts w:ascii="Georgia" w:hAnsi="Georgia" w:cs="Arial"/>
          <w:color w:val="000000" w:themeColor="text1"/>
          <w:sz w:val="24"/>
          <w:szCs w:val="24"/>
          <w:lang w:val="mk-MK"/>
        </w:rPr>
        <w:t>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964A2">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3.78</w:t>
      </w:r>
      <w:r w:rsidRPr="00B85674">
        <w:rPr>
          <w:rFonts w:ascii="Georgia" w:hAnsi="Georgia" w:cs="Arial"/>
          <w:color w:val="000000" w:themeColor="text1"/>
          <w:sz w:val="24"/>
          <w:szCs w:val="24"/>
          <w:lang w:val="mk-MK"/>
        </w:rPr>
        <w:t>.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090141"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182.014,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стрес е </w:t>
      </w:r>
      <w:r w:rsidR="00F7160A" w:rsidRPr="00B85674">
        <w:rPr>
          <w:rFonts w:ascii="Georgia" w:hAnsi="Georgia" w:cs="Arial"/>
          <w:color w:val="000000" w:themeColor="text1"/>
          <w:sz w:val="24"/>
          <w:szCs w:val="24"/>
        </w:rPr>
        <w:t>Tetric Evo</w:t>
      </w:r>
      <w:r w:rsidR="00086DAC" w:rsidRPr="00B85674">
        <w:rPr>
          <w:rFonts w:ascii="Georgia" w:hAnsi="Georgia" w:cs="Arial"/>
          <w:color w:val="000000" w:themeColor="text1"/>
          <w:sz w:val="24"/>
          <w:szCs w:val="24"/>
        </w:rPr>
        <w:t>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223.50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33260">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48.84</w:t>
      </w:r>
      <w:r w:rsidRPr="00B85674">
        <w:rPr>
          <w:rFonts w:ascii="Georgia" w:hAnsi="Georgia" w:cs="Arial"/>
          <w:color w:val="000000" w:themeColor="text1"/>
          <w:sz w:val="24"/>
          <w:szCs w:val="24"/>
          <w:lang w:val="mk-MK"/>
        </w:rPr>
        <w:t>. И кај ов</w:t>
      </w:r>
      <w:r w:rsidR="009B16BA"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11.210,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B85674" w:rsidRDefault="00E840DD" w:rsidP="00B85674">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lastRenderedPageBreak/>
        <w:t xml:space="preserve">А најмала издржливост на стрес има </w:t>
      </w:r>
      <w:r w:rsidR="00E007D8" w:rsidRPr="00B85674">
        <w:rPr>
          <w:rFonts w:ascii="Georgia" w:hAnsi="Georgia" w:cs="Arial"/>
          <w:color w:val="000000" w:themeColor="text1"/>
          <w:sz w:val="24"/>
          <w:szCs w:val="24"/>
        </w:rPr>
        <w:t>Tetric</w:t>
      </w:r>
      <w:r w:rsidR="00BB44FC">
        <w:rPr>
          <w:rFonts w:ascii="Georgia" w:hAnsi="Georgia" w:cs="Arial"/>
          <w:color w:val="000000" w:themeColor="text1"/>
          <w:sz w:val="24"/>
          <w:szCs w:val="24"/>
        </w:rPr>
        <w:t xml:space="preserve"> Power</w:t>
      </w:r>
      <w:r w:rsidR="00086DAC" w:rsidRPr="00B85674">
        <w:rPr>
          <w:rFonts w:ascii="Georgia" w:hAnsi="Georgia" w:cs="Arial"/>
          <w:color w:val="000000" w:themeColor="text1"/>
          <w:sz w:val="24"/>
          <w:szCs w:val="24"/>
        </w:rPr>
        <w:t>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220.83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964A2">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16.04</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33.718,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9C25B6" w:rsidRPr="00B85674">
        <w:rPr>
          <w:rFonts w:ascii="Georgia" w:hAnsi="Georgia" w:cs="Arial"/>
          <w:color w:val="000000" w:themeColor="text1"/>
          <w:sz w:val="24"/>
          <w:szCs w:val="24"/>
          <w:lang w:val="mk-MK"/>
        </w:rPr>
        <w:t>) (</w:t>
      </w:r>
      <w:r w:rsidR="00BB44FC">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rPr>
        <w:t>7</w:t>
      </w:r>
      <w:r w:rsidRPr="00B85674">
        <w:rPr>
          <w:rFonts w:ascii="Georgia" w:hAnsi="Georgia" w:cs="Arial"/>
          <w:color w:val="000000" w:themeColor="text1"/>
          <w:sz w:val="24"/>
          <w:szCs w:val="24"/>
          <w:lang w:val="mk-MK"/>
        </w:rPr>
        <w:t xml:space="preserve"> и </w:t>
      </w:r>
      <w:r w:rsidR="00BB44FC">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5 и</w:t>
      </w:r>
      <w:r w:rsidR="000D2BE1">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6).</w:t>
      </w:r>
    </w:p>
    <w:p w:rsidR="00E840DD" w:rsidRPr="00B85674" w:rsidRDefault="006855D6" w:rsidP="000D2BE1">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81370D" w:rsidRPr="00B85674">
        <w:rPr>
          <w:rFonts w:ascii="Georgia" w:hAnsi="Georgia" w:cs="Arial"/>
          <w:color w:val="000000" w:themeColor="text1"/>
          <w:sz w:val="24"/>
          <w:szCs w:val="24"/>
        </w:rPr>
        <w:t>8</w:t>
      </w:r>
      <w:r w:rsidR="0081370D" w:rsidRPr="00B85674">
        <w:rPr>
          <w:rFonts w:ascii="Georgia" w:hAnsi="Georgia" w:cs="Arial"/>
          <w:color w:val="000000" w:themeColor="text1"/>
          <w:sz w:val="24"/>
          <w:szCs w:val="24"/>
          <w:lang w:val="mk-MK"/>
        </w:rPr>
        <w:t>. Приказ на Analysis</w:t>
      </w:r>
      <w:r w:rsidR="000D2BE1">
        <w:rPr>
          <w:rFonts w:ascii="Georgia" w:hAnsi="Georgia" w:cs="Arial"/>
          <w:color w:val="000000" w:themeColor="text1"/>
          <w:sz w:val="24"/>
          <w:szCs w:val="24"/>
          <w:lang w:val="mk-MK"/>
        </w:rPr>
        <w:t xml:space="preserve"> </w:t>
      </w:r>
      <w:r w:rsidR="0081370D" w:rsidRPr="00B85674">
        <w:rPr>
          <w:rFonts w:ascii="Georgia" w:hAnsi="Georgia" w:cs="Arial"/>
          <w:color w:val="000000" w:themeColor="text1"/>
          <w:sz w:val="24"/>
          <w:szCs w:val="24"/>
          <w:lang w:val="mk-MK"/>
        </w:rPr>
        <w:t>of</w:t>
      </w:r>
      <w:r w:rsidR="000D2BE1">
        <w:rPr>
          <w:rFonts w:ascii="Georgia" w:hAnsi="Georgia" w:cs="Arial"/>
          <w:color w:val="000000" w:themeColor="text1"/>
          <w:sz w:val="24"/>
          <w:szCs w:val="24"/>
          <w:lang w:val="mk-MK"/>
        </w:rPr>
        <w:t xml:space="preserve"> </w:t>
      </w:r>
      <w:r w:rsidR="0081370D" w:rsidRPr="00B85674">
        <w:rPr>
          <w:rFonts w:ascii="Georgia" w:hAnsi="Georgia" w:cs="Arial"/>
          <w:color w:val="000000" w:themeColor="text1"/>
          <w:sz w:val="24"/>
          <w:szCs w:val="24"/>
          <w:lang w:val="mk-MK"/>
        </w:rPr>
        <w:t>Variance – ANOVA помеѓу цврстите композити, според нивната издржливост на стрес</w:t>
      </w:r>
    </w:p>
    <w:tbl>
      <w:tblPr>
        <w:tblStyle w:val="LightGrid-Accent11"/>
        <w:tblW w:w="9583" w:type="dxa"/>
        <w:tblLook w:val="04A0" w:firstRow="1" w:lastRow="0" w:firstColumn="1" w:lastColumn="0" w:noHBand="0" w:noVBand="1"/>
      </w:tblPr>
      <w:tblGrid>
        <w:gridCol w:w="2561"/>
        <w:gridCol w:w="1677"/>
        <w:gridCol w:w="1078"/>
        <w:gridCol w:w="1876"/>
        <w:gridCol w:w="2391"/>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83"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61"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167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07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876"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23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1" w:type="dxa"/>
            <w:noWrap/>
            <w:vAlign w:val="center"/>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Tetric Power</w:t>
            </w:r>
            <w:r w:rsidR="00E840DD" w:rsidRPr="00B85674">
              <w:rPr>
                <w:rFonts w:ascii="Georgia" w:hAnsi="Georgia" w:cs="Arial"/>
                <w:color w:val="000000" w:themeColor="text1"/>
              </w:rPr>
              <w:t>fill</w:t>
            </w:r>
          </w:p>
        </w:tc>
        <w:tc>
          <w:tcPr>
            <w:tcW w:w="167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7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1325</w:t>
            </w:r>
          </w:p>
        </w:tc>
        <w:tc>
          <w:tcPr>
            <w:tcW w:w="187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220.833</w:t>
            </w:r>
          </w:p>
        </w:tc>
        <w:tc>
          <w:tcPr>
            <w:tcW w:w="239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257.367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1" w:type="dxa"/>
            <w:noWrap/>
            <w:vAlign w:val="center"/>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167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7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w:t>
            </w:r>
          </w:p>
        </w:tc>
        <w:tc>
          <w:tcPr>
            <w:tcW w:w="187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280.667</w:t>
            </w:r>
          </w:p>
        </w:tc>
        <w:tc>
          <w:tcPr>
            <w:tcW w:w="239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14.267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1" w:type="dxa"/>
            <w:noWrap/>
            <w:vAlign w:val="center"/>
            <w:hideMark/>
          </w:tcPr>
          <w:p w:rsidR="00E840DD" w:rsidRPr="00B85674" w:rsidRDefault="00BB44FC" w:rsidP="00BB44FC">
            <w:pPr>
              <w:rPr>
                <w:rFonts w:ascii="Georgia" w:hAnsi="Georgia" w:cs="Arial"/>
                <w:color w:val="000000" w:themeColor="text1"/>
              </w:rPr>
            </w:pPr>
            <w:r>
              <w:rPr>
                <w:rFonts w:ascii="Georgia" w:hAnsi="Georgia" w:cs="Arial"/>
                <w:color w:val="000000" w:themeColor="text1"/>
              </w:rPr>
              <w:t>Tetric EvoC</w:t>
            </w:r>
            <w:r w:rsidR="00E840DD" w:rsidRPr="00B85674">
              <w:rPr>
                <w:rFonts w:ascii="Georgia" w:hAnsi="Georgia" w:cs="Arial"/>
                <w:color w:val="000000" w:themeColor="text1"/>
              </w:rPr>
              <w:t>eram</w:t>
            </w:r>
          </w:p>
        </w:tc>
        <w:tc>
          <w:tcPr>
            <w:tcW w:w="167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7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1341</w:t>
            </w:r>
          </w:p>
        </w:tc>
        <w:tc>
          <w:tcPr>
            <w:tcW w:w="187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223.500</w:t>
            </w:r>
          </w:p>
        </w:tc>
        <w:tc>
          <w:tcPr>
            <w:tcW w:w="239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2385.100</w:t>
            </w:r>
          </w:p>
        </w:tc>
      </w:tr>
    </w:tbl>
    <w:p w:rsidR="00E840DD" w:rsidRPr="00B85674" w:rsidRDefault="00E840DD" w:rsidP="005D016D">
      <w:pPr>
        <w:rPr>
          <w:rFonts w:ascii="Georgia" w:hAnsi="Georgia" w:cs="Arial"/>
          <w:color w:val="000000" w:themeColor="text1"/>
          <w:lang w:val="mk-MK"/>
        </w:rPr>
      </w:pPr>
    </w:p>
    <w:tbl>
      <w:tblPr>
        <w:tblStyle w:val="LightGrid-Accent11"/>
        <w:tblW w:w="9665" w:type="dxa"/>
        <w:tblLook w:val="04A0" w:firstRow="1" w:lastRow="0" w:firstColumn="1" w:lastColumn="0" w:noHBand="0" w:noVBand="1"/>
      </w:tblPr>
      <w:tblGrid>
        <w:gridCol w:w="1789"/>
        <w:gridCol w:w="1251"/>
        <w:gridCol w:w="753"/>
        <w:gridCol w:w="1311"/>
        <w:gridCol w:w="1670"/>
        <w:gridCol w:w="1371"/>
        <w:gridCol w:w="1525"/>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65"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89"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25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7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31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67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37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519"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89" w:type="dxa"/>
            <w:noWrap/>
            <w:vAlign w:val="center"/>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25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13710.333</w:t>
            </w:r>
          </w:p>
        </w:tc>
        <w:tc>
          <w:tcPr>
            <w:tcW w:w="753"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w:t>
            </w:r>
          </w:p>
        </w:tc>
        <w:tc>
          <w:tcPr>
            <w:tcW w:w="131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6855.167</w:t>
            </w:r>
          </w:p>
        </w:tc>
        <w:tc>
          <w:tcPr>
            <w:tcW w:w="167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7.740897343</w:t>
            </w:r>
          </w:p>
        </w:tc>
        <w:tc>
          <w:tcPr>
            <w:tcW w:w="137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0.004902</w:t>
            </w:r>
          </w:p>
        </w:tc>
        <w:tc>
          <w:tcPr>
            <w:tcW w:w="1519"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3.682320344</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789" w:type="dxa"/>
            <w:noWrap/>
            <w:vAlign w:val="center"/>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2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13283.667</w:t>
            </w:r>
          </w:p>
        </w:tc>
        <w:tc>
          <w:tcPr>
            <w:tcW w:w="753"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w:t>
            </w:r>
          </w:p>
        </w:tc>
        <w:tc>
          <w:tcPr>
            <w:tcW w:w="131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885.578</w:t>
            </w:r>
          </w:p>
        </w:tc>
        <w:tc>
          <w:tcPr>
            <w:tcW w:w="167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37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19"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65" w:type="dxa"/>
            <w:gridSpan w:val="7"/>
            <w:noWrap/>
            <w:vAlign w:val="center"/>
            <w:hideMark/>
          </w:tcPr>
          <w:p w:rsidR="00E840DD" w:rsidRPr="00B85674" w:rsidRDefault="00E840DD" w:rsidP="005D016D">
            <w:pPr>
              <w:jc w:val="right"/>
              <w:rPr>
                <w:rFonts w:ascii="Georgia" w:hAnsi="Georgia" w:cs="Arial"/>
                <w:color w:val="000000" w:themeColor="text1"/>
              </w:rPr>
            </w:pP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789" w:type="dxa"/>
            <w:noWrap/>
            <w:vAlign w:val="center"/>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2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26994</w:t>
            </w:r>
          </w:p>
        </w:tc>
        <w:tc>
          <w:tcPr>
            <w:tcW w:w="753"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w:t>
            </w:r>
          </w:p>
        </w:tc>
        <w:tc>
          <w:tcPr>
            <w:tcW w:w="131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67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37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19"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B85674" w:rsidRDefault="00B85674" w:rsidP="00B85674">
      <w:pPr>
        <w:ind w:firstLine="360"/>
        <w:jc w:val="both"/>
        <w:rPr>
          <w:rFonts w:ascii="Georgia" w:hAnsi="Georgia" w:cs="Arial"/>
          <w:color w:val="000000" w:themeColor="text1"/>
          <w:sz w:val="24"/>
          <w:szCs w:val="24"/>
          <w:lang w:val="mk-MK"/>
        </w:rPr>
      </w:pPr>
    </w:p>
    <w:p w:rsidR="0081370D" w:rsidRDefault="00E840DD" w:rsidP="00B85674">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Single</w:t>
      </w:r>
      <w:r w:rsidR="000D2BE1">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factor</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помеѓу трите видови цврсти композити постои статистички сигнификантна значајност во однос на максималната издржливост на стрес со </w:t>
      </w:r>
      <w:r w:rsidRPr="00B85674">
        <w:rPr>
          <w:rFonts w:ascii="Georgia" w:hAnsi="Georgia" w:cs="Arial"/>
          <w:color w:val="000000" w:themeColor="text1"/>
          <w:sz w:val="24"/>
          <w:szCs w:val="24"/>
        </w:rPr>
        <w:t>F</w:t>
      </w:r>
      <w:r w:rsidR="00BB44FC">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7,740897343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w:t>
      </w:r>
      <w:r w:rsidRPr="00B85674">
        <w:rPr>
          <w:rFonts w:ascii="Georgia" w:hAnsi="Georgia" w:cs="Arial"/>
          <w:color w:val="000000" w:themeColor="text1"/>
          <w:sz w:val="24"/>
          <w:szCs w:val="24"/>
          <w:lang w:val="mk-MK"/>
        </w:rPr>
        <w:t>4902</w:t>
      </w:r>
      <w:r w:rsidR="00BB44FC">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mk-MK"/>
        </w:rPr>
        <w:t>1</w:t>
      </w:r>
      <w:r w:rsidRPr="00B85674">
        <w:rPr>
          <w:rFonts w:ascii="Georgia" w:hAnsi="Georgia" w:cs="Arial"/>
          <w:color w:val="000000" w:themeColor="text1"/>
          <w:sz w:val="24"/>
          <w:szCs w:val="24"/>
          <w:lang w:val="ru-RU"/>
        </w:rPr>
        <w:t xml:space="preserve">) </w:t>
      </w:r>
      <w:r w:rsidR="009C25B6" w:rsidRPr="00B85674">
        <w:rPr>
          <w:rFonts w:ascii="Georgia" w:hAnsi="Georgia" w:cs="Arial"/>
          <w:color w:val="000000" w:themeColor="text1"/>
          <w:sz w:val="24"/>
          <w:szCs w:val="24"/>
          <w:lang w:val="mk-MK"/>
        </w:rPr>
        <w:t>(</w:t>
      </w:r>
      <w:r w:rsidR="00BB44FC">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rPr>
        <w:t>8</w:t>
      </w:r>
      <w:r w:rsidRPr="00B85674">
        <w:rPr>
          <w:rFonts w:ascii="Georgia" w:hAnsi="Georgia" w:cs="Arial"/>
          <w:color w:val="000000" w:themeColor="text1"/>
          <w:sz w:val="24"/>
          <w:szCs w:val="24"/>
          <w:lang w:val="mk-MK"/>
        </w:rPr>
        <w:t>)</w:t>
      </w:r>
      <w:r w:rsidRPr="00B85674">
        <w:rPr>
          <w:rFonts w:ascii="Georgia" w:hAnsi="Georgia" w:cs="Arial"/>
          <w:color w:val="000000" w:themeColor="text1"/>
          <w:sz w:val="24"/>
          <w:szCs w:val="24"/>
          <w:lang w:val="ru-RU"/>
        </w:rPr>
        <w:t xml:space="preserve">. </w:t>
      </w:r>
      <w:r w:rsidR="00B11F4C" w:rsidRPr="00B85674">
        <w:rPr>
          <w:rFonts w:ascii="Georgia" w:hAnsi="Georgia" w:cs="Arial"/>
          <w:color w:val="000000" w:themeColor="text1"/>
          <w:sz w:val="24"/>
          <w:szCs w:val="24"/>
          <w:lang w:val="mk-MK"/>
        </w:rPr>
        <w:t>Бидејќи</w:t>
      </w:r>
      <w:r w:rsidRPr="00B85674">
        <w:rPr>
          <w:rFonts w:ascii="Georgia" w:hAnsi="Georgia" w:cs="Arial"/>
          <w:color w:val="000000" w:themeColor="text1"/>
          <w:sz w:val="24"/>
          <w:szCs w:val="24"/>
          <w:lang w:val="mk-MK"/>
        </w:rPr>
        <w:t xml:space="preserve"> имаме значајна статистичка сигнификантност помеѓу групите направена е </w:t>
      </w:r>
      <w:r w:rsidR="00090141" w:rsidRPr="00B85674">
        <w:rPr>
          <w:rFonts w:ascii="Georgia" w:hAnsi="Georgia" w:cs="Arial"/>
          <w:color w:val="000000" w:themeColor="text1"/>
          <w:sz w:val="24"/>
          <w:szCs w:val="24"/>
          <w:lang w:val="mk-MK"/>
        </w:rPr>
        <w:t>п</w:t>
      </w:r>
      <w:r w:rsidRPr="00B85674">
        <w:rPr>
          <w:rFonts w:ascii="Georgia" w:hAnsi="Georgia" w:cs="Arial"/>
          <w:color w:val="000000" w:themeColor="text1"/>
          <w:sz w:val="24"/>
          <w:szCs w:val="24"/>
          <w:lang w:val="mk-MK"/>
        </w:rPr>
        <w:t>ост</w:t>
      </w:r>
      <w:r w:rsidR="000D2BE1">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w:t>
      </w:r>
      <w:r w:rsidRPr="00B85674">
        <w:rPr>
          <w:rFonts w:ascii="Georgia" w:hAnsi="Georgia" w:cs="Arial"/>
          <w:color w:val="000000" w:themeColor="text1"/>
          <w:sz w:val="24"/>
          <w:szCs w:val="24"/>
          <w:lang w:val="mk-MK"/>
        </w:rPr>
        <w:t xml:space="preserve">ок анализа </w:t>
      </w:r>
      <w:r w:rsidRPr="00B85674">
        <w:rPr>
          <w:rFonts w:ascii="Georgia" w:hAnsi="Georgia" w:cs="Arial"/>
          <w:color w:val="000000" w:themeColor="text1"/>
          <w:sz w:val="24"/>
          <w:szCs w:val="24"/>
        </w:rPr>
        <w:t>Tukey</w:t>
      </w:r>
      <w:r w:rsidR="000D2BE1">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Pr="00B85674">
        <w:rPr>
          <w:rFonts w:ascii="Georgia" w:hAnsi="Georgia" w:cs="Arial"/>
          <w:color w:val="000000" w:themeColor="text1"/>
          <w:sz w:val="24"/>
          <w:szCs w:val="24"/>
          <w:lang w:val="mk-MK"/>
        </w:rPr>
        <w:t>.</w:t>
      </w:r>
    </w:p>
    <w:p w:rsidR="00BB44FC" w:rsidRDefault="00BB44FC" w:rsidP="00B85674">
      <w:pPr>
        <w:ind w:firstLine="360"/>
        <w:jc w:val="both"/>
        <w:rPr>
          <w:rFonts w:ascii="Georgia" w:hAnsi="Georgia" w:cs="Arial"/>
          <w:color w:val="000000" w:themeColor="text1"/>
          <w:sz w:val="24"/>
          <w:szCs w:val="24"/>
          <w:lang w:val="mk-MK"/>
        </w:rPr>
      </w:pPr>
    </w:p>
    <w:p w:rsidR="00BB44FC" w:rsidRDefault="00BB44FC" w:rsidP="00B85674">
      <w:pPr>
        <w:ind w:firstLine="360"/>
        <w:jc w:val="both"/>
        <w:rPr>
          <w:rFonts w:ascii="Georgia" w:hAnsi="Georgia" w:cs="Arial"/>
          <w:color w:val="000000" w:themeColor="text1"/>
          <w:sz w:val="24"/>
          <w:szCs w:val="24"/>
          <w:lang w:val="mk-MK"/>
        </w:rPr>
      </w:pPr>
    </w:p>
    <w:p w:rsidR="00E840DD" w:rsidRPr="00B85674" w:rsidRDefault="006855D6" w:rsidP="00B85674">
      <w:pPr>
        <w:spacing w:after="0"/>
        <w:ind w:firstLine="360"/>
        <w:jc w:val="both"/>
        <w:rPr>
          <w:rFonts w:ascii="Georgia" w:hAnsi="Georgia" w:cs="Arial"/>
          <w:color w:val="000000" w:themeColor="text1"/>
          <w:sz w:val="24"/>
          <w:szCs w:val="24"/>
        </w:rPr>
      </w:pPr>
      <w:r>
        <w:rPr>
          <w:rFonts w:ascii="Georgia" w:hAnsi="Georgia" w:cs="Arial"/>
          <w:color w:val="000000" w:themeColor="text1"/>
          <w:sz w:val="24"/>
          <w:szCs w:val="24"/>
          <w:lang w:val="mk-MK"/>
        </w:rPr>
        <w:t xml:space="preserve">Табела </w:t>
      </w:r>
      <w:r w:rsidR="0081370D" w:rsidRPr="00B85674">
        <w:rPr>
          <w:rFonts w:ascii="Georgia" w:hAnsi="Georgia" w:cs="Arial"/>
          <w:color w:val="000000" w:themeColor="text1"/>
          <w:sz w:val="24"/>
          <w:szCs w:val="24"/>
        </w:rPr>
        <w:t>9</w:t>
      </w:r>
      <w:r w:rsidR="0081370D" w:rsidRPr="00B85674">
        <w:rPr>
          <w:rFonts w:ascii="Georgia" w:hAnsi="Georgia" w:cs="Arial"/>
          <w:color w:val="000000" w:themeColor="text1"/>
          <w:sz w:val="24"/>
          <w:szCs w:val="24"/>
          <w:lang w:val="mk-MK"/>
        </w:rPr>
        <w:t>. Приказ на последователен Tukey HSD тест според издржливост на стрес, кај цврстите композити</w:t>
      </w:r>
      <w:r w:rsidR="00B85674">
        <w:rPr>
          <w:rFonts w:ascii="Georgia" w:hAnsi="Georgia" w:cs="Arial"/>
          <w:color w:val="000000" w:themeColor="text1"/>
          <w:sz w:val="24"/>
          <w:szCs w:val="24"/>
          <w:lang w:val="mk-MK"/>
        </w:rPr>
        <w:t>.</w:t>
      </w:r>
    </w:p>
    <w:tbl>
      <w:tblPr>
        <w:tblStyle w:val="LightGrid-Accent11"/>
        <w:tblW w:w="9341" w:type="dxa"/>
        <w:tblLook w:val="04A0" w:firstRow="1" w:lastRow="0" w:firstColumn="1" w:lastColumn="0" w:noHBand="0" w:noVBand="1"/>
      </w:tblPr>
      <w:tblGrid>
        <w:gridCol w:w="2286"/>
        <w:gridCol w:w="2358"/>
        <w:gridCol w:w="2339"/>
        <w:gridCol w:w="2358"/>
      </w:tblGrid>
      <w:tr w:rsidR="005A7FBD" w:rsidRPr="00B85674" w:rsidTr="005A7FB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86" w:type="dxa"/>
          </w:tcPr>
          <w:p w:rsidR="005A7FBD" w:rsidRPr="00B85674" w:rsidRDefault="005A7FBD" w:rsidP="005D016D">
            <w:pPr>
              <w:rPr>
                <w:rFonts w:ascii="Georgia" w:hAnsi="Georgia" w:cs="Arial"/>
                <w:color w:val="000000" w:themeColor="text1"/>
                <w:lang w:val="ru-RU"/>
              </w:rPr>
            </w:pPr>
          </w:p>
        </w:tc>
        <w:tc>
          <w:tcPr>
            <w:tcW w:w="2358" w:type="dxa"/>
            <w:vAlign w:val="center"/>
          </w:tcPr>
          <w:p w:rsidR="005A7FBD" w:rsidRPr="00B85674" w:rsidRDefault="005A7FBD"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Power</w:t>
            </w:r>
            <w:r w:rsidRPr="00B85674">
              <w:rPr>
                <w:rFonts w:ascii="Georgia" w:hAnsi="Georgia" w:cs="Arial"/>
                <w:color w:val="000000" w:themeColor="text1"/>
                <w:sz w:val="24"/>
                <w:szCs w:val="24"/>
              </w:rPr>
              <w:t xml:space="preserve">fill </w:t>
            </w:r>
          </w:p>
        </w:tc>
        <w:tc>
          <w:tcPr>
            <w:tcW w:w="2339" w:type="dxa"/>
            <w:vAlign w:val="center"/>
          </w:tcPr>
          <w:p w:rsidR="005A7FBD" w:rsidRPr="00B85674" w:rsidRDefault="00320795"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358" w:type="dxa"/>
            <w:vAlign w:val="center"/>
          </w:tcPr>
          <w:p w:rsidR="005A7FBD" w:rsidRPr="00B85674" w:rsidRDefault="005A7FBD" w:rsidP="005A7FB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w:t>
            </w:r>
            <w:r w:rsidRPr="00B85674">
              <w:rPr>
                <w:rFonts w:ascii="Georgia" w:hAnsi="Georgia" w:cs="Arial"/>
                <w:color w:val="000000" w:themeColor="text1"/>
                <w:sz w:val="24"/>
                <w:szCs w:val="24"/>
              </w:rPr>
              <w:t>eram</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86" w:type="dxa"/>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w:t>
            </w:r>
            <w:r w:rsidR="00BB44FC">
              <w:rPr>
                <w:rFonts w:ascii="Georgia" w:hAnsi="Georgia" w:cs="Arial"/>
                <w:color w:val="000000" w:themeColor="text1"/>
              </w:rPr>
              <w:t>etric Power</w:t>
            </w:r>
            <w:r w:rsidR="009964A2">
              <w:rPr>
                <w:rFonts w:ascii="Georgia" w:hAnsi="Georgia" w:cs="Arial"/>
                <w:color w:val="000000" w:themeColor="text1"/>
              </w:rPr>
              <w:t>F</w:t>
            </w:r>
            <w:r w:rsidRPr="00B85674">
              <w:rPr>
                <w:rFonts w:ascii="Georgia" w:hAnsi="Georgia" w:cs="Arial"/>
                <w:color w:val="000000" w:themeColor="text1"/>
              </w:rPr>
              <w:t xml:space="preserve">ill </w:t>
            </w:r>
          </w:p>
        </w:tc>
        <w:tc>
          <w:tcPr>
            <w:tcW w:w="23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233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0.0000046</w:t>
            </w:r>
          </w:p>
        </w:tc>
        <w:tc>
          <w:tcPr>
            <w:tcW w:w="23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0.901404583</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86"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235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0.0000046</w:t>
            </w:r>
          </w:p>
        </w:tc>
        <w:tc>
          <w:tcPr>
            <w:tcW w:w="233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c>
          <w:tcPr>
            <w:tcW w:w="235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0.0170</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86" w:type="dxa"/>
          </w:tcPr>
          <w:p w:rsidR="00E840DD" w:rsidRPr="00B85674" w:rsidRDefault="00BB44FC" w:rsidP="00BB44FC">
            <w:pPr>
              <w:rPr>
                <w:rFonts w:ascii="Georgia" w:hAnsi="Georgia" w:cs="Arial"/>
                <w:color w:val="000000" w:themeColor="text1"/>
              </w:rPr>
            </w:pPr>
            <w:r>
              <w:rPr>
                <w:rFonts w:ascii="Georgia" w:hAnsi="Georgia" w:cs="Arial"/>
                <w:color w:val="000000" w:themeColor="text1"/>
              </w:rPr>
              <w:t>Tetric EvoC</w:t>
            </w:r>
            <w:r w:rsidR="00E840DD" w:rsidRPr="00B85674">
              <w:rPr>
                <w:rFonts w:ascii="Georgia" w:hAnsi="Georgia" w:cs="Arial"/>
                <w:color w:val="000000" w:themeColor="text1"/>
              </w:rPr>
              <w:t>eram</w:t>
            </w:r>
          </w:p>
        </w:tc>
        <w:tc>
          <w:tcPr>
            <w:tcW w:w="23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0.901404583</w:t>
            </w:r>
          </w:p>
        </w:tc>
        <w:tc>
          <w:tcPr>
            <w:tcW w:w="233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0.0170</w:t>
            </w:r>
          </w:p>
        </w:tc>
        <w:tc>
          <w:tcPr>
            <w:tcW w:w="23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r>
    </w:tbl>
    <w:p w:rsidR="000D2BE1" w:rsidRDefault="000D2BE1"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Значајна статистичка сигнификантност во однос на максималн</w:t>
      </w:r>
      <w:r w:rsidR="005B5459" w:rsidRPr="00B85674">
        <w:rPr>
          <w:rFonts w:ascii="Georgia" w:hAnsi="Georgia" w:cs="Arial"/>
          <w:color w:val="000000" w:themeColor="text1"/>
          <w:sz w:val="24"/>
          <w:szCs w:val="24"/>
          <w:lang w:val="mk-MK"/>
        </w:rPr>
        <w:t xml:space="preserve">ата издржливост на стрес постои </w:t>
      </w:r>
      <w:r w:rsidRPr="00B85674">
        <w:rPr>
          <w:rFonts w:ascii="Georgia" w:hAnsi="Georgia" w:cs="Arial"/>
          <w:color w:val="000000" w:themeColor="text1"/>
          <w:sz w:val="24"/>
          <w:szCs w:val="24"/>
          <w:lang w:val="mk-MK"/>
        </w:rPr>
        <w:t>помеѓу Tetric</w:t>
      </w:r>
      <w:r w:rsidR="000D2BE1">
        <w:rPr>
          <w:rFonts w:ascii="Georgia" w:hAnsi="Georgia" w:cs="Arial"/>
          <w:color w:val="000000" w:themeColor="text1"/>
          <w:sz w:val="24"/>
          <w:szCs w:val="24"/>
          <w:lang w:val="mk-MK"/>
        </w:rPr>
        <w:t xml:space="preserve"> </w:t>
      </w:r>
      <w:r w:rsidR="00BB44FC">
        <w:rPr>
          <w:rFonts w:ascii="Georgia" w:hAnsi="Georgia" w:cs="Arial"/>
          <w:color w:val="000000" w:themeColor="text1"/>
          <w:sz w:val="24"/>
          <w:szCs w:val="24"/>
        </w:rPr>
        <w:t>P</w:t>
      </w:r>
      <w:r w:rsidRPr="00B85674">
        <w:rPr>
          <w:rFonts w:ascii="Georgia" w:hAnsi="Georgia" w:cs="Arial"/>
          <w:color w:val="000000" w:themeColor="text1"/>
          <w:sz w:val="24"/>
          <w:szCs w:val="24"/>
          <w:lang w:val="mk-MK"/>
        </w:rPr>
        <w:t xml:space="preserve">owerfill и </w:t>
      </w:r>
      <w:r w:rsidR="00320795">
        <w:rPr>
          <w:rFonts w:ascii="Georgia" w:hAnsi="Georgia" w:cs="Arial"/>
          <w:color w:val="000000" w:themeColor="text1"/>
          <w:sz w:val="24"/>
          <w:szCs w:val="24"/>
          <w:lang w:val="mk-MK"/>
        </w:rPr>
        <w:t>Ceram X`One</w:t>
      </w:r>
      <w:r w:rsidR="000D2BE1">
        <w:rPr>
          <w:rFonts w:ascii="Georgia" w:hAnsi="Georgia" w:cs="Arial"/>
          <w:color w:val="000000" w:themeColor="text1"/>
          <w:sz w:val="24"/>
          <w:szCs w:val="24"/>
          <w:lang w:val="mk-MK"/>
        </w:rPr>
        <w:t xml:space="preserve"> </w:t>
      </w:r>
      <w:r w:rsidR="005B5459" w:rsidRPr="00B85674">
        <w:rPr>
          <w:rFonts w:ascii="Georgia" w:hAnsi="Georgia" w:cs="Arial"/>
          <w:color w:val="000000" w:themeColor="text1"/>
          <w:sz w:val="24"/>
          <w:szCs w:val="24"/>
          <w:lang w:val="mk-MK"/>
        </w:rPr>
        <w:t>е p&lt;0.001 (p</w:t>
      </w:r>
      <w:r w:rsidR="006855D6">
        <w:rPr>
          <w:rFonts w:ascii="Georgia" w:hAnsi="Georgia" w:cs="Arial"/>
          <w:color w:val="000000" w:themeColor="text1"/>
          <w:sz w:val="24"/>
          <w:szCs w:val="24"/>
          <w:lang w:val="mk-MK"/>
        </w:rPr>
        <w:t xml:space="preserve"> = </w:t>
      </w:r>
      <w:r w:rsidR="005B5459" w:rsidRPr="00B85674">
        <w:rPr>
          <w:rFonts w:ascii="Georgia" w:hAnsi="Georgia" w:cs="Arial"/>
          <w:color w:val="000000" w:themeColor="text1"/>
          <w:sz w:val="24"/>
          <w:szCs w:val="24"/>
          <w:lang w:val="mk-MK"/>
        </w:rPr>
        <w:t>0,0000046) и</w:t>
      </w:r>
      <w:r w:rsidR="000D2BE1">
        <w:rPr>
          <w:rFonts w:ascii="Georgia" w:hAnsi="Georgia" w:cs="Arial"/>
          <w:color w:val="000000" w:themeColor="text1"/>
          <w:sz w:val="24"/>
          <w:szCs w:val="24"/>
          <w:lang w:val="mk-MK"/>
        </w:rPr>
        <w:t xml:space="preserve"> </w:t>
      </w:r>
      <w:r w:rsidR="005B5459" w:rsidRPr="00B85674">
        <w:rPr>
          <w:rFonts w:ascii="Georgia" w:hAnsi="Georgia" w:cs="Arial"/>
          <w:color w:val="000000" w:themeColor="text1"/>
          <w:sz w:val="24"/>
          <w:szCs w:val="24"/>
          <w:lang w:val="mk-MK"/>
        </w:rPr>
        <w:t xml:space="preserve">помеѓу </w:t>
      </w:r>
      <w:r w:rsidR="00E007D8" w:rsidRPr="00B85674">
        <w:rPr>
          <w:rFonts w:ascii="Georgia" w:hAnsi="Georgia" w:cs="Arial"/>
          <w:color w:val="000000" w:themeColor="text1"/>
          <w:sz w:val="24"/>
          <w:szCs w:val="24"/>
          <w:lang w:val="mk-MK"/>
        </w:rPr>
        <w:t>Tetric</w:t>
      </w:r>
      <w:r w:rsidR="000D2BE1">
        <w:rPr>
          <w:rFonts w:ascii="Georgia" w:hAnsi="Georgia" w:cs="Arial"/>
          <w:color w:val="000000" w:themeColor="text1"/>
          <w:sz w:val="24"/>
          <w:szCs w:val="24"/>
          <w:lang w:val="mk-MK"/>
        </w:rPr>
        <w:t xml:space="preserve"> </w:t>
      </w:r>
      <w:r w:rsidR="00086DAC" w:rsidRPr="00B85674">
        <w:rPr>
          <w:rFonts w:ascii="Georgia" w:hAnsi="Georgia" w:cs="Arial"/>
          <w:color w:val="000000" w:themeColor="text1"/>
          <w:sz w:val="24"/>
          <w:szCs w:val="24"/>
          <w:lang w:val="mk-MK"/>
        </w:rPr>
        <w:t>EvoCeram</w:t>
      </w:r>
      <w:r w:rsidR="000D2BE1">
        <w:rPr>
          <w:rFonts w:ascii="Georgia" w:hAnsi="Georgia" w:cs="Arial"/>
          <w:color w:val="000000" w:themeColor="text1"/>
          <w:sz w:val="24"/>
          <w:szCs w:val="24"/>
          <w:lang w:val="mk-MK"/>
        </w:rPr>
        <w:t xml:space="preserve"> </w:t>
      </w:r>
      <w:r w:rsidR="005B5459"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lang w:val="mk-MK"/>
        </w:rPr>
        <w:t>Ceram X`One</w:t>
      </w:r>
      <w:r w:rsidR="005B5459" w:rsidRPr="00B85674">
        <w:rPr>
          <w:rFonts w:ascii="Georgia" w:hAnsi="Georgia" w:cs="Arial"/>
          <w:color w:val="000000" w:themeColor="text1"/>
          <w:sz w:val="24"/>
          <w:szCs w:val="24"/>
          <w:lang w:val="mk-MK"/>
        </w:rPr>
        <w:t>, p&gt;0.008333 (p</w:t>
      </w:r>
      <w:r w:rsidR="006855D6">
        <w:rPr>
          <w:rFonts w:ascii="Georgia" w:hAnsi="Georgia" w:cs="Arial"/>
          <w:color w:val="000000" w:themeColor="text1"/>
          <w:sz w:val="24"/>
          <w:szCs w:val="24"/>
          <w:lang w:val="mk-MK"/>
        </w:rPr>
        <w:t xml:space="preserve"> = </w:t>
      </w:r>
      <w:r w:rsidR="005B5459" w:rsidRPr="00B85674">
        <w:rPr>
          <w:rFonts w:ascii="Georgia" w:hAnsi="Georgia" w:cs="Arial"/>
          <w:color w:val="000000" w:themeColor="text1"/>
          <w:sz w:val="24"/>
          <w:szCs w:val="24"/>
          <w:lang w:val="mk-MK"/>
        </w:rPr>
        <w:t>0.0170).</w:t>
      </w:r>
    </w:p>
    <w:p w:rsidR="00E840DD" w:rsidRPr="00B85674" w:rsidRDefault="00E840DD" w:rsidP="0014631D">
      <w:pPr>
        <w:spacing w:after="360"/>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Не постои статистичка сигнификантност, во однос на мак</w:t>
      </w:r>
      <w:r w:rsidR="005B5459" w:rsidRPr="00B85674">
        <w:rPr>
          <w:rFonts w:ascii="Georgia" w:hAnsi="Georgia" w:cs="Arial"/>
          <w:color w:val="000000" w:themeColor="text1"/>
          <w:sz w:val="24"/>
          <w:szCs w:val="24"/>
          <w:lang w:val="mk-MK"/>
        </w:rPr>
        <w:t>сималната издржливост на стрес,</w:t>
      </w:r>
      <w:r w:rsidRPr="00B85674">
        <w:rPr>
          <w:rFonts w:ascii="Georgia" w:hAnsi="Georgia" w:cs="Arial"/>
          <w:color w:val="000000" w:themeColor="text1"/>
          <w:sz w:val="24"/>
          <w:szCs w:val="24"/>
          <w:lang w:val="mk-MK"/>
        </w:rPr>
        <w:t xml:space="preserve"> помеѓу Tetric</w:t>
      </w:r>
      <w:r w:rsidR="000D2BE1">
        <w:rPr>
          <w:rFonts w:ascii="Georgia" w:hAnsi="Georgia" w:cs="Arial"/>
          <w:color w:val="000000" w:themeColor="text1"/>
          <w:sz w:val="24"/>
          <w:szCs w:val="24"/>
          <w:lang w:val="mk-MK"/>
        </w:rPr>
        <w:t xml:space="preserve"> </w:t>
      </w:r>
      <w:r w:rsidR="00BB44FC">
        <w:rPr>
          <w:rFonts w:ascii="Georgia" w:hAnsi="Georgia" w:cs="Arial"/>
          <w:color w:val="000000" w:themeColor="text1"/>
          <w:sz w:val="24"/>
          <w:szCs w:val="24"/>
        </w:rPr>
        <w:t>P</w:t>
      </w:r>
      <w:r w:rsidRPr="00B85674">
        <w:rPr>
          <w:rFonts w:ascii="Georgia" w:hAnsi="Georgia" w:cs="Arial"/>
          <w:color w:val="000000" w:themeColor="text1"/>
          <w:sz w:val="24"/>
          <w:szCs w:val="24"/>
          <w:lang w:val="mk-MK"/>
        </w:rPr>
        <w:t>ower</w:t>
      </w:r>
      <w:r w:rsidR="009964A2">
        <w:rPr>
          <w:rFonts w:ascii="Georgia" w:hAnsi="Georgia" w:cs="Arial"/>
          <w:color w:val="000000" w:themeColor="text1"/>
          <w:sz w:val="24"/>
          <w:szCs w:val="24"/>
        </w:rPr>
        <w:t>F</w:t>
      </w:r>
      <w:r w:rsidR="000D2BE1">
        <w:rPr>
          <w:rFonts w:ascii="Georgia" w:hAnsi="Georgia" w:cs="Arial"/>
          <w:color w:val="000000" w:themeColor="text1"/>
          <w:sz w:val="24"/>
          <w:szCs w:val="24"/>
          <w:lang w:val="mk-MK"/>
        </w:rPr>
        <w:t>ill и Tetric</w:t>
      </w:r>
      <w:r w:rsidR="00BB44FC">
        <w:rPr>
          <w:rFonts w:ascii="Georgia" w:hAnsi="Georgia" w:cs="Arial"/>
          <w:color w:val="000000" w:themeColor="text1"/>
          <w:sz w:val="24"/>
          <w:szCs w:val="24"/>
        </w:rPr>
        <w:t xml:space="preserve"> </w:t>
      </w:r>
      <w:r w:rsidR="000D2BE1">
        <w:rPr>
          <w:rFonts w:ascii="Georgia" w:hAnsi="Georgia" w:cs="Arial"/>
          <w:color w:val="000000" w:themeColor="text1"/>
          <w:sz w:val="24"/>
          <w:szCs w:val="24"/>
          <w:lang w:val="mk-MK"/>
        </w:rPr>
        <w:t>Е</w:t>
      </w:r>
      <w:r w:rsidRPr="00B85674">
        <w:rPr>
          <w:rFonts w:ascii="Georgia" w:hAnsi="Georgia" w:cs="Arial"/>
          <w:color w:val="000000" w:themeColor="text1"/>
          <w:sz w:val="24"/>
          <w:szCs w:val="24"/>
          <w:lang w:val="mk-MK"/>
        </w:rPr>
        <w:t>vo</w:t>
      </w:r>
      <w:r w:rsidR="00BB44FC">
        <w:rPr>
          <w:rFonts w:ascii="Georgia" w:hAnsi="Georgia" w:cs="Arial"/>
          <w:color w:val="000000" w:themeColor="text1"/>
          <w:sz w:val="24"/>
          <w:szCs w:val="24"/>
        </w:rPr>
        <w:t>C</w:t>
      </w:r>
      <w:r w:rsidRPr="00B85674">
        <w:rPr>
          <w:rFonts w:ascii="Georgia" w:hAnsi="Georgia" w:cs="Arial"/>
          <w:color w:val="000000" w:themeColor="text1"/>
          <w:sz w:val="24"/>
          <w:szCs w:val="24"/>
          <w:lang w:val="mk-MK"/>
        </w:rPr>
        <w:t>eram, p&gt;0.0083</w:t>
      </w:r>
      <w:r w:rsidR="009C25B6" w:rsidRPr="00B85674">
        <w:rPr>
          <w:rFonts w:ascii="Georgia" w:hAnsi="Georgia" w:cs="Arial"/>
          <w:color w:val="000000" w:themeColor="text1"/>
          <w:sz w:val="24"/>
          <w:szCs w:val="24"/>
          <w:lang w:val="mk-MK"/>
        </w:rPr>
        <w:t>33 (p</w:t>
      </w:r>
      <w:r w:rsidR="006855D6">
        <w:rPr>
          <w:rFonts w:ascii="Georgia" w:hAnsi="Georgia" w:cs="Arial"/>
          <w:color w:val="000000" w:themeColor="text1"/>
          <w:sz w:val="24"/>
          <w:szCs w:val="24"/>
          <w:lang w:val="mk-MK"/>
        </w:rPr>
        <w:t xml:space="preserve"> = </w:t>
      </w:r>
      <w:r w:rsidR="009C25B6" w:rsidRPr="00B85674">
        <w:rPr>
          <w:rFonts w:ascii="Georgia" w:hAnsi="Georgia" w:cs="Arial"/>
          <w:color w:val="000000" w:themeColor="text1"/>
          <w:sz w:val="24"/>
          <w:szCs w:val="24"/>
          <w:lang w:val="mk-MK"/>
        </w:rPr>
        <w:t>0,901404583) (</w:t>
      </w:r>
      <w:r w:rsidR="00BB44FC">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rPr>
        <w:t>9</w:t>
      </w:r>
      <w:r w:rsidRPr="00B85674">
        <w:rPr>
          <w:rFonts w:ascii="Georgia" w:hAnsi="Georgia" w:cs="Arial"/>
          <w:color w:val="000000" w:themeColor="text1"/>
          <w:sz w:val="24"/>
          <w:szCs w:val="24"/>
          <w:lang w:val="mk-MK"/>
        </w:rPr>
        <w:t>).</w:t>
      </w:r>
    </w:p>
    <w:p w:rsidR="00E840DD" w:rsidRPr="004C0EAC" w:rsidRDefault="00B85674" w:rsidP="0014631D">
      <w:pPr>
        <w:pStyle w:val="Heading2"/>
        <w:spacing w:before="0" w:after="360"/>
        <w:rPr>
          <w:lang w:val="mk-MK"/>
        </w:rPr>
      </w:pPr>
      <w:bookmarkStart w:id="20" w:name="_Toc218366851"/>
      <w:r w:rsidRPr="004C0EAC">
        <w:rPr>
          <w:lang w:val="mk-MK"/>
        </w:rPr>
        <w:t xml:space="preserve">5.2. </w:t>
      </w:r>
      <w:r w:rsidR="00E840DD" w:rsidRPr="004C0EAC">
        <w:rPr>
          <w:lang w:val="mk-MK"/>
        </w:rPr>
        <w:t>Т</w:t>
      </w:r>
      <w:r w:rsidR="00243354">
        <w:rPr>
          <w:lang w:val="mk-MK"/>
        </w:rPr>
        <w:t>ЕЧНИ КОНВЕНЦИОНАЛНИ КОМПОЗИТНИ МАТЕРИЈАЛИ</w:t>
      </w:r>
      <w:bookmarkEnd w:id="20"/>
    </w:p>
    <w:p w:rsidR="00B85674" w:rsidRPr="004C0EAC" w:rsidRDefault="00B85674" w:rsidP="0014631D">
      <w:pPr>
        <w:pStyle w:val="Heading3"/>
        <w:spacing w:before="0" w:after="360"/>
        <w:rPr>
          <w:lang w:val="mk-MK"/>
        </w:rPr>
      </w:pPr>
      <w:bookmarkStart w:id="21" w:name="_Toc218366852"/>
      <w:r w:rsidRPr="004C0EAC">
        <w:rPr>
          <w:rFonts w:cs="Arial"/>
          <w:lang w:val="mk-MK"/>
        </w:rPr>
        <w:t xml:space="preserve">5.2.1. </w:t>
      </w:r>
      <w:r w:rsidRPr="004C0EAC">
        <w:rPr>
          <w:lang w:val="mk-MK"/>
        </w:rPr>
        <w:t>Вредности на течните конвенционални композитни материјали според издржливост на притисок</w:t>
      </w:r>
      <w:bookmarkEnd w:id="21"/>
    </w:p>
    <w:p w:rsidR="00A8634A" w:rsidRDefault="00E840DD" w:rsidP="00B85674">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Втората група на композитни материјали ја сочинуваат течните конвенционални композити, составена од три вид</w:t>
      </w:r>
      <w:r w:rsidR="001F63C5"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 xml:space="preserve"> композити, ко</w:t>
      </w:r>
      <w:r w:rsidR="00090141" w:rsidRPr="00B85674">
        <w:rPr>
          <w:rFonts w:ascii="Georgia" w:hAnsi="Georgia" w:cs="Arial"/>
          <w:color w:val="000000" w:themeColor="text1"/>
          <w:sz w:val="24"/>
          <w:szCs w:val="24"/>
          <w:lang w:val="mk-MK"/>
        </w:rPr>
        <w:t>ја</w:t>
      </w:r>
      <w:r w:rsidR="0078378D">
        <w:rPr>
          <w:rFonts w:ascii="Georgia" w:hAnsi="Georgia" w:cs="Arial"/>
          <w:color w:val="000000" w:themeColor="text1"/>
          <w:sz w:val="24"/>
          <w:szCs w:val="24"/>
          <w:lang w:val="mk-MK"/>
        </w:rPr>
        <w:t xml:space="preserve"> </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2744,22 и 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00933260">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 xml:space="preserve">602,07. Во </w:t>
      </w:r>
      <w:r w:rsidR="00BB44FC">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Pr="00B85674">
        <w:rPr>
          <w:rFonts w:ascii="Georgia" w:hAnsi="Georgia" w:cs="Arial"/>
          <w:color w:val="000000" w:themeColor="text1"/>
          <w:sz w:val="24"/>
          <w:szCs w:val="24"/>
          <w:lang w:val="mk-MK"/>
        </w:rPr>
        <w:t xml:space="preserve">9 и </w:t>
      </w:r>
      <w:r w:rsidR="00BB44FC">
        <w:rPr>
          <w:rFonts w:ascii="Georgia" w:hAnsi="Georgia" w:cs="Arial"/>
          <w:color w:val="000000" w:themeColor="text1"/>
          <w:sz w:val="24"/>
          <w:szCs w:val="24"/>
          <w:lang w:val="mk-MK"/>
        </w:rPr>
        <w:t xml:space="preserve">графикон </w:t>
      </w:r>
      <w:r w:rsidRPr="00B85674">
        <w:rPr>
          <w:rFonts w:ascii="Georgia" w:hAnsi="Georgia" w:cs="Arial"/>
          <w:color w:val="000000" w:themeColor="text1"/>
          <w:sz w:val="24"/>
          <w:szCs w:val="24"/>
          <w:lang w:val="mk-MK"/>
        </w:rPr>
        <w:t>7 прикажани се вредностите на секој примерок од материјалите, со нивната максимална издржливост на притисок.</w:t>
      </w:r>
    </w:p>
    <w:p w:rsidR="0014631D" w:rsidRDefault="0014631D" w:rsidP="00B85674">
      <w:pPr>
        <w:ind w:firstLine="360"/>
        <w:jc w:val="both"/>
        <w:rPr>
          <w:rFonts w:ascii="Georgia" w:hAnsi="Georgia" w:cs="Arial"/>
          <w:color w:val="000000" w:themeColor="text1"/>
          <w:sz w:val="24"/>
          <w:szCs w:val="24"/>
          <w:lang w:val="mk-MK"/>
        </w:rPr>
      </w:pPr>
    </w:p>
    <w:p w:rsidR="0014631D" w:rsidRDefault="0014631D" w:rsidP="00B85674">
      <w:pPr>
        <w:ind w:firstLine="360"/>
        <w:jc w:val="both"/>
        <w:rPr>
          <w:rFonts w:ascii="Georgia" w:hAnsi="Georgia" w:cs="Arial"/>
          <w:color w:val="000000" w:themeColor="text1"/>
          <w:sz w:val="24"/>
          <w:szCs w:val="24"/>
          <w:lang w:val="mk-MK"/>
        </w:rPr>
      </w:pPr>
    </w:p>
    <w:p w:rsidR="0014631D" w:rsidRDefault="0014631D" w:rsidP="00B85674">
      <w:pPr>
        <w:ind w:firstLine="360"/>
        <w:jc w:val="both"/>
        <w:rPr>
          <w:rFonts w:ascii="Georgia" w:hAnsi="Georgia" w:cs="Arial"/>
          <w:color w:val="000000" w:themeColor="text1"/>
          <w:sz w:val="24"/>
          <w:szCs w:val="24"/>
          <w:lang w:val="mk-MK"/>
        </w:rPr>
      </w:pPr>
    </w:p>
    <w:p w:rsidR="0014631D" w:rsidRDefault="0014631D" w:rsidP="00B85674">
      <w:pPr>
        <w:ind w:firstLine="360"/>
        <w:jc w:val="both"/>
        <w:rPr>
          <w:rFonts w:ascii="Georgia" w:hAnsi="Georgia" w:cs="Arial"/>
          <w:color w:val="000000" w:themeColor="text1"/>
          <w:sz w:val="24"/>
          <w:szCs w:val="24"/>
          <w:lang w:val="mk-MK"/>
        </w:rPr>
      </w:pPr>
    </w:p>
    <w:p w:rsidR="0014631D" w:rsidRDefault="0014631D" w:rsidP="00B85674">
      <w:pPr>
        <w:ind w:firstLine="360"/>
        <w:jc w:val="both"/>
        <w:rPr>
          <w:rFonts w:ascii="Georgia" w:hAnsi="Georgia" w:cs="Arial"/>
          <w:color w:val="000000" w:themeColor="text1"/>
          <w:sz w:val="24"/>
          <w:szCs w:val="24"/>
          <w:lang w:val="mk-MK"/>
        </w:rPr>
      </w:pPr>
    </w:p>
    <w:p w:rsidR="0014631D" w:rsidRPr="00B85674" w:rsidRDefault="0014631D" w:rsidP="00B85674">
      <w:pPr>
        <w:ind w:firstLine="360"/>
        <w:jc w:val="both"/>
        <w:rPr>
          <w:rFonts w:ascii="Georgia" w:hAnsi="Georgia" w:cs="Arial"/>
          <w:color w:val="000000" w:themeColor="text1"/>
          <w:sz w:val="24"/>
          <w:szCs w:val="24"/>
          <w:lang w:val="mk-MK"/>
        </w:rPr>
      </w:pPr>
    </w:p>
    <w:p w:rsidR="00055EAC"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055EAC" w:rsidRPr="00B85674">
        <w:rPr>
          <w:rFonts w:ascii="Georgia" w:hAnsi="Georgia" w:cs="Arial"/>
          <w:color w:val="000000" w:themeColor="text1"/>
          <w:sz w:val="24"/>
          <w:szCs w:val="24"/>
        </w:rPr>
        <w:t>10</w:t>
      </w:r>
      <w:r w:rsidR="00055EAC" w:rsidRPr="00B85674">
        <w:rPr>
          <w:rFonts w:ascii="Georgia" w:hAnsi="Georgia" w:cs="Arial"/>
          <w:color w:val="000000" w:themeColor="text1"/>
          <w:sz w:val="24"/>
          <w:szCs w:val="24"/>
          <w:lang w:val="mk-MK"/>
        </w:rPr>
        <w:t>. Приказ на примероците од течните композити според издржливоста на притисок, измерена во Њутни (N), по примерок</w:t>
      </w:r>
    </w:p>
    <w:tbl>
      <w:tblPr>
        <w:tblStyle w:val="LightGrid-Accent11"/>
        <w:tblW w:w="9475" w:type="dxa"/>
        <w:tblLayout w:type="fixed"/>
        <w:tblLook w:val="04A0" w:firstRow="1" w:lastRow="0" w:firstColumn="1" w:lastColumn="0" w:noHBand="0" w:noVBand="1"/>
      </w:tblPr>
      <w:tblGrid>
        <w:gridCol w:w="2077"/>
        <w:gridCol w:w="2622"/>
        <w:gridCol w:w="2622"/>
        <w:gridCol w:w="2154"/>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2622" w:type="dxa"/>
            <w:noWrap/>
            <w:vAlign w:val="center"/>
            <w:hideMark/>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EvoF</w:t>
            </w:r>
            <w:r w:rsidR="00E840DD" w:rsidRPr="00B85674">
              <w:rPr>
                <w:rFonts w:ascii="Georgia" w:hAnsi="Georgia" w:cs="Arial"/>
                <w:color w:val="000000" w:themeColor="text1"/>
                <w:sz w:val="24"/>
                <w:szCs w:val="24"/>
              </w:rPr>
              <w:t xml:space="preserve">low </w:t>
            </w:r>
          </w:p>
        </w:tc>
        <w:tc>
          <w:tcPr>
            <w:tcW w:w="2622" w:type="dxa"/>
            <w:noWrap/>
            <w:vAlign w:val="center"/>
            <w:hideMark/>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PowerF</w:t>
            </w:r>
            <w:r w:rsidR="00E840DD" w:rsidRPr="00B85674">
              <w:rPr>
                <w:rFonts w:ascii="Georgia" w:hAnsi="Georgia" w:cs="Arial"/>
                <w:color w:val="000000" w:themeColor="text1"/>
                <w:sz w:val="24"/>
                <w:szCs w:val="24"/>
              </w:rPr>
              <w:t xml:space="preserve">low </w:t>
            </w:r>
          </w:p>
        </w:tc>
        <w:tc>
          <w:tcPr>
            <w:tcW w:w="215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Helioseal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1851</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4"/>
                <w:szCs w:val="24"/>
              </w:rPr>
            </w:pPr>
            <w:r w:rsidRPr="00B85674">
              <w:rPr>
                <w:rFonts w:ascii="Georgia" w:hAnsi="Georgia" w:cs="Arial"/>
                <w:b/>
                <w:color w:val="FF0000"/>
                <w:sz w:val="24"/>
                <w:szCs w:val="24"/>
              </w:rPr>
              <w:t>2879</w:t>
            </w:r>
          </w:p>
        </w:tc>
        <w:tc>
          <w:tcPr>
            <w:tcW w:w="2154"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B0F0"/>
                <w:sz w:val="24"/>
                <w:szCs w:val="24"/>
              </w:rPr>
            </w:pPr>
            <w:r w:rsidRPr="00B85674">
              <w:rPr>
                <w:rFonts w:ascii="Georgia" w:hAnsi="Georgia" w:cs="Arial"/>
                <w:b/>
                <w:color w:val="00B0F0"/>
                <w:sz w:val="24"/>
                <w:szCs w:val="24"/>
              </w:rPr>
              <w:t>1649</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B0F0"/>
                <w:sz w:val="24"/>
                <w:szCs w:val="24"/>
              </w:rPr>
            </w:pPr>
            <w:r w:rsidRPr="00B85674">
              <w:rPr>
                <w:rFonts w:ascii="Georgia" w:hAnsi="Georgia" w:cs="Arial"/>
                <w:b/>
                <w:color w:val="00B0F0"/>
                <w:sz w:val="24"/>
                <w:szCs w:val="24"/>
              </w:rPr>
              <w:t>1475</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2562</w:t>
            </w:r>
          </w:p>
        </w:tc>
        <w:tc>
          <w:tcPr>
            <w:tcW w:w="2154"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2905</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3113</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2556</w:t>
            </w:r>
          </w:p>
        </w:tc>
        <w:tc>
          <w:tcPr>
            <w:tcW w:w="2154"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3034</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3388</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2560</w:t>
            </w:r>
          </w:p>
        </w:tc>
        <w:tc>
          <w:tcPr>
            <w:tcW w:w="2154"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3175</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3481</w:t>
            </w:r>
          </w:p>
        </w:tc>
        <w:tc>
          <w:tcPr>
            <w:tcW w:w="26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2518</w:t>
            </w:r>
          </w:p>
        </w:tc>
        <w:tc>
          <w:tcPr>
            <w:tcW w:w="2154"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4"/>
                <w:szCs w:val="24"/>
              </w:rPr>
            </w:pPr>
            <w:r w:rsidRPr="00B85674">
              <w:rPr>
                <w:rFonts w:ascii="Georgia" w:hAnsi="Georgia" w:cs="Arial"/>
                <w:b/>
                <w:color w:val="000000" w:themeColor="text1"/>
                <w:sz w:val="24"/>
                <w:szCs w:val="24"/>
              </w:rPr>
              <w:t>3049</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7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4"/>
                <w:szCs w:val="24"/>
              </w:rPr>
            </w:pPr>
            <w:r w:rsidRPr="00B85674">
              <w:rPr>
                <w:rFonts w:ascii="Georgia" w:hAnsi="Georgia" w:cs="Arial"/>
                <w:b/>
                <w:color w:val="FF0000"/>
                <w:sz w:val="24"/>
                <w:szCs w:val="24"/>
              </w:rPr>
              <w:t>3517</w:t>
            </w:r>
          </w:p>
        </w:tc>
        <w:tc>
          <w:tcPr>
            <w:tcW w:w="262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B0F0"/>
                <w:sz w:val="24"/>
                <w:szCs w:val="24"/>
              </w:rPr>
            </w:pPr>
            <w:r w:rsidRPr="00B85674">
              <w:rPr>
                <w:rFonts w:ascii="Georgia" w:hAnsi="Georgia" w:cs="Arial"/>
                <w:b/>
                <w:color w:val="00B0F0"/>
                <w:sz w:val="24"/>
                <w:szCs w:val="24"/>
              </w:rPr>
              <w:t>2465</w:t>
            </w:r>
          </w:p>
        </w:tc>
        <w:tc>
          <w:tcPr>
            <w:tcW w:w="2154"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4"/>
                <w:szCs w:val="24"/>
              </w:rPr>
            </w:pPr>
            <w:r w:rsidRPr="00B85674">
              <w:rPr>
                <w:rFonts w:ascii="Georgia" w:hAnsi="Georgia" w:cs="Arial"/>
                <w:b/>
                <w:color w:val="FF0000"/>
                <w:sz w:val="24"/>
                <w:szCs w:val="24"/>
              </w:rPr>
              <w:t>3219</w:t>
            </w:r>
          </w:p>
        </w:tc>
      </w:tr>
    </w:tbl>
    <w:p w:rsidR="00055EAC" w:rsidRPr="00B85674" w:rsidRDefault="00055EAC" w:rsidP="005D016D">
      <w:pPr>
        <w:jc w:val="both"/>
        <w:rPr>
          <w:rFonts w:ascii="Georgia" w:hAnsi="Georgia" w:cs="Arial"/>
          <w:color w:val="000000" w:themeColor="text1"/>
          <w:lang w:val="mk-MK"/>
        </w:rPr>
      </w:pPr>
    </w:p>
    <w:p w:rsidR="00E840DD" w:rsidRPr="00B85674" w:rsidRDefault="00E840DD" w:rsidP="0078378D">
      <w:pPr>
        <w:spacing w:after="120"/>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667135" cy="2820040"/>
            <wp:effectExtent l="19050" t="0" r="976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40DD"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7. Приказ на максимална вредност на издржливост на притисок, кај течните композити, измерена во Њ</w:t>
      </w:r>
      <w:r w:rsidR="00140AEE" w:rsidRPr="00B85674">
        <w:rPr>
          <w:rFonts w:ascii="Georgia" w:hAnsi="Georgia" w:cs="Arial"/>
          <w:color w:val="000000" w:themeColor="text1"/>
          <w:sz w:val="24"/>
          <w:szCs w:val="24"/>
          <w:lang w:val="mk-MK"/>
        </w:rPr>
        <w:t>утни (N), по примерок</w:t>
      </w:r>
      <w:r w:rsidR="0014631D">
        <w:rPr>
          <w:rFonts w:ascii="Georgia" w:hAnsi="Georgia" w:cs="Arial"/>
          <w:color w:val="000000" w:themeColor="text1"/>
          <w:sz w:val="24"/>
          <w:szCs w:val="24"/>
          <w:lang w:val="mk-MK"/>
        </w:rPr>
        <w:t>.</w:t>
      </w:r>
    </w:p>
    <w:p w:rsidR="0014631D" w:rsidRDefault="0014631D" w:rsidP="005D016D">
      <w:pPr>
        <w:ind w:firstLine="360"/>
        <w:jc w:val="both"/>
        <w:rPr>
          <w:rFonts w:ascii="Georgia" w:hAnsi="Georgia" w:cs="Arial"/>
          <w:color w:val="000000" w:themeColor="text1"/>
          <w:sz w:val="24"/>
          <w:szCs w:val="24"/>
          <w:lang w:val="mk-MK"/>
        </w:rPr>
      </w:pPr>
    </w:p>
    <w:p w:rsidR="0014631D" w:rsidRDefault="0014631D" w:rsidP="005D016D">
      <w:pPr>
        <w:ind w:firstLine="360"/>
        <w:jc w:val="both"/>
        <w:rPr>
          <w:rFonts w:ascii="Georgia" w:hAnsi="Georgia" w:cs="Arial"/>
          <w:color w:val="000000" w:themeColor="text1"/>
          <w:sz w:val="24"/>
          <w:szCs w:val="24"/>
          <w:lang w:val="mk-MK"/>
        </w:rPr>
      </w:pPr>
    </w:p>
    <w:p w:rsidR="0014631D" w:rsidRPr="00B85674" w:rsidRDefault="0014631D" w:rsidP="005D016D">
      <w:pPr>
        <w:ind w:firstLine="360"/>
        <w:jc w:val="both"/>
        <w:rPr>
          <w:rFonts w:ascii="Georgia" w:hAnsi="Georgia" w:cs="Arial"/>
          <w:color w:val="000000" w:themeColor="text1"/>
          <w:sz w:val="24"/>
          <w:szCs w:val="24"/>
          <w:lang w:val="mk-MK"/>
        </w:rPr>
      </w:pPr>
    </w:p>
    <w:p w:rsidR="00055EAC"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055EAC" w:rsidRPr="00B85674">
        <w:rPr>
          <w:rFonts w:ascii="Georgia" w:hAnsi="Georgia" w:cs="Arial"/>
          <w:color w:val="000000" w:themeColor="text1"/>
          <w:sz w:val="24"/>
          <w:szCs w:val="24"/>
          <w:lang w:val="mk-MK"/>
        </w:rPr>
        <w:t>1</w:t>
      </w:r>
      <w:r w:rsidR="00055EAC" w:rsidRPr="00B85674">
        <w:rPr>
          <w:rFonts w:ascii="Georgia" w:hAnsi="Georgia" w:cs="Arial"/>
          <w:color w:val="000000" w:themeColor="text1"/>
          <w:sz w:val="24"/>
          <w:szCs w:val="24"/>
        </w:rPr>
        <w:t>1</w:t>
      </w:r>
      <w:r w:rsidR="00055EAC" w:rsidRPr="00B85674">
        <w:rPr>
          <w:rFonts w:ascii="Georgia" w:hAnsi="Georgia" w:cs="Arial"/>
          <w:color w:val="000000" w:themeColor="text1"/>
          <w:sz w:val="24"/>
          <w:szCs w:val="24"/>
          <w:lang w:val="mk-MK"/>
        </w:rPr>
        <w:t>. Дескриптивна статистика и Студентов т-тест на примероците од течните композити според нивната издржливост на притисок, измерена во Њутни (N)</w:t>
      </w:r>
      <w:r w:rsidR="00B85674">
        <w:rPr>
          <w:rFonts w:ascii="Georgia" w:hAnsi="Georgia" w:cs="Arial"/>
          <w:color w:val="000000" w:themeColor="text1"/>
          <w:sz w:val="24"/>
          <w:szCs w:val="24"/>
          <w:lang w:val="mk-MK"/>
        </w:rPr>
        <w:t>.</w:t>
      </w:r>
    </w:p>
    <w:tbl>
      <w:tblPr>
        <w:tblStyle w:val="LightGrid-Accent11"/>
        <w:tblW w:w="9828" w:type="dxa"/>
        <w:tblLook w:val="04A0" w:firstRow="1" w:lastRow="0" w:firstColumn="1" w:lastColumn="0" w:noHBand="0" w:noVBand="1"/>
      </w:tblPr>
      <w:tblGrid>
        <w:gridCol w:w="1494"/>
        <w:gridCol w:w="417"/>
        <w:gridCol w:w="1045"/>
        <w:gridCol w:w="927"/>
        <w:gridCol w:w="909"/>
        <w:gridCol w:w="816"/>
        <w:gridCol w:w="808"/>
        <w:gridCol w:w="523"/>
        <w:gridCol w:w="897"/>
        <w:gridCol w:w="949"/>
        <w:gridCol w:w="1043"/>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E840DD" w:rsidP="005D016D">
            <w:pPr>
              <w:rPr>
                <w:rFonts w:ascii="Georgia" w:hAnsi="Georgia" w:cs="Arial"/>
                <w:color w:val="000000" w:themeColor="text1"/>
                <w:lang w:val="ru-RU"/>
              </w:rPr>
            </w:pPr>
          </w:p>
        </w:tc>
        <w:tc>
          <w:tcPr>
            <w:tcW w:w="42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04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93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90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3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rPr>
              <w:t>Min</w:t>
            </w:r>
            <w:r w:rsidRPr="00B85674">
              <w:rPr>
                <w:rFonts w:ascii="Georgia" w:hAnsi="Georgia" w:cs="Arial"/>
                <w:color w:val="000000" w:themeColor="text1"/>
                <w:lang w:val="mk-MK"/>
              </w:rPr>
              <w:t>.</w:t>
            </w:r>
          </w:p>
        </w:tc>
        <w:tc>
          <w:tcPr>
            <w:tcW w:w="81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rPr>
              <w:t>Max</w:t>
            </w:r>
            <w:r w:rsidRPr="00B85674">
              <w:rPr>
                <w:rFonts w:ascii="Georgia" w:hAnsi="Georgia" w:cs="Arial"/>
                <w:color w:val="000000" w:themeColor="text1"/>
                <w:lang w:val="mk-MK"/>
              </w:rPr>
              <w:t>.</w:t>
            </w:r>
          </w:p>
        </w:tc>
        <w:tc>
          <w:tcPr>
            <w:tcW w:w="54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89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99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05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BB44FC" w:rsidP="005D016D">
            <w:pPr>
              <w:rPr>
                <w:rFonts w:ascii="Georgia" w:hAnsi="Georgia" w:cs="Arial"/>
                <w:color w:val="000000" w:themeColor="text1"/>
                <w:lang w:val="mk-MK"/>
              </w:rPr>
            </w:pPr>
            <w:r>
              <w:rPr>
                <w:rFonts w:ascii="Georgia" w:hAnsi="Georgia" w:cs="Arial"/>
                <w:color w:val="000000" w:themeColor="text1"/>
              </w:rPr>
              <w:t xml:space="preserve">Tetric EvoFlow </w:t>
            </w:r>
            <w:r w:rsidR="00E840DD" w:rsidRPr="00B85674">
              <w:rPr>
                <w:rFonts w:ascii="Georgia" w:hAnsi="Georgia" w:cs="Arial"/>
                <w:color w:val="000000" w:themeColor="text1"/>
              </w:rPr>
              <w:t xml:space="preserve"> </w:t>
            </w:r>
          </w:p>
        </w:tc>
        <w:tc>
          <w:tcPr>
            <w:tcW w:w="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2804.17</w:t>
            </w:r>
          </w:p>
        </w:tc>
        <w:tc>
          <w:tcPr>
            <w:tcW w:w="9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903.07</w:t>
            </w:r>
          </w:p>
        </w:tc>
        <w:tc>
          <w:tcPr>
            <w:tcW w:w="90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368.68</w:t>
            </w:r>
          </w:p>
        </w:tc>
        <w:tc>
          <w:tcPr>
            <w:tcW w:w="836"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1475</w:t>
            </w:r>
          </w:p>
        </w:tc>
        <w:tc>
          <w:tcPr>
            <w:tcW w:w="81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3517</w:t>
            </w:r>
          </w:p>
        </w:tc>
        <w:tc>
          <w:tcPr>
            <w:tcW w:w="54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7.606</w:t>
            </w:r>
          </w:p>
        </w:tc>
        <w:tc>
          <w:tcPr>
            <w:tcW w:w="99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BB44FC" w:rsidP="005D016D">
            <w:pPr>
              <w:rPr>
                <w:rFonts w:ascii="Georgia" w:hAnsi="Georgia" w:cs="Arial"/>
                <w:color w:val="000000" w:themeColor="text1"/>
                <w:lang w:val="mk-MK"/>
              </w:rPr>
            </w:pPr>
            <w:r>
              <w:rPr>
                <w:rFonts w:ascii="Georgia" w:hAnsi="Georgia" w:cs="Arial"/>
                <w:color w:val="000000" w:themeColor="text1"/>
              </w:rPr>
              <w:t xml:space="preserve">Tetric PowerFlow </w:t>
            </w:r>
          </w:p>
        </w:tc>
        <w:tc>
          <w:tcPr>
            <w:tcW w:w="42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2590.00</w:t>
            </w:r>
          </w:p>
        </w:tc>
        <w:tc>
          <w:tcPr>
            <w:tcW w:w="93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146.40</w:t>
            </w:r>
          </w:p>
        </w:tc>
        <w:tc>
          <w:tcPr>
            <w:tcW w:w="90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59.77</w:t>
            </w:r>
          </w:p>
        </w:tc>
        <w:tc>
          <w:tcPr>
            <w:tcW w:w="836"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2465</w:t>
            </w:r>
          </w:p>
        </w:tc>
        <w:tc>
          <w:tcPr>
            <w:tcW w:w="81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2879</w:t>
            </w:r>
          </w:p>
        </w:tc>
        <w:tc>
          <w:tcPr>
            <w:tcW w:w="54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43.334</w:t>
            </w:r>
          </w:p>
        </w:tc>
        <w:tc>
          <w:tcPr>
            <w:tcW w:w="99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E840DD" w:rsidP="005D016D">
            <w:pPr>
              <w:rPr>
                <w:rFonts w:ascii="Georgia" w:hAnsi="Georgia" w:cs="Arial"/>
                <w:color w:val="000000" w:themeColor="text1"/>
                <w:lang w:val="mk-MK"/>
              </w:rPr>
            </w:pPr>
            <w:r w:rsidRPr="00B85674">
              <w:rPr>
                <w:rFonts w:ascii="Georgia" w:hAnsi="Georgia" w:cs="Arial"/>
                <w:color w:val="000000" w:themeColor="text1"/>
              </w:rPr>
              <w:t>Helioseal</w:t>
            </w:r>
          </w:p>
        </w:tc>
        <w:tc>
          <w:tcPr>
            <w:tcW w:w="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2838.50</w:t>
            </w:r>
          </w:p>
        </w:tc>
        <w:tc>
          <w:tcPr>
            <w:tcW w:w="9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593.27</w:t>
            </w:r>
          </w:p>
        </w:tc>
        <w:tc>
          <w:tcPr>
            <w:tcW w:w="90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242.20</w:t>
            </w:r>
          </w:p>
        </w:tc>
        <w:tc>
          <w:tcPr>
            <w:tcW w:w="836"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1649</w:t>
            </w:r>
          </w:p>
        </w:tc>
        <w:tc>
          <w:tcPr>
            <w:tcW w:w="81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3219</w:t>
            </w:r>
          </w:p>
        </w:tc>
        <w:tc>
          <w:tcPr>
            <w:tcW w:w="54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11.719</w:t>
            </w:r>
          </w:p>
        </w:tc>
        <w:tc>
          <w:tcPr>
            <w:tcW w:w="99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055EAC" w:rsidRPr="00B85674" w:rsidRDefault="00055EAC" w:rsidP="005D016D">
      <w:pPr>
        <w:jc w:val="both"/>
        <w:rPr>
          <w:rFonts w:ascii="Georgia" w:hAnsi="Georgia" w:cs="Arial"/>
          <w:color w:val="000000" w:themeColor="text1"/>
          <w:lang w:val="mk-MK"/>
        </w:rPr>
      </w:pPr>
    </w:p>
    <w:p w:rsidR="00E840DD" w:rsidRPr="00B85674" w:rsidRDefault="00E840DD" w:rsidP="0078378D">
      <w:pPr>
        <w:spacing w:after="120"/>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40078" cy="2743200"/>
            <wp:effectExtent l="19050" t="0" r="22572"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40DD" w:rsidRPr="00B85674" w:rsidRDefault="00933260"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8. Приказ на средна вредност на издржливост на притисок, кај течните композити</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притисок покажа </w:t>
      </w:r>
      <w:r w:rsidRPr="00B85674">
        <w:rPr>
          <w:rFonts w:ascii="Georgia" w:hAnsi="Georgia" w:cs="Arial"/>
          <w:color w:val="000000" w:themeColor="text1"/>
          <w:sz w:val="24"/>
          <w:szCs w:val="24"/>
        </w:rPr>
        <w:t>Helioseal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2838.50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33260">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593.27</w:t>
      </w:r>
      <w:r w:rsidRPr="00B85674">
        <w:rPr>
          <w:rFonts w:ascii="Georgia" w:hAnsi="Georgia" w:cs="Arial"/>
          <w:color w:val="000000" w:themeColor="text1"/>
          <w:sz w:val="24"/>
          <w:szCs w:val="24"/>
          <w:lang w:val="mk-MK"/>
        </w:rPr>
        <w:t>.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090141"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11.719,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Потоа по издржливост на притисок е </w:t>
      </w:r>
      <w:r w:rsidR="00BB44FC">
        <w:rPr>
          <w:rFonts w:ascii="Georgia" w:hAnsi="Georgia" w:cs="Arial"/>
          <w:color w:val="000000" w:themeColor="text1"/>
          <w:sz w:val="24"/>
          <w:szCs w:val="24"/>
        </w:rPr>
        <w:t xml:space="preserve">Tetric EvoFlow </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2804.17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33260">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903.07</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7.606,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B85674"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 </w:t>
      </w:r>
      <w:r w:rsidR="009964A2">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xml:space="preserve">, по издржливост на притисок е </w:t>
      </w:r>
      <w:r w:rsidR="00BB44FC">
        <w:rPr>
          <w:rFonts w:ascii="Georgia" w:hAnsi="Georgia" w:cs="Arial"/>
          <w:color w:val="000000" w:themeColor="text1"/>
          <w:sz w:val="24"/>
          <w:szCs w:val="24"/>
        </w:rPr>
        <w:t xml:space="preserve">Tetric PowerFlow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2590.00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933260">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146.40</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 xml:space="preserve">ј материјал постои статистички </w:t>
      </w:r>
      <w:r w:rsidRPr="00B85674">
        <w:rPr>
          <w:rFonts w:ascii="Georgia" w:hAnsi="Georgia" w:cs="Arial"/>
          <w:color w:val="000000" w:themeColor="text1"/>
          <w:sz w:val="24"/>
          <w:szCs w:val="24"/>
          <w:lang w:val="mk-MK"/>
        </w:rPr>
        <w:lastRenderedPageBreak/>
        <w:t>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43.334,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9C25B6"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9C25B6" w:rsidRPr="00B85674">
        <w:rPr>
          <w:rFonts w:ascii="Georgia" w:hAnsi="Georgia" w:cs="Arial"/>
          <w:color w:val="000000" w:themeColor="text1"/>
          <w:sz w:val="24"/>
          <w:szCs w:val="24"/>
          <w:lang w:val="mk-MK"/>
        </w:rPr>
        <w:t>1</w:t>
      </w:r>
      <w:r w:rsidR="009C25B6" w:rsidRPr="00B85674">
        <w:rPr>
          <w:rFonts w:ascii="Georgia" w:hAnsi="Georgia" w:cs="Arial"/>
          <w:color w:val="000000" w:themeColor="text1"/>
          <w:sz w:val="24"/>
          <w:szCs w:val="24"/>
        </w:rPr>
        <w:t>1</w:t>
      </w:r>
      <w:r w:rsidRPr="00B85674">
        <w:rPr>
          <w:rFonts w:ascii="Georgia" w:hAnsi="Georgia" w:cs="Arial"/>
          <w:color w:val="000000" w:themeColor="text1"/>
          <w:sz w:val="24"/>
          <w:szCs w:val="24"/>
          <w:lang w:val="mk-MK"/>
        </w:rPr>
        <w:t xml:space="preserve"> и </w:t>
      </w:r>
      <w:r w:rsidR="00285C2A">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8)</w:t>
      </w:r>
      <w:r w:rsidR="0014631D">
        <w:rPr>
          <w:rFonts w:ascii="Georgia" w:hAnsi="Georgia" w:cs="Arial"/>
          <w:color w:val="000000" w:themeColor="text1"/>
          <w:sz w:val="24"/>
          <w:szCs w:val="24"/>
          <w:lang w:val="mk-MK"/>
        </w:rPr>
        <w:t>.</w:t>
      </w:r>
    </w:p>
    <w:p w:rsidR="00055EAC"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055EAC" w:rsidRPr="00B85674">
        <w:rPr>
          <w:rFonts w:ascii="Georgia" w:hAnsi="Georgia" w:cs="Arial"/>
          <w:color w:val="000000" w:themeColor="text1"/>
          <w:sz w:val="24"/>
          <w:szCs w:val="24"/>
          <w:lang w:val="mk-MK"/>
        </w:rPr>
        <w:t>1</w:t>
      </w:r>
      <w:r w:rsidR="00055EAC" w:rsidRPr="00B85674">
        <w:rPr>
          <w:rFonts w:ascii="Georgia" w:hAnsi="Georgia" w:cs="Arial"/>
          <w:color w:val="000000" w:themeColor="text1"/>
          <w:sz w:val="24"/>
          <w:szCs w:val="24"/>
        </w:rPr>
        <w:t>2</w:t>
      </w:r>
      <w:r w:rsidR="00055EAC" w:rsidRPr="00B85674">
        <w:rPr>
          <w:rFonts w:ascii="Georgia" w:hAnsi="Georgia" w:cs="Arial"/>
          <w:color w:val="000000" w:themeColor="text1"/>
          <w:sz w:val="24"/>
          <w:szCs w:val="24"/>
          <w:lang w:val="mk-MK"/>
        </w:rPr>
        <w:t>. Приказ на Analysis</w:t>
      </w:r>
      <w:r w:rsidR="0078378D">
        <w:rPr>
          <w:rFonts w:ascii="Georgia" w:hAnsi="Georgia" w:cs="Arial"/>
          <w:color w:val="000000" w:themeColor="text1"/>
          <w:sz w:val="24"/>
          <w:szCs w:val="24"/>
          <w:lang w:val="mk-MK"/>
        </w:rPr>
        <w:t xml:space="preserve"> </w:t>
      </w:r>
      <w:r w:rsidR="00055EAC" w:rsidRPr="00B85674">
        <w:rPr>
          <w:rFonts w:ascii="Georgia" w:hAnsi="Georgia" w:cs="Arial"/>
          <w:color w:val="000000" w:themeColor="text1"/>
          <w:sz w:val="24"/>
          <w:szCs w:val="24"/>
          <w:lang w:val="mk-MK"/>
        </w:rPr>
        <w:t>of</w:t>
      </w:r>
      <w:r w:rsidR="0078378D">
        <w:rPr>
          <w:rFonts w:ascii="Georgia" w:hAnsi="Georgia" w:cs="Arial"/>
          <w:color w:val="000000" w:themeColor="text1"/>
          <w:sz w:val="24"/>
          <w:szCs w:val="24"/>
          <w:lang w:val="mk-MK"/>
        </w:rPr>
        <w:t xml:space="preserve"> </w:t>
      </w:r>
      <w:r w:rsidR="00055EAC" w:rsidRPr="00B85674">
        <w:rPr>
          <w:rFonts w:ascii="Georgia" w:hAnsi="Georgia" w:cs="Arial"/>
          <w:color w:val="000000" w:themeColor="text1"/>
          <w:sz w:val="24"/>
          <w:szCs w:val="24"/>
          <w:lang w:val="mk-MK"/>
        </w:rPr>
        <w:t>Variance – ANOVA помеѓу течните композити, според нивната издржливост на притисок</w:t>
      </w:r>
    </w:p>
    <w:tbl>
      <w:tblPr>
        <w:tblStyle w:val="LightGrid-Accent11"/>
        <w:tblW w:w="9865" w:type="dxa"/>
        <w:tblLook w:val="04A0" w:firstRow="1" w:lastRow="0" w:firstColumn="1" w:lastColumn="0" w:noHBand="0" w:noVBand="1"/>
      </w:tblPr>
      <w:tblGrid>
        <w:gridCol w:w="4475"/>
        <w:gridCol w:w="1048"/>
        <w:gridCol w:w="1292"/>
        <w:gridCol w:w="1292"/>
        <w:gridCol w:w="175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65"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104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29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29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75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EvoFlow </w:t>
            </w:r>
            <w:r w:rsidR="00E840DD" w:rsidRPr="00B85674">
              <w:rPr>
                <w:rFonts w:ascii="Georgia" w:hAnsi="Georgia" w:cs="Arial"/>
                <w:color w:val="000000" w:themeColor="text1"/>
              </w:rPr>
              <w:t>(N)</w:t>
            </w:r>
          </w:p>
        </w:tc>
        <w:tc>
          <w:tcPr>
            <w:tcW w:w="104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16825</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2804.167</w:t>
            </w:r>
          </w:p>
        </w:tc>
        <w:tc>
          <w:tcPr>
            <w:tcW w:w="175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815536.97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PowerFlow </w:t>
            </w:r>
            <w:r w:rsidR="00E840DD" w:rsidRPr="00B85674">
              <w:rPr>
                <w:rFonts w:ascii="Georgia" w:hAnsi="Georgia" w:cs="Arial"/>
                <w:color w:val="000000" w:themeColor="text1"/>
              </w:rPr>
              <w:t>(N)</w:t>
            </w:r>
          </w:p>
        </w:tc>
        <w:tc>
          <w:tcPr>
            <w:tcW w:w="104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15540</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2590.000</w:t>
            </w:r>
          </w:p>
        </w:tc>
        <w:tc>
          <w:tcPr>
            <w:tcW w:w="175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21434.00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Helioseal (N)</w:t>
            </w:r>
          </w:p>
        </w:tc>
        <w:tc>
          <w:tcPr>
            <w:tcW w:w="104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17031</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2838.500</w:t>
            </w:r>
          </w:p>
        </w:tc>
        <w:tc>
          <w:tcPr>
            <w:tcW w:w="175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351975.10</w:t>
            </w:r>
          </w:p>
        </w:tc>
      </w:tr>
    </w:tbl>
    <w:p w:rsidR="00055EAC" w:rsidRPr="00B85674" w:rsidRDefault="00055EAC" w:rsidP="00B85674">
      <w:pPr>
        <w:jc w:val="both"/>
        <w:rPr>
          <w:rFonts w:ascii="Georgia" w:hAnsi="Georgia" w:cs="Arial"/>
          <w:color w:val="000000" w:themeColor="text1"/>
          <w:sz w:val="24"/>
          <w:szCs w:val="24"/>
          <w:lang w:val="mk-MK"/>
        </w:rPr>
      </w:pPr>
    </w:p>
    <w:tbl>
      <w:tblPr>
        <w:tblStyle w:val="LightGrid-Accent11"/>
        <w:tblW w:w="10505" w:type="dxa"/>
        <w:tblLook w:val="04A0" w:firstRow="1" w:lastRow="0" w:firstColumn="1" w:lastColumn="0" w:noHBand="0" w:noVBand="1"/>
      </w:tblPr>
      <w:tblGrid>
        <w:gridCol w:w="2178"/>
        <w:gridCol w:w="1080"/>
        <w:gridCol w:w="1007"/>
        <w:gridCol w:w="1511"/>
        <w:gridCol w:w="1630"/>
        <w:gridCol w:w="1574"/>
        <w:gridCol w:w="1525"/>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505"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0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00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51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6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57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52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080"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217597</w:t>
            </w:r>
          </w:p>
        </w:tc>
        <w:tc>
          <w:tcPr>
            <w:tcW w:w="1007"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w:t>
            </w:r>
          </w:p>
        </w:tc>
        <w:tc>
          <w:tcPr>
            <w:tcW w:w="1511"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108798.3889</w:t>
            </w:r>
          </w:p>
        </w:tc>
        <w:tc>
          <w:tcPr>
            <w:tcW w:w="1630"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0.274525</w:t>
            </w:r>
          </w:p>
        </w:tc>
        <w:tc>
          <w:tcPr>
            <w:tcW w:w="1574"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70C0"/>
              </w:rPr>
            </w:pPr>
            <w:r w:rsidRPr="00B85674">
              <w:rPr>
                <w:rFonts w:ascii="Georgia" w:hAnsi="Georgia" w:cs="Arial"/>
                <w:color w:val="0070C0"/>
              </w:rPr>
              <w:t>0.763669738</w:t>
            </w:r>
          </w:p>
        </w:tc>
        <w:tc>
          <w:tcPr>
            <w:tcW w:w="1525" w:type="dxa"/>
            <w:noWrap/>
            <w:vAlign w:val="bottom"/>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3.682320344</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080" w:type="dxa"/>
            <w:noWrap/>
            <w:vAlign w:val="bottom"/>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5944730</w:t>
            </w:r>
          </w:p>
        </w:tc>
        <w:tc>
          <w:tcPr>
            <w:tcW w:w="1007" w:type="dxa"/>
            <w:noWrap/>
            <w:vAlign w:val="bottom"/>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w:t>
            </w:r>
          </w:p>
        </w:tc>
        <w:tc>
          <w:tcPr>
            <w:tcW w:w="1511" w:type="dxa"/>
            <w:noWrap/>
            <w:vAlign w:val="bottom"/>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396315.3556</w:t>
            </w:r>
          </w:p>
        </w:tc>
        <w:tc>
          <w:tcPr>
            <w:tcW w:w="1630"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74"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25"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505" w:type="dxa"/>
            <w:gridSpan w:val="7"/>
            <w:noWrap/>
            <w:hideMark/>
          </w:tcPr>
          <w:p w:rsidR="00E840DD" w:rsidRPr="00B85674" w:rsidRDefault="00E840DD" w:rsidP="005D016D">
            <w:pPr>
              <w:rPr>
                <w:rFonts w:ascii="Georgia" w:hAnsi="Georgia" w:cs="Arial"/>
                <w:color w:val="000000" w:themeColor="text1"/>
              </w:rPr>
            </w:pP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080" w:type="dxa"/>
            <w:noWrap/>
            <w:vAlign w:val="bottom"/>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6162327</w:t>
            </w:r>
          </w:p>
        </w:tc>
        <w:tc>
          <w:tcPr>
            <w:tcW w:w="1007" w:type="dxa"/>
            <w:noWrap/>
            <w:vAlign w:val="bottom"/>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w:t>
            </w:r>
          </w:p>
        </w:tc>
        <w:tc>
          <w:tcPr>
            <w:tcW w:w="1511"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630"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74"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25" w:type="dxa"/>
            <w:noWrap/>
            <w:vAlign w:val="bottom"/>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14631D" w:rsidRDefault="0014631D" w:rsidP="005D016D">
      <w:pPr>
        <w:ind w:firstLine="450"/>
        <w:jc w:val="both"/>
        <w:rPr>
          <w:rFonts w:ascii="Georgia" w:hAnsi="Georgia" w:cs="Arial"/>
          <w:color w:val="000000" w:themeColor="text1"/>
          <w:sz w:val="24"/>
          <w:szCs w:val="24"/>
          <w:lang w:val="mk-MK"/>
        </w:rPr>
      </w:pPr>
    </w:p>
    <w:p w:rsidR="00E840DD"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трите видови течни конвенционални композити не постои статистички сигнификантна значајност во однос на максималната издржливост на притисокот со </w:t>
      </w:r>
      <w:r w:rsidRPr="00B85674">
        <w:rPr>
          <w:rFonts w:ascii="Georgia" w:hAnsi="Georgia" w:cs="Arial"/>
          <w:color w:val="000000" w:themeColor="text1"/>
          <w:sz w:val="24"/>
          <w:szCs w:val="24"/>
        </w:rPr>
        <w:t>F</w:t>
      </w:r>
      <w:r w:rsidR="00BB44FC">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1,317257785</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 xml:space="preserve">0,7637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&gt;0.0</w:t>
      </w:r>
      <w:r w:rsidRPr="00B85674">
        <w:rPr>
          <w:rFonts w:ascii="Georgia" w:hAnsi="Georgia" w:cs="Arial"/>
          <w:color w:val="000000" w:themeColor="text1"/>
          <w:sz w:val="24"/>
          <w:szCs w:val="24"/>
          <w:lang w:val="mk-MK"/>
        </w:rPr>
        <w:t>5</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F</w:t>
      </w:r>
      <w:r w:rsidR="0078378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critical</w:t>
      </w:r>
      <w:r w:rsidR="006855D6">
        <w:rPr>
          <w:rFonts w:ascii="Georgia" w:hAnsi="Georgia" w:cs="Arial"/>
          <w:color w:val="000000" w:themeColor="text1"/>
          <w:sz w:val="24"/>
          <w:szCs w:val="24"/>
          <w:lang w:val="ru-RU"/>
        </w:rPr>
        <w:t xml:space="preserve"> = </w:t>
      </w:r>
      <w:r w:rsidR="009C25B6" w:rsidRPr="00B85674">
        <w:rPr>
          <w:rFonts w:ascii="Georgia" w:hAnsi="Georgia" w:cs="Arial"/>
          <w:color w:val="000000" w:themeColor="text1"/>
          <w:sz w:val="24"/>
          <w:szCs w:val="24"/>
          <w:lang w:val="mk-MK"/>
        </w:rPr>
        <w:t xml:space="preserve">3,6823 </w:t>
      </w:r>
      <w:r w:rsidR="00216589">
        <w:rPr>
          <w:rFonts w:ascii="Georgia" w:hAnsi="Georgia" w:cs="Arial"/>
          <w:color w:val="000000" w:themeColor="text1"/>
          <w:sz w:val="24"/>
          <w:szCs w:val="24"/>
          <w:lang w:val="mk-MK"/>
        </w:rPr>
        <w:t>(таб.</w:t>
      </w:r>
      <w:r w:rsidR="00285C2A">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lang w:val="mk-MK"/>
        </w:rPr>
        <w:t>1</w:t>
      </w:r>
      <w:r w:rsidR="009C25B6" w:rsidRPr="00B85674">
        <w:rPr>
          <w:rFonts w:ascii="Georgia" w:hAnsi="Georgia" w:cs="Arial"/>
          <w:color w:val="000000" w:themeColor="text1"/>
          <w:sz w:val="24"/>
          <w:szCs w:val="24"/>
        </w:rPr>
        <w:t>2</w:t>
      </w:r>
      <w:r w:rsidRPr="00B85674">
        <w:rPr>
          <w:rFonts w:ascii="Georgia" w:hAnsi="Georgia" w:cs="Arial"/>
          <w:color w:val="000000" w:themeColor="text1"/>
          <w:sz w:val="24"/>
          <w:szCs w:val="24"/>
          <w:lang w:val="mk-MK"/>
        </w:rPr>
        <w:t>)</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Бидеј</w:t>
      </w:r>
      <w:r w:rsidR="00F65AD2"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немаме статистичка сигнификантност помеѓу групите не направиме </w:t>
      </w:r>
      <w:r w:rsidR="00090141" w:rsidRPr="00B85674">
        <w:rPr>
          <w:rFonts w:ascii="Georgia" w:hAnsi="Georgia" w:cs="Arial"/>
          <w:color w:val="000000" w:themeColor="text1"/>
          <w:sz w:val="24"/>
          <w:szCs w:val="24"/>
          <w:lang w:val="mk-MK"/>
        </w:rPr>
        <w:t>п</w:t>
      </w:r>
      <w:r w:rsidRPr="00B85674">
        <w:rPr>
          <w:rFonts w:ascii="Georgia" w:hAnsi="Georgia" w:cs="Arial"/>
          <w:color w:val="000000" w:themeColor="text1"/>
          <w:sz w:val="24"/>
          <w:szCs w:val="24"/>
          <w:lang w:val="mk-MK"/>
        </w:rPr>
        <w:t>ост</w:t>
      </w:r>
      <w:r w:rsidR="0078378D">
        <w:rPr>
          <w:rFonts w:ascii="Georgia" w:hAnsi="Georgia" w:cs="Arial"/>
          <w:color w:val="000000" w:themeColor="text1"/>
          <w:sz w:val="24"/>
          <w:szCs w:val="24"/>
          <w:lang w:val="mk-MK"/>
        </w:rPr>
        <w:t>-</w:t>
      </w:r>
      <w:r w:rsidRPr="00B85674">
        <w:rPr>
          <w:rFonts w:ascii="Georgia" w:hAnsi="Georgia" w:cs="Arial"/>
          <w:color w:val="000000" w:themeColor="text1"/>
          <w:sz w:val="24"/>
          <w:szCs w:val="24"/>
          <w:lang w:val="mk-MK"/>
        </w:rPr>
        <w:t>хок анализа.</w:t>
      </w:r>
    </w:p>
    <w:p w:rsidR="00B85674" w:rsidRDefault="00B85674" w:rsidP="005D016D">
      <w:pPr>
        <w:ind w:firstLine="450"/>
        <w:jc w:val="both"/>
        <w:rPr>
          <w:rFonts w:ascii="Georgia" w:hAnsi="Georgia" w:cs="Arial"/>
          <w:color w:val="000000" w:themeColor="text1"/>
          <w:sz w:val="24"/>
          <w:szCs w:val="24"/>
          <w:lang w:val="mk-MK"/>
        </w:rPr>
      </w:pPr>
    </w:p>
    <w:p w:rsidR="004C0EAC" w:rsidRDefault="004C0EAC" w:rsidP="0014631D">
      <w:pPr>
        <w:pStyle w:val="Heading3"/>
        <w:spacing w:before="0" w:after="360"/>
        <w:rPr>
          <w:lang w:val="mk-MK"/>
        </w:rPr>
      </w:pPr>
      <w:bookmarkStart w:id="22" w:name="_Toc218366853"/>
      <w:r>
        <w:rPr>
          <w:lang w:val="mk-MK"/>
        </w:rPr>
        <w:t>5.1.2. Вредности на течните конвенционални композити според нивната издржливост на стрес</w:t>
      </w:r>
      <w:bookmarkEnd w:id="22"/>
    </w:p>
    <w:p w:rsidR="00140AEE"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055EAC" w:rsidRPr="00B85674">
        <w:rPr>
          <w:rFonts w:ascii="Georgia" w:hAnsi="Georgia" w:cs="Arial"/>
          <w:color w:val="000000" w:themeColor="text1"/>
          <w:sz w:val="24"/>
          <w:szCs w:val="24"/>
          <w:lang w:val="mk-MK"/>
        </w:rPr>
        <w:t>1</w:t>
      </w:r>
      <w:r w:rsidR="00055EAC" w:rsidRPr="00B85674">
        <w:rPr>
          <w:rFonts w:ascii="Georgia" w:hAnsi="Georgia" w:cs="Arial"/>
          <w:color w:val="000000" w:themeColor="text1"/>
          <w:sz w:val="24"/>
          <w:szCs w:val="24"/>
        </w:rPr>
        <w:t>3</w:t>
      </w:r>
      <w:r w:rsidR="00055EAC" w:rsidRPr="00B85674">
        <w:rPr>
          <w:rFonts w:ascii="Georgia" w:hAnsi="Georgia" w:cs="Arial"/>
          <w:color w:val="000000" w:themeColor="text1"/>
          <w:sz w:val="24"/>
          <w:szCs w:val="24"/>
          <w:lang w:val="mk-MK"/>
        </w:rPr>
        <w:t>. Приказ на примероците од течните композити според издржливоста на стрес, измерена во N/мм</w:t>
      </w:r>
      <w:r w:rsidR="00055EAC" w:rsidRPr="00B85674">
        <w:rPr>
          <w:rFonts w:ascii="Georgia" w:hAnsi="Georgia" w:cs="Arial"/>
          <w:color w:val="000000" w:themeColor="text1"/>
          <w:sz w:val="24"/>
          <w:szCs w:val="24"/>
          <w:vertAlign w:val="superscript"/>
          <w:lang w:val="mk-MK"/>
        </w:rPr>
        <w:t>2</w:t>
      </w:r>
      <w:r w:rsidR="00055EAC" w:rsidRPr="00B85674">
        <w:rPr>
          <w:rFonts w:ascii="Georgia" w:hAnsi="Georgia" w:cs="Arial"/>
          <w:color w:val="000000" w:themeColor="text1"/>
          <w:sz w:val="24"/>
          <w:szCs w:val="24"/>
          <w:lang w:val="mk-MK"/>
        </w:rPr>
        <w:t>, по примерок</w:t>
      </w:r>
    </w:p>
    <w:tbl>
      <w:tblPr>
        <w:tblStyle w:val="LightGrid-Accent11"/>
        <w:tblW w:w="9606" w:type="dxa"/>
        <w:tblLook w:val="04A0" w:firstRow="1" w:lastRow="0" w:firstColumn="1" w:lastColumn="0" w:noHBand="0" w:noVBand="1"/>
      </w:tblPr>
      <w:tblGrid>
        <w:gridCol w:w="1768"/>
        <w:gridCol w:w="2613"/>
        <w:gridCol w:w="2625"/>
        <w:gridCol w:w="2600"/>
      </w:tblGrid>
      <w:tr w:rsidR="00BB44FC" w:rsidRPr="00B85674" w:rsidTr="00704A8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vAlign w:val="center"/>
            <w:hideMark/>
          </w:tcPr>
          <w:p w:rsidR="00BB44FC" w:rsidRPr="00B85674" w:rsidRDefault="00BB44FC" w:rsidP="005D016D">
            <w:pPr>
              <w:jc w:val="center"/>
              <w:rPr>
                <w:rFonts w:ascii="Georgia" w:hAnsi="Georgia" w:cs="Arial"/>
                <w:color w:val="000000" w:themeColor="text1"/>
                <w:sz w:val="24"/>
                <w:szCs w:val="24"/>
                <w:lang w:val="ru-RU"/>
              </w:rPr>
            </w:pPr>
          </w:p>
        </w:tc>
        <w:tc>
          <w:tcPr>
            <w:tcW w:w="2613" w:type="dxa"/>
            <w:noWrap/>
            <w:vAlign w:val="center"/>
            <w:hideMark/>
          </w:tcPr>
          <w:p w:rsidR="00BB44FC" w:rsidRPr="00B85674" w:rsidRDefault="00BB44FC"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EvoF</w:t>
            </w:r>
            <w:r w:rsidRPr="00B85674">
              <w:rPr>
                <w:rFonts w:ascii="Georgia" w:hAnsi="Georgia" w:cs="Arial"/>
                <w:color w:val="000000" w:themeColor="text1"/>
                <w:sz w:val="24"/>
                <w:szCs w:val="24"/>
              </w:rPr>
              <w:t xml:space="preserve">low </w:t>
            </w:r>
          </w:p>
        </w:tc>
        <w:tc>
          <w:tcPr>
            <w:tcW w:w="2625" w:type="dxa"/>
            <w:noWrap/>
            <w:vAlign w:val="center"/>
            <w:hideMark/>
          </w:tcPr>
          <w:p w:rsidR="00BB44FC" w:rsidRPr="00B85674" w:rsidRDefault="00BB44FC"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PowerF</w:t>
            </w:r>
            <w:r w:rsidRPr="00B85674">
              <w:rPr>
                <w:rFonts w:ascii="Georgia" w:hAnsi="Georgia" w:cs="Arial"/>
                <w:color w:val="000000" w:themeColor="text1"/>
                <w:sz w:val="24"/>
                <w:szCs w:val="24"/>
              </w:rPr>
              <w:t xml:space="preserve">low </w:t>
            </w:r>
          </w:p>
        </w:tc>
        <w:tc>
          <w:tcPr>
            <w:tcW w:w="2600" w:type="dxa"/>
            <w:vAlign w:val="center"/>
          </w:tcPr>
          <w:p w:rsidR="00BB44FC" w:rsidRPr="00B85674" w:rsidRDefault="00BB44FC"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Helioseal</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261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147</w:t>
            </w:r>
          </w:p>
        </w:tc>
        <w:tc>
          <w:tcPr>
            <w:tcW w:w="262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229</w:t>
            </w:r>
          </w:p>
        </w:tc>
        <w:tc>
          <w:tcPr>
            <w:tcW w:w="2600"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131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261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117</w:t>
            </w:r>
          </w:p>
        </w:tc>
        <w:tc>
          <w:tcPr>
            <w:tcW w:w="262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204</w:t>
            </w:r>
          </w:p>
        </w:tc>
        <w:tc>
          <w:tcPr>
            <w:tcW w:w="2600"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261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248</w:t>
            </w:r>
          </w:p>
        </w:tc>
        <w:tc>
          <w:tcPr>
            <w:tcW w:w="262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203</w:t>
            </w:r>
          </w:p>
        </w:tc>
        <w:tc>
          <w:tcPr>
            <w:tcW w:w="2600"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261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270</w:t>
            </w:r>
          </w:p>
        </w:tc>
        <w:tc>
          <w:tcPr>
            <w:tcW w:w="262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204</w:t>
            </w:r>
          </w:p>
        </w:tc>
        <w:tc>
          <w:tcPr>
            <w:tcW w:w="2600"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253</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261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277</w:t>
            </w:r>
          </w:p>
        </w:tc>
        <w:tc>
          <w:tcPr>
            <w:tcW w:w="262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200</w:t>
            </w:r>
          </w:p>
        </w:tc>
        <w:tc>
          <w:tcPr>
            <w:tcW w:w="2600"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243</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68"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261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280</w:t>
            </w:r>
          </w:p>
        </w:tc>
        <w:tc>
          <w:tcPr>
            <w:tcW w:w="262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196</w:t>
            </w:r>
          </w:p>
        </w:tc>
        <w:tc>
          <w:tcPr>
            <w:tcW w:w="2600"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256</w:t>
            </w:r>
          </w:p>
        </w:tc>
      </w:tr>
    </w:tbl>
    <w:p w:rsidR="00055EAC" w:rsidRPr="00B85674" w:rsidRDefault="00055EAC" w:rsidP="005D016D">
      <w:pPr>
        <w:ind w:firstLine="360"/>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6103284" cy="2743200"/>
            <wp:effectExtent l="19050" t="0" r="11766"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40DD"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9. Приказ на максимална вредност на издржливост на стрес, кај течните конвенционални композити,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Течните конвенционални композитни материјали </w:t>
      </w:r>
      <w:r w:rsidR="00AD695E" w:rsidRPr="00B85674">
        <w:rPr>
          <w:rFonts w:ascii="Georgia" w:hAnsi="Georgia" w:cs="Arial"/>
          <w:color w:val="000000" w:themeColor="text1"/>
          <w:sz w:val="24"/>
          <w:szCs w:val="24"/>
          <w:lang w:val="mk-MK"/>
        </w:rPr>
        <w:t>има</w:t>
      </w:r>
      <w:r w:rsidR="00090141" w:rsidRPr="00B85674">
        <w:rPr>
          <w:rFonts w:ascii="Georgia" w:hAnsi="Georgia" w:cs="Arial"/>
          <w:color w:val="000000" w:themeColor="text1"/>
          <w:sz w:val="24"/>
          <w:szCs w:val="24"/>
          <w:lang w:val="mk-MK"/>
        </w:rPr>
        <w:t>ат</w:t>
      </w:r>
      <w:r w:rsidR="00AD695E" w:rsidRPr="00B85674">
        <w:rPr>
          <w:rFonts w:ascii="Georgia" w:hAnsi="Georgia" w:cs="Arial"/>
          <w:color w:val="000000" w:themeColor="text1"/>
          <w:sz w:val="24"/>
          <w:szCs w:val="24"/>
          <w:lang w:val="mk-MK"/>
        </w:rPr>
        <w:t xml:space="preserve"> средна</w:t>
      </w:r>
      <w:r w:rsidRPr="00B85674">
        <w:rPr>
          <w:rFonts w:ascii="Georgia" w:hAnsi="Georgia" w:cs="Arial"/>
          <w:color w:val="000000" w:themeColor="text1"/>
          <w:sz w:val="24"/>
          <w:szCs w:val="24"/>
          <w:lang w:val="mk-MK"/>
        </w:rPr>
        <w:t xml:space="preserve"> вредност на издржливост на стрес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48,07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lang w:val="mk-MK"/>
        </w:rPr>
        <w:t xml:space="preserve"> </w:t>
      </w:r>
      <w:r w:rsidR="000D6282" w:rsidRPr="00B85674">
        <w:rPr>
          <w:rFonts w:ascii="Georgia" w:hAnsi="Georgia" w:cs="Arial"/>
          <w:color w:val="000000" w:themeColor="text1"/>
          <w:sz w:val="24"/>
          <w:szCs w:val="24"/>
          <w:lang w:val="mk-MK"/>
        </w:rPr>
        <w:t xml:space="preserve">218,33. Во </w:t>
      </w:r>
      <w:r w:rsidR="00BB44FC">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0D6282" w:rsidRPr="00B85674">
        <w:rPr>
          <w:rFonts w:ascii="Georgia" w:hAnsi="Georgia" w:cs="Arial"/>
          <w:color w:val="000000" w:themeColor="text1"/>
          <w:sz w:val="24"/>
          <w:szCs w:val="24"/>
          <w:lang w:val="mk-MK"/>
        </w:rPr>
        <w:t>1</w:t>
      </w:r>
      <w:r w:rsidR="000D6282"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 xml:space="preserve"> и </w:t>
      </w:r>
      <w:r w:rsidR="00F7160A" w:rsidRPr="00B85674">
        <w:rPr>
          <w:rFonts w:ascii="Georgia" w:hAnsi="Georgia" w:cs="Arial"/>
          <w:color w:val="000000" w:themeColor="text1"/>
          <w:sz w:val="24"/>
          <w:szCs w:val="24"/>
          <w:lang w:val="mk-MK"/>
        </w:rPr>
        <w:t xml:space="preserve">во </w:t>
      </w:r>
      <w:r w:rsidR="00BB44FC">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9 прикажани се вредностите на секој примерок од материјалите со нивната максимална издржливост на притисок.</w:t>
      </w:r>
    </w:p>
    <w:p w:rsidR="00055EAC"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055EAC" w:rsidRPr="00B85674">
        <w:rPr>
          <w:rFonts w:ascii="Georgia" w:hAnsi="Georgia" w:cs="Arial"/>
          <w:color w:val="000000" w:themeColor="text1"/>
          <w:sz w:val="24"/>
          <w:szCs w:val="24"/>
          <w:lang w:val="mk-MK"/>
        </w:rPr>
        <w:t>1</w:t>
      </w:r>
      <w:r w:rsidR="00055EAC" w:rsidRPr="00B85674">
        <w:rPr>
          <w:rFonts w:ascii="Georgia" w:hAnsi="Georgia" w:cs="Arial"/>
          <w:color w:val="000000" w:themeColor="text1"/>
          <w:sz w:val="24"/>
          <w:szCs w:val="24"/>
        </w:rPr>
        <w:t>4</w:t>
      </w:r>
      <w:r w:rsidR="00055EAC" w:rsidRPr="00B85674">
        <w:rPr>
          <w:rFonts w:ascii="Georgia" w:hAnsi="Georgia" w:cs="Arial"/>
          <w:color w:val="000000" w:themeColor="text1"/>
          <w:sz w:val="24"/>
          <w:szCs w:val="24"/>
          <w:lang w:val="mk-MK"/>
        </w:rPr>
        <w:t>. Дескриптивна статистика и Студентов т-тест на примероците од течните конвенционални композити според нивната издржливост на стрес</w:t>
      </w:r>
    </w:p>
    <w:tbl>
      <w:tblPr>
        <w:tblStyle w:val="LightGrid-Accent11"/>
        <w:tblW w:w="9810" w:type="dxa"/>
        <w:tblInd w:w="108" w:type="dxa"/>
        <w:tblLook w:val="04A0" w:firstRow="1" w:lastRow="0" w:firstColumn="1" w:lastColumn="0" w:noHBand="0" w:noVBand="1"/>
      </w:tblPr>
      <w:tblGrid>
        <w:gridCol w:w="1494"/>
        <w:gridCol w:w="469"/>
        <w:gridCol w:w="955"/>
        <w:gridCol w:w="816"/>
        <w:gridCol w:w="866"/>
        <w:gridCol w:w="838"/>
        <w:gridCol w:w="849"/>
        <w:gridCol w:w="596"/>
        <w:gridCol w:w="896"/>
        <w:gridCol w:w="933"/>
        <w:gridCol w:w="1098"/>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49"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47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96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83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88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86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86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61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89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0"/>
                <w:szCs w:val="20"/>
              </w:rPr>
              <w:t>t Stat</w:t>
            </w:r>
          </w:p>
        </w:tc>
        <w:tc>
          <w:tcPr>
            <w:tcW w:w="96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0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49" w:type="dxa"/>
          </w:tcPr>
          <w:p w:rsidR="00E840DD" w:rsidRPr="00BB44FC" w:rsidRDefault="00BB44FC" w:rsidP="005D016D">
            <w:pPr>
              <w:rPr>
                <w:rFonts w:ascii="Georgia" w:hAnsi="Georgia" w:cs="Arial"/>
                <w:color w:val="000000" w:themeColor="text1"/>
                <w:lang w:val="mk-MK"/>
              </w:rPr>
            </w:pPr>
            <w:r>
              <w:rPr>
                <w:rFonts w:ascii="Georgia" w:hAnsi="Georgia" w:cs="Arial"/>
                <w:color w:val="000000" w:themeColor="text1"/>
              </w:rPr>
              <w:t>Tetric EvoFlow</w:t>
            </w:r>
          </w:p>
        </w:tc>
        <w:tc>
          <w:tcPr>
            <w:tcW w:w="47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223.17</w:t>
            </w:r>
          </w:p>
        </w:tc>
        <w:tc>
          <w:tcPr>
            <w:tcW w:w="83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72.13</w:t>
            </w:r>
          </w:p>
        </w:tc>
        <w:tc>
          <w:tcPr>
            <w:tcW w:w="88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29.45</w:t>
            </w:r>
          </w:p>
        </w:tc>
        <w:tc>
          <w:tcPr>
            <w:tcW w:w="86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117</w:t>
            </w:r>
          </w:p>
        </w:tc>
        <w:tc>
          <w:tcPr>
            <w:tcW w:w="86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w:t>
            </w:r>
          </w:p>
        </w:tc>
        <w:tc>
          <w:tcPr>
            <w:tcW w:w="61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7.579</w:t>
            </w:r>
          </w:p>
        </w:tc>
        <w:tc>
          <w:tcPr>
            <w:tcW w:w="9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0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49" w:type="dxa"/>
          </w:tcPr>
          <w:p w:rsidR="00E840DD" w:rsidRPr="00B85674" w:rsidRDefault="00BB44FC" w:rsidP="00BB44FC">
            <w:pPr>
              <w:rPr>
                <w:rFonts w:ascii="Georgia" w:hAnsi="Georgia" w:cs="Arial"/>
                <w:color w:val="000000" w:themeColor="text1"/>
              </w:rPr>
            </w:pPr>
            <w:r>
              <w:rPr>
                <w:rFonts w:ascii="Georgia" w:hAnsi="Georgia" w:cs="Arial"/>
                <w:color w:val="000000" w:themeColor="text1"/>
              </w:rPr>
              <w:t>Tetric PowerFlow</w:t>
            </w:r>
          </w:p>
        </w:tc>
        <w:tc>
          <w:tcPr>
            <w:tcW w:w="47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6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206.00</w:t>
            </w:r>
          </w:p>
        </w:tc>
        <w:tc>
          <w:tcPr>
            <w:tcW w:w="83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11.68</w:t>
            </w:r>
          </w:p>
        </w:tc>
        <w:tc>
          <w:tcPr>
            <w:tcW w:w="88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4.77</w:t>
            </w:r>
          </w:p>
        </w:tc>
        <w:tc>
          <w:tcPr>
            <w:tcW w:w="86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196</w:t>
            </w:r>
          </w:p>
        </w:tc>
        <w:tc>
          <w:tcPr>
            <w:tcW w:w="86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229</w:t>
            </w:r>
          </w:p>
        </w:tc>
        <w:tc>
          <w:tcPr>
            <w:tcW w:w="61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43.205</w:t>
            </w:r>
          </w:p>
        </w:tc>
        <w:tc>
          <w:tcPr>
            <w:tcW w:w="96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0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49" w:type="dxa"/>
          </w:tcPr>
          <w:p w:rsidR="00E840DD" w:rsidRPr="00B85674" w:rsidRDefault="00E840DD" w:rsidP="005D016D">
            <w:pPr>
              <w:rPr>
                <w:rFonts w:ascii="Georgia" w:hAnsi="Georgia" w:cs="Arial"/>
                <w:color w:val="000000" w:themeColor="text1"/>
                <w:lang w:val="mk-MK"/>
              </w:rPr>
            </w:pPr>
            <w:r w:rsidRPr="00B85674">
              <w:rPr>
                <w:rFonts w:ascii="Georgia" w:hAnsi="Georgia" w:cs="Arial"/>
                <w:color w:val="000000" w:themeColor="text1"/>
              </w:rPr>
              <w:t>Helioseal</w:t>
            </w:r>
          </w:p>
        </w:tc>
        <w:tc>
          <w:tcPr>
            <w:tcW w:w="47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lang w:val="mk-MK"/>
              </w:rPr>
              <w:t>6</w:t>
            </w:r>
          </w:p>
        </w:tc>
        <w:tc>
          <w:tcPr>
            <w:tcW w:w="9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225.83</w:t>
            </w:r>
          </w:p>
        </w:tc>
        <w:tc>
          <w:tcPr>
            <w:tcW w:w="83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47.31</w:t>
            </w:r>
          </w:p>
        </w:tc>
        <w:tc>
          <w:tcPr>
            <w:tcW w:w="88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19.32</w:t>
            </w:r>
          </w:p>
        </w:tc>
        <w:tc>
          <w:tcPr>
            <w:tcW w:w="86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131</w:t>
            </w:r>
          </w:p>
        </w:tc>
        <w:tc>
          <w:tcPr>
            <w:tcW w:w="86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256</w:t>
            </w:r>
          </w:p>
        </w:tc>
        <w:tc>
          <w:tcPr>
            <w:tcW w:w="61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lang w:val="mk-MK"/>
              </w:rPr>
              <w:t>5</w:t>
            </w:r>
          </w:p>
        </w:tc>
        <w:tc>
          <w:tcPr>
            <w:tcW w:w="89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11.692</w:t>
            </w:r>
          </w:p>
        </w:tc>
        <w:tc>
          <w:tcPr>
            <w:tcW w:w="9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0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055EAC" w:rsidRPr="00B85674" w:rsidRDefault="00055EAC"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6018188" cy="2282158"/>
            <wp:effectExtent l="19050" t="0" r="20662" b="3842"/>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40DD" w:rsidRPr="00B85674" w:rsidRDefault="00BB44FC"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10. Приказ на средна вредност на издржливост на стрес, кај течните конвенционални композити</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Pr="00B85674">
        <w:rPr>
          <w:rFonts w:ascii="Georgia" w:hAnsi="Georgia" w:cs="Arial"/>
          <w:color w:val="000000" w:themeColor="text1"/>
          <w:sz w:val="24"/>
          <w:szCs w:val="24"/>
        </w:rPr>
        <w:t>Helioseal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225,83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47,31.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11.</w:t>
      </w:r>
      <w:r w:rsidRPr="00B85674">
        <w:rPr>
          <w:rFonts w:ascii="Georgia" w:hAnsi="Georgia" w:cs="Arial"/>
          <w:color w:val="000000" w:themeColor="text1"/>
          <w:sz w:val="24"/>
          <w:szCs w:val="24"/>
          <w:lang w:val="mk-MK"/>
        </w:rPr>
        <w:t>692</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Потоа следен по издржливост на стрес е </w:t>
      </w:r>
      <w:r w:rsidR="00BB44FC">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223,17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72,13.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7.</w:t>
      </w:r>
      <w:r w:rsidRPr="00B85674">
        <w:rPr>
          <w:rFonts w:ascii="Georgia" w:hAnsi="Georgia" w:cs="Arial"/>
          <w:color w:val="000000" w:themeColor="text1"/>
          <w:sz w:val="24"/>
          <w:szCs w:val="24"/>
          <w:lang w:val="mk-MK"/>
        </w:rPr>
        <w:t>579</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rPr>
      </w:pPr>
      <w:r w:rsidRPr="00B85674">
        <w:rPr>
          <w:rFonts w:ascii="Georgia" w:hAnsi="Georgia" w:cs="Arial"/>
          <w:color w:val="000000" w:themeColor="text1"/>
          <w:sz w:val="24"/>
          <w:szCs w:val="24"/>
          <w:lang w:val="mk-MK"/>
        </w:rPr>
        <w:t xml:space="preserve">По </w:t>
      </w:r>
      <w:r w:rsidR="00933260">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xml:space="preserve">, по издржливост на стрес е </w:t>
      </w:r>
      <w:r w:rsidR="00F7160A" w:rsidRPr="00B85674">
        <w:rPr>
          <w:rFonts w:ascii="Georgia" w:hAnsi="Georgia" w:cs="Arial"/>
          <w:color w:val="000000" w:themeColor="text1"/>
          <w:sz w:val="24"/>
          <w:szCs w:val="24"/>
        </w:rPr>
        <w:t>Tetric Power Flow</w:t>
      </w:r>
      <w:r w:rsidR="00BB44F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206,00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11,68.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43.</w:t>
      </w:r>
      <w:r w:rsidRPr="00B85674">
        <w:rPr>
          <w:rFonts w:ascii="Georgia" w:hAnsi="Georgia" w:cs="Arial"/>
          <w:color w:val="000000" w:themeColor="text1"/>
          <w:sz w:val="24"/>
          <w:szCs w:val="24"/>
          <w:lang w:val="mk-MK"/>
        </w:rPr>
        <w:t>205</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9C25B6" w:rsidRPr="00B85674">
        <w:rPr>
          <w:rFonts w:ascii="Georgia" w:hAnsi="Georgia" w:cs="Arial"/>
          <w:color w:val="000000" w:themeColor="text1"/>
          <w:sz w:val="24"/>
          <w:szCs w:val="24"/>
          <w:lang w:val="mk-MK"/>
        </w:rPr>
        <w:t>). (</w:t>
      </w:r>
      <w:r w:rsidR="00BB44FC">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9C25B6" w:rsidRPr="00B85674">
        <w:rPr>
          <w:rFonts w:ascii="Georgia" w:hAnsi="Georgia" w:cs="Arial"/>
          <w:color w:val="000000" w:themeColor="text1"/>
          <w:sz w:val="24"/>
          <w:szCs w:val="24"/>
          <w:lang w:val="mk-MK"/>
        </w:rPr>
        <w:t>1</w:t>
      </w:r>
      <w:r w:rsidR="009C25B6" w:rsidRPr="00B85674">
        <w:rPr>
          <w:rFonts w:ascii="Georgia" w:hAnsi="Georgia" w:cs="Arial"/>
          <w:color w:val="000000" w:themeColor="text1"/>
          <w:sz w:val="24"/>
          <w:szCs w:val="24"/>
        </w:rPr>
        <w:t>4</w:t>
      </w:r>
      <w:r w:rsidRPr="00B85674">
        <w:rPr>
          <w:rFonts w:ascii="Georgia" w:hAnsi="Georgia" w:cs="Arial"/>
          <w:color w:val="000000" w:themeColor="text1"/>
          <w:sz w:val="24"/>
          <w:szCs w:val="24"/>
          <w:lang w:val="mk-MK"/>
        </w:rPr>
        <w:t xml:space="preserve"> и </w:t>
      </w:r>
      <w:r w:rsidR="00BB44FC">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10)</w:t>
      </w:r>
      <w:r w:rsidR="00996C7B" w:rsidRPr="00B85674">
        <w:rPr>
          <w:rFonts w:ascii="Georgia" w:hAnsi="Georgia" w:cs="Arial"/>
          <w:color w:val="000000" w:themeColor="text1"/>
          <w:sz w:val="24"/>
          <w:szCs w:val="24"/>
        </w:rPr>
        <w:t>.</w:t>
      </w:r>
    </w:p>
    <w:p w:rsidR="00996C7B"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055EAC" w:rsidRPr="00B85674">
        <w:rPr>
          <w:rFonts w:ascii="Georgia" w:hAnsi="Georgia" w:cs="Arial"/>
          <w:color w:val="000000" w:themeColor="text1"/>
          <w:sz w:val="24"/>
          <w:szCs w:val="24"/>
          <w:lang w:val="mk-MK"/>
        </w:rPr>
        <w:t>1</w:t>
      </w:r>
      <w:r w:rsidR="00055EAC" w:rsidRPr="00B85674">
        <w:rPr>
          <w:rFonts w:ascii="Georgia" w:hAnsi="Georgia" w:cs="Arial"/>
          <w:color w:val="000000" w:themeColor="text1"/>
          <w:sz w:val="24"/>
          <w:szCs w:val="24"/>
        </w:rPr>
        <w:t>5</w:t>
      </w:r>
      <w:r w:rsidR="00055EAC" w:rsidRPr="00B85674">
        <w:rPr>
          <w:rFonts w:ascii="Georgia" w:hAnsi="Georgia" w:cs="Arial"/>
          <w:color w:val="000000" w:themeColor="text1"/>
          <w:sz w:val="24"/>
          <w:szCs w:val="24"/>
          <w:lang w:val="mk-MK"/>
        </w:rPr>
        <w:t>. Приказ на Analysis</w:t>
      </w:r>
      <w:r w:rsidR="0078378D">
        <w:rPr>
          <w:rFonts w:ascii="Georgia" w:hAnsi="Georgia" w:cs="Arial"/>
          <w:color w:val="000000" w:themeColor="text1"/>
          <w:sz w:val="24"/>
          <w:szCs w:val="24"/>
          <w:lang w:val="mk-MK"/>
        </w:rPr>
        <w:t xml:space="preserve"> </w:t>
      </w:r>
      <w:r w:rsidR="00055EAC" w:rsidRPr="00B85674">
        <w:rPr>
          <w:rFonts w:ascii="Georgia" w:hAnsi="Georgia" w:cs="Arial"/>
          <w:color w:val="000000" w:themeColor="text1"/>
          <w:sz w:val="24"/>
          <w:szCs w:val="24"/>
          <w:lang w:val="mk-MK"/>
        </w:rPr>
        <w:t>of</w:t>
      </w:r>
      <w:r w:rsidR="0078378D">
        <w:rPr>
          <w:rFonts w:ascii="Georgia" w:hAnsi="Georgia" w:cs="Arial"/>
          <w:color w:val="000000" w:themeColor="text1"/>
          <w:sz w:val="24"/>
          <w:szCs w:val="24"/>
          <w:lang w:val="mk-MK"/>
        </w:rPr>
        <w:t xml:space="preserve"> </w:t>
      </w:r>
      <w:r w:rsidR="00055EAC" w:rsidRPr="00B85674">
        <w:rPr>
          <w:rFonts w:ascii="Georgia" w:hAnsi="Georgia" w:cs="Arial"/>
          <w:color w:val="000000" w:themeColor="text1"/>
          <w:sz w:val="24"/>
          <w:szCs w:val="24"/>
          <w:lang w:val="mk-MK"/>
        </w:rPr>
        <w:t>Variance – ANOVA помеѓу течните композити, според нивната издржливост на стрес</w:t>
      </w:r>
    </w:p>
    <w:tbl>
      <w:tblPr>
        <w:tblStyle w:val="LightGrid-Accent11"/>
        <w:tblW w:w="9589" w:type="dxa"/>
        <w:tblLook w:val="04A0" w:firstRow="1" w:lastRow="0" w:firstColumn="1" w:lastColumn="0" w:noHBand="0" w:noVBand="1"/>
      </w:tblPr>
      <w:tblGrid>
        <w:gridCol w:w="4785"/>
        <w:gridCol w:w="918"/>
        <w:gridCol w:w="775"/>
        <w:gridCol w:w="1424"/>
        <w:gridCol w:w="1687"/>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89"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5"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9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77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42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68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Tetric EvoFlow</w:t>
            </w:r>
            <w:r w:rsidR="00E840DD" w:rsidRPr="00B85674">
              <w:rPr>
                <w:rFonts w:ascii="Georgia" w:hAnsi="Georgia" w:cs="Arial"/>
                <w:color w:val="000000" w:themeColor="text1"/>
              </w:rPr>
              <w:t xml:space="preserve"> (N/mm2)</w:t>
            </w:r>
          </w:p>
        </w:tc>
        <w:tc>
          <w:tcPr>
            <w:tcW w:w="9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7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1339</w:t>
            </w:r>
          </w:p>
        </w:tc>
        <w:tc>
          <w:tcPr>
            <w:tcW w:w="142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223.167</w:t>
            </w:r>
          </w:p>
        </w:tc>
        <w:tc>
          <w:tcPr>
            <w:tcW w:w="168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5202.167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PowerFlow </w:t>
            </w:r>
            <w:r w:rsidR="00E840DD" w:rsidRPr="00B85674">
              <w:rPr>
                <w:rFonts w:ascii="Georgia" w:hAnsi="Georgia" w:cs="Arial"/>
                <w:color w:val="000000" w:themeColor="text1"/>
              </w:rPr>
              <w:t>(N/mm2)</w:t>
            </w:r>
          </w:p>
        </w:tc>
        <w:tc>
          <w:tcPr>
            <w:tcW w:w="9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7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1236</w:t>
            </w:r>
          </w:p>
        </w:tc>
        <w:tc>
          <w:tcPr>
            <w:tcW w:w="142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206.000</w:t>
            </w:r>
          </w:p>
        </w:tc>
        <w:tc>
          <w:tcPr>
            <w:tcW w:w="168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136.400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Helioseal (N/mm2)</w:t>
            </w:r>
          </w:p>
        </w:tc>
        <w:tc>
          <w:tcPr>
            <w:tcW w:w="9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7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1355</w:t>
            </w:r>
          </w:p>
        </w:tc>
        <w:tc>
          <w:tcPr>
            <w:tcW w:w="142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225.833</w:t>
            </w:r>
          </w:p>
        </w:tc>
        <w:tc>
          <w:tcPr>
            <w:tcW w:w="168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2238.567</w:t>
            </w:r>
          </w:p>
        </w:tc>
      </w:tr>
    </w:tbl>
    <w:p w:rsidR="00996C7B" w:rsidRPr="00B85674" w:rsidRDefault="00996C7B" w:rsidP="005D016D">
      <w:pPr>
        <w:rPr>
          <w:rFonts w:ascii="Georgia" w:hAnsi="Georgia" w:cs="Arial"/>
          <w:color w:val="000000" w:themeColor="text1"/>
        </w:rPr>
      </w:pPr>
    </w:p>
    <w:tbl>
      <w:tblPr>
        <w:tblStyle w:val="LightGrid-Accent11"/>
        <w:tblW w:w="9658" w:type="dxa"/>
        <w:tblLook w:val="04A0" w:firstRow="1" w:lastRow="0" w:firstColumn="1" w:lastColumn="0" w:noHBand="0" w:noVBand="1"/>
      </w:tblPr>
      <w:tblGrid>
        <w:gridCol w:w="1397"/>
        <w:gridCol w:w="1501"/>
        <w:gridCol w:w="461"/>
        <w:gridCol w:w="1614"/>
        <w:gridCol w:w="1553"/>
        <w:gridCol w:w="1580"/>
        <w:gridCol w:w="1552"/>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58"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7"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50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46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6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5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5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55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7"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501"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1390.333333</w:t>
            </w:r>
          </w:p>
        </w:tc>
        <w:tc>
          <w:tcPr>
            <w:tcW w:w="461"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w:t>
            </w:r>
          </w:p>
        </w:tc>
        <w:tc>
          <w:tcPr>
            <w:tcW w:w="16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695.1666667</w:t>
            </w:r>
          </w:p>
        </w:tc>
        <w:tc>
          <w:tcPr>
            <w:tcW w:w="155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0.275236017</w:t>
            </w:r>
          </w:p>
        </w:tc>
        <w:tc>
          <w:tcPr>
            <w:tcW w:w="158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525252" w:themeColor="accent3" w:themeShade="80"/>
              </w:rPr>
            </w:pPr>
            <w:r w:rsidRPr="00B85674">
              <w:rPr>
                <w:rFonts w:ascii="Georgia" w:hAnsi="Georgia" w:cs="Arial"/>
                <w:color w:val="525252" w:themeColor="accent3" w:themeShade="80"/>
              </w:rPr>
              <w:t>0.763145976</w:t>
            </w:r>
          </w:p>
        </w:tc>
        <w:tc>
          <w:tcPr>
            <w:tcW w:w="155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3.682320344</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7"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50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37885.66667</w:t>
            </w:r>
          </w:p>
        </w:tc>
        <w:tc>
          <w:tcPr>
            <w:tcW w:w="46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w:t>
            </w:r>
          </w:p>
        </w:tc>
        <w:tc>
          <w:tcPr>
            <w:tcW w:w="16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2525.711111</w:t>
            </w:r>
          </w:p>
        </w:tc>
        <w:tc>
          <w:tcPr>
            <w:tcW w:w="15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5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658" w:type="dxa"/>
            <w:gridSpan w:val="7"/>
            <w:noWrap/>
            <w:hideMark/>
          </w:tcPr>
          <w:p w:rsidR="00E840DD" w:rsidRPr="00B85674" w:rsidRDefault="00E840DD" w:rsidP="005D016D">
            <w:pPr>
              <w:jc w:val="cente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50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39276</w:t>
            </w:r>
          </w:p>
        </w:tc>
        <w:tc>
          <w:tcPr>
            <w:tcW w:w="46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w:t>
            </w:r>
          </w:p>
        </w:tc>
        <w:tc>
          <w:tcPr>
            <w:tcW w:w="16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5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bl>
    <w:p w:rsidR="00055EAC" w:rsidRPr="00B85674" w:rsidRDefault="00055EAC" w:rsidP="005D016D">
      <w:pPr>
        <w:ind w:firstLine="450"/>
        <w:jc w:val="both"/>
        <w:rPr>
          <w:rFonts w:ascii="Georgia" w:hAnsi="Georgia" w:cs="Arial"/>
          <w:color w:val="000000" w:themeColor="text1"/>
          <w:sz w:val="24"/>
          <w:szCs w:val="24"/>
          <w:lang w:val="mk-MK"/>
        </w:rPr>
      </w:pPr>
    </w:p>
    <w:p w:rsidR="00FB560D" w:rsidRPr="0014631D" w:rsidRDefault="00E840DD" w:rsidP="0014631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трите видови течни конвенционални композити не постои статистички сигнификантна значајност во однос на максималната издржливост на притисокот со </w:t>
      </w:r>
      <w:r w:rsidRPr="00B85674">
        <w:rPr>
          <w:rFonts w:ascii="Georgia" w:hAnsi="Georgia" w:cs="Arial"/>
          <w:color w:val="000000" w:themeColor="text1"/>
          <w:sz w:val="24"/>
          <w:szCs w:val="24"/>
        </w:rPr>
        <w:t>F</w:t>
      </w:r>
      <w:r w:rsidR="00BB44F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0,2752</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0,7631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&gt;0.0</w:t>
      </w:r>
      <w:r w:rsidRPr="00B85674">
        <w:rPr>
          <w:rFonts w:ascii="Georgia" w:hAnsi="Georgia" w:cs="Arial"/>
          <w:color w:val="000000" w:themeColor="text1"/>
          <w:sz w:val="24"/>
          <w:szCs w:val="24"/>
          <w:lang w:val="mk-MK"/>
        </w:rPr>
        <w:t>5</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F</w:t>
      </w:r>
      <w:r w:rsidR="0078378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critical</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3,6823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Бидеј</w:t>
      </w:r>
      <w:r w:rsidR="00F22DA8"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и немаме статистичка сигнификантност помеѓу групите не направивме</w:t>
      </w:r>
      <w:r w:rsidR="0078378D">
        <w:rPr>
          <w:rFonts w:ascii="Georgia" w:hAnsi="Georgia" w:cs="Arial"/>
          <w:color w:val="000000" w:themeColor="text1"/>
          <w:sz w:val="24"/>
          <w:szCs w:val="24"/>
          <w:lang w:val="mk-MK"/>
        </w:rPr>
        <w:t xml:space="preserve"> </w:t>
      </w:r>
      <w:r w:rsidR="00090141" w:rsidRPr="00B85674">
        <w:rPr>
          <w:rFonts w:ascii="Georgia" w:hAnsi="Georgia" w:cs="Arial"/>
          <w:color w:val="000000" w:themeColor="text1"/>
          <w:sz w:val="24"/>
          <w:szCs w:val="24"/>
          <w:lang w:val="mk-MK"/>
        </w:rPr>
        <w:t>пост</w:t>
      </w:r>
      <w:r w:rsidR="0078378D">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хок</w:t>
      </w:r>
      <w:r w:rsidR="0078378D">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анализа (</w:t>
      </w:r>
      <w:r w:rsidR="00BB44FC">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1</w:t>
      </w:r>
      <w:r w:rsidR="00B01804" w:rsidRPr="00B85674">
        <w:rPr>
          <w:rFonts w:ascii="Georgia" w:hAnsi="Georgia" w:cs="Arial"/>
          <w:color w:val="000000" w:themeColor="text1"/>
          <w:sz w:val="24"/>
          <w:szCs w:val="24"/>
        </w:rPr>
        <w:t>5</w:t>
      </w:r>
      <w:r w:rsidRPr="00B85674">
        <w:rPr>
          <w:rFonts w:ascii="Georgia" w:hAnsi="Georgia" w:cs="Arial"/>
          <w:color w:val="000000" w:themeColor="text1"/>
          <w:sz w:val="24"/>
          <w:szCs w:val="24"/>
          <w:lang w:val="mk-MK"/>
        </w:rPr>
        <w:t>).</w:t>
      </w:r>
    </w:p>
    <w:p w:rsidR="00E840DD" w:rsidRPr="004C0EAC" w:rsidRDefault="00B85674" w:rsidP="0014631D">
      <w:pPr>
        <w:pStyle w:val="Heading2"/>
        <w:spacing w:before="0" w:after="360"/>
        <w:rPr>
          <w:lang w:val="mk-MK"/>
        </w:rPr>
      </w:pPr>
      <w:bookmarkStart w:id="23" w:name="_Toc218366854"/>
      <w:r w:rsidRPr="00B85674">
        <w:rPr>
          <w:rFonts w:cs="Arial"/>
          <w:lang w:val="mk-MK"/>
        </w:rPr>
        <w:t>5.</w:t>
      </w:r>
      <w:r w:rsidR="00E840DD" w:rsidRPr="00B85674">
        <w:rPr>
          <w:rFonts w:cs="Arial"/>
          <w:lang w:val="mk-MK"/>
        </w:rPr>
        <w:t>3.</w:t>
      </w:r>
      <w:r w:rsidR="00E840DD" w:rsidRPr="00B85674">
        <w:t>T</w:t>
      </w:r>
      <w:r w:rsidR="00243354">
        <w:rPr>
          <w:lang w:val="mk-MK"/>
        </w:rPr>
        <w:t>ЕЧНИ БАЛК ФИЛ КОМПОЗИТНИ МАТЕРИЈАЛИ</w:t>
      </w:r>
      <w:bookmarkEnd w:id="23"/>
    </w:p>
    <w:p w:rsidR="004C0EAC" w:rsidRPr="004C0EAC" w:rsidRDefault="004C0EAC" w:rsidP="0014631D">
      <w:pPr>
        <w:pStyle w:val="Heading3"/>
        <w:spacing w:before="0" w:after="360"/>
        <w:rPr>
          <w:lang w:val="mk-MK"/>
        </w:rPr>
      </w:pPr>
      <w:bookmarkStart w:id="24" w:name="_Toc218366855"/>
      <w:r w:rsidRPr="004C0EAC">
        <w:rPr>
          <w:lang w:val="mk-MK"/>
        </w:rPr>
        <w:t xml:space="preserve">5.3.1. Вредности на </w:t>
      </w:r>
      <w:r>
        <w:rPr>
          <w:lang w:val="mk-MK"/>
        </w:rPr>
        <w:t>течните балк фил</w:t>
      </w:r>
      <w:r w:rsidRPr="004C0EAC">
        <w:rPr>
          <w:lang w:val="mk-MK"/>
        </w:rPr>
        <w:t xml:space="preserve"> </w:t>
      </w:r>
      <w:r>
        <w:rPr>
          <w:lang w:val="mk-MK"/>
        </w:rPr>
        <w:t>композити</w:t>
      </w:r>
      <w:r w:rsidRPr="004C0EAC">
        <w:rPr>
          <w:lang w:val="mk-MK"/>
        </w:rPr>
        <w:t xml:space="preserve"> според издржливост на притисок</w:t>
      </w:r>
      <w:bookmarkEnd w:id="24"/>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Третата група </w:t>
      </w:r>
      <w:r w:rsidR="00FE6328" w:rsidRPr="00B85674">
        <w:rPr>
          <w:rFonts w:ascii="Georgia" w:hAnsi="Georgia" w:cs="Arial"/>
          <w:color w:val="000000" w:themeColor="text1"/>
          <w:sz w:val="24"/>
          <w:szCs w:val="24"/>
          <w:lang w:val="mk-MK"/>
        </w:rPr>
        <w:t>е</w:t>
      </w:r>
      <w:r w:rsidR="00E1517A" w:rsidRPr="00B85674">
        <w:rPr>
          <w:rFonts w:ascii="Georgia" w:hAnsi="Georgia" w:cs="Arial"/>
          <w:color w:val="000000" w:themeColor="text1"/>
          <w:sz w:val="24"/>
          <w:szCs w:val="24"/>
          <w:lang w:val="mk-MK"/>
        </w:rPr>
        <w:t xml:space="preserve"> составенаод два вида</w:t>
      </w:r>
      <w:r w:rsidR="004C0EAC">
        <w:rPr>
          <w:rFonts w:ascii="Georgia" w:hAnsi="Georgia" w:cs="Arial"/>
          <w:color w:val="000000" w:themeColor="text1"/>
          <w:sz w:val="24"/>
          <w:szCs w:val="24"/>
          <w:lang w:val="mk-MK"/>
        </w:rPr>
        <w:t xml:space="preserve"> </w:t>
      </w:r>
      <w:r w:rsidR="00FE6328" w:rsidRPr="00B85674">
        <w:rPr>
          <w:rFonts w:ascii="Georgia" w:hAnsi="Georgia" w:cs="Arial"/>
          <w:color w:val="000000" w:themeColor="text1"/>
          <w:sz w:val="24"/>
          <w:szCs w:val="24"/>
          <w:lang w:val="mk-MK"/>
        </w:rPr>
        <w:t>балк фил композити</w:t>
      </w:r>
      <w:r w:rsidRPr="00B85674">
        <w:rPr>
          <w:rFonts w:ascii="Georgia" w:hAnsi="Georgia" w:cs="Arial"/>
          <w:color w:val="000000" w:themeColor="text1"/>
          <w:sz w:val="24"/>
          <w:szCs w:val="24"/>
          <w:lang w:val="mk-MK"/>
        </w:rPr>
        <w:t>, кои има</w:t>
      </w:r>
      <w:r w:rsidR="00E1517A" w:rsidRPr="00B85674">
        <w:rPr>
          <w:rFonts w:ascii="Georgia" w:hAnsi="Georgia" w:cs="Arial"/>
          <w:color w:val="000000" w:themeColor="text1"/>
          <w:sz w:val="24"/>
          <w:szCs w:val="24"/>
          <w:lang w:val="mk-MK"/>
        </w:rPr>
        <w:t xml:space="preserve">ат </w:t>
      </w:r>
      <w:r w:rsidRPr="00B85674">
        <w:rPr>
          <w:rFonts w:ascii="Georgia" w:hAnsi="Georgia" w:cs="Arial"/>
          <w:color w:val="000000" w:themeColor="text1"/>
          <w:sz w:val="24"/>
          <w:szCs w:val="24"/>
          <w:lang w:val="mk-MK"/>
        </w:rPr>
        <w:t>средна вредност на издржливост на притисок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2748,5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Pr="00B85674">
        <w:rPr>
          <w:rFonts w:ascii="Georgia" w:hAnsi="Georgia" w:cs="Arial"/>
          <w:color w:val="000000" w:themeColor="text1"/>
          <w:sz w:val="24"/>
          <w:szCs w:val="24"/>
          <w:lang w:val="ru-RU"/>
        </w:rPr>
        <w:t xml:space="preserve"> 563.64</w:t>
      </w:r>
      <w:r w:rsidRPr="00B85674">
        <w:rPr>
          <w:rFonts w:ascii="Georgia" w:hAnsi="Georgia" w:cs="Arial"/>
          <w:color w:val="000000" w:themeColor="text1"/>
          <w:sz w:val="24"/>
          <w:szCs w:val="24"/>
          <w:lang w:val="mk-MK"/>
        </w:rPr>
        <w:t xml:space="preserve">. Во </w:t>
      </w:r>
      <w:r w:rsidR="00BB44FC">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Pr="00B85674">
        <w:rPr>
          <w:rFonts w:ascii="Georgia" w:hAnsi="Georgia" w:cs="Arial"/>
          <w:color w:val="000000" w:themeColor="text1"/>
          <w:sz w:val="24"/>
          <w:szCs w:val="24"/>
          <w:lang w:val="mk-MK"/>
        </w:rPr>
        <w:t xml:space="preserve">15 и </w:t>
      </w:r>
      <w:r w:rsidR="00BB44FC">
        <w:rPr>
          <w:rFonts w:ascii="Georgia" w:hAnsi="Georgia" w:cs="Arial"/>
          <w:color w:val="000000" w:themeColor="text1"/>
          <w:sz w:val="24"/>
          <w:szCs w:val="24"/>
          <w:lang w:val="mk-MK"/>
        </w:rPr>
        <w:lastRenderedPageBreak/>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11 прикажани се вредностите на секој примерок од материјалите со нивната максимална издржливост на притисок.</w:t>
      </w:r>
    </w:p>
    <w:p w:rsidR="00EB61D3" w:rsidRPr="00B85674" w:rsidRDefault="006855D6" w:rsidP="00B85674">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1</w:t>
      </w:r>
      <w:r w:rsidR="00EB61D3" w:rsidRPr="00B85674">
        <w:rPr>
          <w:rFonts w:ascii="Georgia" w:hAnsi="Georgia" w:cs="Arial"/>
          <w:color w:val="000000" w:themeColor="text1"/>
          <w:sz w:val="24"/>
          <w:szCs w:val="24"/>
        </w:rPr>
        <w:t>6</w:t>
      </w:r>
      <w:r w:rsidR="00EB61D3" w:rsidRPr="00B85674">
        <w:rPr>
          <w:rFonts w:ascii="Georgia" w:hAnsi="Georgia" w:cs="Arial"/>
          <w:color w:val="000000" w:themeColor="text1"/>
          <w:sz w:val="24"/>
          <w:szCs w:val="24"/>
          <w:lang w:val="mk-MK"/>
        </w:rPr>
        <w:t>. Приказ на примероците од балк фил композитите според издржливоста на притисок, измерена во Њутни (N), по примерок</w:t>
      </w:r>
    </w:p>
    <w:tbl>
      <w:tblPr>
        <w:tblStyle w:val="LightGrid-Accent11"/>
        <w:tblW w:w="9578" w:type="dxa"/>
        <w:tblLook w:val="04A0" w:firstRow="1" w:lastRow="0" w:firstColumn="1" w:lastColumn="0" w:noHBand="0" w:noVBand="1"/>
      </w:tblPr>
      <w:tblGrid>
        <w:gridCol w:w="2535"/>
        <w:gridCol w:w="3331"/>
        <w:gridCol w:w="3712"/>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lang w:val="mk-MK"/>
              </w:rPr>
            </w:pPr>
          </w:p>
        </w:tc>
        <w:tc>
          <w:tcPr>
            <w:tcW w:w="3331" w:type="dxa"/>
            <w:noWrap/>
            <w:vAlign w:val="center"/>
            <w:hideMark/>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EvoFlow Bulk F</w:t>
            </w:r>
            <w:r w:rsidR="00E840DD" w:rsidRPr="00B85674">
              <w:rPr>
                <w:rFonts w:ascii="Georgia" w:hAnsi="Georgia" w:cs="Arial"/>
                <w:color w:val="000000" w:themeColor="text1"/>
                <w:sz w:val="24"/>
                <w:szCs w:val="24"/>
              </w:rPr>
              <w:t xml:space="preserve">ill </w:t>
            </w:r>
          </w:p>
        </w:tc>
        <w:tc>
          <w:tcPr>
            <w:tcW w:w="3712" w:type="dxa"/>
            <w:noWrap/>
            <w:vAlign w:val="center"/>
            <w:hideMark/>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SDR P</w:t>
            </w:r>
            <w:r w:rsidR="00E840DD" w:rsidRPr="00B85674">
              <w:rPr>
                <w:rFonts w:ascii="Georgia" w:hAnsi="Georgia" w:cs="Arial"/>
                <w:color w:val="000000" w:themeColor="text1"/>
                <w:sz w:val="24"/>
                <w:szCs w:val="24"/>
              </w:rPr>
              <w:t>lus</w:t>
            </w:r>
            <w:r>
              <w:rPr>
                <w:rFonts w:ascii="Georgia" w:hAnsi="Georgia" w:cs="Arial"/>
                <w:color w:val="000000" w:themeColor="text1"/>
                <w:sz w:val="24"/>
                <w:szCs w:val="24"/>
              </w:rPr>
              <w:t>: Bulk Fill F</w:t>
            </w:r>
            <w:r w:rsidR="00E840DD" w:rsidRPr="00B85674">
              <w:rPr>
                <w:rFonts w:ascii="Georgia" w:hAnsi="Georgia" w:cs="Arial"/>
                <w:color w:val="000000" w:themeColor="text1"/>
                <w:sz w:val="24"/>
                <w:szCs w:val="24"/>
              </w:rPr>
              <w:t xml:space="preserve">lowable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333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2814</w:t>
            </w:r>
          </w:p>
        </w:tc>
        <w:tc>
          <w:tcPr>
            <w:tcW w:w="371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1600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3331"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2385</w:t>
            </w:r>
          </w:p>
        </w:tc>
        <w:tc>
          <w:tcPr>
            <w:tcW w:w="371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2467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333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2465</w:t>
            </w:r>
          </w:p>
        </w:tc>
        <w:tc>
          <w:tcPr>
            <w:tcW w:w="371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2294</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3331"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2500</w:t>
            </w:r>
          </w:p>
        </w:tc>
        <w:tc>
          <w:tcPr>
            <w:tcW w:w="371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2362</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333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2586</w:t>
            </w:r>
          </w:p>
        </w:tc>
        <w:tc>
          <w:tcPr>
            <w:tcW w:w="371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2340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3331"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2632</w:t>
            </w:r>
          </w:p>
        </w:tc>
        <w:tc>
          <w:tcPr>
            <w:tcW w:w="371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2367</w:t>
            </w:r>
          </w:p>
        </w:tc>
      </w:tr>
    </w:tbl>
    <w:p w:rsidR="005C1EC1" w:rsidRDefault="005C1EC1" w:rsidP="005D016D">
      <w:pPr>
        <w:ind w:firstLine="360"/>
        <w:jc w:val="both"/>
        <w:rPr>
          <w:rFonts w:ascii="Georgia" w:hAnsi="Georgia" w:cs="Arial"/>
          <w:color w:val="000000" w:themeColor="text1"/>
          <w:lang w:val="mk-MK"/>
        </w:rPr>
      </w:pPr>
    </w:p>
    <w:p w:rsidR="005C1EC1" w:rsidRPr="00B85674" w:rsidRDefault="005C1EC1" w:rsidP="005D016D">
      <w:pPr>
        <w:ind w:firstLine="360"/>
        <w:jc w:val="both"/>
        <w:rPr>
          <w:rFonts w:ascii="Georgia" w:hAnsi="Georgia" w:cs="Arial"/>
          <w:color w:val="000000" w:themeColor="text1"/>
          <w:lang w:val="mk-MK"/>
        </w:rPr>
      </w:pPr>
    </w:p>
    <w:p w:rsidR="00E840DD" w:rsidRPr="00B85674" w:rsidRDefault="00E840DD" w:rsidP="0078378D">
      <w:pPr>
        <w:spacing w:after="120"/>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6012916" cy="2681728"/>
            <wp:effectExtent l="19050" t="0" r="25934" b="4322"/>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11. Приказ на максимална вредност на издржливост на притисок, кај течните балк фил композити, измерена во Њутни (N), по примерок</w:t>
      </w: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1</w:t>
      </w:r>
      <w:r w:rsidR="00EB61D3" w:rsidRPr="00B85674">
        <w:rPr>
          <w:rFonts w:ascii="Georgia" w:hAnsi="Georgia" w:cs="Arial"/>
          <w:color w:val="000000" w:themeColor="text1"/>
          <w:sz w:val="24"/>
          <w:szCs w:val="24"/>
        </w:rPr>
        <w:t>7</w:t>
      </w:r>
      <w:r w:rsidR="00EB61D3" w:rsidRPr="00B85674">
        <w:rPr>
          <w:rFonts w:ascii="Georgia" w:hAnsi="Georgia" w:cs="Arial"/>
          <w:color w:val="000000" w:themeColor="text1"/>
          <w:sz w:val="24"/>
          <w:szCs w:val="24"/>
          <w:lang w:val="mk-MK"/>
        </w:rPr>
        <w:t>. Дескриптивна статистика и Студентов т-тест на примероците од течните балк фил композити според нивната издржливост на притисок</w:t>
      </w:r>
    </w:p>
    <w:tbl>
      <w:tblPr>
        <w:tblStyle w:val="LightGrid-Accent11"/>
        <w:tblW w:w="10278" w:type="dxa"/>
        <w:tblLook w:val="04A0" w:firstRow="1" w:lastRow="0" w:firstColumn="1" w:lastColumn="0" w:noHBand="0" w:noVBand="1"/>
      </w:tblPr>
      <w:tblGrid>
        <w:gridCol w:w="1700"/>
        <w:gridCol w:w="418"/>
        <w:gridCol w:w="1090"/>
        <w:gridCol w:w="950"/>
        <w:gridCol w:w="949"/>
        <w:gridCol w:w="753"/>
        <w:gridCol w:w="750"/>
        <w:gridCol w:w="501"/>
        <w:gridCol w:w="949"/>
        <w:gridCol w:w="1051"/>
        <w:gridCol w:w="1167"/>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700" w:type="dxa"/>
            <w:vAlign w:val="center"/>
          </w:tcPr>
          <w:p w:rsidR="00E840DD" w:rsidRPr="00B85674" w:rsidRDefault="00E840DD" w:rsidP="005D016D">
            <w:pPr>
              <w:rPr>
                <w:rFonts w:ascii="Georgia" w:hAnsi="Georgia" w:cs="Arial"/>
                <w:color w:val="000000" w:themeColor="text1"/>
                <w:sz w:val="24"/>
                <w:szCs w:val="24"/>
                <w:lang w:val="ru-RU"/>
              </w:rPr>
            </w:pPr>
          </w:p>
        </w:tc>
        <w:tc>
          <w:tcPr>
            <w:tcW w:w="41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09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95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94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75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75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50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94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5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6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700" w:type="dxa"/>
            <w:vAlign w:val="center"/>
          </w:tcPr>
          <w:p w:rsidR="00E840DD" w:rsidRPr="00B85674" w:rsidRDefault="00BB44FC"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EvoFlow </w:t>
            </w:r>
            <w:r w:rsidR="00E840DD" w:rsidRPr="00B85674">
              <w:rPr>
                <w:rFonts w:ascii="Georgia" w:hAnsi="Georgia" w:cs="Arial"/>
                <w:color w:val="000000" w:themeColor="text1"/>
                <w:sz w:val="24"/>
                <w:szCs w:val="24"/>
              </w:rPr>
              <w:t xml:space="preserve">bulk fill </w:t>
            </w:r>
          </w:p>
        </w:tc>
        <w:tc>
          <w:tcPr>
            <w:tcW w:w="41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2563.67</w:t>
            </w:r>
          </w:p>
        </w:tc>
        <w:tc>
          <w:tcPr>
            <w:tcW w:w="9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150.70</w:t>
            </w:r>
          </w:p>
        </w:tc>
        <w:tc>
          <w:tcPr>
            <w:tcW w:w="94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61.52</w:t>
            </w:r>
          </w:p>
        </w:tc>
        <w:tc>
          <w:tcPr>
            <w:tcW w:w="75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2385</w:t>
            </w:r>
          </w:p>
        </w:tc>
        <w:tc>
          <w:tcPr>
            <w:tcW w:w="7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2814</w:t>
            </w:r>
          </w:p>
        </w:tc>
        <w:tc>
          <w:tcPr>
            <w:tcW w:w="50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4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41.671</w:t>
            </w:r>
          </w:p>
        </w:tc>
        <w:tc>
          <w:tcPr>
            <w:tcW w:w="105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700" w:type="dxa"/>
            <w:vAlign w:val="center"/>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c>
          <w:tcPr>
            <w:tcW w:w="41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2238.33</w:t>
            </w:r>
          </w:p>
        </w:tc>
        <w:tc>
          <w:tcPr>
            <w:tcW w:w="95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317.82</w:t>
            </w:r>
          </w:p>
        </w:tc>
        <w:tc>
          <w:tcPr>
            <w:tcW w:w="94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129.75</w:t>
            </w:r>
          </w:p>
        </w:tc>
        <w:tc>
          <w:tcPr>
            <w:tcW w:w="753"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1600</w:t>
            </w:r>
          </w:p>
        </w:tc>
        <w:tc>
          <w:tcPr>
            <w:tcW w:w="75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2467</w:t>
            </w:r>
          </w:p>
        </w:tc>
        <w:tc>
          <w:tcPr>
            <w:tcW w:w="50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4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17.251</w:t>
            </w:r>
          </w:p>
        </w:tc>
        <w:tc>
          <w:tcPr>
            <w:tcW w:w="105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B61D3" w:rsidRPr="00B85674" w:rsidRDefault="00EB61D3" w:rsidP="005D016D">
      <w:pPr>
        <w:ind w:firstLine="360"/>
        <w:jc w:val="both"/>
        <w:rPr>
          <w:rFonts w:ascii="Georgia" w:hAnsi="Georgia" w:cs="Arial"/>
          <w:color w:val="000000" w:themeColor="text1"/>
          <w:sz w:val="24"/>
          <w:szCs w:val="24"/>
          <w:lang w:val="mk-MK"/>
        </w:rPr>
      </w:pPr>
    </w:p>
    <w:p w:rsidR="00E840DD" w:rsidRPr="00B85674" w:rsidRDefault="00E840DD" w:rsidP="0078378D">
      <w:pPr>
        <w:spacing w:after="120"/>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29155" cy="2743200"/>
            <wp:effectExtent l="19050" t="0" r="14445"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12. Приказ на средна вредност на издржливост на притисок кај течните балк фил композити</w:t>
      </w:r>
    </w:p>
    <w:p w:rsidR="00E840DD" w:rsidRPr="00B85674" w:rsidRDefault="00E840DD" w:rsidP="005D016D">
      <w:pPr>
        <w:rPr>
          <w:rFonts w:ascii="Georgia" w:hAnsi="Georgia" w:cs="Arial"/>
          <w:color w:val="000000" w:themeColor="text1"/>
          <w:sz w:val="24"/>
          <w:szCs w:val="24"/>
          <w:highlight w:val="yellow"/>
          <w:lang w:val="ru-RU"/>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Од материјалите најголема издржливост на притисок покажа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2563,67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150,70.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2563,67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3F1DFA" w:rsidRDefault="00E840DD" w:rsidP="005C1EC1">
      <w:pPr>
        <w:spacing w:after="360"/>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притисок има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2238,33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317,82.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 xml:space="preserve">ј материјал помеѓу </w:t>
      </w:r>
      <w:r w:rsidRPr="00B85674">
        <w:rPr>
          <w:rFonts w:ascii="Georgia" w:hAnsi="Georgia" w:cs="Arial"/>
          <w:color w:val="000000" w:themeColor="text1"/>
          <w:sz w:val="24"/>
          <w:szCs w:val="24"/>
          <w:lang w:val="mk-MK"/>
        </w:rPr>
        <w:lastRenderedPageBreak/>
        <w:t>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17,251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 (</w:t>
      </w:r>
      <w:r w:rsidR="005E721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1</w:t>
      </w:r>
      <w:r w:rsidR="00B01804" w:rsidRPr="00B85674">
        <w:rPr>
          <w:rFonts w:ascii="Georgia" w:hAnsi="Georgia" w:cs="Arial"/>
          <w:color w:val="000000" w:themeColor="text1"/>
          <w:sz w:val="24"/>
          <w:szCs w:val="24"/>
        </w:rPr>
        <w:t>7</w:t>
      </w:r>
      <w:r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12).</w:t>
      </w:r>
    </w:p>
    <w:p w:rsidR="005C1EC1" w:rsidRDefault="005C1EC1" w:rsidP="005C1EC1">
      <w:pPr>
        <w:spacing w:after="360"/>
        <w:ind w:firstLine="360"/>
        <w:jc w:val="both"/>
        <w:rPr>
          <w:rFonts w:ascii="Georgia" w:hAnsi="Georgia" w:cs="Arial"/>
          <w:color w:val="000000" w:themeColor="text1"/>
          <w:sz w:val="24"/>
          <w:szCs w:val="24"/>
          <w:lang w:val="mk-MK"/>
        </w:rPr>
      </w:pPr>
    </w:p>
    <w:p w:rsidR="005C1EC1" w:rsidRDefault="005C1EC1" w:rsidP="005C1EC1">
      <w:pPr>
        <w:spacing w:after="360"/>
        <w:ind w:firstLine="360"/>
        <w:jc w:val="both"/>
        <w:rPr>
          <w:rFonts w:ascii="Georgia" w:hAnsi="Georgia" w:cs="Arial"/>
          <w:color w:val="000000" w:themeColor="text1"/>
          <w:sz w:val="24"/>
          <w:szCs w:val="24"/>
          <w:lang w:val="mk-MK"/>
        </w:rPr>
      </w:pPr>
    </w:p>
    <w:p w:rsidR="005C1EC1" w:rsidRDefault="005C1EC1" w:rsidP="005C1EC1">
      <w:pPr>
        <w:spacing w:after="360"/>
        <w:ind w:firstLine="360"/>
        <w:jc w:val="both"/>
        <w:rPr>
          <w:rFonts w:ascii="Georgia" w:hAnsi="Georgia" w:cs="Arial"/>
          <w:color w:val="000000" w:themeColor="text1"/>
          <w:sz w:val="24"/>
          <w:szCs w:val="24"/>
          <w:lang w:val="mk-MK"/>
        </w:rPr>
      </w:pPr>
    </w:p>
    <w:p w:rsidR="005C1EC1" w:rsidRDefault="005C1EC1" w:rsidP="005C1EC1">
      <w:pPr>
        <w:spacing w:after="360"/>
        <w:ind w:firstLine="360"/>
        <w:jc w:val="both"/>
        <w:rPr>
          <w:rFonts w:ascii="Georgia" w:hAnsi="Georgia" w:cs="Arial"/>
          <w:color w:val="000000" w:themeColor="text1"/>
          <w:sz w:val="24"/>
          <w:szCs w:val="24"/>
          <w:lang w:val="mk-MK"/>
        </w:rPr>
      </w:pPr>
    </w:p>
    <w:p w:rsidR="005C1EC1" w:rsidRDefault="005C1EC1" w:rsidP="005C1EC1">
      <w:pPr>
        <w:spacing w:after="360"/>
        <w:ind w:firstLine="360"/>
        <w:jc w:val="both"/>
        <w:rPr>
          <w:rFonts w:ascii="Georgia" w:hAnsi="Georgia" w:cs="Arial"/>
          <w:color w:val="000000" w:themeColor="text1"/>
          <w:sz w:val="24"/>
          <w:szCs w:val="24"/>
          <w:lang w:val="mk-MK"/>
        </w:rPr>
      </w:pPr>
    </w:p>
    <w:p w:rsidR="004C0EAC" w:rsidRDefault="004C0EAC" w:rsidP="005C1EC1">
      <w:pPr>
        <w:pStyle w:val="Heading3"/>
        <w:spacing w:before="0" w:after="360"/>
        <w:rPr>
          <w:lang w:val="mk-MK"/>
        </w:rPr>
      </w:pPr>
      <w:bookmarkStart w:id="25" w:name="_Toc218366856"/>
      <w:r>
        <w:rPr>
          <w:lang w:val="mk-MK"/>
        </w:rPr>
        <w:t>5.3.2. Вредности на течните балк фил композити според нивната издржливост на стрес</w:t>
      </w:r>
      <w:bookmarkEnd w:id="25"/>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1</w:t>
      </w:r>
      <w:r w:rsidR="00EB61D3" w:rsidRPr="00B85674">
        <w:rPr>
          <w:rFonts w:ascii="Georgia" w:hAnsi="Georgia" w:cs="Arial"/>
          <w:color w:val="000000" w:themeColor="text1"/>
          <w:sz w:val="24"/>
          <w:szCs w:val="24"/>
        </w:rPr>
        <w:t>8</w:t>
      </w:r>
      <w:r w:rsidR="00EB61D3" w:rsidRPr="00B85674">
        <w:rPr>
          <w:rFonts w:ascii="Georgia" w:hAnsi="Georgia" w:cs="Arial"/>
          <w:color w:val="000000" w:themeColor="text1"/>
          <w:sz w:val="24"/>
          <w:szCs w:val="24"/>
          <w:lang w:val="mk-MK"/>
        </w:rPr>
        <w:t xml:space="preserve">. Приказ на примероците од течните балк фил композити според издржливоста на стрес, измерена во </w:t>
      </w:r>
      <w:r w:rsidR="00EB61D3" w:rsidRPr="00B85674">
        <w:rPr>
          <w:rFonts w:ascii="Georgia" w:hAnsi="Georgia" w:cs="Arial"/>
          <w:color w:val="000000" w:themeColor="text1"/>
          <w:sz w:val="24"/>
          <w:szCs w:val="24"/>
        </w:rPr>
        <w:t>N</w:t>
      </w:r>
      <w:r w:rsidR="00EB61D3" w:rsidRPr="00B85674">
        <w:rPr>
          <w:rFonts w:ascii="Georgia" w:hAnsi="Georgia" w:cs="Arial"/>
          <w:color w:val="000000" w:themeColor="text1"/>
          <w:sz w:val="24"/>
          <w:szCs w:val="24"/>
          <w:lang w:val="mk-MK"/>
        </w:rPr>
        <w:t>/мм</w:t>
      </w:r>
      <w:r w:rsidR="00EB61D3" w:rsidRPr="00B85674">
        <w:rPr>
          <w:rFonts w:ascii="Georgia" w:hAnsi="Georgia" w:cs="Arial"/>
          <w:color w:val="000000" w:themeColor="text1"/>
          <w:sz w:val="24"/>
          <w:szCs w:val="24"/>
          <w:vertAlign w:val="superscript"/>
          <w:lang w:val="mk-MK"/>
        </w:rPr>
        <w:t>2</w:t>
      </w:r>
      <w:r w:rsidR="00EB61D3" w:rsidRPr="00B85674">
        <w:rPr>
          <w:rFonts w:ascii="Georgia" w:hAnsi="Georgia" w:cs="Arial"/>
          <w:color w:val="000000" w:themeColor="text1"/>
          <w:sz w:val="24"/>
          <w:szCs w:val="24"/>
          <w:lang w:val="mk-MK"/>
        </w:rPr>
        <w:t>, по примерок.</w:t>
      </w:r>
    </w:p>
    <w:tbl>
      <w:tblPr>
        <w:tblStyle w:val="LightGrid-Accent11"/>
        <w:tblW w:w="9369" w:type="dxa"/>
        <w:tblLook w:val="04A0" w:firstRow="1" w:lastRow="0" w:firstColumn="1" w:lastColumn="0" w:noHBand="0" w:noVBand="1"/>
      </w:tblPr>
      <w:tblGrid>
        <w:gridCol w:w="2367"/>
        <w:gridCol w:w="3500"/>
        <w:gridCol w:w="3502"/>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3500"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EvoFlow Bulk Fill</w:t>
            </w:r>
            <w:r w:rsidR="00E840DD" w:rsidRPr="00B85674">
              <w:rPr>
                <w:rFonts w:ascii="Georgia" w:hAnsi="Georgia" w:cs="Arial"/>
                <w:color w:val="000000" w:themeColor="text1"/>
                <w:sz w:val="24"/>
                <w:szCs w:val="24"/>
              </w:rPr>
              <w:t xml:space="preserve"> </w:t>
            </w:r>
          </w:p>
        </w:tc>
        <w:tc>
          <w:tcPr>
            <w:tcW w:w="3502"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350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224</w:t>
            </w:r>
          </w:p>
        </w:tc>
        <w:tc>
          <w:tcPr>
            <w:tcW w:w="350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350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190</w:t>
            </w:r>
          </w:p>
        </w:tc>
        <w:tc>
          <w:tcPr>
            <w:tcW w:w="350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196</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350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196</w:t>
            </w:r>
          </w:p>
        </w:tc>
        <w:tc>
          <w:tcPr>
            <w:tcW w:w="350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183</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350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199</w:t>
            </w:r>
          </w:p>
        </w:tc>
        <w:tc>
          <w:tcPr>
            <w:tcW w:w="350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350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206</w:t>
            </w:r>
          </w:p>
        </w:tc>
        <w:tc>
          <w:tcPr>
            <w:tcW w:w="350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367"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350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209</w:t>
            </w:r>
          </w:p>
        </w:tc>
        <w:tc>
          <w:tcPr>
            <w:tcW w:w="3502"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r>
    </w:tbl>
    <w:p w:rsidR="005C1EC1" w:rsidRDefault="005C1EC1"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Издржливоста на стрес кај балк фил композити</w:t>
      </w:r>
      <w:r w:rsidR="00FE6328" w:rsidRPr="00B85674">
        <w:rPr>
          <w:rFonts w:ascii="Georgia" w:hAnsi="Georgia" w:cs="Arial"/>
          <w:color w:val="000000" w:themeColor="text1"/>
          <w:sz w:val="24"/>
          <w:szCs w:val="24"/>
          <w:lang w:val="mk-MK"/>
        </w:rPr>
        <w:t>те</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219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 xml:space="preserve">44,77. Во </w:t>
      </w:r>
      <w:r w:rsidR="005E721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B01804" w:rsidRPr="00B85674">
        <w:rPr>
          <w:rFonts w:ascii="Georgia" w:hAnsi="Georgia" w:cs="Arial"/>
          <w:color w:val="000000" w:themeColor="text1"/>
          <w:sz w:val="24"/>
          <w:szCs w:val="24"/>
          <w:lang w:val="mk-MK"/>
        </w:rPr>
        <w:t>1</w:t>
      </w:r>
      <w:r w:rsidR="00B01804" w:rsidRPr="00B85674">
        <w:rPr>
          <w:rFonts w:ascii="Georgia" w:hAnsi="Georgia" w:cs="Arial"/>
          <w:color w:val="000000" w:themeColor="text1"/>
          <w:sz w:val="24"/>
          <w:szCs w:val="24"/>
        </w:rPr>
        <w:t>8</w:t>
      </w:r>
      <w:r w:rsidRPr="00B85674">
        <w:rPr>
          <w:rFonts w:ascii="Georgia" w:hAnsi="Georgia" w:cs="Arial"/>
          <w:color w:val="000000" w:themeColor="text1"/>
          <w:sz w:val="24"/>
          <w:szCs w:val="24"/>
          <w:lang w:val="mk-MK"/>
        </w:rPr>
        <w:t xml:space="preserve"> и </w:t>
      </w:r>
      <w:r w:rsidR="00F7160A" w:rsidRPr="00B85674">
        <w:rPr>
          <w:rFonts w:ascii="Georgia" w:hAnsi="Georgia" w:cs="Arial"/>
          <w:color w:val="000000" w:themeColor="text1"/>
          <w:sz w:val="24"/>
          <w:szCs w:val="24"/>
          <w:lang w:val="mk-MK"/>
        </w:rPr>
        <w:t xml:space="preserve">во </w:t>
      </w:r>
      <w:r w:rsidR="005E7219">
        <w:rPr>
          <w:rFonts w:ascii="Georgia" w:hAnsi="Georgia" w:cs="Arial"/>
          <w:color w:val="000000" w:themeColor="text1"/>
          <w:sz w:val="24"/>
          <w:szCs w:val="24"/>
          <w:lang w:val="mk-MK"/>
        </w:rPr>
        <w:t xml:space="preserve">графикон </w:t>
      </w:r>
      <w:r w:rsidRPr="00B85674">
        <w:rPr>
          <w:rFonts w:ascii="Georgia" w:hAnsi="Georgia" w:cs="Arial"/>
          <w:color w:val="000000" w:themeColor="text1"/>
          <w:sz w:val="24"/>
          <w:szCs w:val="24"/>
          <w:lang w:val="mk-MK"/>
        </w:rPr>
        <w:t>13 прикажани се вредностите на секој примерок од материјалите со нивната максимална издржливост на стрес.</w:t>
      </w:r>
    </w:p>
    <w:p w:rsidR="003F1DFA" w:rsidRDefault="003F1DFA" w:rsidP="005D016D">
      <w:pPr>
        <w:ind w:firstLine="360"/>
        <w:jc w:val="both"/>
        <w:rPr>
          <w:rFonts w:ascii="Georgia" w:hAnsi="Georgia" w:cs="Arial"/>
          <w:color w:val="000000" w:themeColor="text1"/>
          <w:sz w:val="24"/>
          <w:szCs w:val="24"/>
          <w:lang w:val="mk-MK"/>
        </w:rPr>
      </w:pPr>
    </w:p>
    <w:p w:rsidR="005C1EC1" w:rsidRPr="00B85674" w:rsidRDefault="005C1EC1" w:rsidP="005D016D">
      <w:pPr>
        <w:ind w:firstLine="360"/>
        <w:jc w:val="both"/>
        <w:rPr>
          <w:rFonts w:ascii="Georgia" w:hAnsi="Georgia" w:cs="Arial"/>
          <w:color w:val="000000" w:themeColor="text1"/>
          <w:sz w:val="24"/>
          <w:szCs w:val="24"/>
          <w:lang w:val="mk-MK"/>
        </w:rPr>
      </w:pPr>
    </w:p>
    <w:p w:rsidR="00E840DD" w:rsidRPr="00B85674" w:rsidRDefault="00E840DD" w:rsidP="0078378D">
      <w:pPr>
        <w:spacing w:after="120"/>
        <w:ind w:firstLine="360"/>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528822" cy="2743200"/>
            <wp:effectExtent l="19050" t="0" r="14728"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13. Приказ на максимална вредност на издржливост на стрес, кај течните балк фил композити,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140AEE" w:rsidRPr="00B85674" w:rsidRDefault="00140AEE" w:rsidP="005D016D">
      <w:pPr>
        <w:ind w:firstLine="360"/>
        <w:jc w:val="both"/>
        <w:rPr>
          <w:rFonts w:ascii="Georgia" w:hAnsi="Georgia" w:cs="Arial"/>
          <w:color w:val="000000" w:themeColor="text1"/>
        </w:rPr>
      </w:pPr>
    </w:p>
    <w:p w:rsidR="00EB61D3"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1</w:t>
      </w:r>
      <w:r w:rsidR="00EB61D3" w:rsidRPr="00B85674">
        <w:rPr>
          <w:rFonts w:ascii="Georgia" w:hAnsi="Georgia" w:cs="Arial"/>
          <w:color w:val="000000" w:themeColor="text1"/>
          <w:sz w:val="24"/>
          <w:szCs w:val="24"/>
        </w:rPr>
        <w:t>9</w:t>
      </w:r>
      <w:r w:rsidR="00EB61D3" w:rsidRPr="00B85674">
        <w:rPr>
          <w:rFonts w:ascii="Georgia" w:hAnsi="Georgia" w:cs="Arial"/>
          <w:color w:val="000000" w:themeColor="text1"/>
          <w:sz w:val="24"/>
          <w:szCs w:val="24"/>
          <w:lang w:val="mk-MK"/>
        </w:rPr>
        <w:t xml:space="preserve">. Дескриптивна статистика и Студентов т-тест на примероците од течните балк фил композити според нивната издржливост на стрес </w:t>
      </w:r>
    </w:p>
    <w:tbl>
      <w:tblPr>
        <w:tblStyle w:val="LightGrid-Accent11"/>
        <w:tblW w:w="10098" w:type="dxa"/>
        <w:tblLook w:val="04A0" w:firstRow="1" w:lastRow="0" w:firstColumn="1" w:lastColumn="0" w:noHBand="0" w:noVBand="1"/>
      </w:tblPr>
      <w:tblGrid>
        <w:gridCol w:w="1536"/>
        <w:gridCol w:w="469"/>
        <w:gridCol w:w="928"/>
        <w:gridCol w:w="808"/>
        <w:gridCol w:w="857"/>
        <w:gridCol w:w="824"/>
        <w:gridCol w:w="831"/>
        <w:gridCol w:w="783"/>
        <w:gridCol w:w="889"/>
        <w:gridCol w:w="1007"/>
        <w:gridCol w:w="1166"/>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36" w:type="dxa"/>
            <w:vAlign w:val="center"/>
          </w:tcPr>
          <w:p w:rsidR="00E840DD" w:rsidRPr="00B85674" w:rsidRDefault="00E840DD" w:rsidP="005D016D">
            <w:pPr>
              <w:jc w:val="center"/>
              <w:rPr>
                <w:rFonts w:ascii="Georgia" w:hAnsi="Georgia" w:cs="Arial"/>
                <w:color w:val="000000" w:themeColor="text1"/>
                <w:lang w:val="ru-RU"/>
              </w:rPr>
            </w:pPr>
          </w:p>
        </w:tc>
        <w:tc>
          <w:tcPr>
            <w:tcW w:w="46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92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0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5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2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3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78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88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100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16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36" w:type="dxa"/>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Tetric EvoFlow Bulk Fill</w:t>
            </w:r>
          </w:p>
        </w:tc>
        <w:tc>
          <w:tcPr>
            <w:tcW w:w="46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204.00</w:t>
            </w:r>
          </w:p>
        </w:tc>
        <w:tc>
          <w:tcPr>
            <w:tcW w:w="80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11.95</w:t>
            </w:r>
          </w:p>
        </w:tc>
        <w:tc>
          <w:tcPr>
            <w:tcW w:w="8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w:t>
            </w:r>
          </w:p>
        </w:tc>
        <w:tc>
          <w:tcPr>
            <w:tcW w:w="82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190</w:t>
            </w:r>
          </w:p>
        </w:tc>
        <w:tc>
          <w:tcPr>
            <w:tcW w:w="83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224</w:t>
            </w:r>
          </w:p>
        </w:tc>
        <w:tc>
          <w:tcPr>
            <w:tcW w:w="78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8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41.816</w:t>
            </w:r>
          </w:p>
        </w:tc>
        <w:tc>
          <w:tcPr>
            <w:tcW w:w="100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6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36" w:type="dxa"/>
          </w:tcPr>
          <w:p w:rsidR="00E840DD" w:rsidRPr="00B85674" w:rsidRDefault="005E7219" w:rsidP="005D016D">
            <w:pPr>
              <w:rPr>
                <w:rFonts w:ascii="Georgia" w:hAnsi="Georgia" w:cs="Arial"/>
                <w:color w:val="000000" w:themeColor="text1"/>
                <w:sz w:val="24"/>
                <w:szCs w:val="24"/>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c>
          <w:tcPr>
            <w:tcW w:w="46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92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178.83</w:t>
            </w:r>
          </w:p>
        </w:tc>
        <w:tc>
          <w:tcPr>
            <w:tcW w:w="80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25.75</w:t>
            </w:r>
          </w:p>
        </w:tc>
        <w:tc>
          <w:tcPr>
            <w:tcW w:w="85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10.51</w:t>
            </w:r>
          </w:p>
        </w:tc>
        <w:tc>
          <w:tcPr>
            <w:tcW w:w="82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127</w:t>
            </w:r>
          </w:p>
        </w:tc>
        <w:tc>
          <w:tcPr>
            <w:tcW w:w="83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196</w:t>
            </w:r>
          </w:p>
        </w:tc>
        <w:tc>
          <w:tcPr>
            <w:tcW w:w="783"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88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17.013</w:t>
            </w:r>
          </w:p>
        </w:tc>
        <w:tc>
          <w:tcPr>
            <w:tcW w:w="100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840DD" w:rsidRPr="00B85674" w:rsidRDefault="00E840DD" w:rsidP="005D016D">
      <w:pPr>
        <w:ind w:firstLine="360"/>
        <w:jc w:val="both"/>
        <w:rPr>
          <w:rFonts w:ascii="Georgia" w:hAnsi="Georgia" w:cs="Arial"/>
          <w:color w:val="000000" w:themeColor="text1"/>
          <w:lang w:val="ru-RU"/>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933728" cy="2743200"/>
            <wp:effectExtent l="0" t="0" r="1016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14. Приказ на средна вредност на издржливост на стрес кај течните балк фил композити</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Од материјалите најголема издржливост на стрес покажа</w:t>
      </w:r>
      <w:r w:rsidR="005E7219">
        <w:rPr>
          <w:rFonts w:ascii="Georgia" w:hAnsi="Georgia" w:cs="Arial"/>
          <w:color w:val="000000" w:themeColor="text1"/>
          <w:sz w:val="24"/>
          <w:szCs w:val="24"/>
          <w:lang w:val="mk-MK"/>
        </w:rPr>
        <w:t xml:space="preserve"> </w:t>
      </w:r>
      <w:r w:rsidR="00DA6843" w:rsidRPr="00B85674">
        <w:rPr>
          <w:rFonts w:ascii="Georgia" w:hAnsi="Georgia" w:cs="Arial"/>
          <w:color w:val="000000" w:themeColor="text1"/>
          <w:sz w:val="24"/>
          <w:szCs w:val="24"/>
        </w:rPr>
        <w:t>Tetric</w:t>
      </w:r>
      <w:r w:rsidR="005E7219">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rPr>
        <w:t>Evo</w:t>
      </w:r>
      <w:r w:rsidR="00086DAC" w:rsidRPr="00B85674">
        <w:rPr>
          <w:rFonts w:ascii="Georgia" w:hAnsi="Georgia" w:cs="Arial"/>
          <w:color w:val="000000" w:themeColor="text1"/>
          <w:sz w:val="24"/>
          <w:szCs w:val="24"/>
        </w:rPr>
        <w:t>Flow</w:t>
      </w:r>
      <w:r w:rsidR="00DA6843" w:rsidRPr="00B85674">
        <w:rPr>
          <w:rFonts w:ascii="Georgia" w:hAnsi="Georgia" w:cs="Arial"/>
          <w:color w:val="000000" w:themeColor="text1"/>
          <w:sz w:val="24"/>
          <w:szCs w:val="24"/>
        </w:rPr>
        <w:t xml:space="preserve">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204,00и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11,95.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41,816</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140AEE" w:rsidRDefault="00E840DD" w:rsidP="00583FFB">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стрес има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178,83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25,75.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17,013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 (</w:t>
      </w:r>
      <w:r w:rsidR="005E721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1</w:t>
      </w:r>
      <w:r w:rsidR="00B01804" w:rsidRPr="00B85674">
        <w:rPr>
          <w:rFonts w:ascii="Georgia" w:hAnsi="Georgia" w:cs="Arial"/>
          <w:color w:val="000000" w:themeColor="text1"/>
          <w:sz w:val="24"/>
          <w:szCs w:val="24"/>
        </w:rPr>
        <w:t>9</w:t>
      </w:r>
      <w:r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lang w:val="mk-MK"/>
        </w:rPr>
        <w:t xml:space="preserve">граф. </w:t>
      </w:r>
      <w:r w:rsidRPr="00B85674">
        <w:rPr>
          <w:rFonts w:ascii="Georgia" w:hAnsi="Georgia" w:cs="Arial"/>
          <w:color w:val="000000" w:themeColor="text1"/>
          <w:sz w:val="24"/>
          <w:szCs w:val="24"/>
          <w:lang w:val="mk-MK"/>
        </w:rPr>
        <w:t>14).</w:t>
      </w:r>
    </w:p>
    <w:p w:rsidR="005C1EC1" w:rsidRPr="00583FFB" w:rsidRDefault="005C1EC1" w:rsidP="00583FFB">
      <w:pPr>
        <w:ind w:firstLine="360"/>
        <w:jc w:val="both"/>
        <w:rPr>
          <w:rFonts w:ascii="Georgia" w:hAnsi="Georgia" w:cs="Arial"/>
          <w:color w:val="000000" w:themeColor="text1"/>
          <w:sz w:val="24"/>
          <w:szCs w:val="24"/>
        </w:rPr>
      </w:pPr>
    </w:p>
    <w:p w:rsidR="00E840DD" w:rsidRDefault="00B85674" w:rsidP="005C1EC1">
      <w:pPr>
        <w:pStyle w:val="Heading2"/>
        <w:spacing w:before="0" w:after="360"/>
        <w:rPr>
          <w:lang w:val="mk-MK"/>
        </w:rPr>
      </w:pPr>
      <w:bookmarkStart w:id="26" w:name="_Toc218366857"/>
      <w:r w:rsidRPr="00B85674">
        <w:rPr>
          <w:lang w:val="ru-RU"/>
        </w:rPr>
        <w:t>5.</w:t>
      </w:r>
      <w:r w:rsidR="004D6747" w:rsidRPr="00B85674">
        <w:rPr>
          <w:lang w:val="ru-RU"/>
        </w:rPr>
        <w:t xml:space="preserve">4. </w:t>
      </w:r>
      <w:r w:rsidR="00E840DD" w:rsidRPr="00B85674">
        <w:rPr>
          <w:lang w:val="mk-MK"/>
        </w:rPr>
        <w:t>Ц</w:t>
      </w:r>
      <w:r w:rsidR="00243354">
        <w:rPr>
          <w:lang w:val="mk-MK"/>
        </w:rPr>
        <w:t>ВРДСТИ БАЛК ФИЛ КОМПОЗИТНИ МАТЕРИЈАЛИ</w:t>
      </w:r>
      <w:bookmarkEnd w:id="26"/>
    </w:p>
    <w:p w:rsidR="004C0EAC" w:rsidRPr="004C0EAC" w:rsidRDefault="004C0EAC" w:rsidP="005C1EC1">
      <w:pPr>
        <w:pStyle w:val="Heading3"/>
        <w:spacing w:before="0" w:after="360"/>
        <w:rPr>
          <w:lang w:val="mk-MK"/>
        </w:rPr>
      </w:pPr>
      <w:bookmarkStart w:id="27" w:name="_Toc218366858"/>
      <w:r w:rsidRPr="004C0EAC">
        <w:rPr>
          <w:lang w:val="mk-MK"/>
        </w:rPr>
        <w:t xml:space="preserve">5.4.1. Вредности на цврстите </w:t>
      </w:r>
      <w:r>
        <w:rPr>
          <w:lang w:val="mk-MK"/>
        </w:rPr>
        <w:t>балк фил</w:t>
      </w:r>
      <w:r w:rsidRPr="004C0EAC">
        <w:rPr>
          <w:lang w:val="mk-MK"/>
        </w:rPr>
        <w:t xml:space="preserve"> композитни материјали според издржливост на притисок</w:t>
      </w:r>
      <w:bookmarkEnd w:id="27"/>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Четвртата група ја претставуваат цврстите балк фил композити, а е составена од еден балк фил композит, кој </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3443,50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153,28. Во </w:t>
      </w:r>
      <w:r w:rsidR="005E721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Pr="00B85674">
        <w:rPr>
          <w:rFonts w:ascii="Georgia" w:hAnsi="Georgia" w:cs="Arial"/>
          <w:color w:val="000000" w:themeColor="text1"/>
          <w:sz w:val="24"/>
          <w:szCs w:val="24"/>
          <w:lang w:val="mk-MK"/>
        </w:rPr>
        <w:t xml:space="preserve">19 и </w:t>
      </w:r>
      <w:r w:rsidR="005E7219">
        <w:rPr>
          <w:rFonts w:ascii="Georgia" w:hAnsi="Georgia" w:cs="Arial"/>
          <w:color w:val="000000" w:themeColor="text1"/>
          <w:sz w:val="24"/>
          <w:szCs w:val="24"/>
          <w:lang w:val="mk-MK"/>
        </w:rPr>
        <w:t xml:space="preserve">графикон </w:t>
      </w:r>
      <w:r w:rsidRPr="00B85674">
        <w:rPr>
          <w:rFonts w:ascii="Georgia" w:hAnsi="Georgia" w:cs="Arial"/>
          <w:color w:val="000000" w:themeColor="text1"/>
          <w:sz w:val="24"/>
          <w:szCs w:val="24"/>
          <w:lang w:val="mk-MK"/>
        </w:rPr>
        <w:t>15 прикажани се вредностите на секој примерок од материјалот со нивната максимална издржливост на притисок.</w:t>
      </w:r>
    </w:p>
    <w:p w:rsidR="00B85674" w:rsidRDefault="00B85674" w:rsidP="005D016D">
      <w:pPr>
        <w:ind w:firstLine="360"/>
        <w:jc w:val="both"/>
        <w:rPr>
          <w:rFonts w:ascii="Georgia" w:hAnsi="Georgia" w:cs="Arial"/>
          <w:color w:val="000000" w:themeColor="text1"/>
          <w:sz w:val="24"/>
          <w:szCs w:val="24"/>
          <w:lang w:val="mk-MK"/>
        </w:rPr>
      </w:pPr>
    </w:p>
    <w:p w:rsidR="00B85674" w:rsidRDefault="00B85674" w:rsidP="005C1EC1">
      <w:pPr>
        <w:jc w:val="both"/>
        <w:rPr>
          <w:rFonts w:ascii="Georgia" w:hAnsi="Georgia" w:cs="Arial"/>
          <w:color w:val="000000" w:themeColor="text1"/>
          <w:sz w:val="24"/>
          <w:szCs w:val="24"/>
          <w:lang w:val="mk-MK"/>
        </w:rPr>
      </w:pPr>
    </w:p>
    <w:p w:rsidR="00443D73"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rPr>
        <w:t>20</w:t>
      </w:r>
      <w:r w:rsidR="00EB61D3" w:rsidRPr="00B85674">
        <w:rPr>
          <w:rFonts w:ascii="Georgia" w:hAnsi="Georgia" w:cs="Arial"/>
          <w:color w:val="000000" w:themeColor="text1"/>
          <w:sz w:val="24"/>
          <w:szCs w:val="24"/>
          <w:lang w:val="mk-MK"/>
        </w:rPr>
        <w:t>. Приказ на примерокот од цврстиот балк фил композит според издржливоста на притисок, измерена во Њутни (N)</w:t>
      </w:r>
    </w:p>
    <w:tbl>
      <w:tblPr>
        <w:tblStyle w:val="LightGrid-Accent11"/>
        <w:tblW w:w="5065" w:type="dxa"/>
        <w:tblLook w:val="04A0" w:firstRow="1" w:lastRow="0" w:firstColumn="1" w:lastColumn="0" w:noHBand="0" w:noVBand="1"/>
      </w:tblPr>
      <w:tblGrid>
        <w:gridCol w:w="2035"/>
        <w:gridCol w:w="3030"/>
      </w:tblGrid>
      <w:tr w:rsidR="00E840DD" w:rsidRPr="00B85674" w:rsidTr="00933260">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78378D" w:rsidRDefault="00933260" w:rsidP="005D016D">
            <w:pPr>
              <w:jc w:val="center"/>
              <w:rPr>
                <w:rFonts w:ascii="Georgia" w:hAnsi="Georgia" w:cs="Arial"/>
                <w:color w:val="000000" w:themeColor="text1"/>
                <w:sz w:val="24"/>
                <w:szCs w:val="24"/>
                <w:lang w:val="mk-MK"/>
              </w:rPr>
            </w:pPr>
            <w:r>
              <w:rPr>
                <w:rFonts w:ascii="Georgia" w:hAnsi="Georgia" w:cs="Arial"/>
                <w:color w:val="000000" w:themeColor="text1"/>
                <w:sz w:val="24"/>
                <w:szCs w:val="24"/>
              </w:rPr>
              <w:t xml:space="preserve"> </w:t>
            </w:r>
            <w:r w:rsidR="0078378D">
              <w:rPr>
                <w:rFonts w:ascii="Georgia" w:hAnsi="Georgia" w:cs="Arial"/>
                <w:color w:val="000000" w:themeColor="text1"/>
                <w:sz w:val="24"/>
                <w:szCs w:val="24"/>
                <w:lang w:val="mk-MK"/>
              </w:rPr>
              <w:t>Примерок</w:t>
            </w:r>
          </w:p>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bulk fill</w:t>
            </w:r>
          </w:p>
        </w:tc>
        <w:tc>
          <w:tcPr>
            <w:tcW w:w="3030" w:type="dxa"/>
            <w:noWrap/>
            <w:vAlign w:val="center"/>
            <w:hideMark/>
          </w:tcPr>
          <w:p w:rsidR="00E840DD" w:rsidRPr="00B85674" w:rsidRDefault="00E007D8"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Tetric</w:t>
            </w:r>
            <w:r w:rsidR="005E7219">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rPr>
              <w:t>Evo</w:t>
            </w:r>
            <w:r w:rsidR="00086DAC" w:rsidRPr="00B85674">
              <w:rPr>
                <w:rFonts w:ascii="Georgia" w:hAnsi="Georgia" w:cs="Arial"/>
                <w:color w:val="000000" w:themeColor="text1"/>
                <w:sz w:val="24"/>
                <w:szCs w:val="24"/>
              </w:rPr>
              <w:t>Ceram</w:t>
            </w:r>
            <w:r w:rsidR="005E7219">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rPr>
              <w:t>Bulk F</w:t>
            </w:r>
            <w:r w:rsidR="00E840DD" w:rsidRPr="00B85674">
              <w:rPr>
                <w:rFonts w:ascii="Georgia" w:hAnsi="Georgia" w:cs="Arial"/>
                <w:color w:val="000000" w:themeColor="text1"/>
                <w:sz w:val="24"/>
                <w:szCs w:val="24"/>
              </w:rPr>
              <w:t xml:space="preserve">ill </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r>
      <w:tr w:rsidR="00E840DD" w:rsidRPr="00B85674" w:rsidTr="0093326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30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3319</w:t>
            </w:r>
          </w:p>
        </w:tc>
      </w:tr>
      <w:tr w:rsidR="00E840DD" w:rsidRPr="00B85674" w:rsidTr="00933260">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30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3421</w:t>
            </w:r>
          </w:p>
        </w:tc>
      </w:tr>
      <w:tr w:rsidR="00E840DD" w:rsidRPr="00B85674" w:rsidTr="0093326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30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3641</w:t>
            </w:r>
          </w:p>
        </w:tc>
      </w:tr>
      <w:tr w:rsidR="00E840DD" w:rsidRPr="00B85674" w:rsidTr="00933260">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30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3627</w:t>
            </w:r>
          </w:p>
        </w:tc>
      </w:tr>
      <w:tr w:rsidR="00E840DD" w:rsidRPr="00B85674" w:rsidTr="0093326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30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3353</w:t>
            </w:r>
          </w:p>
        </w:tc>
      </w:tr>
      <w:tr w:rsidR="00E840DD" w:rsidRPr="00B85674" w:rsidTr="00933260">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35"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30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3300</w:t>
            </w:r>
          </w:p>
        </w:tc>
      </w:tr>
    </w:tbl>
    <w:p w:rsidR="00E840DD" w:rsidRPr="00B85674" w:rsidRDefault="00E840DD" w:rsidP="005D016D">
      <w:pPr>
        <w:rPr>
          <w:rFonts w:ascii="Georgia" w:hAnsi="Georgia" w:cs="Arial"/>
          <w:color w:val="000000" w:themeColor="text1"/>
          <w:lang w:val="mk-MK"/>
        </w:rPr>
      </w:pPr>
    </w:p>
    <w:p w:rsidR="00E840DD" w:rsidRPr="00B85674" w:rsidRDefault="00E840DD" w:rsidP="0078378D">
      <w:pPr>
        <w:spacing w:after="120"/>
        <w:rPr>
          <w:rFonts w:ascii="Georgia" w:hAnsi="Georgia" w:cs="Arial"/>
          <w:color w:val="000000" w:themeColor="text1"/>
          <w:sz w:val="24"/>
          <w:szCs w:val="24"/>
          <w:lang w:val="mk-MK"/>
        </w:rPr>
      </w:pPr>
      <w:r w:rsidRPr="00B85674">
        <w:rPr>
          <w:rFonts w:ascii="Georgia" w:hAnsi="Georgia" w:cs="Arial"/>
          <w:noProof/>
          <w:color w:val="000000" w:themeColor="text1"/>
          <w:sz w:val="24"/>
          <w:szCs w:val="24"/>
        </w:rPr>
        <w:drawing>
          <wp:inline distT="0" distB="0" distL="0" distR="0">
            <wp:extent cx="4572000" cy="2743200"/>
            <wp:effectExtent l="19050" t="0" r="1905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15. Приказ на средна вредност на издржливост на притисок, кај цврстиот балк фил композит</w:t>
      </w:r>
    </w:p>
    <w:p w:rsidR="00B85674" w:rsidRDefault="00B85674" w:rsidP="005D016D">
      <w:pPr>
        <w:ind w:firstLine="360"/>
        <w:jc w:val="both"/>
        <w:rPr>
          <w:rFonts w:ascii="Georgia" w:hAnsi="Georgia" w:cs="Arial"/>
          <w:color w:val="000000" w:themeColor="text1"/>
          <w:sz w:val="24"/>
          <w:szCs w:val="24"/>
          <w:lang w:val="mk-MK"/>
        </w:rPr>
      </w:pPr>
    </w:p>
    <w:p w:rsidR="00B85674" w:rsidRDefault="00B85674" w:rsidP="005D016D">
      <w:pPr>
        <w:ind w:firstLine="360"/>
        <w:jc w:val="both"/>
        <w:rPr>
          <w:rFonts w:ascii="Georgia" w:hAnsi="Georgia" w:cs="Arial"/>
          <w:color w:val="000000" w:themeColor="text1"/>
          <w:sz w:val="24"/>
          <w:szCs w:val="24"/>
          <w:lang w:val="mk-MK"/>
        </w:rPr>
      </w:pP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1</w:t>
      </w:r>
      <w:r w:rsidR="00EB61D3" w:rsidRPr="00B85674">
        <w:rPr>
          <w:rFonts w:ascii="Georgia" w:hAnsi="Georgia" w:cs="Arial"/>
          <w:color w:val="000000" w:themeColor="text1"/>
          <w:sz w:val="24"/>
          <w:szCs w:val="24"/>
          <w:lang w:val="mk-MK"/>
        </w:rPr>
        <w:t>. Дескриптивна статистика и Студентов т-тест на примерокот од цврстиот балк фил композит, според неговата издржливост на притисок</w:t>
      </w:r>
    </w:p>
    <w:tbl>
      <w:tblPr>
        <w:tblStyle w:val="LightGrid-Accent11"/>
        <w:tblW w:w="10278" w:type="dxa"/>
        <w:tblLook w:val="04A0" w:firstRow="1" w:lastRow="0" w:firstColumn="1" w:lastColumn="0" w:noHBand="0" w:noVBand="1"/>
      </w:tblPr>
      <w:tblGrid>
        <w:gridCol w:w="1700"/>
        <w:gridCol w:w="418"/>
        <w:gridCol w:w="1091"/>
        <w:gridCol w:w="948"/>
        <w:gridCol w:w="936"/>
        <w:gridCol w:w="776"/>
        <w:gridCol w:w="750"/>
        <w:gridCol w:w="499"/>
        <w:gridCol w:w="962"/>
        <w:gridCol w:w="1036"/>
        <w:gridCol w:w="1162"/>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700" w:type="dxa"/>
            <w:vAlign w:val="center"/>
          </w:tcPr>
          <w:p w:rsidR="00E840DD" w:rsidRPr="00B85674" w:rsidRDefault="00E840DD" w:rsidP="005D016D">
            <w:pPr>
              <w:rPr>
                <w:rFonts w:ascii="Georgia" w:hAnsi="Georgia" w:cs="Arial"/>
                <w:color w:val="000000" w:themeColor="text1"/>
                <w:sz w:val="24"/>
                <w:szCs w:val="24"/>
                <w:lang w:val="ru-RU"/>
              </w:rPr>
            </w:pPr>
          </w:p>
        </w:tc>
        <w:tc>
          <w:tcPr>
            <w:tcW w:w="41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09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94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93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77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75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49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96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3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6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700" w:type="dxa"/>
            <w:vAlign w:val="center"/>
          </w:tcPr>
          <w:p w:rsidR="00E840DD" w:rsidRPr="00B85674" w:rsidRDefault="00E007D8" w:rsidP="005D016D">
            <w:pPr>
              <w:rPr>
                <w:rFonts w:ascii="Georgia" w:hAnsi="Georgia" w:cs="Arial"/>
                <w:color w:val="000000" w:themeColor="text1"/>
                <w:sz w:val="24"/>
                <w:szCs w:val="24"/>
                <w:lang w:val="mk-MK"/>
              </w:rPr>
            </w:pPr>
            <w:r w:rsidRPr="00B85674">
              <w:rPr>
                <w:rFonts w:ascii="Georgia" w:hAnsi="Georgia" w:cs="Arial"/>
                <w:color w:val="000000" w:themeColor="text1"/>
                <w:sz w:val="24"/>
                <w:szCs w:val="24"/>
              </w:rPr>
              <w:t>Tetric</w:t>
            </w:r>
            <w:r w:rsidR="005E7219">
              <w:rPr>
                <w:rFonts w:ascii="Georgia" w:hAnsi="Georgia" w:cs="Arial"/>
                <w:color w:val="000000" w:themeColor="text1"/>
                <w:sz w:val="24"/>
                <w:szCs w:val="24"/>
              </w:rPr>
              <w:t xml:space="preserve"> Evo</w:t>
            </w:r>
            <w:r w:rsidR="00086DAC" w:rsidRPr="00B85674">
              <w:rPr>
                <w:rFonts w:ascii="Georgia" w:hAnsi="Georgia" w:cs="Arial"/>
                <w:color w:val="000000" w:themeColor="text1"/>
                <w:sz w:val="24"/>
                <w:szCs w:val="24"/>
              </w:rPr>
              <w:t>Ceram</w:t>
            </w:r>
            <w:r w:rsidR="005E7219">
              <w:rPr>
                <w:rFonts w:ascii="Georgia" w:hAnsi="Georgia" w:cs="Arial"/>
                <w:color w:val="000000" w:themeColor="text1"/>
                <w:sz w:val="24"/>
                <w:szCs w:val="24"/>
              </w:rPr>
              <w:t xml:space="preserve"> Bulk F</w:t>
            </w:r>
            <w:r w:rsidR="00E840DD" w:rsidRPr="00B85674">
              <w:rPr>
                <w:rFonts w:ascii="Georgia" w:hAnsi="Georgia" w:cs="Arial"/>
                <w:color w:val="000000" w:themeColor="text1"/>
                <w:sz w:val="24"/>
                <w:szCs w:val="24"/>
              </w:rPr>
              <w:t xml:space="preserve">ill </w:t>
            </w:r>
          </w:p>
        </w:tc>
        <w:tc>
          <w:tcPr>
            <w:tcW w:w="41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3443.50</w:t>
            </w:r>
          </w:p>
        </w:tc>
        <w:tc>
          <w:tcPr>
            <w:tcW w:w="9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153.28</w:t>
            </w:r>
          </w:p>
        </w:tc>
        <w:tc>
          <w:tcPr>
            <w:tcW w:w="93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62.57</w:t>
            </w:r>
          </w:p>
        </w:tc>
        <w:tc>
          <w:tcPr>
            <w:tcW w:w="77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3300</w:t>
            </w:r>
          </w:p>
        </w:tc>
        <w:tc>
          <w:tcPr>
            <w:tcW w:w="7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3641</w:t>
            </w:r>
          </w:p>
        </w:tc>
        <w:tc>
          <w:tcPr>
            <w:tcW w:w="49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55.030</w:t>
            </w:r>
          </w:p>
        </w:tc>
        <w:tc>
          <w:tcPr>
            <w:tcW w:w="103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840DD" w:rsidRPr="00B85674" w:rsidRDefault="00E840DD" w:rsidP="005D016D">
      <w:pPr>
        <w:ind w:firstLine="360"/>
        <w:jc w:val="both"/>
        <w:rPr>
          <w:rFonts w:ascii="Georgia" w:hAnsi="Georgia" w:cs="Arial"/>
          <w:color w:val="000000" w:themeColor="text1"/>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572320" cy="2028585"/>
            <wp:effectExtent l="19050" t="0" r="18730" b="0"/>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16. Приказ на средна вредност на издржливост на притисок кај цврстиот балк фил композит</w:t>
      </w:r>
    </w:p>
    <w:p w:rsidR="00E840DD" w:rsidRDefault="005E7219"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rPr>
        <w:t xml:space="preserve">Tetric EvoCeram Bulk Fill </w:t>
      </w:r>
      <w:r w:rsidR="00E840DD" w:rsidRPr="00B85674">
        <w:rPr>
          <w:rFonts w:ascii="Georgia" w:hAnsi="Georgia" w:cs="Arial"/>
          <w:color w:val="000000" w:themeColor="text1"/>
          <w:sz w:val="24"/>
          <w:szCs w:val="24"/>
          <w:lang w:val="mk-MK"/>
        </w:rPr>
        <w:t>ги покажа следните вредности µ</w:t>
      </w:r>
      <w:r w:rsidR="006855D6">
        <w:rPr>
          <w:rFonts w:ascii="Georgia" w:hAnsi="Georgia" w:cs="Arial"/>
          <w:color w:val="000000" w:themeColor="text1"/>
          <w:sz w:val="24"/>
          <w:szCs w:val="24"/>
          <w:lang w:val="mk-MK"/>
        </w:rPr>
        <w:t xml:space="preserve"> = </w:t>
      </w:r>
      <w:r w:rsidR="00E840DD" w:rsidRPr="00B85674">
        <w:rPr>
          <w:rFonts w:ascii="Georgia" w:hAnsi="Georgia" w:cs="Arial"/>
          <w:color w:val="000000" w:themeColor="text1"/>
          <w:sz w:val="24"/>
          <w:szCs w:val="24"/>
          <w:lang w:val="mk-MK"/>
        </w:rPr>
        <w:t xml:space="preserve">3443,50 и </w:t>
      </w:r>
      <w:r w:rsidR="00E840DD"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00E840DD" w:rsidRPr="00B85674">
        <w:rPr>
          <w:rFonts w:ascii="Georgia" w:hAnsi="Georgia" w:cs="Arial"/>
          <w:color w:val="000000" w:themeColor="text1"/>
          <w:sz w:val="24"/>
          <w:szCs w:val="24"/>
          <w:lang w:val="mk-MK"/>
        </w:rPr>
        <w:sym w:font="Symbol" w:char="00B1"/>
      </w:r>
      <w:r>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153,28. Според Студентовиот т-</w:t>
      </w:r>
      <w:r w:rsidR="00F7160A" w:rsidRPr="00B85674">
        <w:rPr>
          <w:rFonts w:ascii="Georgia" w:hAnsi="Georgia" w:cs="Arial"/>
          <w:color w:val="000000" w:themeColor="text1"/>
          <w:sz w:val="24"/>
          <w:szCs w:val="24"/>
          <w:lang w:val="mk-MK"/>
        </w:rPr>
        <w:t>т</w:t>
      </w:r>
      <w:r w:rsidR="00E840DD"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00E840DD" w:rsidRPr="00B85674">
        <w:rPr>
          <w:rFonts w:ascii="Georgia" w:hAnsi="Georgia" w:cs="Arial"/>
          <w:color w:val="000000" w:themeColor="text1"/>
          <w:sz w:val="24"/>
          <w:szCs w:val="24"/>
          <w:lang w:val="mk-MK"/>
        </w:rPr>
        <w:t xml:space="preserve"> разлика меѓу издржливоста на притисок на секој од примероците од истиот материјал (</w:t>
      </w:r>
      <w:r w:rsidR="00E840DD"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00E840DD" w:rsidRPr="00B85674">
        <w:rPr>
          <w:rFonts w:ascii="Georgia" w:hAnsi="Georgia" w:cs="Arial"/>
          <w:color w:val="000000" w:themeColor="text1"/>
          <w:sz w:val="24"/>
          <w:szCs w:val="24"/>
          <w:lang w:val="ru-RU"/>
        </w:rPr>
        <w:t xml:space="preserve">55.030, </w:t>
      </w:r>
      <w:r w:rsidR="00E840DD" w:rsidRPr="00B85674">
        <w:rPr>
          <w:rFonts w:ascii="Georgia" w:hAnsi="Georgia" w:cs="Arial"/>
          <w:color w:val="000000" w:themeColor="text1"/>
          <w:sz w:val="24"/>
          <w:szCs w:val="24"/>
        </w:rPr>
        <w:t>p</w:t>
      </w:r>
      <w:r w:rsidR="00E840DD" w:rsidRPr="00B85674">
        <w:rPr>
          <w:rFonts w:ascii="Georgia" w:hAnsi="Georgia" w:cs="Arial"/>
          <w:color w:val="000000" w:themeColor="text1"/>
          <w:sz w:val="24"/>
          <w:szCs w:val="24"/>
          <w:lang w:val="ru-RU"/>
        </w:rPr>
        <w:t>&lt;0.001)</w:t>
      </w:r>
      <w:r w:rsidR="00B01804" w:rsidRPr="00B85674">
        <w:rPr>
          <w:rFonts w:ascii="Georgia" w:hAnsi="Georgia" w:cs="Arial"/>
          <w:color w:val="000000" w:themeColor="text1"/>
          <w:sz w:val="24"/>
          <w:szCs w:val="24"/>
          <w:lang w:val="mk-MK"/>
        </w:rPr>
        <w:t xml:space="preserve"> (</w:t>
      </w:r>
      <w:r>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1</w:t>
      </w:r>
      <w:r w:rsidR="00E840DD" w:rsidRPr="00B85674">
        <w:rPr>
          <w:rFonts w:ascii="Georgia" w:hAnsi="Georgia" w:cs="Arial"/>
          <w:color w:val="000000" w:themeColor="text1"/>
          <w:sz w:val="24"/>
          <w:szCs w:val="24"/>
          <w:lang w:val="mk-MK"/>
        </w:rPr>
        <w:t xml:space="preserve"> и </w:t>
      </w:r>
      <w:r>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16)</w:t>
      </w:r>
      <w:r w:rsidR="00E840DD" w:rsidRPr="00B85674">
        <w:rPr>
          <w:rFonts w:ascii="Georgia" w:hAnsi="Georgia" w:cs="Arial"/>
          <w:color w:val="000000" w:themeColor="text1"/>
          <w:sz w:val="24"/>
          <w:szCs w:val="24"/>
          <w:lang w:val="ru-RU"/>
        </w:rPr>
        <w:t>.</w:t>
      </w:r>
    </w:p>
    <w:p w:rsidR="005C1EC1" w:rsidRDefault="005C1EC1" w:rsidP="005D016D">
      <w:pPr>
        <w:ind w:firstLine="360"/>
        <w:jc w:val="both"/>
        <w:rPr>
          <w:rFonts w:ascii="Georgia" w:hAnsi="Georgia" w:cs="Arial"/>
          <w:color w:val="000000" w:themeColor="text1"/>
          <w:sz w:val="24"/>
          <w:szCs w:val="24"/>
          <w:lang w:val="ru-RU"/>
        </w:rPr>
      </w:pPr>
    </w:p>
    <w:p w:rsidR="005C1EC1" w:rsidRDefault="005C1EC1" w:rsidP="005D016D">
      <w:pPr>
        <w:ind w:firstLine="360"/>
        <w:jc w:val="both"/>
        <w:rPr>
          <w:rFonts w:ascii="Georgia" w:hAnsi="Georgia" w:cs="Arial"/>
          <w:color w:val="000000" w:themeColor="text1"/>
          <w:sz w:val="24"/>
          <w:szCs w:val="24"/>
          <w:lang w:val="ru-RU"/>
        </w:rPr>
      </w:pPr>
    </w:p>
    <w:p w:rsidR="005C1EC1" w:rsidRDefault="005C1EC1" w:rsidP="005D016D">
      <w:pPr>
        <w:ind w:firstLine="360"/>
        <w:jc w:val="both"/>
        <w:rPr>
          <w:rFonts w:ascii="Georgia" w:hAnsi="Georgia" w:cs="Arial"/>
          <w:color w:val="000000" w:themeColor="text1"/>
          <w:sz w:val="24"/>
          <w:szCs w:val="24"/>
          <w:lang w:val="ru-RU"/>
        </w:rPr>
      </w:pPr>
    </w:p>
    <w:p w:rsidR="005C1EC1" w:rsidRDefault="005C1EC1" w:rsidP="005D016D">
      <w:pPr>
        <w:ind w:firstLine="360"/>
        <w:jc w:val="both"/>
        <w:rPr>
          <w:rFonts w:ascii="Georgia" w:hAnsi="Georgia" w:cs="Arial"/>
          <w:color w:val="000000" w:themeColor="text1"/>
          <w:sz w:val="24"/>
          <w:szCs w:val="24"/>
          <w:lang w:val="ru-RU"/>
        </w:rPr>
      </w:pPr>
    </w:p>
    <w:p w:rsidR="005C1EC1" w:rsidRDefault="005C1EC1" w:rsidP="005D016D">
      <w:pPr>
        <w:ind w:firstLine="360"/>
        <w:jc w:val="both"/>
        <w:rPr>
          <w:rFonts w:ascii="Georgia" w:hAnsi="Georgia" w:cs="Arial"/>
          <w:color w:val="000000" w:themeColor="text1"/>
          <w:sz w:val="24"/>
          <w:szCs w:val="24"/>
          <w:lang w:val="ru-RU"/>
        </w:rPr>
      </w:pPr>
    </w:p>
    <w:p w:rsidR="005C1EC1" w:rsidRDefault="005C1EC1" w:rsidP="005D016D">
      <w:pPr>
        <w:ind w:firstLine="360"/>
        <w:jc w:val="both"/>
        <w:rPr>
          <w:rFonts w:ascii="Georgia" w:hAnsi="Georgia" w:cs="Arial"/>
          <w:color w:val="000000" w:themeColor="text1"/>
          <w:sz w:val="24"/>
          <w:szCs w:val="24"/>
          <w:lang w:val="ru-RU"/>
        </w:rPr>
      </w:pPr>
    </w:p>
    <w:p w:rsidR="004C0EAC" w:rsidRDefault="004C0EAC" w:rsidP="005C1EC1">
      <w:pPr>
        <w:pStyle w:val="Heading3"/>
        <w:spacing w:before="0" w:after="360"/>
        <w:rPr>
          <w:lang w:val="mk-MK"/>
        </w:rPr>
      </w:pPr>
      <w:bookmarkStart w:id="28" w:name="_Toc218366859"/>
      <w:r>
        <w:rPr>
          <w:lang w:val="mk-MK"/>
        </w:rPr>
        <w:lastRenderedPageBreak/>
        <w:t>5.4.2. Вредности на цврстите балк фил композити според нивната издржливост на стрес</w:t>
      </w:r>
      <w:bookmarkEnd w:id="28"/>
    </w:p>
    <w:p w:rsidR="00140AEE"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2</w:t>
      </w:r>
      <w:r w:rsidR="00EB61D3" w:rsidRPr="00B85674">
        <w:rPr>
          <w:rFonts w:ascii="Georgia" w:hAnsi="Georgia" w:cs="Arial"/>
          <w:color w:val="000000" w:themeColor="text1"/>
          <w:sz w:val="24"/>
          <w:szCs w:val="24"/>
          <w:lang w:val="mk-MK"/>
        </w:rPr>
        <w:t xml:space="preserve">. Приказ на примероците од балк фил композитите според издржливоста на стрес измерена во </w:t>
      </w:r>
      <w:r w:rsidR="00EB61D3" w:rsidRPr="00B85674">
        <w:rPr>
          <w:rFonts w:ascii="Georgia" w:hAnsi="Georgia" w:cs="Arial"/>
          <w:color w:val="000000" w:themeColor="text1"/>
          <w:sz w:val="24"/>
          <w:szCs w:val="24"/>
        </w:rPr>
        <w:t>N</w:t>
      </w:r>
      <w:r w:rsidR="00EB61D3" w:rsidRPr="00B85674">
        <w:rPr>
          <w:rFonts w:ascii="Georgia" w:hAnsi="Georgia" w:cs="Arial"/>
          <w:color w:val="000000" w:themeColor="text1"/>
          <w:sz w:val="24"/>
          <w:szCs w:val="24"/>
          <w:lang w:val="mk-MK"/>
        </w:rPr>
        <w:t>/мм</w:t>
      </w:r>
      <w:r w:rsidR="00EB61D3" w:rsidRPr="00B85674">
        <w:rPr>
          <w:rFonts w:ascii="Georgia" w:hAnsi="Georgia" w:cs="Arial"/>
          <w:color w:val="000000" w:themeColor="text1"/>
          <w:sz w:val="24"/>
          <w:szCs w:val="24"/>
          <w:vertAlign w:val="superscript"/>
          <w:lang w:val="mk-MK"/>
        </w:rPr>
        <w:t>2</w:t>
      </w:r>
      <w:r w:rsidR="00EB61D3" w:rsidRPr="00B85674">
        <w:rPr>
          <w:rFonts w:ascii="Georgia" w:hAnsi="Georgia" w:cs="Arial"/>
          <w:color w:val="000000" w:themeColor="text1"/>
          <w:sz w:val="24"/>
          <w:szCs w:val="24"/>
          <w:lang w:val="mk-MK"/>
        </w:rPr>
        <w:t>, по примерок</w:t>
      </w:r>
    </w:p>
    <w:tbl>
      <w:tblPr>
        <w:tblStyle w:val="LightGrid-Accent11"/>
        <w:tblW w:w="4284" w:type="dxa"/>
        <w:tblLook w:val="04A0" w:firstRow="1" w:lastRow="0" w:firstColumn="1" w:lastColumn="0" w:noHBand="0" w:noVBand="1"/>
      </w:tblPr>
      <w:tblGrid>
        <w:gridCol w:w="1859"/>
        <w:gridCol w:w="2425"/>
      </w:tblGrid>
      <w:tr w:rsidR="008948D1" w:rsidRPr="00B85674" w:rsidTr="008948D1">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lang w:val="ru-RU"/>
              </w:rPr>
            </w:pPr>
          </w:p>
        </w:tc>
        <w:tc>
          <w:tcPr>
            <w:tcW w:w="2425" w:type="dxa"/>
            <w:noWrap/>
            <w:vAlign w:val="center"/>
            <w:hideMark/>
          </w:tcPr>
          <w:p w:rsidR="008948D1" w:rsidRPr="00B85674" w:rsidRDefault="00E007D8"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Tetric</w:t>
            </w:r>
            <w:r w:rsidR="005E7219">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rPr>
              <w:t>Evo</w:t>
            </w:r>
            <w:r w:rsidR="00086DAC" w:rsidRPr="00B85674">
              <w:rPr>
                <w:rFonts w:ascii="Georgia" w:hAnsi="Georgia" w:cs="Arial"/>
                <w:color w:val="000000" w:themeColor="text1"/>
                <w:sz w:val="24"/>
                <w:szCs w:val="24"/>
              </w:rPr>
              <w:t>Ceram</w:t>
            </w:r>
            <w:r w:rsidR="005E7219">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rPr>
              <w:t>Bulk F</w:t>
            </w:r>
            <w:r w:rsidR="008948D1" w:rsidRPr="00B85674">
              <w:rPr>
                <w:rFonts w:ascii="Georgia" w:hAnsi="Georgia" w:cs="Arial"/>
                <w:color w:val="000000" w:themeColor="text1"/>
                <w:sz w:val="24"/>
                <w:szCs w:val="24"/>
              </w:rPr>
              <w:t xml:space="preserve">ill </w:t>
            </w:r>
          </w:p>
        </w:tc>
      </w:tr>
      <w:tr w:rsidR="008948D1" w:rsidRPr="00B85674" w:rsidTr="008948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2425" w:type="dxa"/>
            <w:noWrap/>
            <w:vAlign w:val="center"/>
            <w:hideMark/>
          </w:tcPr>
          <w:p w:rsidR="008948D1" w:rsidRPr="00B85674" w:rsidRDefault="008948D1"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264</w:t>
            </w:r>
          </w:p>
        </w:tc>
      </w:tr>
      <w:tr w:rsidR="008948D1" w:rsidRPr="00B85674" w:rsidTr="008948D1">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2425" w:type="dxa"/>
            <w:noWrap/>
            <w:vAlign w:val="center"/>
            <w:hideMark/>
          </w:tcPr>
          <w:p w:rsidR="008948D1" w:rsidRPr="00B85674" w:rsidRDefault="008948D1"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272</w:t>
            </w:r>
          </w:p>
        </w:tc>
      </w:tr>
      <w:tr w:rsidR="008948D1" w:rsidRPr="00B85674" w:rsidTr="008948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2425" w:type="dxa"/>
            <w:noWrap/>
            <w:vAlign w:val="center"/>
            <w:hideMark/>
          </w:tcPr>
          <w:p w:rsidR="008948D1" w:rsidRPr="00B85674" w:rsidRDefault="008948D1"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w:t>
            </w:r>
          </w:p>
        </w:tc>
      </w:tr>
      <w:tr w:rsidR="008948D1" w:rsidRPr="00B85674" w:rsidTr="008948D1">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2425" w:type="dxa"/>
            <w:noWrap/>
            <w:vAlign w:val="center"/>
            <w:hideMark/>
          </w:tcPr>
          <w:p w:rsidR="008948D1" w:rsidRPr="00B85674" w:rsidRDefault="008948D1"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289</w:t>
            </w:r>
          </w:p>
        </w:tc>
      </w:tr>
      <w:tr w:rsidR="008948D1" w:rsidRPr="00B85674" w:rsidTr="008948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2425" w:type="dxa"/>
            <w:noWrap/>
            <w:vAlign w:val="center"/>
            <w:hideMark/>
          </w:tcPr>
          <w:p w:rsidR="008948D1" w:rsidRPr="00B85674" w:rsidRDefault="008948D1"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267</w:t>
            </w:r>
          </w:p>
        </w:tc>
      </w:tr>
      <w:tr w:rsidR="008948D1" w:rsidRPr="00B85674" w:rsidTr="008948D1">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8948D1" w:rsidRPr="00B85674" w:rsidRDefault="008948D1"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2425" w:type="dxa"/>
            <w:noWrap/>
            <w:vAlign w:val="center"/>
            <w:hideMark/>
          </w:tcPr>
          <w:p w:rsidR="008948D1" w:rsidRPr="00B85674" w:rsidRDefault="008948D1"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263</w:t>
            </w:r>
          </w:p>
        </w:tc>
      </w:tr>
    </w:tbl>
    <w:p w:rsidR="00E840DD" w:rsidRPr="00B85674" w:rsidRDefault="00E840DD" w:rsidP="005D016D">
      <w:pPr>
        <w:rPr>
          <w:rFonts w:ascii="Georgia" w:hAnsi="Georgia" w:cs="Arial"/>
          <w:color w:val="000000" w:themeColor="text1"/>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572000" cy="2743200"/>
            <wp:effectExtent l="19050" t="0" r="1905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17. Приказ на максимална вредност на издржливост на стрес, кај цврстиот балк фил композит, измерена во N/мм</w:t>
      </w:r>
      <w:r w:rsidR="00E840DD" w:rsidRPr="00B85674">
        <w:rPr>
          <w:rFonts w:ascii="Georgia" w:hAnsi="Georgia" w:cs="Arial"/>
          <w:color w:val="000000" w:themeColor="text1"/>
          <w:sz w:val="24"/>
          <w:szCs w:val="24"/>
          <w:vertAlign w:val="superscript"/>
          <w:lang w:val="mk-MK"/>
        </w:rPr>
        <w:t>2</w:t>
      </w:r>
    </w:p>
    <w:p w:rsidR="005C1EC1" w:rsidRDefault="005C1EC1" w:rsidP="005D016D">
      <w:pPr>
        <w:ind w:firstLine="360"/>
        <w:jc w:val="both"/>
        <w:rPr>
          <w:rFonts w:ascii="Georgia" w:hAnsi="Georgia" w:cs="Arial"/>
          <w:color w:val="000000" w:themeColor="text1"/>
          <w:sz w:val="24"/>
          <w:szCs w:val="24"/>
          <w:lang w:val="mk-MK"/>
        </w:rPr>
      </w:pPr>
    </w:p>
    <w:p w:rsidR="00EB61D3" w:rsidRPr="00B85674" w:rsidRDefault="006855D6" w:rsidP="0078378D">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3</w:t>
      </w:r>
      <w:r w:rsidR="00EB61D3" w:rsidRPr="00B85674">
        <w:rPr>
          <w:rFonts w:ascii="Georgia" w:hAnsi="Georgia" w:cs="Arial"/>
          <w:color w:val="000000" w:themeColor="text1"/>
          <w:sz w:val="24"/>
          <w:szCs w:val="24"/>
          <w:lang w:val="mk-MK"/>
        </w:rPr>
        <w:t>. Дескриптивна статистика и Студентов т-тест на примероците од цврстиот балк фил композит, според нивната издржливост на стрес</w:t>
      </w:r>
    </w:p>
    <w:tbl>
      <w:tblPr>
        <w:tblStyle w:val="LightGrid-Accent11"/>
        <w:tblW w:w="10098" w:type="dxa"/>
        <w:tblLook w:val="04A0" w:firstRow="1" w:lastRow="0" w:firstColumn="1" w:lastColumn="0" w:noHBand="0" w:noVBand="1"/>
      </w:tblPr>
      <w:tblGrid>
        <w:gridCol w:w="1543"/>
        <w:gridCol w:w="471"/>
        <w:gridCol w:w="889"/>
        <w:gridCol w:w="809"/>
        <w:gridCol w:w="860"/>
        <w:gridCol w:w="828"/>
        <w:gridCol w:w="835"/>
        <w:gridCol w:w="792"/>
        <w:gridCol w:w="889"/>
        <w:gridCol w:w="1012"/>
        <w:gridCol w:w="1170"/>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E840DD" w:rsidRPr="00B85674" w:rsidRDefault="00E840DD" w:rsidP="005D016D">
            <w:pPr>
              <w:jc w:val="center"/>
              <w:rPr>
                <w:rFonts w:ascii="Georgia" w:hAnsi="Georgia" w:cs="Arial"/>
                <w:color w:val="000000" w:themeColor="text1"/>
                <w:lang w:val="ru-RU"/>
              </w:rPr>
            </w:pPr>
          </w:p>
        </w:tc>
        <w:tc>
          <w:tcPr>
            <w:tcW w:w="47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88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0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6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2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3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79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88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101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17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3" w:type="dxa"/>
          </w:tcPr>
          <w:p w:rsidR="00E840DD" w:rsidRPr="00B85674" w:rsidRDefault="00E007D8" w:rsidP="005D016D">
            <w:pPr>
              <w:rPr>
                <w:rFonts w:ascii="Georgia" w:hAnsi="Georgia" w:cs="Arial"/>
                <w:color w:val="000000" w:themeColor="text1"/>
              </w:rPr>
            </w:pPr>
            <w:r w:rsidRPr="00B85674">
              <w:rPr>
                <w:rFonts w:ascii="Georgia" w:hAnsi="Georgia" w:cs="Arial"/>
                <w:color w:val="000000" w:themeColor="text1"/>
              </w:rPr>
              <w:t>Tetric</w:t>
            </w:r>
            <w:r w:rsidR="005E7219">
              <w:rPr>
                <w:rFonts w:ascii="Georgia" w:hAnsi="Georgia" w:cs="Arial"/>
                <w:color w:val="000000" w:themeColor="text1"/>
              </w:rPr>
              <w:t xml:space="preserve"> Evo</w:t>
            </w:r>
            <w:r w:rsidR="00086DAC" w:rsidRPr="00B85674">
              <w:rPr>
                <w:rFonts w:ascii="Georgia" w:hAnsi="Georgia" w:cs="Arial"/>
                <w:color w:val="000000" w:themeColor="text1"/>
              </w:rPr>
              <w:t>Ceram</w:t>
            </w:r>
            <w:r w:rsidR="005E7219">
              <w:rPr>
                <w:rFonts w:ascii="Georgia" w:hAnsi="Georgia" w:cs="Arial"/>
                <w:color w:val="000000" w:themeColor="text1"/>
              </w:rPr>
              <w:t xml:space="preserve"> Bulk F</w:t>
            </w:r>
            <w:r w:rsidR="00E840DD" w:rsidRPr="00B85674">
              <w:rPr>
                <w:rFonts w:ascii="Georgia" w:hAnsi="Georgia" w:cs="Arial"/>
                <w:color w:val="000000" w:themeColor="text1"/>
              </w:rPr>
              <w:t>ill (N/mm2)</w:t>
            </w:r>
          </w:p>
        </w:tc>
        <w:tc>
          <w:tcPr>
            <w:tcW w:w="47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88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274.17</w:t>
            </w:r>
          </w:p>
        </w:tc>
        <w:tc>
          <w:tcPr>
            <w:tcW w:w="80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12.29</w:t>
            </w:r>
          </w:p>
        </w:tc>
        <w:tc>
          <w:tcPr>
            <w:tcW w:w="8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5.02</w:t>
            </w:r>
          </w:p>
        </w:tc>
        <w:tc>
          <w:tcPr>
            <w:tcW w:w="82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263</w:t>
            </w:r>
          </w:p>
        </w:tc>
        <w:tc>
          <w:tcPr>
            <w:tcW w:w="83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290</w:t>
            </w:r>
          </w:p>
        </w:tc>
        <w:tc>
          <w:tcPr>
            <w:tcW w:w="79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8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54.657</w:t>
            </w:r>
          </w:p>
        </w:tc>
        <w:tc>
          <w:tcPr>
            <w:tcW w:w="101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7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140AEE" w:rsidRPr="00B85674" w:rsidRDefault="00140AEE" w:rsidP="005D016D">
      <w:pPr>
        <w:ind w:firstLine="360"/>
        <w:jc w:val="both"/>
        <w:rPr>
          <w:rFonts w:ascii="Georgia" w:hAnsi="Georgia" w:cs="Arial"/>
          <w:color w:val="000000" w:themeColor="text1"/>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444103" cy="2021893"/>
            <wp:effectExtent l="19050" t="0" r="23247"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40DD" w:rsidRPr="00B85674" w:rsidRDefault="00285C2A"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18. Приказ на средна вредност на издржливост на стрес, кај балк фил композитите</w:t>
      </w:r>
    </w:p>
    <w:p w:rsidR="00E840DD" w:rsidRDefault="005E7219"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rPr>
        <w:t xml:space="preserve">Tetric EvoCeram Bulk Fill </w:t>
      </w:r>
      <w:r w:rsidR="00E840DD" w:rsidRPr="00B85674">
        <w:rPr>
          <w:rFonts w:ascii="Georgia" w:hAnsi="Georgia" w:cs="Arial"/>
          <w:color w:val="000000" w:themeColor="text1"/>
          <w:sz w:val="24"/>
          <w:szCs w:val="24"/>
          <w:lang w:val="mk-MK"/>
        </w:rPr>
        <w:t>ги покажа следните вредности µ</w:t>
      </w:r>
      <w:r w:rsidR="006855D6">
        <w:rPr>
          <w:rFonts w:ascii="Georgia" w:hAnsi="Georgia" w:cs="Arial"/>
          <w:color w:val="000000" w:themeColor="text1"/>
          <w:sz w:val="24"/>
          <w:szCs w:val="24"/>
          <w:lang w:val="mk-MK"/>
        </w:rPr>
        <w:t xml:space="preserve"> = </w:t>
      </w:r>
      <w:r w:rsidR="00E840DD" w:rsidRPr="00B85674">
        <w:rPr>
          <w:rFonts w:ascii="Georgia" w:hAnsi="Georgia" w:cs="Arial"/>
          <w:color w:val="000000" w:themeColor="text1"/>
          <w:sz w:val="24"/>
          <w:szCs w:val="24"/>
          <w:lang w:val="mk-MK"/>
        </w:rPr>
        <w:t xml:space="preserve">274,17 и </w:t>
      </w:r>
      <w:r w:rsidR="00E840DD"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00E840DD" w:rsidRPr="00B85674">
        <w:rPr>
          <w:rFonts w:ascii="Georgia" w:hAnsi="Georgia" w:cs="Arial"/>
          <w:color w:val="000000" w:themeColor="text1"/>
          <w:sz w:val="24"/>
          <w:szCs w:val="24"/>
          <w:lang w:val="ru-RU"/>
        </w:rPr>
        <w:t>±</w:t>
      </w:r>
      <w:r w:rsidR="00E840DD" w:rsidRPr="00B85674">
        <w:rPr>
          <w:rFonts w:ascii="Georgia" w:hAnsi="Georgia" w:cs="Arial"/>
          <w:color w:val="000000" w:themeColor="text1"/>
          <w:sz w:val="24"/>
          <w:szCs w:val="24"/>
          <w:lang w:val="mk-MK"/>
        </w:rPr>
        <w:t>12,29. Според Студентовиот т-</w:t>
      </w:r>
      <w:r w:rsidR="00F7160A" w:rsidRPr="00B85674">
        <w:rPr>
          <w:rFonts w:ascii="Georgia" w:hAnsi="Georgia" w:cs="Arial"/>
          <w:color w:val="000000" w:themeColor="text1"/>
          <w:sz w:val="24"/>
          <w:szCs w:val="24"/>
          <w:lang w:val="mk-MK"/>
        </w:rPr>
        <w:t>т</w:t>
      </w:r>
      <w:r w:rsidR="00E840DD" w:rsidRPr="00B85674">
        <w:rPr>
          <w:rFonts w:ascii="Georgia" w:hAnsi="Georgia" w:cs="Arial"/>
          <w:color w:val="000000" w:themeColor="text1"/>
          <w:sz w:val="24"/>
          <w:szCs w:val="24"/>
          <w:lang w:val="mk-MK"/>
        </w:rPr>
        <w:t>ест постои статистички сигнифик</w:t>
      </w:r>
      <w:r w:rsidR="00FE6328" w:rsidRPr="00B85674">
        <w:rPr>
          <w:rFonts w:ascii="Georgia" w:hAnsi="Georgia" w:cs="Arial"/>
          <w:color w:val="000000" w:themeColor="text1"/>
          <w:sz w:val="24"/>
          <w:szCs w:val="24"/>
          <w:lang w:val="mk-MK"/>
        </w:rPr>
        <w:t>а</w:t>
      </w:r>
      <w:r w:rsidR="00E840DD" w:rsidRPr="00B85674">
        <w:rPr>
          <w:rFonts w:ascii="Georgia" w:hAnsi="Georgia" w:cs="Arial"/>
          <w:color w:val="000000" w:themeColor="text1"/>
          <w:sz w:val="24"/>
          <w:szCs w:val="24"/>
          <w:lang w:val="mk-MK"/>
        </w:rPr>
        <w:t>нтна разлика меѓу издржливоста на притисок на секој од примероците од истиот материјал (</w:t>
      </w:r>
      <w:r w:rsidR="00E840DD"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00E840DD" w:rsidRPr="00B85674">
        <w:rPr>
          <w:rFonts w:ascii="Georgia" w:hAnsi="Georgia" w:cs="Arial"/>
          <w:color w:val="000000" w:themeColor="text1"/>
          <w:sz w:val="24"/>
          <w:szCs w:val="24"/>
          <w:lang w:val="mk-MK"/>
        </w:rPr>
        <w:t>54,657</w:t>
      </w:r>
      <w:r w:rsidR="00E840DD" w:rsidRPr="00B85674">
        <w:rPr>
          <w:rFonts w:ascii="Georgia" w:hAnsi="Georgia" w:cs="Arial"/>
          <w:color w:val="000000" w:themeColor="text1"/>
          <w:sz w:val="24"/>
          <w:szCs w:val="24"/>
          <w:lang w:val="ru-RU"/>
        </w:rPr>
        <w:t xml:space="preserve">, </w:t>
      </w:r>
      <w:r w:rsidR="00E840DD" w:rsidRPr="00B85674">
        <w:rPr>
          <w:rFonts w:ascii="Georgia" w:hAnsi="Georgia" w:cs="Arial"/>
          <w:color w:val="000000" w:themeColor="text1"/>
          <w:sz w:val="24"/>
          <w:szCs w:val="24"/>
        </w:rPr>
        <w:t>p</w:t>
      </w:r>
      <w:r w:rsidR="00E840DD" w:rsidRPr="00B85674">
        <w:rPr>
          <w:rFonts w:ascii="Georgia" w:hAnsi="Georgia" w:cs="Arial"/>
          <w:color w:val="000000" w:themeColor="text1"/>
          <w:sz w:val="24"/>
          <w:szCs w:val="24"/>
          <w:lang w:val="ru-RU"/>
        </w:rPr>
        <w:t>&lt;0.001)</w:t>
      </w:r>
      <w:r w:rsidR="0078378D">
        <w:rPr>
          <w:rFonts w:ascii="Georgia" w:hAnsi="Georgia" w:cs="Arial"/>
          <w:color w:val="000000" w:themeColor="text1"/>
          <w:sz w:val="24"/>
          <w:szCs w:val="24"/>
          <w:lang w:val="ru-RU"/>
        </w:rPr>
        <w:t xml:space="preserve"> </w:t>
      </w:r>
      <w:r w:rsidR="00B01804" w:rsidRPr="00B85674">
        <w:rPr>
          <w:rFonts w:ascii="Georgia" w:hAnsi="Georgia" w:cs="Arial"/>
          <w:color w:val="000000" w:themeColor="text1"/>
          <w:sz w:val="24"/>
          <w:szCs w:val="24"/>
          <w:lang w:val="mk-MK"/>
        </w:rPr>
        <w:t>(</w:t>
      </w:r>
      <w:r>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3</w:t>
      </w:r>
      <w:r w:rsidR="00E840DD" w:rsidRPr="00B85674">
        <w:rPr>
          <w:rFonts w:ascii="Georgia" w:hAnsi="Georgia" w:cs="Arial"/>
          <w:color w:val="000000" w:themeColor="text1"/>
          <w:sz w:val="24"/>
          <w:szCs w:val="24"/>
          <w:lang w:val="mk-MK"/>
        </w:rPr>
        <w:t xml:space="preserve"> и </w:t>
      </w:r>
      <w:r>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18)</w:t>
      </w:r>
      <w:r w:rsidR="00E840DD" w:rsidRPr="00B85674">
        <w:rPr>
          <w:rFonts w:ascii="Georgia" w:hAnsi="Georgia" w:cs="Arial"/>
          <w:color w:val="000000" w:themeColor="text1"/>
          <w:sz w:val="24"/>
          <w:szCs w:val="24"/>
          <w:lang w:val="ru-RU"/>
        </w:rPr>
        <w:t>.</w:t>
      </w:r>
    </w:p>
    <w:p w:rsidR="005C1EC1" w:rsidRDefault="005C1EC1" w:rsidP="005D016D">
      <w:pPr>
        <w:ind w:firstLine="360"/>
        <w:jc w:val="both"/>
        <w:rPr>
          <w:rFonts w:ascii="Georgia" w:hAnsi="Georgia" w:cs="Arial"/>
          <w:color w:val="000000" w:themeColor="text1"/>
          <w:sz w:val="24"/>
          <w:szCs w:val="24"/>
          <w:lang w:val="mk-MK"/>
        </w:rPr>
      </w:pPr>
    </w:p>
    <w:p w:rsidR="005C1EC1" w:rsidRPr="00B85674" w:rsidRDefault="005C1EC1" w:rsidP="005D016D">
      <w:pPr>
        <w:ind w:firstLine="360"/>
        <w:jc w:val="both"/>
        <w:rPr>
          <w:rFonts w:ascii="Georgia" w:hAnsi="Georgia" w:cs="Arial"/>
          <w:color w:val="000000" w:themeColor="text1"/>
          <w:sz w:val="24"/>
          <w:szCs w:val="24"/>
          <w:lang w:val="mk-MK"/>
        </w:rPr>
      </w:pPr>
    </w:p>
    <w:p w:rsidR="009A2025" w:rsidRDefault="00B85674" w:rsidP="005C1EC1">
      <w:pPr>
        <w:pStyle w:val="Heading2"/>
        <w:spacing w:before="0" w:after="360"/>
        <w:rPr>
          <w:lang w:val="mk-MK"/>
        </w:rPr>
      </w:pPr>
      <w:bookmarkStart w:id="29" w:name="_Toc218366860"/>
      <w:r w:rsidRPr="00B85674">
        <w:rPr>
          <w:lang w:val="mk-MK"/>
        </w:rPr>
        <w:lastRenderedPageBreak/>
        <w:t xml:space="preserve">5.5. </w:t>
      </w:r>
      <w:r w:rsidR="00E840DD" w:rsidRPr="00B85674">
        <w:rPr>
          <w:lang w:val="mk-MK"/>
        </w:rPr>
        <w:t>Ц</w:t>
      </w:r>
      <w:r w:rsidR="00243354">
        <w:rPr>
          <w:lang w:val="mk-MK"/>
        </w:rPr>
        <w:t>ВРСТИ КОНВЕНЦИОНАЛНИ КОПОЗИТИ НАСПРОТИ ТЕЧНИ КОНВЕНЦИОНАЛНИ КОМПОЗИТНИ МАТЕРИЈАЛИ</w:t>
      </w:r>
      <w:bookmarkEnd w:id="29"/>
    </w:p>
    <w:p w:rsidR="004C0EAC" w:rsidRPr="004C0EAC" w:rsidRDefault="004C0EAC" w:rsidP="005C1EC1">
      <w:pPr>
        <w:pStyle w:val="Heading3"/>
        <w:spacing w:before="0" w:after="360"/>
        <w:rPr>
          <w:lang w:val="mk-MK"/>
        </w:rPr>
      </w:pPr>
      <w:bookmarkStart w:id="30" w:name="_Toc218366861"/>
      <w:r w:rsidRPr="004C0EAC">
        <w:rPr>
          <w:lang w:val="mk-MK"/>
        </w:rPr>
        <w:t>5</w:t>
      </w:r>
      <w:r w:rsidRPr="004C0EAC">
        <w:t xml:space="preserve">.5.1. Вредности на цврстите конвенционални композитни материјали </w:t>
      </w:r>
      <w:r>
        <w:rPr>
          <w:lang w:val="mk-MK"/>
        </w:rPr>
        <w:t xml:space="preserve">наспроти течни конвенционални композити </w:t>
      </w:r>
      <w:r w:rsidRPr="004C0EAC">
        <w:t>според</w:t>
      </w:r>
      <w:r>
        <w:rPr>
          <w:lang w:val="mk-MK"/>
        </w:rPr>
        <w:t xml:space="preserve"> нивната </w:t>
      </w:r>
      <w:r w:rsidRPr="004C0EAC">
        <w:t>издржливост на притисок</w:t>
      </w:r>
      <w:bookmarkEnd w:id="30"/>
    </w:p>
    <w:p w:rsidR="00EB61D3" w:rsidRPr="00B85674" w:rsidRDefault="006855D6"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4</w:t>
      </w:r>
      <w:r w:rsidR="00EB61D3" w:rsidRPr="00B85674">
        <w:rPr>
          <w:rFonts w:ascii="Georgia" w:hAnsi="Georgia" w:cs="Arial"/>
          <w:color w:val="000000" w:themeColor="text1"/>
          <w:sz w:val="24"/>
          <w:szCs w:val="24"/>
          <w:lang w:val="mk-MK"/>
        </w:rPr>
        <w:t>. Приказ на примероците од цврстите конвенционални композити и течните конвенционални композити, според издржливоста на притисок, измерена во Њутни (N), по примерок</w:t>
      </w:r>
    </w:p>
    <w:tbl>
      <w:tblPr>
        <w:tblStyle w:val="LightGrid-Accent11"/>
        <w:tblW w:w="9501" w:type="dxa"/>
        <w:tblLook w:val="04A0" w:firstRow="1" w:lastRow="0" w:firstColumn="1" w:lastColumn="0" w:noHBand="0" w:noVBand="1"/>
      </w:tblPr>
      <w:tblGrid>
        <w:gridCol w:w="1308"/>
        <w:gridCol w:w="1743"/>
        <w:gridCol w:w="1290"/>
        <w:gridCol w:w="1499"/>
        <w:gridCol w:w="1282"/>
        <w:gridCol w:w="1610"/>
        <w:gridCol w:w="1379"/>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lang w:val="mk-MK"/>
              </w:rPr>
            </w:pPr>
          </w:p>
        </w:tc>
        <w:tc>
          <w:tcPr>
            <w:tcW w:w="1743"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PowerF</w:t>
            </w:r>
            <w:r w:rsidR="00E840DD" w:rsidRPr="00B85674">
              <w:rPr>
                <w:rFonts w:ascii="Georgia" w:hAnsi="Georgia" w:cs="Arial"/>
                <w:color w:val="000000" w:themeColor="text1"/>
                <w:sz w:val="24"/>
                <w:szCs w:val="24"/>
              </w:rPr>
              <w:t xml:space="preserve">ill </w:t>
            </w:r>
          </w:p>
        </w:tc>
        <w:tc>
          <w:tcPr>
            <w:tcW w:w="1290"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1290" w:type="dxa"/>
            <w:noWrap/>
            <w:vAlign w:val="center"/>
            <w:hideMark/>
          </w:tcPr>
          <w:p w:rsidR="00E840DD" w:rsidRPr="00B85674" w:rsidRDefault="005E7219" w:rsidP="005E7219">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EvoC</w:t>
            </w:r>
            <w:r w:rsidR="00E840DD" w:rsidRPr="00B85674">
              <w:rPr>
                <w:rFonts w:ascii="Georgia" w:hAnsi="Georgia" w:cs="Arial"/>
                <w:color w:val="000000" w:themeColor="text1"/>
                <w:sz w:val="24"/>
                <w:szCs w:val="24"/>
              </w:rPr>
              <w:t>eram</w:t>
            </w:r>
          </w:p>
        </w:tc>
        <w:tc>
          <w:tcPr>
            <w:tcW w:w="1242" w:type="dxa"/>
            <w:vAlign w:val="center"/>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EvoFlow </w:t>
            </w:r>
            <w:r w:rsidR="00E840DD" w:rsidRPr="00B85674">
              <w:rPr>
                <w:rFonts w:ascii="Georgia" w:hAnsi="Georgia" w:cs="Arial"/>
                <w:color w:val="000000" w:themeColor="text1"/>
                <w:sz w:val="24"/>
                <w:szCs w:val="24"/>
              </w:rPr>
              <w:t xml:space="preserve"> </w:t>
            </w:r>
          </w:p>
        </w:tc>
        <w:tc>
          <w:tcPr>
            <w:tcW w:w="1249" w:type="dxa"/>
            <w:vAlign w:val="center"/>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PowerFlow </w:t>
            </w:r>
          </w:p>
        </w:tc>
        <w:tc>
          <w:tcPr>
            <w:tcW w:w="137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Helioseal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174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2373</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3624</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1580</w:t>
            </w:r>
          </w:p>
        </w:tc>
        <w:tc>
          <w:tcPr>
            <w:tcW w:w="124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1851</w:t>
            </w:r>
          </w:p>
        </w:tc>
        <w:tc>
          <w:tcPr>
            <w:tcW w:w="124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2879</w:t>
            </w:r>
          </w:p>
        </w:tc>
        <w:tc>
          <w:tcPr>
            <w:tcW w:w="137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1649</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74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2864</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3590</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2800</w:t>
            </w:r>
          </w:p>
        </w:tc>
        <w:tc>
          <w:tcPr>
            <w:tcW w:w="124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1475</w:t>
            </w:r>
          </w:p>
        </w:tc>
        <w:tc>
          <w:tcPr>
            <w:tcW w:w="124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2562</w:t>
            </w:r>
          </w:p>
        </w:tc>
        <w:tc>
          <w:tcPr>
            <w:tcW w:w="137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2905</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174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2867</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3520</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c>
          <w:tcPr>
            <w:tcW w:w="124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3113</w:t>
            </w:r>
          </w:p>
        </w:tc>
        <w:tc>
          <w:tcPr>
            <w:tcW w:w="124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2556</w:t>
            </w:r>
          </w:p>
        </w:tc>
        <w:tc>
          <w:tcPr>
            <w:tcW w:w="137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3034</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174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2769</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3493</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c>
          <w:tcPr>
            <w:tcW w:w="124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3388</w:t>
            </w:r>
          </w:p>
        </w:tc>
        <w:tc>
          <w:tcPr>
            <w:tcW w:w="124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2560</w:t>
            </w:r>
          </w:p>
        </w:tc>
        <w:tc>
          <w:tcPr>
            <w:tcW w:w="137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3175</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74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2878</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3541</w:t>
            </w:r>
          </w:p>
        </w:tc>
        <w:tc>
          <w:tcPr>
            <w:tcW w:w="129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3127</w:t>
            </w:r>
          </w:p>
        </w:tc>
        <w:tc>
          <w:tcPr>
            <w:tcW w:w="124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3481</w:t>
            </w:r>
          </w:p>
        </w:tc>
        <w:tc>
          <w:tcPr>
            <w:tcW w:w="124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2518</w:t>
            </w:r>
          </w:p>
        </w:tc>
        <w:tc>
          <w:tcPr>
            <w:tcW w:w="137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3049</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8"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74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2907</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3498</w:t>
            </w:r>
          </w:p>
        </w:tc>
        <w:tc>
          <w:tcPr>
            <w:tcW w:w="129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3153</w:t>
            </w:r>
          </w:p>
        </w:tc>
        <w:tc>
          <w:tcPr>
            <w:tcW w:w="124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3517</w:t>
            </w:r>
          </w:p>
        </w:tc>
        <w:tc>
          <w:tcPr>
            <w:tcW w:w="124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2465</w:t>
            </w:r>
          </w:p>
        </w:tc>
        <w:tc>
          <w:tcPr>
            <w:tcW w:w="137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3219</w:t>
            </w:r>
          </w:p>
        </w:tc>
      </w:tr>
    </w:tbl>
    <w:p w:rsidR="00E840DD" w:rsidRDefault="00E840DD" w:rsidP="005D016D">
      <w:pPr>
        <w:jc w:val="both"/>
        <w:rPr>
          <w:rFonts w:ascii="Georgia" w:hAnsi="Georgia" w:cs="Arial"/>
          <w:color w:val="000000" w:themeColor="text1"/>
          <w:lang w:val="mk-MK"/>
        </w:rPr>
      </w:pPr>
    </w:p>
    <w:p w:rsidR="005E7219" w:rsidRDefault="005E7219" w:rsidP="005D016D">
      <w:pPr>
        <w:jc w:val="both"/>
        <w:rPr>
          <w:rFonts w:ascii="Georgia" w:hAnsi="Georgia" w:cs="Arial"/>
          <w:color w:val="000000" w:themeColor="text1"/>
          <w:lang w:val="mk-MK"/>
        </w:rPr>
      </w:pPr>
    </w:p>
    <w:p w:rsidR="005E7219" w:rsidRDefault="005E7219" w:rsidP="005D016D">
      <w:pPr>
        <w:jc w:val="both"/>
        <w:rPr>
          <w:rFonts w:ascii="Georgia" w:hAnsi="Georgia" w:cs="Arial"/>
          <w:color w:val="000000" w:themeColor="text1"/>
          <w:lang w:val="mk-MK"/>
        </w:rPr>
      </w:pPr>
    </w:p>
    <w:p w:rsidR="005E7219" w:rsidRDefault="005E7219" w:rsidP="005D016D">
      <w:pPr>
        <w:jc w:val="both"/>
        <w:rPr>
          <w:rFonts w:ascii="Georgia" w:hAnsi="Georgia" w:cs="Arial"/>
          <w:color w:val="000000" w:themeColor="text1"/>
          <w:lang w:val="mk-MK"/>
        </w:rPr>
      </w:pPr>
    </w:p>
    <w:p w:rsidR="005E7219" w:rsidRDefault="005E7219" w:rsidP="005D016D">
      <w:pPr>
        <w:jc w:val="both"/>
        <w:rPr>
          <w:rFonts w:ascii="Georgia" w:hAnsi="Georgia" w:cs="Arial"/>
          <w:color w:val="000000" w:themeColor="text1"/>
          <w:lang w:val="mk-MK"/>
        </w:rPr>
      </w:pPr>
    </w:p>
    <w:p w:rsidR="005E7219" w:rsidRPr="00B85674" w:rsidRDefault="005E7219" w:rsidP="005D016D">
      <w:pPr>
        <w:jc w:val="both"/>
        <w:rPr>
          <w:rFonts w:ascii="Georgia" w:hAnsi="Georgia" w:cs="Arial"/>
          <w:color w:val="000000" w:themeColor="text1"/>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4572000" cy="2743200"/>
            <wp:effectExtent l="19050" t="0" r="19050" b="0"/>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840DD" w:rsidRPr="00B85674" w:rsidRDefault="005E721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19. Приказ на максимална вредност на издржливост на притисок, кај цврстите конвенционални композити и </w:t>
      </w:r>
      <w:r w:rsidR="001F63C5"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конвенционални композити, измерена во Њутни (N), по примерок</w:t>
      </w:r>
    </w:p>
    <w:p w:rsidR="005C1EC1" w:rsidRDefault="005C1EC1"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Групата на цврсти и течни конвенционални композитни материјали </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2893,33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933260">
        <w:rPr>
          <w:rFonts w:ascii="Georgia" w:hAnsi="Georgia" w:cs="Arial"/>
          <w:color w:val="000000" w:themeColor="text1"/>
          <w:sz w:val="24"/>
          <w:szCs w:val="24"/>
        </w:rPr>
        <w:t xml:space="preserve"> </w:t>
      </w:r>
      <w:r w:rsidR="00B01804" w:rsidRPr="00B85674">
        <w:rPr>
          <w:rFonts w:ascii="Georgia" w:hAnsi="Georgia" w:cs="Arial"/>
          <w:color w:val="000000" w:themeColor="text1"/>
          <w:sz w:val="24"/>
          <w:szCs w:val="24"/>
          <w:lang w:val="mk-MK"/>
        </w:rPr>
        <w:t xml:space="preserve">569,2171. Во </w:t>
      </w:r>
      <w:r w:rsidR="005E721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4</w:t>
      </w:r>
      <w:r w:rsidRPr="00B85674">
        <w:rPr>
          <w:rFonts w:ascii="Georgia" w:hAnsi="Georgia" w:cs="Arial"/>
          <w:color w:val="000000" w:themeColor="text1"/>
          <w:sz w:val="24"/>
          <w:szCs w:val="24"/>
          <w:lang w:val="mk-MK"/>
        </w:rPr>
        <w:t xml:space="preserve"> и </w:t>
      </w:r>
      <w:r w:rsidR="00F7160A" w:rsidRPr="00B85674">
        <w:rPr>
          <w:rFonts w:ascii="Georgia" w:hAnsi="Georgia" w:cs="Arial"/>
          <w:color w:val="000000" w:themeColor="text1"/>
          <w:sz w:val="24"/>
          <w:szCs w:val="24"/>
          <w:lang w:val="mk-MK"/>
        </w:rPr>
        <w:t xml:space="preserve">во </w:t>
      </w:r>
      <w:r w:rsidR="005E7219">
        <w:rPr>
          <w:rFonts w:ascii="Georgia" w:hAnsi="Georgia" w:cs="Arial"/>
          <w:color w:val="000000" w:themeColor="text1"/>
          <w:sz w:val="24"/>
          <w:szCs w:val="24"/>
          <w:lang w:val="mk-MK"/>
        </w:rPr>
        <w:t xml:space="preserve">графикон </w:t>
      </w:r>
      <w:r w:rsidRPr="00B85674">
        <w:rPr>
          <w:rFonts w:ascii="Georgia" w:hAnsi="Georgia" w:cs="Arial"/>
          <w:color w:val="000000" w:themeColor="text1"/>
          <w:sz w:val="24"/>
          <w:szCs w:val="24"/>
          <w:lang w:val="mk-MK"/>
        </w:rPr>
        <w:t>19, прикажани се вредностите на секој примерок од материјалите со нивната максимална издржливост на притисок.</w:t>
      </w: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5</w:t>
      </w:r>
      <w:r w:rsidR="00EB61D3" w:rsidRPr="00B85674">
        <w:rPr>
          <w:rFonts w:ascii="Georgia" w:hAnsi="Georgia" w:cs="Arial"/>
          <w:color w:val="000000" w:themeColor="text1"/>
          <w:sz w:val="24"/>
          <w:szCs w:val="24"/>
          <w:lang w:val="mk-MK"/>
        </w:rPr>
        <w:t>. Приказ на Analysis</w:t>
      </w:r>
      <w:r w:rsidR="005C1EC1">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of</w:t>
      </w:r>
      <w:r w:rsidR="005C1EC1">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Variance – ANOVA помеѓу цврстите конвенционални композити наспроти течните конвенционални композити, според нивната издржливост на притисок</w:t>
      </w:r>
    </w:p>
    <w:tbl>
      <w:tblPr>
        <w:tblStyle w:val="LightGrid-Accent11"/>
        <w:tblW w:w="7208" w:type="dxa"/>
        <w:tblLook w:val="04A0" w:firstRow="1" w:lastRow="0" w:firstColumn="1" w:lastColumn="0" w:noHBand="0" w:noVBand="1"/>
      </w:tblPr>
      <w:tblGrid>
        <w:gridCol w:w="1600"/>
        <w:gridCol w:w="1300"/>
        <w:gridCol w:w="1220"/>
        <w:gridCol w:w="1600"/>
        <w:gridCol w:w="1488"/>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8"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130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22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60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48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EvoFlow </w:t>
            </w:r>
            <w:r w:rsidR="00E840DD" w:rsidRPr="00B85674">
              <w:rPr>
                <w:rFonts w:ascii="Georgia" w:hAnsi="Georgia" w:cs="Arial"/>
                <w:color w:val="000000" w:themeColor="text1"/>
              </w:rPr>
              <w:t xml:space="preserve"> </w:t>
            </w:r>
          </w:p>
        </w:tc>
        <w:tc>
          <w:tcPr>
            <w:tcW w:w="13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16825</w:t>
            </w:r>
          </w:p>
        </w:tc>
        <w:tc>
          <w:tcPr>
            <w:tcW w:w="16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2804.166667</w:t>
            </w:r>
          </w:p>
        </w:tc>
        <w:tc>
          <w:tcPr>
            <w:tcW w:w="148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815536.9667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PowerFlow </w:t>
            </w:r>
            <w:r w:rsidR="00E840DD" w:rsidRPr="00B85674">
              <w:rPr>
                <w:rFonts w:ascii="Georgia" w:hAnsi="Georgia" w:cs="Arial"/>
                <w:color w:val="000000" w:themeColor="text1"/>
              </w:rPr>
              <w:t xml:space="preserve"> </w:t>
            </w:r>
          </w:p>
        </w:tc>
        <w:tc>
          <w:tcPr>
            <w:tcW w:w="13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15540</w:t>
            </w:r>
          </w:p>
        </w:tc>
        <w:tc>
          <w:tcPr>
            <w:tcW w:w="16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2590</w:t>
            </w:r>
          </w:p>
        </w:tc>
        <w:tc>
          <w:tcPr>
            <w:tcW w:w="148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21434</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Helioseal</w:t>
            </w:r>
          </w:p>
        </w:tc>
        <w:tc>
          <w:tcPr>
            <w:tcW w:w="13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17031</w:t>
            </w:r>
          </w:p>
        </w:tc>
        <w:tc>
          <w:tcPr>
            <w:tcW w:w="16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2838.5</w:t>
            </w:r>
          </w:p>
        </w:tc>
        <w:tc>
          <w:tcPr>
            <w:tcW w:w="148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351975.1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5E7219" w:rsidP="005E7219">
            <w:pPr>
              <w:rPr>
                <w:rFonts w:ascii="Georgia" w:hAnsi="Georgia" w:cs="Arial"/>
                <w:color w:val="000000" w:themeColor="text1"/>
              </w:rPr>
            </w:pPr>
            <w:r>
              <w:rPr>
                <w:rFonts w:ascii="Georgia" w:hAnsi="Georgia" w:cs="Arial"/>
                <w:color w:val="000000" w:themeColor="text1"/>
              </w:rPr>
              <w:t>Tetric PowerF</w:t>
            </w:r>
            <w:r w:rsidR="00E840DD" w:rsidRPr="00B85674">
              <w:rPr>
                <w:rFonts w:ascii="Georgia" w:hAnsi="Georgia" w:cs="Arial"/>
                <w:color w:val="000000" w:themeColor="text1"/>
              </w:rPr>
              <w:t xml:space="preserve">ill </w:t>
            </w:r>
          </w:p>
        </w:tc>
        <w:tc>
          <w:tcPr>
            <w:tcW w:w="13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16658</w:t>
            </w:r>
          </w:p>
        </w:tc>
        <w:tc>
          <w:tcPr>
            <w:tcW w:w="16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2776.333333</w:t>
            </w:r>
          </w:p>
        </w:tc>
        <w:tc>
          <w:tcPr>
            <w:tcW w:w="148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41209.46667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 xml:space="preserve"> </w:t>
            </w:r>
            <w:r w:rsidR="00320795">
              <w:rPr>
                <w:rFonts w:ascii="Georgia" w:hAnsi="Georgia" w:cs="Arial"/>
                <w:color w:val="000000" w:themeColor="text1"/>
              </w:rPr>
              <w:t>Ceram X`One</w:t>
            </w:r>
          </w:p>
        </w:tc>
        <w:tc>
          <w:tcPr>
            <w:tcW w:w="13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21266</w:t>
            </w:r>
          </w:p>
        </w:tc>
        <w:tc>
          <w:tcPr>
            <w:tcW w:w="160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3544.333333</w:t>
            </w:r>
          </w:p>
        </w:tc>
        <w:tc>
          <w:tcPr>
            <w:tcW w:w="148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2763.466667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E840DD" w:rsidRPr="00B85674" w:rsidRDefault="005E7219" w:rsidP="005E7219">
            <w:pPr>
              <w:rPr>
                <w:rFonts w:ascii="Georgia" w:hAnsi="Georgia" w:cs="Arial"/>
                <w:color w:val="000000" w:themeColor="text1"/>
              </w:rPr>
            </w:pPr>
            <w:r>
              <w:rPr>
                <w:rFonts w:ascii="Georgia" w:hAnsi="Georgia" w:cs="Arial"/>
                <w:color w:val="000000" w:themeColor="text1"/>
              </w:rPr>
              <w:t>Tetric EvoC</w:t>
            </w:r>
            <w:r w:rsidR="00E840DD" w:rsidRPr="00B85674">
              <w:rPr>
                <w:rFonts w:ascii="Georgia" w:hAnsi="Georgia" w:cs="Arial"/>
                <w:color w:val="000000" w:themeColor="text1"/>
              </w:rPr>
              <w:t>eram</w:t>
            </w:r>
          </w:p>
        </w:tc>
        <w:tc>
          <w:tcPr>
            <w:tcW w:w="13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2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16840</w:t>
            </w:r>
          </w:p>
        </w:tc>
        <w:tc>
          <w:tcPr>
            <w:tcW w:w="160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2806.666667</w:t>
            </w:r>
          </w:p>
        </w:tc>
        <w:tc>
          <w:tcPr>
            <w:tcW w:w="148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377574.2667</w:t>
            </w:r>
          </w:p>
        </w:tc>
      </w:tr>
    </w:tbl>
    <w:p w:rsidR="00E840DD" w:rsidRPr="00B85674" w:rsidRDefault="00E840DD" w:rsidP="005D016D">
      <w:pPr>
        <w:jc w:val="both"/>
        <w:rPr>
          <w:rFonts w:ascii="Georgia" w:hAnsi="Georgia" w:cs="Arial"/>
          <w:color w:val="000000" w:themeColor="text1"/>
        </w:rPr>
      </w:pPr>
    </w:p>
    <w:tbl>
      <w:tblPr>
        <w:tblStyle w:val="LightGrid-Accent11"/>
        <w:tblW w:w="9480" w:type="dxa"/>
        <w:tblLook w:val="04A0" w:firstRow="1" w:lastRow="0" w:firstColumn="1" w:lastColumn="0" w:noHBand="0" w:noVBand="1"/>
      </w:tblPr>
      <w:tblGrid>
        <w:gridCol w:w="1498"/>
        <w:gridCol w:w="1519"/>
        <w:gridCol w:w="1067"/>
        <w:gridCol w:w="1478"/>
        <w:gridCol w:w="1498"/>
        <w:gridCol w:w="1314"/>
        <w:gridCol w:w="126"/>
        <w:gridCol w:w="1347"/>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0" w:type="dxa"/>
            <w:gridSpan w:val="8"/>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8"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42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06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42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42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440" w:type="dxa"/>
            <w:gridSpan w:val="2"/>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18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42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3287817.667</w:t>
            </w:r>
          </w:p>
        </w:tc>
        <w:tc>
          <w:tcPr>
            <w:tcW w:w="106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42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657563.5333</w:t>
            </w:r>
          </w:p>
        </w:tc>
        <w:tc>
          <w:tcPr>
            <w:tcW w:w="142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2.449796768</w:t>
            </w:r>
          </w:p>
        </w:tc>
        <w:tc>
          <w:tcPr>
            <w:tcW w:w="1440" w:type="dxa"/>
            <w:gridSpan w:val="2"/>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70C0"/>
              </w:rPr>
            </w:pPr>
            <w:r w:rsidRPr="00B85674">
              <w:rPr>
                <w:rFonts w:ascii="Georgia" w:hAnsi="Georgia" w:cs="Arial"/>
                <w:color w:val="0070C0"/>
              </w:rPr>
              <w:t>0.05633175</w:t>
            </w:r>
          </w:p>
        </w:tc>
        <w:tc>
          <w:tcPr>
            <w:tcW w:w="118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2.53355455</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42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8052466.333</w:t>
            </w:r>
          </w:p>
        </w:tc>
        <w:tc>
          <w:tcPr>
            <w:tcW w:w="106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30</w:t>
            </w:r>
          </w:p>
        </w:tc>
        <w:tc>
          <w:tcPr>
            <w:tcW w:w="142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268415.5444</w:t>
            </w:r>
          </w:p>
        </w:tc>
        <w:tc>
          <w:tcPr>
            <w:tcW w:w="1429"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440" w:type="dxa"/>
            <w:gridSpan w:val="2"/>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188"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80" w:type="dxa"/>
            <w:gridSpan w:val="8"/>
            <w:noWrap/>
            <w:hideMark/>
          </w:tcPr>
          <w:p w:rsidR="00E840DD" w:rsidRPr="00B85674" w:rsidRDefault="00E840DD" w:rsidP="005D016D">
            <w:pP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42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11340284</w:t>
            </w:r>
          </w:p>
        </w:tc>
        <w:tc>
          <w:tcPr>
            <w:tcW w:w="106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w:t>
            </w:r>
          </w:p>
        </w:tc>
        <w:tc>
          <w:tcPr>
            <w:tcW w:w="1429"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429"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314"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314" w:type="dxa"/>
            <w:gridSpan w:val="2"/>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5C1EC1" w:rsidRDefault="005C1EC1" w:rsidP="005D016D">
      <w:pPr>
        <w:ind w:firstLine="450"/>
        <w:jc w:val="both"/>
        <w:rPr>
          <w:rFonts w:ascii="Georgia" w:hAnsi="Georgia" w:cs="Arial"/>
          <w:color w:val="000000" w:themeColor="text1"/>
          <w:sz w:val="24"/>
          <w:szCs w:val="24"/>
          <w:lang w:val="mk-MK"/>
        </w:rPr>
      </w:pPr>
    </w:p>
    <w:p w:rsidR="00F358E5"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w:t>
      </w:r>
      <w:r w:rsidR="0078378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цврстите конвенционални композити наспроти течните конвенционални композити</w:t>
      </w:r>
      <w:r w:rsidR="0078378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не постои статистички сигнификантна значајност во однос на максималната издржливост на притисокот со </w:t>
      </w:r>
      <w:r w:rsidRPr="00B85674">
        <w:rPr>
          <w:rFonts w:ascii="Georgia" w:hAnsi="Georgia" w:cs="Arial"/>
          <w:color w:val="000000" w:themeColor="text1"/>
          <w:sz w:val="24"/>
          <w:szCs w:val="24"/>
        </w:rPr>
        <w:t>F</w:t>
      </w:r>
      <w:r w:rsidR="005E7219">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5,30</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2,4498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0,0563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&gt;0.0</w:t>
      </w:r>
      <w:r w:rsidRPr="00B85674">
        <w:rPr>
          <w:rFonts w:ascii="Georgia" w:hAnsi="Georgia" w:cs="Arial"/>
          <w:color w:val="000000" w:themeColor="text1"/>
          <w:sz w:val="24"/>
          <w:szCs w:val="24"/>
          <w:lang w:val="mk-MK"/>
        </w:rPr>
        <w:t>5</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и </w:t>
      </w:r>
      <w:r w:rsidR="002F79D9">
        <w:rPr>
          <w:rFonts w:ascii="Georgia" w:hAnsi="Georgia" w:cs="Arial"/>
          <w:color w:val="000000" w:themeColor="text1"/>
          <w:sz w:val="24"/>
          <w:szCs w:val="24"/>
        </w:rPr>
        <w:t>F critical</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lastRenderedPageBreak/>
        <w:t xml:space="preserve">2.5335. </w:t>
      </w:r>
      <w:r w:rsidRPr="00B85674">
        <w:rPr>
          <w:rFonts w:ascii="Georgia" w:hAnsi="Georgia" w:cs="Arial"/>
          <w:color w:val="000000" w:themeColor="text1"/>
          <w:sz w:val="24"/>
          <w:szCs w:val="24"/>
          <w:lang w:val="mk-MK"/>
        </w:rPr>
        <w:t>Бидеј</w:t>
      </w:r>
      <w:r w:rsidR="002B12E3"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немаме значајна статистичка сигнификантност помеѓу групите не правиме </w:t>
      </w:r>
      <w:r w:rsidR="00090141" w:rsidRPr="00B85674">
        <w:rPr>
          <w:rFonts w:ascii="Georgia" w:hAnsi="Georgia" w:cs="Arial"/>
          <w:color w:val="000000" w:themeColor="text1"/>
          <w:sz w:val="24"/>
          <w:szCs w:val="24"/>
          <w:lang w:val="mk-MK"/>
        </w:rPr>
        <w:t>пост</w:t>
      </w:r>
      <w:r w:rsidR="00A044D3">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хок</w:t>
      </w:r>
      <w:r w:rsidR="00A044D3">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анализа </w:t>
      </w:r>
      <w:r w:rsidRPr="00B85674">
        <w:rPr>
          <w:rFonts w:ascii="Georgia" w:hAnsi="Georgia" w:cs="Arial"/>
          <w:color w:val="000000" w:themeColor="text1"/>
          <w:sz w:val="24"/>
          <w:szCs w:val="24"/>
        </w:rPr>
        <w:t>Tukey</w:t>
      </w:r>
      <w:r w:rsidR="00A044D3">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00B01804" w:rsidRPr="00B85674">
        <w:rPr>
          <w:rFonts w:ascii="Georgia" w:hAnsi="Georgia" w:cs="Arial"/>
          <w:color w:val="000000" w:themeColor="text1"/>
          <w:sz w:val="24"/>
          <w:szCs w:val="24"/>
          <w:lang w:val="mk-MK"/>
        </w:rPr>
        <w:t xml:space="preserve"> (</w:t>
      </w:r>
      <w:r w:rsidR="005E721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5</w:t>
      </w:r>
      <w:r w:rsidRPr="00B85674">
        <w:rPr>
          <w:rFonts w:ascii="Georgia" w:hAnsi="Georgia" w:cs="Arial"/>
          <w:color w:val="000000" w:themeColor="text1"/>
          <w:sz w:val="24"/>
          <w:szCs w:val="24"/>
          <w:lang w:val="mk-MK"/>
        </w:rPr>
        <w:t>).</w:t>
      </w:r>
    </w:p>
    <w:p w:rsidR="005C1EC1" w:rsidRPr="00B85674" w:rsidRDefault="005C1EC1" w:rsidP="005D016D">
      <w:pPr>
        <w:ind w:firstLine="450"/>
        <w:jc w:val="both"/>
        <w:rPr>
          <w:rFonts w:ascii="Georgia" w:hAnsi="Georgia" w:cs="Arial"/>
          <w:color w:val="000000" w:themeColor="text1"/>
          <w:sz w:val="24"/>
          <w:szCs w:val="24"/>
          <w:lang w:val="mk-MK"/>
        </w:rPr>
      </w:pPr>
    </w:p>
    <w:p w:rsidR="00E840DD" w:rsidRDefault="00B85674" w:rsidP="005C1EC1">
      <w:pPr>
        <w:pStyle w:val="Heading2"/>
        <w:spacing w:before="0" w:after="360"/>
        <w:rPr>
          <w:lang w:val="mk-MK"/>
        </w:rPr>
      </w:pPr>
      <w:bookmarkStart w:id="31" w:name="_Toc218366862"/>
      <w:r w:rsidRPr="00B85674">
        <w:rPr>
          <w:lang w:val="mk-MK"/>
        </w:rPr>
        <w:t xml:space="preserve">5.6. </w:t>
      </w:r>
      <w:r w:rsidR="00E840DD" w:rsidRPr="00B85674">
        <w:rPr>
          <w:lang w:val="mk-MK"/>
        </w:rPr>
        <w:t>Ц</w:t>
      </w:r>
      <w:r w:rsidR="00243354">
        <w:rPr>
          <w:lang w:val="mk-MK"/>
        </w:rPr>
        <w:t>ВРСТИ БАЛК ФИЛ КОМПОЗИТИ НАСПРОТИ ТЕЧНИ БАЛК ФИЛ КОМПОЗИТНИ МАТЕРИЈАЛИ</w:t>
      </w:r>
      <w:bookmarkEnd w:id="31"/>
    </w:p>
    <w:p w:rsidR="004C0EAC" w:rsidRPr="004C0EAC" w:rsidRDefault="004C0EAC" w:rsidP="005C1EC1">
      <w:pPr>
        <w:pStyle w:val="Heading3"/>
        <w:spacing w:before="0" w:after="360"/>
        <w:rPr>
          <w:lang w:val="mk-MK"/>
        </w:rPr>
      </w:pPr>
      <w:bookmarkStart w:id="32" w:name="_Toc218366863"/>
      <w:r w:rsidRPr="004C0EAC">
        <w:rPr>
          <w:lang w:val="mk-MK"/>
        </w:rPr>
        <w:t>5.6.1. Вредности на цврстите балк фил композитни материјали наспроти течни балк фил композити според издржливост на притисок</w:t>
      </w:r>
      <w:bookmarkEnd w:id="32"/>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Од трите видови на балк фил композити еден беше цврст, а два течни, кои поме</w:t>
      </w:r>
      <w:r w:rsidR="00FE6328" w:rsidRPr="00B85674">
        <w:rPr>
          <w:rFonts w:ascii="Georgia" w:hAnsi="Georgia" w:cs="Arial"/>
          <w:color w:val="000000" w:themeColor="text1"/>
          <w:sz w:val="24"/>
          <w:szCs w:val="24"/>
          <w:lang w:val="mk-MK"/>
        </w:rPr>
        <w:t>ѓ</w:t>
      </w:r>
      <w:r w:rsidRPr="00B85674">
        <w:rPr>
          <w:rFonts w:ascii="Georgia" w:hAnsi="Georgia" w:cs="Arial"/>
          <w:color w:val="000000" w:themeColor="text1"/>
          <w:sz w:val="24"/>
          <w:szCs w:val="24"/>
          <w:lang w:val="mk-MK"/>
        </w:rPr>
        <w:t xml:space="preserve">у себе </w:t>
      </w:r>
      <w:r w:rsidR="00AD695E" w:rsidRPr="00B85674">
        <w:rPr>
          <w:rFonts w:ascii="Georgia" w:hAnsi="Georgia" w:cs="Arial"/>
          <w:color w:val="000000" w:themeColor="text1"/>
          <w:sz w:val="24"/>
          <w:szCs w:val="24"/>
          <w:lang w:val="mk-MK"/>
        </w:rPr>
        <w:t>има</w:t>
      </w:r>
      <w:r w:rsidR="00FE6328" w:rsidRPr="00B85674">
        <w:rPr>
          <w:rFonts w:ascii="Georgia" w:hAnsi="Georgia" w:cs="Arial"/>
          <w:color w:val="000000" w:themeColor="text1"/>
          <w:sz w:val="24"/>
          <w:szCs w:val="24"/>
          <w:lang w:val="mk-MK"/>
        </w:rPr>
        <w:t>а</w:t>
      </w:r>
      <w:r w:rsidR="00AD695E" w:rsidRPr="00B85674">
        <w:rPr>
          <w:rFonts w:ascii="Georgia" w:hAnsi="Georgia" w:cs="Arial"/>
          <w:color w:val="000000" w:themeColor="text1"/>
          <w:sz w:val="24"/>
          <w:szCs w:val="24"/>
          <w:lang w:val="mk-MK"/>
        </w:rPr>
        <w:t xml:space="preserve"> средна</w:t>
      </w:r>
      <w:r w:rsidRPr="00B85674">
        <w:rPr>
          <w:rFonts w:ascii="Georgia" w:hAnsi="Georgia" w:cs="Arial"/>
          <w:color w:val="000000" w:themeColor="text1"/>
          <w:sz w:val="24"/>
          <w:szCs w:val="24"/>
          <w:lang w:val="mk-MK"/>
        </w:rPr>
        <w:t xml:space="preserve">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2748,5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Pr="00B85674">
        <w:rPr>
          <w:rFonts w:ascii="Georgia" w:hAnsi="Georgia" w:cs="Arial"/>
          <w:color w:val="000000" w:themeColor="text1"/>
          <w:sz w:val="24"/>
          <w:szCs w:val="24"/>
          <w:lang w:val="ru-RU"/>
        </w:rPr>
        <w:t xml:space="preserve"> 563.64</w:t>
      </w:r>
      <w:r w:rsidR="00B01804" w:rsidRPr="00B85674">
        <w:rPr>
          <w:rFonts w:ascii="Georgia" w:hAnsi="Georgia" w:cs="Arial"/>
          <w:color w:val="000000" w:themeColor="text1"/>
          <w:sz w:val="24"/>
          <w:szCs w:val="24"/>
          <w:lang w:val="mk-MK"/>
        </w:rPr>
        <w:t xml:space="preserve">. Во </w:t>
      </w:r>
      <w:r w:rsidR="005C2894">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6</w:t>
      </w:r>
      <w:r w:rsidRPr="00B85674">
        <w:rPr>
          <w:rFonts w:ascii="Georgia" w:hAnsi="Georgia" w:cs="Arial"/>
          <w:color w:val="000000" w:themeColor="text1"/>
          <w:sz w:val="24"/>
          <w:szCs w:val="24"/>
          <w:lang w:val="mk-MK"/>
        </w:rPr>
        <w:t xml:space="preserve"> и </w:t>
      </w:r>
      <w:r w:rsidR="001F63C5" w:rsidRPr="00B85674">
        <w:rPr>
          <w:rFonts w:ascii="Georgia" w:hAnsi="Georgia" w:cs="Arial"/>
          <w:color w:val="000000" w:themeColor="text1"/>
          <w:sz w:val="24"/>
          <w:szCs w:val="24"/>
          <w:lang w:val="mk-MK"/>
        </w:rPr>
        <w:t xml:space="preserve">во </w:t>
      </w:r>
      <w:r w:rsidR="005C2894">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20 прикажани се вредностите на секој примерок од материјалите со нивната максимална издржливост на притисок.</w:t>
      </w:r>
    </w:p>
    <w:p w:rsidR="00EB61D3" w:rsidRPr="00B85674" w:rsidRDefault="006855D6" w:rsidP="00A044D3">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6</w:t>
      </w:r>
      <w:r w:rsidR="00EB61D3" w:rsidRPr="00B85674">
        <w:rPr>
          <w:rFonts w:ascii="Georgia" w:hAnsi="Georgia" w:cs="Arial"/>
          <w:color w:val="000000" w:themeColor="text1"/>
          <w:sz w:val="24"/>
          <w:szCs w:val="24"/>
          <w:lang w:val="mk-MK"/>
        </w:rPr>
        <w:t>. Приказ на примероците од цврстиот и течните балк фил композити, според издржливоста на притисок, измерена во Њутни (N), по примерок</w:t>
      </w:r>
    </w:p>
    <w:tbl>
      <w:tblPr>
        <w:tblStyle w:val="LightGrid-Accent11"/>
        <w:tblW w:w="9740" w:type="dxa"/>
        <w:tblLook w:val="04A0" w:firstRow="1" w:lastRow="0" w:firstColumn="1" w:lastColumn="0" w:noHBand="0" w:noVBand="1"/>
      </w:tblPr>
      <w:tblGrid>
        <w:gridCol w:w="1849"/>
        <w:gridCol w:w="2753"/>
        <w:gridCol w:w="2430"/>
        <w:gridCol w:w="270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2753" w:type="dxa"/>
            <w:noWrap/>
            <w:vAlign w:val="center"/>
            <w:hideMark/>
          </w:tcPr>
          <w:p w:rsidR="00E840DD" w:rsidRPr="00B85674" w:rsidRDefault="005C2894"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EvoCeram Bulk Fill </w:t>
            </w:r>
          </w:p>
        </w:tc>
        <w:tc>
          <w:tcPr>
            <w:tcW w:w="2430"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r w:rsidR="00E840DD" w:rsidRPr="00B85674">
              <w:rPr>
                <w:rFonts w:ascii="Georgia" w:hAnsi="Georgia" w:cs="Arial"/>
                <w:color w:val="000000" w:themeColor="text1"/>
                <w:sz w:val="24"/>
                <w:szCs w:val="24"/>
              </w:rPr>
              <w:t xml:space="preserve"> </w:t>
            </w:r>
          </w:p>
        </w:tc>
        <w:tc>
          <w:tcPr>
            <w:tcW w:w="2708"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27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3319</w:t>
            </w:r>
          </w:p>
        </w:tc>
        <w:tc>
          <w:tcPr>
            <w:tcW w:w="24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2814</w:t>
            </w:r>
          </w:p>
        </w:tc>
        <w:tc>
          <w:tcPr>
            <w:tcW w:w="270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1600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275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3421</w:t>
            </w:r>
          </w:p>
        </w:tc>
        <w:tc>
          <w:tcPr>
            <w:tcW w:w="24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2385</w:t>
            </w:r>
          </w:p>
        </w:tc>
        <w:tc>
          <w:tcPr>
            <w:tcW w:w="270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2467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27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3641</w:t>
            </w:r>
          </w:p>
        </w:tc>
        <w:tc>
          <w:tcPr>
            <w:tcW w:w="24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2465</w:t>
            </w:r>
          </w:p>
        </w:tc>
        <w:tc>
          <w:tcPr>
            <w:tcW w:w="270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2294</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275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3627</w:t>
            </w:r>
          </w:p>
        </w:tc>
        <w:tc>
          <w:tcPr>
            <w:tcW w:w="24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2500</w:t>
            </w:r>
          </w:p>
        </w:tc>
        <w:tc>
          <w:tcPr>
            <w:tcW w:w="270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2362</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2753"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3353</w:t>
            </w:r>
          </w:p>
        </w:tc>
        <w:tc>
          <w:tcPr>
            <w:tcW w:w="24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2586</w:t>
            </w:r>
          </w:p>
        </w:tc>
        <w:tc>
          <w:tcPr>
            <w:tcW w:w="270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2340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2753"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3300</w:t>
            </w:r>
          </w:p>
        </w:tc>
        <w:tc>
          <w:tcPr>
            <w:tcW w:w="243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2632</w:t>
            </w:r>
          </w:p>
        </w:tc>
        <w:tc>
          <w:tcPr>
            <w:tcW w:w="270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2367</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6151229" cy="2453176"/>
            <wp:effectExtent l="19050" t="0" r="20971" b="4274"/>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840DD" w:rsidRDefault="005C2894"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20. Приказ на максимална вредност на издржливост на притисок, кај цврстите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 изме</w:t>
      </w:r>
      <w:r w:rsidR="00F53D75" w:rsidRPr="00B85674">
        <w:rPr>
          <w:rFonts w:ascii="Georgia" w:hAnsi="Georgia" w:cs="Arial"/>
          <w:color w:val="000000" w:themeColor="text1"/>
          <w:sz w:val="24"/>
          <w:szCs w:val="24"/>
          <w:lang w:val="mk-MK"/>
        </w:rPr>
        <w:t>рена во Њутни (N), по примерок</w:t>
      </w:r>
    </w:p>
    <w:p w:rsidR="005C1EC1" w:rsidRPr="00B85674" w:rsidRDefault="005C1EC1"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rPr>
      </w:pPr>
      <w:r w:rsidRPr="00B85674">
        <w:rPr>
          <w:rFonts w:ascii="Georgia" w:hAnsi="Georgia" w:cs="Arial"/>
          <w:noProof/>
          <w:color w:val="000000" w:themeColor="text1"/>
        </w:rPr>
        <w:drawing>
          <wp:inline distT="0" distB="0" distL="0" distR="0">
            <wp:extent cx="4624489" cy="3104349"/>
            <wp:effectExtent l="19050" t="0" r="4661"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21672" t="41195" r="38353" b="11166"/>
                    <a:stretch>
                      <a:fillRect/>
                    </a:stretch>
                  </pic:blipFill>
                  <pic:spPr bwMode="auto">
                    <a:xfrm>
                      <a:off x="0" y="0"/>
                      <a:ext cx="4625625" cy="3105112"/>
                    </a:xfrm>
                    <a:prstGeom prst="rect">
                      <a:avLst/>
                    </a:prstGeom>
                    <a:noFill/>
                    <a:ln w="9525">
                      <a:noFill/>
                      <a:miter lim="800000"/>
                      <a:headEnd/>
                      <a:tailEnd/>
                    </a:ln>
                  </pic:spPr>
                </pic:pic>
              </a:graphicData>
            </a:graphic>
          </wp:inline>
        </w:drawing>
      </w:r>
      <w:r w:rsidRPr="00B85674">
        <w:rPr>
          <w:rFonts w:ascii="Georgia" w:hAnsi="Georgia" w:cs="Arial"/>
          <w:noProof/>
          <w:color w:val="000000" w:themeColor="text1"/>
        </w:rPr>
        <w:drawing>
          <wp:inline distT="0" distB="0" distL="0" distR="0">
            <wp:extent cx="1077117" cy="1011335"/>
            <wp:effectExtent l="19050" t="0" r="8733" b="0"/>
            <wp:docPr id="37" name="Picture 3"/>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65224" t="32644" r="25597" b="54023"/>
                    <a:stretch>
                      <a:fillRect/>
                    </a:stretch>
                  </pic:blipFill>
                  <pic:spPr bwMode="auto">
                    <a:xfrm>
                      <a:off x="0" y="0"/>
                      <a:ext cx="1077117" cy="1011335"/>
                    </a:xfrm>
                    <a:prstGeom prst="rect">
                      <a:avLst/>
                    </a:prstGeom>
                    <a:noFill/>
                    <a:ln w="9525">
                      <a:noFill/>
                      <a:miter lim="800000"/>
                      <a:headEnd/>
                      <a:tailEnd/>
                    </a:ln>
                  </pic:spPr>
                </pic:pic>
              </a:graphicData>
            </a:graphic>
          </wp:inline>
        </w:drawing>
      </w:r>
    </w:p>
    <w:p w:rsidR="00E840DD" w:rsidRPr="00B85674" w:rsidRDefault="005C2894"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21. Средна вредност, стандард</w:t>
      </w:r>
      <w:r w:rsidR="00FE6328" w:rsidRPr="00B85674">
        <w:rPr>
          <w:rFonts w:ascii="Georgia" w:hAnsi="Georgia" w:cs="Arial"/>
          <w:color w:val="000000" w:themeColor="text1"/>
          <w:sz w:val="24"/>
          <w:szCs w:val="24"/>
          <w:lang w:val="mk-MK"/>
        </w:rPr>
        <w:t>н</w:t>
      </w:r>
      <w:r w:rsidR="00E840DD" w:rsidRPr="00B85674">
        <w:rPr>
          <w:rFonts w:ascii="Georgia" w:hAnsi="Georgia" w:cs="Arial"/>
          <w:color w:val="000000" w:themeColor="text1"/>
          <w:sz w:val="24"/>
          <w:szCs w:val="24"/>
          <w:lang w:val="mk-MK"/>
        </w:rPr>
        <w:t>а девијација и стандардна грешка на резултатите кај издржливоста на притисок, кај балк фил композитите, споредба меѓу материјалите</w:t>
      </w:r>
    </w:p>
    <w:p w:rsidR="005C1EC1" w:rsidRDefault="005C1EC1" w:rsidP="005D016D">
      <w:pPr>
        <w:ind w:firstLine="360"/>
        <w:jc w:val="both"/>
        <w:rPr>
          <w:rFonts w:ascii="Georgia" w:hAnsi="Georgia" w:cs="Arial"/>
          <w:color w:val="000000" w:themeColor="text1"/>
          <w:sz w:val="24"/>
          <w:szCs w:val="24"/>
          <w:lang w:val="mk-MK"/>
        </w:rPr>
      </w:pP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7</w:t>
      </w:r>
      <w:r w:rsidR="00EB61D3" w:rsidRPr="00B85674">
        <w:rPr>
          <w:rFonts w:ascii="Georgia" w:hAnsi="Georgia" w:cs="Arial"/>
          <w:color w:val="000000" w:themeColor="text1"/>
          <w:sz w:val="24"/>
          <w:szCs w:val="24"/>
          <w:lang w:val="mk-MK"/>
        </w:rPr>
        <w:t xml:space="preserve">. Дескриптивна статистика и Студентов т-тест на примероците од балк фил композитите, според нивната издржливост на притисок </w:t>
      </w:r>
    </w:p>
    <w:tbl>
      <w:tblPr>
        <w:tblStyle w:val="LightGrid-Accent11"/>
        <w:tblW w:w="10278" w:type="dxa"/>
        <w:tblLook w:val="04A0" w:firstRow="1" w:lastRow="0" w:firstColumn="1" w:lastColumn="0" w:noHBand="0" w:noVBand="1"/>
      </w:tblPr>
      <w:tblGrid>
        <w:gridCol w:w="1699"/>
        <w:gridCol w:w="418"/>
        <w:gridCol w:w="1091"/>
        <w:gridCol w:w="948"/>
        <w:gridCol w:w="945"/>
        <w:gridCol w:w="776"/>
        <w:gridCol w:w="750"/>
        <w:gridCol w:w="498"/>
        <w:gridCol w:w="962"/>
        <w:gridCol w:w="1031"/>
        <w:gridCol w:w="1160"/>
      </w:tblGrid>
      <w:tr w:rsidR="00E840DD" w:rsidRPr="00B85674" w:rsidTr="00A044D3">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699" w:type="dxa"/>
            <w:vAlign w:val="center"/>
          </w:tcPr>
          <w:p w:rsidR="00E840DD" w:rsidRPr="00B85674" w:rsidRDefault="00E840DD" w:rsidP="005D016D">
            <w:pPr>
              <w:rPr>
                <w:rFonts w:ascii="Georgia" w:hAnsi="Georgia" w:cs="Arial"/>
                <w:color w:val="000000" w:themeColor="text1"/>
                <w:sz w:val="24"/>
                <w:szCs w:val="24"/>
                <w:lang w:val="ru-RU"/>
              </w:rPr>
            </w:pPr>
          </w:p>
        </w:tc>
        <w:tc>
          <w:tcPr>
            <w:tcW w:w="41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09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94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94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77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75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49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96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3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6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A044D3">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699" w:type="dxa"/>
            <w:vAlign w:val="center"/>
          </w:tcPr>
          <w:p w:rsidR="00E840DD" w:rsidRPr="00B85674" w:rsidRDefault="00FE185E"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EvoCeram Bulk Fill </w:t>
            </w:r>
          </w:p>
        </w:tc>
        <w:tc>
          <w:tcPr>
            <w:tcW w:w="41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3443.50</w:t>
            </w:r>
          </w:p>
        </w:tc>
        <w:tc>
          <w:tcPr>
            <w:tcW w:w="9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153.28</w:t>
            </w:r>
          </w:p>
        </w:tc>
        <w:tc>
          <w:tcPr>
            <w:tcW w:w="94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62.57</w:t>
            </w:r>
          </w:p>
        </w:tc>
        <w:tc>
          <w:tcPr>
            <w:tcW w:w="77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3300</w:t>
            </w:r>
          </w:p>
        </w:tc>
        <w:tc>
          <w:tcPr>
            <w:tcW w:w="7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3641</w:t>
            </w:r>
          </w:p>
        </w:tc>
        <w:tc>
          <w:tcPr>
            <w:tcW w:w="49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55.030</w:t>
            </w:r>
          </w:p>
        </w:tc>
        <w:tc>
          <w:tcPr>
            <w:tcW w:w="103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A044D3">
        <w:trPr>
          <w:cnfStyle w:val="000000010000" w:firstRow="0" w:lastRow="0" w:firstColumn="0" w:lastColumn="0" w:oddVBand="0" w:evenVBand="0" w:oddHBand="0" w:evenHBand="1"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699" w:type="dxa"/>
            <w:vAlign w:val="center"/>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r w:rsidR="00E840DD" w:rsidRPr="00B85674">
              <w:rPr>
                <w:rFonts w:ascii="Georgia" w:hAnsi="Georgia" w:cs="Arial"/>
                <w:color w:val="000000" w:themeColor="text1"/>
                <w:sz w:val="24"/>
                <w:szCs w:val="24"/>
              </w:rPr>
              <w:t xml:space="preserve"> </w:t>
            </w:r>
          </w:p>
        </w:tc>
        <w:tc>
          <w:tcPr>
            <w:tcW w:w="41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2563.67</w:t>
            </w:r>
          </w:p>
        </w:tc>
        <w:tc>
          <w:tcPr>
            <w:tcW w:w="94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150.70</w:t>
            </w:r>
          </w:p>
        </w:tc>
        <w:tc>
          <w:tcPr>
            <w:tcW w:w="94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61.52</w:t>
            </w:r>
          </w:p>
        </w:tc>
        <w:tc>
          <w:tcPr>
            <w:tcW w:w="77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2385</w:t>
            </w:r>
          </w:p>
        </w:tc>
        <w:tc>
          <w:tcPr>
            <w:tcW w:w="75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2814</w:t>
            </w:r>
          </w:p>
        </w:tc>
        <w:tc>
          <w:tcPr>
            <w:tcW w:w="49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6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41.671</w:t>
            </w:r>
          </w:p>
        </w:tc>
        <w:tc>
          <w:tcPr>
            <w:tcW w:w="103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A044D3">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699" w:type="dxa"/>
            <w:vAlign w:val="center"/>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c>
          <w:tcPr>
            <w:tcW w:w="41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2238.33</w:t>
            </w:r>
          </w:p>
        </w:tc>
        <w:tc>
          <w:tcPr>
            <w:tcW w:w="9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317.82</w:t>
            </w:r>
          </w:p>
        </w:tc>
        <w:tc>
          <w:tcPr>
            <w:tcW w:w="94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129.75</w:t>
            </w:r>
          </w:p>
        </w:tc>
        <w:tc>
          <w:tcPr>
            <w:tcW w:w="77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1600</w:t>
            </w:r>
          </w:p>
        </w:tc>
        <w:tc>
          <w:tcPr>
            <w:tcW w:w="75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2467</w:t>
            </w:r>
          </w:p>
        </w:tc>
        <w:tc>
          <w:tcPr>
            <w:tcW w:w="49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96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17.251</w:t>
            </w:r>
          </w:p>
        </w:tc>
        <w:tc>
          <w:tcPr>
            <w:tcW w:w="103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28392" cy="3334871"/>
            <wp:effectExtent l="19050" t="0" r="15208"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840DD" w:rsidRDefault="00FE185E"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22. Приказ на средна вредност на издржливост на притисок, кај балк фил композитите</w:t>
      </w:r>
    </w:p>
    <w:p w:rsidR="00A044D3" w:rsidRPr="00B85674" w:rsidRDefault="00A044D3"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lastRenderedPageBreak/>
        <w:t xml:space="preserve">Од материјалите најголема издржливост на притисок покажа цврстиот балк фил композит </w:t>
      </w:r>
      <w:r w:rsidR="00F7160A" w:rsidRPr="00B85674">
        <w:rPr>
          <w:rFonts w:ascii="Georgia" w:hAnsi="Georgia" w:cs="Arial"/>
          <w:color w:val="000000" w:themeColor="text1"/>
          <w:sz w:val="24"/>
          <w:szCs w:val="24"/>
        </w:rPr>
        <w:t>Tetric Evo</w:t>
      </w:r>
      <w:r w:rsidR="00086DAC" w:rsidRPr="00B85674">
        <w:rPr>
          <w:rFonts w:ascii="Georgia" w:hAnsi="Georgia" w:cs="Arial"/>
          <w:color w:val="000000" w:themeColor="text1"/>
          <w:sz w:val="24"/>
          <w:szCs w:val="24"/>
        </w:rPr>
        <w:t>Ceram</w:t>
      </w:r>
      <w:r w:rsidR="00A044D3">
        <w:rPr>
          <w:rFonts w:ascii="Georgia" w:hAnsi="Georgia" w:cs="Arial"/>
          <w:color w:val="000000" w:themeColor="text1"/>
          <w:sz w:val="24"/>
          <w:szCs w:val="24"/>
          <w:lang w:val="mk-MK"/>
        </w:rPr>
        <w:t xml:space="preserve"> </w:t>
      </w:r>
      <w:r w:rsidR="00FE185E">
        <w:rPr>
          <w:rFonts w:ascii="Georgia" w:hAnsi="Georgia" w:cs="Arial"/>
          <w:color w:val="000000" w:themeColor="text1"/>
          <w:sz w:val="24"/>
          <w:szCs w:val="24"/>
        </w:rPr>
        <w:t>B</w:t>
      </w:r>
      <w:r w:rsidRPr="00B85674">
        <w:rPr>
          <w:rFonts w:ascii="Georgia" w:hAnsi="Georgia" w:cs="Arial"/>
          <w:color w:val="000000" w:themeColor="text1"/>
          <w:sz w:val="24"/>
          <w:szCs w:val="24"/>
        </w:rPr>
        <w:t>ulk</w:t>
      </w:r>
      <w:r w:rsidR="00A044D3">
        <w:rPr>
          <w:rFonts w:ascii="Georgia" w:hAnsi="Georgia" w:cs="Arial"/>
          <w:color w:val="000000" w:themeColor="text1"/>
          <w:sz w:val="24"/>
          <w:szCs w:val="24"/>
          <w:lang w:val="mk-MK"/>
        </w:rPr>
        <w:t xml:space="preserve"> </w:t>
      </w:r>
      <w:r w:rsidR="00FE185E">
        <w:rPr>
          <w:rFonts w:ascii="Georgia" w:hAnsi="Georgia" w:cs="Arial"/>
          <w:color w:val="000000" w:themeColor="text1"/>
          <w:sz w:val="24"/>
          <w:szCs w:val="24"/>
        </w:rPr>
        <w:t>F</w:t>
      </w:r>
      <w:r w:rsidRPr="00B85674">
        <w:rPr>
          <w:rFonts w:ascii="Georgia" w:hAnsi="Georgia" w:cs="Arial"/>
          <w:color w:val="000000" w:themeColor="text1"/>
          <w:sz w:val="24"/>
          <w:szCs w:val="24"/>
        </w:rPr>
        <w:t>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3443,50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00B1"/>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153,28.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55.030,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притисок е течниот балк фил композит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2563,67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150,70.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2563,67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443D73" w:rsidRPr="00B85674" w:rsidRDefault="00E840DD" w:rsidP="005D016D">
      <w:pPr>
        <w:ind w:firstLine="360"/>
        <w:jc w:val="both"/>
        <w:rPr>
          <w:rFonts w:ascii="Georgia" w:hAnsi="Georgia" w:cs="Arial"/>
          <w:color w:val="000000" w:themeColor="text1"/>
          <w:sz w:val="24"/>
          <w:szCs w:val="24"/>
        </w:rPr>
      </w:pPr>
      <w:r w:rsidRPr="00B85674">
        <w:rPr>
          <w:rFonts w:ascii="Georgia" w:hAnsi="Georgia" w:cs="Arial"/>
          <w:color w:val="000000" w:themeColor="text1"/>
          <w:sz w:val="24"/>
          <w:szCs w:val="24"/>
          <w:lang w:val="mk-MK"/>
        </w:rPr>
        <w:t xml:space="preserve">А најмала издржливост на притисок има течниот балк фил композит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2238,33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317,82.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17,251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B01804" w:rsidRPr="00B85674">
        <w:rPr>
          <w:rFonts w:ascii="Georgia" w:hAnsi="Georgia" w:cs="Arial"/>
          <w:color w:val="000000" w:themeColor="text1"/>
          <w:sz w:val="24"/>
          <w:szCs w:val="24"/>
          <w:lang w:val="mk-MK"/>
        </w:rPr>
        <w:t>) (</w:t>
      </w:r>
      <w:r w:rsidR="00FE185E">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7</w:t>
      </w:r>
      <w:r w:rsidRPr="00B85674">
        <w:rPr>
          <w:rFonts w:ascii="Georgia" w:hAnsi="Georgia" w:cs="Arial"/>
          <w:color w:val="000000" w:themeColor="text1"/>
          <w:sz w:val="24"/>
          <w:szCs w:val="24"/>
          <w:lang w:val="mk-MK"/>
        </w:rPr>
        <w:t xml:space="preserve"> и </w:t>
      </w:r>
      <w:r w:rsidR="00FE185E">
        <w:rPr>
          <w:rFonts w:ascii="Georgia" w:hAnsi="Georgia" w:cs="Arial"/>
          <w:color w:val="000000" w:themeColor="text1"/>
          <w:sz w:val="24"/>
          <w:szCs w:val="24"/>
          <w:lang w:val="mk-MK"/>
        </w:rPr>
        <w:t xml:space="preserve">граф. </w:t>
      </w:r>
      <w:r w:rsidRPr="00B85674">
        <w:rPr>
          <w:rFonts w:ascii="Georgia" w:hAnsi="Georgia" w:cs="Arial"/>
          <w:color w:val="000000" w:themeColor="text1"/>
          <w:sz w:val="24"/>
          <w:szCs w:val="24"/>
          <w:lang w:val="mk-MK"/>
        </w:rPr>
        <w:t>21 и 22).</w:t>
      </w: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8</w:t>
      </w:r>
      <w:r w:rsidR="00EB61D3" w:rsidRPr="00B85674">
        <w:rPr>
          <w:rFonts w:ascii="Georgia" w:hAnsi="Georgia" w:cs="Arial"/>
          <w:color w:val="000000" w:themeColor="text1"/>
          <w:sz w:val="24"/>
          <w:szCs w:val="24"/>
          <w:lang w:val="mk-MK"/>
        </w:rPr>
        <w:t>. Приказ на Analysis</w:t>
      </w:r>
      <w:r w:rsidR="00FE185E">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of</w:t>
      </w:r>
      <w:r w:rsidR="00FE185E">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Variance – ANOVA помеѓу балк фил композитите, според нивната издржливост на притисок</w:t>
      </w:r>
    </w:p>
    <w:tbl>
      <w:tblPr>
        <w:tblStyle w:val="LightGrid-Accent11"/>
        <w:tblW w:w="9966" w:type="dxa"/>
        <w:tblLook w:val="04A0" w:firstRow="1" w:lastRow="0" w:firstColumn="1" w:lastColumn="0" w:noHBand="0" w:noVBand="1"/>
      </w:tblPr>
      <w:tblGrid>
        <w:gridCol w:w="3734"/>
        <w:gridCol w:w="1258"/>
        <w:gridCol w:w="1447"/>
        <w:gridCol w:w="2080"/>
        <w:gridCol w:w="1447"/>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9966" w:type="dxa"/>
            <w:gridSpan w:val="5"/>
            <w:noWrap/>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SUMMARY</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734"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Groups</w:t>
            </w:r>
          </w:p>
        </w:tc>
        <w:tc>
          <w:tcPr>
            <w:tcW w:w="125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Count</w:t>
            </w:r>
          </w:p>
        </w:tc>
        <w:tc>
          <w:tcPr>
            <w:tcW w:w="144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Sum</w:t>
            </w:r>
          </w:p>
        </w:tc>
        <w:tc>
          <w:tcPr>
            <w:tcW w:w="20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Mean</w:t>
            </w:r>
          </w:p>
        </w:tc>
        <w:tc>
          <w:tcPr>
            <w:tcW w:w="144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Variance</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734" w:type="dxa"/>
            <w:noWrap/>
            <w:vAlign w:val="center"/>
            <w:hideMark/>
          </w:tcPr>
          <w:p w:rsidR="00E840DD" w:rsidRPr="00B85674" w:rsidRDefault="00FE185E"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EvoCeram Bulk Fill </w:t>
            </w:r>
          </w:p>
        </w:tc>
        <w:tc>
          <w:tcPr>
            <w:tcW w:w="125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44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20661</w:t>
            </w:r>
          </w:p>
        </w:tc>
        <w:tc>
          <w:tcPr>
            <w:tcW w:w="208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3443.5</w:t>
            </w:r>
          </w:p>
        </w:tc>
        <w:tc>
          <w:tcPr>
            <w:tcW w:w="144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23493.5</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734" w:type="dxa"/>
            <w:noWrap/>
            <w:vAlign w:val="center"/>
            <w:hideMark/>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p>
        </w:tc>
        <w:tc>
          <w:tcPr>
            <w:tcW w:w="125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44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15382</w:t>
            </w:r>
          </w:p>
        </w:tc>
        <w:tc>
          <w:tcPr>
            <w:tcW w:w="208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2563.67</w:t>
            </w:r>
          </w:p>
        </w:tc>
        <w:tc>
          <w:tcPr>
            <w:tcW w:w="144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22709.07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734" w:type="dxa"/>
            <w:noWrap/>
            <w:vAlign w:val="center"/>
            <w:hideMark/>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c>
          <w:tcPr>
            <w:tcW w:w="125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44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13430</w:t>
            </w:r>
          </w:p>
        </w:tc>
        <w:tc>
          <w:tcPr>
            <w:tcW w:w="208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2238.33</w:t>
            </w:r>
          </w:p>
        </w:tc>
        <w:tc>
          <w:tcPr>
            <w:tcW w:w="144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101008.3</w:t>
            </w:r>
          </w:p>
        </w:tc>
      </w:tr>
    </w:tbl>
    <w:p w:rsidR="00E840DD" w:rsidRPr="00B85674" w:rsidRDefault="00E840DD" w:rsidP="005D016D">
      <w:pPr>
        <w:rPr>
          <w:rFonts w:ascii="Georgia" w:hAnsi="Georgia" w:cs="Arial"/>
          <w:color w:val="000000" w:themeColor="text1"/>
          <w:sz w:val="24"/>
          <w:szCs w:val="24"/>
        </w:rPr>
      </w:pPr>
    </w:p>
    <w:tbl>
      <w:tblPr>
        <w:tblStyle w:val="LightGrid-Accent11"/>
        <w:tblW w:w="10072" w:type="dxa"/>
        <w:tblLook w:val="04A0" w:firstRow="1" w:lastRow="0" w:firstColumn="1" w:lastColumn="0" w:noHBand="0" w:noVBand="1"/>
      </w:tblPr>
      <w:tblGrid>
        <w:gridCol w:w="2264"/>
        <w:gridCol w:w="1505"/>
        <w:gridCol w:w="1087"/>
        <w:gridCol w:w="1505"/>
        <w:gridCol w:w="1237"/>
        <w:gridCol w:w="1445"/>
        <w:gridCol w:w="1104"/>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072" w:type="dxa"/>
            <w:gridSpan w:val="7"/>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Source of Variation</w:t>
            </w:r>
          </w:p>
        </w:tc>
        <w:tc>
          <w:tcPr>
            <w:tcW w:w="150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SS</w:t>
            </w:r>
          </w:p>
        </w:tc>
        <w:tc>
          <w:tcPr>
            <w:tcW w:w="108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df</w:t>
            </w:r>
          </w:p>
        </w:tc>
        <w:tc>
          <w:tcPr>
            <w:tcW w:w="150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MS</w:t>
            </w:r>
          </w:p>
        </w:tc>
        <w:tc>
          <w:tcPr>
            <w:tcW w:w="123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w:t>
            </w:r>
          </w:p>
        </w:tc>
        <w:tc>
          <w:tcPr>
            <w:tcW w:w="137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P-value</w:t>
            </w:r>
          </w:p>
        </w:tc>
        <w:tc>
          <w:tcPr>
            <w:tcW w:w="110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Between Groups</w:t>
            </w:r>
          </w:p>
        </w:tc>
        <w:tc>
          <w:tcPr>
            <w:tcW w:w="150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4664750.33</w:t>
            </w:r>
          </w:p>
        </w:tc>
        <w:tc>
          <w:tcPr>
            <w:tcW w:w="108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50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2332375.17</w:t>
            </w:r>
          </w:p>
        </w:tc>
        <w:tc>
          <w:tcPr>
            <w:tcW w:w="123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47.53132</w:t>
            </w:r>
          </w:p>
        </w:tc>
        <w:tc>
          <w:tcPr>
            <w:tcW w:w="137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0.0000003</w:t>
            </w:r>
          </w:p>
        </w:tc>
        <w:tc>
          <w:tcPr>
            <w:tcW w:w="110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3.68232</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Within Groups</w:t>
            </w:r>
          </w:p>
        </w:tc>
        <w:tc>
          <w:tcPr>
            <w:tcW w:w="15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736054.17</w:t>
            </w:r>
          </w:p>
        </w:tc>
        <w:tc>
          <w:tcPr>
            <w:tcW w:w="108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w:t>
            </w:r>
          </w:p>
        </w:tc>
        <w:tc>
          <w:tcPr>
            <w:tcW w:w="15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49070.28</w:t>
            </w:r>
          </w:p>
        </w:tc>
        <w:tc>
          <w:tcPr>
            <w:tcW w:w="123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37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10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072" w:type="dxa"/>
            <w:gridSpan w:val="7"/>
            <w:noWrap/>
            <w:vAlign w:val="center"/>
            <w:hideMark/>
          </w:tcPr>
          <w:p w:rsidR="00E840DD" w:rsidRPr="00B85674" w:rsidRDefault="00E840DD" w:rsidP="005D016D">
            <w:pPr>
              <w:jc w:val="right"/>
              <w:rPr>
                <w:rFonts w:ascii="Georgia" w:hAnsi="Georgia" w:cs="Arial"/>
                <w:color w:val="000000" w:themeColor="text1"/>
                <w:sz w:val="24"/>
                <w:szCs w:val="24"/>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64"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Total</w:t>
            </w:r>
          </w:p>
        </w:tc>
        <w:tc>
          <w:tcPr>
            <w:tcW w:w="15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5400804.5</w:t>
            </w:r>
          </w:p>
        </w:tc>
        <w:tc>
          <w:tcPr>
            <w:tcW w:w="108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w:t>
            </w:r>
          </w:p>
        </w:tc>
        <w:tc>
          <w:tcPr>
            <w:tcW w:w="15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23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37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10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bl>
    <w:p w:rsidR="00EB61D3" w:rsidRPr="00B85674" w:rsidRDefault="00EB61D3" w:rsidP="005D016D">
      <w:pPr>
        <w:ind w:firstLine="450"/>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трите видови балк композити постои статистички сигнификантна значајност со </w:t>
      </w:r>
      <w:r w:rsidRPr="00B85674">
        <w:rPr>
          <w:rFonts w:ascii="Georgia" w:hAnsi="Georgia" w:cs="Arial"/>
          <w:color w:val="000000" w:themeColor="text1"/>
          <w:sz w:val="24"/>
          <w:szCs w:val="24"/>
        </w:rPr>
        <w:t>F</w:t>
      </w:r>
      <w:r w:rsidR="00DF6E3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47.53132,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0.0000003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&lt;0.01)</w:t>
      </w:r>
      <w:r w:rsidR="00B01804" w:rsidRPr="00B85674">
        <w:rPr>
          <w:rFonts w:ascii="Georgia" w:hAnsi="Georgia" w:cs="Arial"/>
          <w:color w:val="000000" w:themeColor="text1"/>
          <w:sz w:val="24"/>
          <w:szCs w:val="24"/>
          <w:lang w:val="mk-MK"/>
        </w:rPr>
        <w:t xml:space="preserve"> (</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8</w:t>
      </w:r>
      <w:r w:rsidRPr="00B85674">
        <w:rPr>
          <w:rFonts w:ascii="Georgia" w:hAnsi="Georgia" w:cs="Arial"/>
          <w:color w:val="000000" w:themeColor="text1"/>
          <w:sz w:val="24"/>
          <w:szCs w:val="24"/>
          <w:lang w:val="mk-MK"/>
        </w:rPr>
        <w:t>)</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Бидеј</w:t>
      </w:r>
      <w:r w:rsidR="002B12E3"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имаме статистичка сигнификантност помеѓу групите направена е </w:t>
      </w:r>
      <w:r w:rsidR="00090141" w:rsidRPr="00B85674">
        <w:rPr>
          <w:rFonts w:ascii="Georgia" w:hAnsi="Georgia" w:cs="Arial"/>
          <w:color w:val="000000" w:themeColor="text1"/>
          <w:sz w:val="24"/>
          <w:szCs w:val="24"/>
          <w:lang w:val="mk-MK"/>
        </w:rPr>
        <w:t>пост</w:t>
      </w:r>
      <w:r w:rsidR="00A044D3">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хок</w:t>
      </w:r>
      <w:r w:rsidR="00A044D3">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анализа </w:t>
      </w:r>
      <w:r w:rsidRPr="00B85674">
        <w:rPr>
          <w:rFonts w:ascii="Georgia" w:hAnsi="Georgia" w:cs="Arial"/>
          <w:color w:val="000000" w:themeColor="text1"/>
          <w:sz w:val="24"/>
          <w:szCs w:val="24"/>
        </w:rPr>
        <w:t>Tukey</w:t>
      </w:r>
      <w:r w:rsidR="00A044D3">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која покажува дека постои статистичка сигнификантност помеѓу д</w:t>
      </w:r>
      <w:r w:rsidR="00B01804" w:rsidRPr="00B85674">
        <w:rPr>
          <w:rFonts w:ascii="Georgia" w:hAnsi="Georgia" w:cs="Arial"/>
          <w:color w:val="000000" w:themeColor="text1"/>
          <w:sz w:val="24"/>
          <w:szCs w:val="24"/>
          <w:lang w:val="mk-MK"/>
        </w:rPr>
        <w:t>ве испитани групи (</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9</w:t>
      </w:r>
      <w:r w:rsidRPr="00B85674">
        <w:rPr>
          <w:rFonts w:ascii="Georgia" w:hAnsi="Georgia" w:cs="Arial"/>
          <w:color w:val="000000" w:themeColor="text1"/>
          <w:sz w:val="24"/>
          <w:szCs w:val="24"/>
          <w:lang w:val="mk-MK"/>
        </w:rPr>
        <w:t>).</w:t>
      </w:r>
    </w:p>
    <w:p w:rsidR="005C1EC1" w:rsidRDefault="005C1EC1" w:rsidP="005D016D">
      <w:pPr>
        <w:ind w:firstLine="360"/>
        <w:jc w:val="both"/>
        <w:rPr>
          <w:rFonts w:ascii="Georgia" w:hAnsi="Georgia" w:cs="Arial"/>
          <w:color w:val="000000" w:themeColor="text1"/>
          <w:sz w:val="24"/>
          <w:szCs w:val="24"/>
          <w:lang w:val="mk-MK"/>
        </w:rPr>
      </w:pPr>
    </w:p>
    <w:p w:rsidR="00A044D3" w:rsidRDefault="00A044D3"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EB61D3" w:rsidRPr="00B85674">
        <w:rPr>
          <w:rFonts w:ascii="Georgia" w:hAnsi="Georgia" w:cs="Arial"/>
          <w:color w:val="000000" w:themeColor="text1"/>
          <w:sz w:val="24"/>
          <w:szCs w:val="24"/>
          <w:lang w:val="mk-MK"/>
        </w:rPr>
        <w:t>2</w:t>
      </w:r>
      <w:r w:rsidR="00EB61D3" w:rsidRPr="00B85674">
        <w:rPr>
          <w:rFonts w:ascii="Georgia" w:hAnsi="Georgia" w:cs="Arial"/>
          <w:color w:val="000000" w:themeColor="text1"/>
          <w:sz w:val="24"/>
          <w:szCs w:val="24"/>
        </w:rPr>
        <w:t>9</w:t>
      </w:r>
      <w:r w:rsidR="00EB61D3" w:rsidRPr="00B85674">
        <w:rPr>
          <w:rFonts w:ascii="Georgia" w:hAnsi="Georgia" w:cs="Arial"/>
          <w:color w:val="000000" w:themeColor="text1"/>
          <w:sz w:val="24"/>
          <w:szCs w:val="24"/>
          <w:lang w:val="mk-MK"/>
        </w:rPr>
        <w:t>. Приказ на последователен Tukey HSD тест според издржливост на притисок, кај балк фил композитите</w:t>
      </w:r>
    </w:p>
    <w:tbl>
      <w:tblPr>
        <w:tblStyle w:val="LightGrid-Accent11"/>
        <w:tblW w:w="9684" w:type="dxa"/>
        <w:tblLook w:val="04A0" w:firstRow="1" w:lastRow="0" w:firstColumn="1" w:lastColumn="0" w:noHBand="0" w:noVBand="1"/>
      </w:tblPr>
      <w:tblGrid>
        <w:gridCol w:w="2421"/>
        <w:gridCol w:w="2421"/>
        <w:gridCol w:w="2421"/>
        <w:gridCol w:w="2421"/>
      </w:tblGrid>
      <w:tr w:rsidR="00E840DD" w:rsidRPr="00B85674" w:rsidTr="00443D73">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421" w:type="dxa"/>
          </w:tcPr>
          <w:p w:rsidR="00E840DD" w:rsidRPr="00B85674" w:rsidRDefault="00E840DD" w:rsidP="005D016D">
            <w:pPr>
              <w:rPr>
                <w:rFonts w:ascii="Georgia" w:hAnsi="Georgia" w:cs="Arial"/>
                <w:color w:val="000000" w:themeColor="text1"/>
                <w:lang w:val="ru-RU"/>
              </w:rPr>
            </w:pPr>
          </w:p>
        </w:tc>
        <w:tc>
          <w:tcPr>
            <w:tcW w:w="2421" w:type="dxa"/>
          </w:tcPr>
          <w:p w:rsidR="00E840DD" w:rsidRPr="00B85674" w:rsidRDefault="00DF6E3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 xml:space="preserve">Tetric EvoCeram Bulk Fill </w:t>
            </w:r>
            <w:r w:rsidR="00E840DD" w:rsidRPr="00B85674">
              <w:rPr>
                <w:rFonts w:ascii="Georgia" w:hAnsi="Georgia" w:cs="Arial"/>
                <w:color w:val="000000" w:themeColor="text1"/>
              </w:rPr>
              <w:t>(N)</w:t>
            </w:r>
          </w:p>
        </w:tc>
        <w:tc>
          <w:tcPr>
            <w:tcW w:w="2421" w:type="dxa"/>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(N)</w:t>
            </w:r>
          </w:p>
        </w:tc>
        <w:tc>
          <w:tcPr>
            <w:tcW w:w="2421" w:type="dxa"/>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(N)</w:t>
            </w:r>
          </w:p>
        </w:tc>
      </w:tr>
      <w:tr w:rsidR="00E840DD" w:rsidRPr="00B85674" w:rsidTr="00443D73">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21" w:type="dxa"/>
          </w:tcPr>
          <w:p w:rsidR="00E840DD" w:rsidRPr="00B85674" w:rsidRDefault="00DF6E39"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EvoCeram Bulk Fill </w:t>
            </w: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0.0000015517</w:t>
            </w: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0.0000079382</w:t>
            </w:r>
          </w:p>
        </w:tc>
      </w:tr>
      <w:tr w:rsidR="00E840DD" w:rsidRPr="00B85674" w:rsidTr="00443D73">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21" w:type="dxa"/>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p>
        </w:tc>
        <w:tc>
          <w:tcPr>
            <w:tcW w:w="242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0.0000015517</w:t>
            </w:r>
          </w:p>
        </w:tc>
        <w:tc>
          <w:tcPr>
            <w:tcW w:w="242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p>
        </w:tc>
        <w:tc>
          <w:tcPr>
            <w:tcW w:w="242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0.0469176883</w:t>
            </w:r>
          </w:p>
        </w:tc>
      </w:tr>
      <w:tr w:rsidR="00E840DD" w:rsidRPr="00B85674" w:rsidTr="00443D7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421" w:type="dxa"/>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0.0000079382</w:t>
            </w: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0.0469176883</w:t>
            </w:r>
          </w:p>
        </w:tc>
        <w:tc>
          <w:tcPr>
            <w:tcW w:w="242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bl>
    <w:p w:rsidR="005C1EC1" w:rsidRDefault="005C1EC1" w:rsidP="005D016D">
      <w:pPr>
        <w:ind w:firstLine="450"/>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Статистичката сигнификантност помеѓу </w:t>
      </w:r>
      <w:r w:rsidR="005E7219">
        <w:rPr>
          <w:rFonts w:ascii="Georgia" w:hAnsi="Georgia" w:cs="Arial"/>
          <w:color w:val="000000" w:themeColor="text1"/>
          <w:sz w:val="24"/>
          <w:szCs w:val="24"/>
          <w:lang w:val="mk-MK"/>
        </w:rPr>
        <w:t xml:space="preserve">Tetric EvoCeram Bulk Fill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lang w:val="mk-MK"/>
        </w:rPr>
        <w:t>Tetric EvoFlow Bulk Fill</w:t>
      </w:r>
      <w:r w:rsidRPr="00B85674">
        <w:rPr>
          <w:rFonts w:ascii="Georgia" w:hAnsi="Georgia" w:cs="Arial"/>
          <w:color w:val="000000" w:themeColor="text1"/>
          <w:sz w:val="24"/>
          <w:szCs w:val="24"/>
          <w:lang w:val="mk-MK"/>
        </w:rPr>
        <w:t xml:space="preserve"> е p&lt;0.01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0,0000015517).</w:t>
      </w:r>
    </w:p>
    <w:p w:rsidR="00E840DD" w:rsidRPr="00B85674" w:rsidRDefault="00E840DD" w:rsidP="005D016D">
      <w:pPr>
        <w:ind w:firstLine="450"/>
        <w:jc w:val="both"/>
        <w:rPr>
          <w:rFonts w:ascii="Georgia" w:hAnsi="Georgia" w:cs="Arial"/>
          <w:color w:val="000000" w:themeColor="text1"/>
          <w:sz w:val="24"/>
          <w:szCs w:val="24"/>
        </w:rPr>
      </w:pPr>
      <w:r w:rsidRPr="00B85674">
        <w:rPr>
          <w:rFonts w:ascii="Georgia" w:hAnsi="Georgia" w:cs="Arial"/>
          <w:color w:val="000000" w:themeColor="text1"/>
          <w:sz w:val="24"/>
          <w:szCs w:val="24"/>
          <w:lang w:val="mk-MK"/>
        </w:rPr>
        <w:t xml:space="preserve">Помеѓу </w:t>
      </w:r>
      <w:r w:rsidR="005E7219">
        <w:rPr>
          <w:rFonts w:ascii="Georgia" w:hAnsi="Georgia" w:cs="Arial"/>
          <w:color w:val="000000" w:themeColor="text1"/>
          <w:sz w:val="24"/>
          <w:szCs w:val="24"/>
        </w:rPr>
        <w:t xml:space="preserve">Tetric EvoCeram Bulk Fill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xml:space="preserve"> е</w:t>
      </w:r>
      <w:r w:rsidRPr="00B85674">
        <w:rPr>
          <w:rFonts w:ascii="Georgia" w:hAnsi="Georgia" w:cs="Arial"/>
          <w:color w:val="000000" w:themeColor="text1"/>
          <w:sz w:val="24"/>
          <w:szCs w:val="24"/>
        </w:rPr>
        <w:t xml:space="preserve"> p&lt;0.01</w:t>
      </w:r>
      <w:r w:rsidRPr="00B8567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rPr>
        <w:t>0.0000079382).</w:t>
      </w:r>
    </w:p>
    <w:p w:rsidR="00E840DD" w:rsidRDefault="00FB560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Исто така и</w:t>
      </w:r>
      <w:r w:rsidR="00E840DD" w:rsidRPr="00B85674">
        <w:rPr>
          <w:rFonts w:ascii="Georgia" w:hAnsi="Georgia" w:cs="Arial"/>
          <w:color w:val="000000" w:themeColor="text1"/>
          <w:sz w:val="24"/>
          <w:szCs w:val="24"/>
          <w:lang w:val="mk-MK"/>
        </w:rPr>
        <w:t xml:space="preserve">помеѓу </w:t>
      </w:r>
      <w:r w:rsidR="005E7219">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xml:space="preserve"> и</w:t>
      </w:r>
      <w:r w:rsidR="00E840DD" w:rsidRPr="00B85674">
        <w:rPr>
          <w:rFonts w:ascii="Georgia" w:hAnsi="Georgia" w:cs="Arial"/>
          <w:color w:val="000000" w:themeColor="text1"/>
          <w:sz w:val="24"/>
          <w:szCs w:val="24"/>
          <w:lang w:val="mk-MK"/>
        </w:rPr>
        <w:t>ма статистичка сигнификантност</w:t>
      </w:r>
      <w:r w:rsidR="00E840DD" w:rsidRPr="00B85674">
        <w:rPr>
          <w:rFonts w:ascii="Georgia" w:hAnsi="Georgia" w:cs="Arial"/>
          <w:color w:val="000000" w:themeColor="text1"/>
          <w:sz w:val="24"/>
          <w:szCs w:val="24"/>
        </w:rPr>
        <w:t xml:space="preserve"> p&lt;0.0</w:t>
      </w:r>
      <w:r w:rsidRPr="00B85674">
        <w:rPr>
          <w:rFonts w:ascii="Georgia" w:hAnsi="Georgia" w:cs="Arial"/>
          <w:color w:val="000000" w:themeColor="text1"/>
          <w:sz w:val="24"/>
          <w:szCs w:val="24"/>
          <w:lang w:val="mk-MK"/>
        </w:rPr>
        <w:t>5</w:t>
      </w:r>
      <w:r w:rsidR="00E840DD" w:rsidRPr="00B85674">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00B01804" w:rsidRPr="00B85674">
        <w:rPr>
          <w:rFonts w:ascii="Georgia" w:hAnsi="Georgia" w:cs="Arial"/>
          <w:color w:val="000000" w:themeColor="text1"/>
          <w:sz w:val="24"/>
          <w:szCs w:val="24"/>
          <w:lang w:val="mk-MK"/>
        </w:rPr>
        <w:t>0,0469176883) (</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2</w:t>
      </w:r>
      <w:r w:rsidR="00B01804" w:rsidRPr="00B85674">
        <w:rPr>
          <w:rFonts w:ascii="Georgia" w:hAnsi="Georgia" w:cs="Arial"/>
          <w:color w:val="000000" w:themeColor="text1"/>
          <w:sz w:val="24"/>
          <w:szCs w:val="24"/>
        </w:rPr>
        <w:t>9</w:t>
      </w:r>
      <w:r w:rsidR="00E840DD" w:rsidRPr="00B85674">
        <w:rPr>
          <w:rFonts w:ascii="Georgia" w:hAnsi="Georgia" w:cs="Arial"/>
          <w:color w:val="000000" w:themeColor="text1"/>
          <w:sz w:val="24"/>
          <w:szCs w:val="24"/>
          <w:lang w:val="mk-MK"/>
        </w:rPr>
        <w:t>).</w:t>
      </w: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4C0EAC" w:rsidRPr="005C1EC1" w:rsidRDefault="004C0EAC" w:rsidP="005C1EC1">
      <w:pPr>
        <w:pStyle w:val="Heading3"/>
        <w:spacing w:before="0" w:after="360"/>
        <w:rPr>
          <w:lang w:val="mk-MK"/>
        </w:rPr>
      </w:pPr>
      <w:bookmarkStart w:id="33" w:name="_Toc218366864"/>
      <w:r>
        <w:rPr>
          <w:lang w:val="mk-MK"/>
        </w:rPr>
        <w:lastRenderedPageBreak/>
        <w:t>5.6.2. Вредности на цврстите балк фил композити наспроти течни балк фил композите според нивната издржливост на стрес</w:t>
      </w:r>
      <w:bookmarkEnd w:id="33"/>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rPr>
        <w:t>30</w:t>
      </w:r>
      <w:r w:rsidR="00EB61D3" w:rsidRPr="00B85674">
        <w:rPr>
          <w:rFonts w:ascii="Georgia" w:hAnsi="Georgia" w:cs="Arial"/>
          <w:color w:val="000000" w:themeColor="text1"/>
          <w:sz w:val="24"/>
          <w:szCs w:val="24"/>
          <w:lang w:val="mk-MK"/>
        </w:rPr>
        <w:t xml:space="preserve">. Приказ на примероците од балк фил композитите според издржливоста на стрес, измерена во </w:t>
      </w:r>
      <w:r w:rsidR="00EB61D3" w:rsidRPr="00B85674">
        <w:rPr>
          <w:rFonts w:ascii="Georgia" w:hAnsi="Georgia" w:cs="Arial"/>
          <w:color w:val="000000" w:themeColor="text1"/>
          <w:sz w:val="24"/>
          <w:szCs w:val="24"/>
        </w:rPr>
        <w:t>N</w:t>
      </w:r>
      <w:r w:rsidR="00EB61D3" w:rsidRPr="00B85674">
        <w:rPr>
          <w:rFonts w:ascii="Georgia" w:hAnsi="Georgia" w:cs="Arial"/>
          <w:color w:val="000000" w:themeColor="text1"/>
          <w:sz w:val="24"/>
          <w:szCs w:val="24"/>
          <w:lang w:val="mk-MK"/>
        </w:rPr>
        <w:t>/мм</w:t>
      </w:r>
      <w:r w:rsidR="00EB61D3" w:rsidRPr="00B85674">
        <w:rPr>
          <w:rFonts w:ascii="Georgia" w:hAnsi="Georgia" w:cs="Arial"/>
          <w:color w:val="000000" w:themeColor="text1"/>
          <w:sz w:val="24"/>
          <w:szCs w:val="24"/>
          <w:vertAlign w:val="superscript"/>
          <w:lang w:val="mk-MK"/>
        </w:rPr>
        <w:t>2</w:t>
      </w:r>
      <w:r w:rsidR="00EB61D3" w:rsidRPr="00B85674">
        <w:rPr>
          <w:rFonts w:ascii="Georgia" w:hAnsi="Georgia" w:cs="Arial"/>
          <w:color w:val="000000" w:themeColor="text1"/>
          <w:sz w:val="24"/>
          <w:szCs w:val="24"/>
          <w:lang w:val="mk-MK"/>
        </w:rPr>
        <w:t>, по примерок</w:t>
      </w:r>
    </w:p>
    <w:tbl>
      <w:tblPr>
        <w:tblStyle w:val="LightGrid-Accent11"/>
        <w:tblW w:w="9782" w:type="dxa"/>
        <w:tblLook w:val="04A0" w:firstRow="1" w:lastRow="0" w:firstColumn="1" w:lastColumn="0" w:noHBand="0" w:noVBand="1"/>
      </w:tblPr>
      <w:tblGrid>
        <w:gridCol w:w="1859"/>
        <w:gridCol w:w="2425"/>
        <w:gridCol w:w="2748"/>
        <w:gridCol w:w="2750"/>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p>
        </w:tc>
        <w:tc>
          <w:tcPr>
            <w:tcW w:w="2425" w:type="dxa"/>
            <w:noWrap/>
            <w:vAlign w:val="center"/>
            <w:hideMark/>
          </w:tcPr>
          <w:p w:rsidR="00E840DD" w:rsidRPr="00B85674" w:rsidRDefault="00FE185E"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 xml:space="preserve">Tetric EvoCeram Bulk Fill </w:t>
            </w:r>
          </w:p>
        </w:tc>
        <w:tc>
          <w:tcPr>
            <w:tcW w:w="2748"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Tetric EvoFlow Bulk Fill</w:t>
            </w:r>
          </w:p>
        </w:tc>
        <w:tc>
          <w:tcPr>
            <w:tcW w:w="2750"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1</w:t>
            </w:r>
          </w:p>
        </w:tc>
        <w:tc>
          <w:tcPr>
            <w:tcW w:w="242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264</w:t>
            </w:r>
          </w:p>
        </w:tc>
        <w:tc>
          <w:tcPr>
            <w:tcW w:w="274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224</w:t>
            </w:r>
          </w:p>
        </w:tc>
        <w:tc>
          <w:tcPr>
            <w:tcW w:w="27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2</w:t>
            </w:r>
          </w:p>
        </w:tc>
        <w:tc>
          <w:tcPr>
            <w:tcW w:w="2425"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272</w:t>
            </w:r>
          </w:p>
        </w:tc>
        <w:tc>
          <w:tcPr>
            <w:tcW w:w="274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190</w:t>
            </w:r>
          </w:p>
        </w:tc>
        <w:tc>
          <w:tcPr>
            <w:tcW w:w="27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196</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3</w:t>
            </w:r>
          </w:p>
        </w:tc>
        <w:tc>
          <w:tcPr>
            <w:tcW w:w="242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w:t>
            </w:r>
          </w:p>
        </w:tc>
        <w:tc>
          <w:tcPr>
            <w:tcW w:w="274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196</w:t>
            </w:r>
          </w:p>
        </w:tc>
        <w:tc>
          <w:tcPr>
            <w:tcW w:w="27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183</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4</w:t>
            </w:r>
          </w:p>
        </w:tc>
        <w:tc>
          <w:tcPr>
            <w:tcW w:w="2425"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289</w:t>
            </w:r>
          </w:p>
        </w:tc>
        <w:tc>
          <w:tcPr>
            <w:tcW w:w="274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199</w:t>
            </w:r>
          </w:p>
        </w:tc>
        <w:tc>
          <w:tcPr>
            <w:tcW w:w="27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5</w:t>
            </w:r>
          </w:p>
        </w:tc>
        <w:tc>
          <w:tcPr>
            <w:tcW w:w="242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267</w:t>
            </w:r>
          </w:p>
        </w:tc>
        <w:tc>
          <w:tcPr>
            <w:tcW w:w="274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206</w:t>
            </w:r>
          </w:p>
        </w:tc>
        <w:tc>
          <w:tcPr>
            <w:tcW w:w="27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859"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6</w:t>
            </w:r>
          </w:p>
        </w:tc>
        <w:tc>
          <w:tcPr>
            <w:tcW w:w="2425"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263</w:t>
            </w:r>
          </w:p>
        </w:tc>
        <w:tc>
          <w:tcPr>
            <w:tcW w:w="2748"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209</w:t>
            </w:r>
          </w:p>
        </w:tc>
        <w:tc>
          <w:tcPr>
            <w:tcW w:w="27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r>
    </w:tbl>
    <w:p w:rsidR="00443D73" w:rsidRPr="00B85674" w:rsidRDefault="00443D73"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Издржливоста на стрес кај балк фил композитите</w:t>
      </w:r>
      <w:r w:rsidR="00AD695E" w:rsidRPr="00B85674">
        <w:rPr>
          <w:rFonts w:ascii="Georgia" w:hAnsi="Georgia" w:cs="Arial"/>
          <w:color w:val="000000" w:themeColor="text1"/>
          <w:sz w:val="24"/>
          <w:szCs w:val="24"/>
          <w:lang w:val="mk-MK"/>
        </w:rPr>
        <w:t>има средна</w:t>
      </w:r>
      <w:r w:rsidRPr="00B85674">
        <w:rPr>
          <w:rFonts w:ascii="Georgia" w:hAnsi="Georgia" w:cs="Arial"/>
          <w:color w:val="000000" w:themeColor="text1"/>
          <w:sz w:val="24"/>
          <w:szCs w:val="24"/>
          <w:lang w:val="mk-MK"/>
        </w:rPr>
        <w:t xml:space="preserve"> вредност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219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 xml:space="preserve">44,77. Во </w:t>
      </w:r>
      <w:r w:rsidR="00DF6E3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B01804" w:rsidRPr="00B85674">
        <w:rPr>
          <w:rFonts w:ascii="Georgia" w:hAnsi="Georgia" w:cs="Arial"/>
          <w:color w:val="000000" w:themeColor="text1"/>
          <w:sz w:val="24"/>
          <w:szCs w:val="24"/>
        </w:rPr>
        <w:t>30</w:t>
      </w:r>
      <w:r w:rsidRPr="00B85674">
        <w:rPr>
          <w:rFonts w:ascii="Georgia" w:hAnsi="Georgia" w:cs="Arial"/>
          <w:color w:val="000000" w:themeColor="text1"/>
          <w:sz w:val="24"/>
          <w:szCs w:val="24"/>
          <w:lang w:val="mk-MK"/>
        </w:rPr>
        <w:t xml:space="preserve"> и </w:t>
      </w:r>
      <w:r w:rsidR="00DF6E39">
        <w:rPr>
          <w:rFonts w:ascii="Georgia" w:hAnsi="Georgia" w:cs="Arial"/>
          <w:color w:val="000000" w:themeColor="text1"/>
          <w:sz w:val="24"/>
          <w:szCs w:val="24"/>
          <w:lang w:val="mk-MK"/>
        </w:rPr>
        <w:t>г</w:t>
      </w:r>
      <w:r w:rsidR="00285C2A">
        <w:rPr>
          <w:rFonts w:ascii="Georgia" w:hAnsi="Georgia" w:cs="Arial"/>
          <w:color w:val="000000" w:themeColor="text1"/>
          <w:sz w:val="24"/>
          <w:szCs w:val="24"/>
          <w:lang w:val="mk-MK"/>
        </w:rPr>
        <w:t>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23 прикажани се вредностите на секој примерок од материјалите со нивната максимална издржливост на стрес.</w:t>
      </w:r>
    </w:p>
    <w:p w:rsidR="00E840DD" w:rsidRPr="00B85674" w:rsidRDefault="00E840DD" w:rsidP="005D1AB5">
      <w:pPr>
        <w:spacing w:after="120"/>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440680" cy="3421380"/>
            <wp:effectExtent l="19050" t="0" r="26670" b="7620"/>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840DD"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23. Приказ на максимална вредност на издржливост на стрес, кај балк фил композитите,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EB61D3" w:rsidRPr="00B85674" w:rsidRDefault="006855D6" w:rsidP="005D1AB5">
      <w:pPr>
        <w:spacing w:after="12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3</w:t>
      </w:r>
      <w:r w:rsidR="00EB61D3" w:rsidRPr="00B85674">
        <w:rPr>
          <w:rFonts w:ascii="Georgia" w:hAnsi="Georgia" w:cs="Arial"/>
          <w:color w:val="000000" w:themeColor="text1"/>
          <w:sz w:val="24"/>
          <w:szCs w:val="24"/>
        </w:rPr>
        <w:t>1</w:t>
      </w:r>
      <w:r w:rsidR="00EB61D3" w:rsidRPr="00B85674">
        <w:rPr>
          <w:rFonts w:ascii="Georgia" w:hAnsi="Georgia" w:cs="Arial"/>
          <w:color w:val="000000" w:themeColor="text1"/>
          <w:sz w:val="24"/>
          <w:szCs w:val="24"/>
          <w:lang w:val="mk-MK"/>
        </w:rPr>
        <w:t>. Дескриптивна статистика и Студентов т-тест на примероците од балк фил композитите, според нивната издржливост на стрес</w:t>
      </w:r>
    </w:p>
    <w:tbl>
      <w:tblPr>
        <w:tblStyle w:val="LightGrid-Accent11"/>
        <w:tblW w:w="10098" w:type="dxa"/>
        <w:tblLayout w:type="fixed"/>
        <w:tblLook w:val="04A0" w:firstRow="1" w:lastRow="0" w:firstColumn="1" w:lastColumn="0" w:noHBand="0" w:noVBand="1"/>
      </w:tblPr>
      <w:tblGrid>
        <w:gridCol w:w="1543"/>
        <w:gridCol w:w="471"/>
        <w:gridCol w:w="889"/>
        <w:gridCol w:w="809"/>
        <w:gridCol w:w="860"/>
        <w:gridCol w:w="828"/>
        <w:gridCol w:w="835"/>
        <w:gridCol w:w="792"/>
        <w:gridCol w:w="1001"/>
        <w:gridCol w:w="990"/>
        <w:gridCol w:w="1080"/>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3" w:type="dxa"/>
            <w:vAlign w:val="center"/>
          </w:tcPr>
          <w:p w:rsidR="00E840DD" w:rsidRPr="00B85674" w:rsidRDefault="00E840DD" w:rsidP="005D016D">
            <w:pPr>
              <w:jc w:val="center"/>
              <w:rPr>
                <w:rFonts w:ascii="Georgia" w:hAnsi="Georgia" w:cs="Arial"/>
                <w:color w:val="000000" w:themeColor="text1"/>
                <w:lang w:val="ru-RU"/>
              </w:rPr>
            </w:pPr>
          </w:p>
        </w:tc>
        <w:tc>
          <w:tcPr>
            <w:tcW w:w="47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88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0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6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2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3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79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100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99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08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3" w:type="dxa"/>
          </w:tcPr>
          <w:p w:rsidR="00E840DD" w:rsidRPr="00B85674" w:rsidRDefault="00FE185E" w:rsidP="005D016D">
            <w:pPr>
              <w:rPr>
                <w:rFonts w:ascii="Georgia" w:hAnsi="Georgia" w:cs="Arial"/>
                <w:color w:val="000000" w:themeColor="text1"/>
              </w:rPr>
            </w:pPr>
            <w:r>
              <w:rPr>
                <w:rFonts w:ascii="Georgia" w:hAnsi="Georgia" w:cs="Arial"/>
                <w:color w:val="000000" w:themeColor="text1"/>
              </w:rPr>
              <w:t xml:space="preserve">Tetric EvoCeram Bulk Fill </w:t>
            </w:r>
            <w:r w:rsidR="00E840DD" w:rsidRPr="00B85674">
              <w:rPr>
                <w:rFonts w:ascii="Georgia" w:hAnsi="Georgia" w:cs="Arial"/>
                <w:color w:val="000000" w:themeColor="text1"/>
              </w:rPr>
              <w:t>(N/mm2)</w:t>
            </w:r>
          </w:p>
        </w:tc>
        <w:tc>
          <w:tcPr>
            <w:tcW w:w="47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88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274.17</w:t>
            </w:r>
          </w:p>
        </w:tc>
        <w:tc>
          <w:tcPr>
            <w:tcW w:w="80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12.29</w:t>
            </w:r>
          </w:p>
        </w:tc>
        <w:tc>
          <w:tcPr>
            <w:tcW w:w="8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5.02</w:t>
            </w:r>
          </w:p>
        </w:tc>
        <w:tc>
          <w:tcPr>
            <w:tcW w:w="82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263</w:t>
            </w:r>
          </w:p>
        </w:tc>
        <w:tc>
          <w:tcPr>
            <w:tcW w:w="83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290</w:t>
            </w:r>
          </w:p>
        </w:tc>
        <w:tc>
          <w:tcPr>
            <w:tcW w:w="79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0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54.657</w:t>
            </w:r>
          </w:p>
        </w:tc>
        <w:tc>
          <w:tcPr>
            <w:tcW w:w="99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43" w:type="dxa"/>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(N/mm2)</w:t>
            </w:r>
          </w:p>
        </w:tc>
        <w:tc>
          <w:tcPr>
            <w:tcW w:w="47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88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204.00</w:t>
            </w:r>
          </w:p>
        </w:tc>
        <w:tc>
          <w:tcPr>
            <w:tcW w:w="80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11.95</w:t>
            </w:r>
          </w:p>
        </w:tc>
        <w:tc>
          <w:tcPr>
            <w:tcW w:w="86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w:t>
            </w:r>
          </w:p>
        </w:tc>
        <w:tc>
          <w:tcPr>
            <w:tcW w:w="82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190</w:t>
            </w:r>
          </w:p>
        </w:tc>
        <w:tc>
          <w:tcPr>
            <w:tcW w:w="83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224</w:t>
            </w:r>
          </w:p>
        </w:tc>
        <w:tc>
          <w:tcPr>
            <w:tcW w:w="79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0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41.816</w:t>
            </w:r>
          </w:p>
        </w:tc>
        <w:tc>
          <w:tcPr>
            <w:tcW w:w="99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43" w:type="dxa"/>
          </w:tcPr>
          <w:p w:rsidR="00E840DD" w:rsidRPr="00B85674" w:rsidRDefault="005E7219" w:rsidP="005D016D">
            <w:pPr>
              <w:rPr>
                <w:rFonts w:ascii="Georgia" w:hAnsi="Georgia" w:cs="Arial"/>
                <w:color w:val="000000" w:themeColor="text1"/>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(N/mm2)</w:t>
            </w:r>
          </w:p>
        </w:tc>
        <w:tc>
          <w:tcPr>
            <w:tcW w:w="47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88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178.83</w:t>
            </w:r>
          </w:p>
        </w:tc>
        <w:tc>
          <w:tcPr>
            <w:tcW w:w="80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25.75</w:t>
            </w:r>
          </w:p>
        </w:tc>
        <w:tc>
          <w:tcPr>
            <w:tcW w:w="86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10.51</w:t>
            </w:r>
          </w:p>
        </w:tc>
        <w:tc>
          <w:tcPr>
            <w:tcW w:w="82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127</w:t>
            </w:r>
          </w:p>
        </w:tc>
        <w:tc>
          <w:tcPr>
            <w:tcW w:w="83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196</w:t>
            </w:r>
          </w:p>
        </w:tc>
        <w:tc>
          <w:tcPr>
            <w:tcW w:w="79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0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17.013</w:t>
            </w:r>
          </w:p>
        </w:tc>
        <w:tc>
          <w:tcPr>
            <w:tcW w:w="99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0"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4640369" cy="2804673"/>
            <wp:effectExtent l="19050" t="0" r="7831"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l="21800" t="42487" r="34475" b="10663"/>
                    <a:stretch>
                      <a:fillRect/>
                    </a:stretch>
                  </pic:blipFill>
                  <pic:spPr bwMode="auto">
                    <a:xfrm>
                      <a:off x="0" y="0"/>
                      <a:ext cx="4640369" cy="2804673"/>
                    </a:xfrm>
                    <a:prstGeom prst="rect">
                      <a:avLst/>
                    </a:prstGeom>
                    <a:noFill/>
                    <a:ln w="9525">
                      <a:noFill/>
                      <a:miter lim="800000"/>
                      <a:headEnd/>
                      <a:tailEnd/>
                    </a:ln>
                  </pic:spPr>
                </pic:pic>
              </a:graphicData>
            </a:graphic>
          </wp:inline>
        </w:drawing>
      </w:r>
      <w:r w:rsidRPr="00B85674">
        <w:rPr>
          <w:rFonts w:ascii="Georgia" w:hAnsi="Georgia" w:cs="Arial"/>
          <w:noProof/>
          <w:color w:val="000000" w:themeColor="text1"/>
        </w:rPr>
        <w:drawing>
          <wp:inline distT="0" distB="0" distL="0" distR="0">
            <wp:extent cx="1077117" cy="1011335"/>
            <wp:effectExtent l="19050" t="0" r="8733" b="0"/>
            <wp:docPr id="23" name="Picture 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65224" t="32644" r="25597" b="54023"/>
                    <a:stretch>
                      <a:fillRect/>
                    </a:stretch>
                  </pic:blipFill>
                  <pic:spPr bwMode="auto">
                    <a:xfrm>
                      <a:off x="0" y="0"/>
                      <a:ext cx="1077117" cy="1011335"/>
                    </a:xfrm>
                    <a:prstGeom prst="rect">
                      <a:avLst/>
                    </a:prstGeom>
                    <a:noFill/>
                    <a:ln w="9525">
                      <a:noFill/>
                      <a:miter lim="800000"/>
                      <a:headEnd/>
                      <a:tailEnd/>
                    </a:ln>
                  </pic:spPr>
                </pic:pic>
              </a:graphicData>
            </a:graphic>
          </wp:inline>
        </w:drawing>
      </w:r>
    </w:p>
    <w:p w:rsidR="00E840DD" w:rsidRPr="00B85674" w:rsidRDefault="00DF6E3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24. Средна вредност, стандардн</w:t>
      </w:r>
      <w:r w:rsidR="002B12E3" w:rsidRPr="00B85674">
        <w:rPr>
          <w:rFonts w:ascii="Georgia" w:hAnsi="Georgia" w:cs="Arial"/>
          <w:color w:val="000000" w:themeColor="text1"/>
          <w:sz w:val="24"/>
          <w:szCs w:val="24"/>
          <w:lang w:val="mk-MK"/>
        </w:rPr>
        <w:t>а</w:t>
      </w:r>
      <w:r w:rsidR="00E840DD" w:rsidRPr="00B85674">
        <w:rPr>
          <w:rFonts w:ascii="Georgia" w:hAnsi="Georgia" w:cs="Arial"/>
          <w:color w:val="000000" w:themeColor="text1"/>
          <w:sz w:val="24"/>
          <w:szCs w:val="24"/>
          <w:lang w:val="mk-MK"/>
        </w:rPr>
        <w:t xml:space="preserve"> девијација и стандардна грешка на резултатите кај издржливоста на стрес кај балк фил композитите, споредба меѓу материјалите</w:t>
      </w:r>
    </w:p>
    <w:p w:rsidR="00443D73" w:rsidRPr="00B85674" w:rsidRDefault="00443D73" w:rsidP="005D016D">
      <w:pPr>
        <w:ind w:firstLine="360"/>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36903" cy="2351314"/>
            <wp:effectExtent l="19050" t="0" r="25747"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840DD" w:rsidRPr="00B85674" w:rsidRDefault="00DF6E3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25. Приказ на средна вредност на издржливост на стрес, кај балк фил композитите</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цврстиот балк фил композит </w:t>
      </w:r>
      <w:r w:rsidR="00DF6E39">
        <w:rPr>
          <w:rFonts w:ascii="Georgia" w:hAnsi="Georgia" w:cs="Arial"/>
          <w:color w:val="000000" w:themeColor="text1"/>
          <w:sz w:val="24"/>
          <w:szCs w:val="24"/>
        </w:rPr>
        <w:t xml:space="preserve">Tetric EvoCeram Bulk Fill </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274,17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12,29.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54,657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lastRenderedPageBreak/>
        <w:t xml:space="preserve">Потоа по издржливост на стрес е течниот балк фил композит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204,00и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11,95.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41,816</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стрес има течниот балк фил композит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178,83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25,75.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17,013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 (</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1</w:t>
      </w:r>
      <w:r w:rsidRPr="00B85674">
        <w:rPr>
          <w:rFonts w:ascii="Georgia" w:hAnsi="Georgia" w:cs="Arial"/>
          <w:color w:val="000000" w:themeColor="text1"/>
          <w:sz w:val="24"/>
          <w:szCs w:val="24"/>
          <w:lang w:val="mk-MK"/>
        </w:rPr>
        <w:t xml:space="preserve"> и </w:t>
      </w:r>
      <w:r w:rsidR="00DF6E39">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w:t>
      </w:r>
      <w:r w:rsidR="00DF6E39">
        <w:rPr>
          <w:rFonts w:ascii="Georgia" w:hAnsi="Georgia" w:cs="Arial"/>
          <w:color w:val="000000" w:themeColor="text1"/>
          <w:sz w:val="24"/>
          <w:szCs w:val="24"/>
          <w:lang w:val="mk-MK"/>
        </w:rPr>
        <w:t>4</w:t>
      </w:r>
      <w:r w:rsidRPr="00B85674">
        <w:rPr>
          <w:rFonts w:ascii="Georgia" w:hAnsi="Georgia" w:cs="Arial"/>
          <w:color w:val="000000" w:themeColor="text1"/>
          <w:sz w:val="24"/>
          <w:szCs w:val="24"/>
          <w:lang w:val="mk-MK"/>
        </w:rPr>
        <w:t xml:space="preserve"> и 25).</w:t>
      </w: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3</w:t>
      </w:r>
      <w:r w:rsidR="00EB61D3" w:rsidRPr="00B85674">
        <w:rPr>
          <w:rFonts w:ascii="Georgia" w:hAnsi="Georgia" w:cs="Arial"/>
          <w:color w:val="000000" w:themeColor="text1"/>
          <w:sz w:val="24"/>
          <w:szCs w:val="24"/>
        </w:rPr>
        <w:t>2</w:t>
      </w:r>
      <w:r w:rsidR="00EB61D3" w:rsidRPr="00B85674">
        <w:rPr>
          <w:rFonts w:ascii="Georgia" w:hAnsi="Georgia" w:cs="Arial"/>
          <w:color w:val="000000" w:themeColor="text1"/>
          <w:sz w:val="24"/>
          <w:szCs w:val="24"/>
          <w:lang w:val="mk-MK"/>
        </w:rPr>
        <w:t>. Приказ на Analysis</w:t>
      </w:r>
      <w:r w:rsidR="005D1AB5">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of</w:t>
      </w:r>
      <w:r w:rsidR="005D1AB5">
        <w:rPr>
          <w:rFonts w:ascii="Georgia" w:hAnsi="Georgia" w:cs="Arial"/>
          <w:color w:val="000000" w:themeColor="text1"/>
          <w:sz w:val="24"/>
          <w:szCs w:val="24"/>
          <w:lang w:val="mk-MK"/>
        </w:rPr>
        <w:t xml:space="preserve"> </w:t>
      </w:r>
      <w:r w:rsidR="00EB61D3" w:rsidRPr="00B85674">
        <w:rPr>
          <w:rFonts w:ascii="Georgia" w:hAnsi="Georgia" w:cs="Arial"/>
          <w:color w:val="000000" w:themeColor="text1"/>
          <w:sz w:val="24"/>
          <w:szCs w:val="24"/>
          <w:lang w:val="mk-MK"/>
        </w:rPr>
        <w:t>Variance – ANOVA помеѓу балк фил композитите, според нивната издржливост на стрес</w:t>
      </w:r>
    </w:p>
    <w:tbl>
      <w:tblPr>
        <w:tblStyle w:val="LightGrid-Accent11"/>
        <w:tblW w:w="9769" w:type="dxa"/>
        <w:tblLook w:val="04A0" w:firstRow="1" w:lastRow="0" w:firstColumn="1" w:lastColumn="0" w:noHBand="0" w:noVBand="1"/>
      </w:tblPr>
      <w:tblGrid>
        <w:gridCol w:w="4479"/>
        <w:gridCol w:w="1252"/>
        <w:gridCol w:w="1036"/>
        <w:gridCol w:w="1642"/>
        <w:gridCol w:w="1360"/>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769" w:type="dxa"/>
            <w:gridSpan w:val="5"/>
            <w:noWrap/>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79"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Groups</w:t>
            </w:r>
          </w:p>
        </w:tc>
        <w:tc>
          <w:tcPr>
            <w:tcW w:w="125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Count</w:t>
            </w:r>
          </w:p>
        </w:tc>
        <w:tc>
          <w:tcPr>
            <w:tcW w:w="1036"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Sum</w:t>
            </w:r>
          </w:p>
        </w:tc>
        <w:tc>
          <w:tcPr>
            <w:tcW w:w="164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Average</w:t>
            </w:r>
          </w:p>
        </w:tc>
        <w:tc>
          <w:tcPr>
            <w:tcW w:w="136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79" w:type="dxa"/>
            <w:noWrap/>
            <w:vAlign w:val="center"/>
            <w:hideMark/>
          </w:tcPr>
          <w:p w:rsidR="00E840DD" w:rsidRPr="00B85674" w:rsidRDefault="00FE185E" w:rsidP="005D016D">
            <w:pPr>
              <w:rPr>
                <w:rFonts w:ascii="Georgia" w:hAnsi="Georgia" w:cs="Arial"/>
                <w:color w:val="000000" w:themeColor="text1"/>
                <w:sz w:val="24"/>
                <w:szCs w:val="24"/>
              </w:rPr>
            </w:pPr>
            <w:r>
              <w:rPr>
                <w:rFonts w:ascii="Georgia" w:hAnsi="Georgia" w:cs="Arial"/>
                <w:color w:val="000000" w:themeColor="text1"/>
                <w:sz w:val="24"/>
                <w:szCs w:val="24"/>
              </w:rPr>
              <w:t xml:space="preserve">Tetric EvoCeram Bulk Fill </w:t>
            </w:r>
            <w:r w:rsidR="00E840DD" w:rsidRPr="00B85674">
              <w:rPr>
                <w:rFonts w:ascii="Georgia" w:hAnsi="Georgia" w:cs="Arial"/>
                <w:color w:val="000000" w:themeColor="text1"/>
                <w:sz w:val="24"/>
                <w:szCs w:val="24"/>
              </w:rPr>
              <w:t>(N/mm2)</w:t>
            </w:r>
          </w:p>
        </w:tc>
        <w:tc>
          <w:tcPr>
            <w:tcW w:w="125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3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1645</w:t>
            </w:r>
          </w:p>
        </w:tc>
        <w:tc>
          <w:tcPr>
            <w:tcW w:w="164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274.1667</w:t>
            </w:r>
          </w:p>
        </w:tc>
        <w:tc>
          <w:tcPr>
            <w:tcW w:w="136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150.9667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79" w:type="dxa"/>
            <w:noWrap/>
            <w:vAlign w:val="center"/>
            <w:hideMark/>
          </w:tcPr>
          <w:p w:rsidR="00E840DD" w:rsidRPr="00B85674" w:rsidRDefault="005E7219" w:rsidP="005D016D">
            <w:pPr>
              <w:rPr>
                <w:rFonts w:ascii="Georgia" w:hAnsi="Georgia" w:cs="Arial"/>
                <w:color w:val="000000" w:themeColor="text1"/>
                <w:sz w:val="24"/>
                <w:szCs w:val="24"/>
              </w:rPr>
            </w:pPr>
            <w:r>
              <w:rPr>
                <w:rFonts w:ascii="Georgia" w:hAnsi="Georgia" w:cs="Arial"/>
                <w:color w:val="000000" w:themeColor="text1"/>
                <w:sz w:val="24"/>
                <w:szCs w:val="24"/>
              </w:rPr>
              <w:t>Tetric EvoFlow Bulk Fill</w:t>
            </w:r>
            <w:r w:rsidR="00E840DD" w:rsidRPr="00B85674">
              <w:rPr>
                <w:rFonts w:ascii="Georgia" w:hAnsi="Georgia" w:cs="Arial"/>
                <w:color w:val="000000" w:themeColor="text1"/>
                <w:sz w:val="24"/>
                <w:szCs w:val="24"/>
              </w:rPr>
              <w:t xml:space="preserve"> (N/mm2)</w:t>
            </w:r>
          </w:p>
        </w:tc>
        <w:tc>
          <w:tcPr>
            <w:tcW w:w="125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3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1224</w:t>
            </w:r>
          </w:p>
        </w:tc>
        <w:tc>
          <w:tcPr>
            <w:tcW w:w="164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204.0000</w:t>
            </w:r>
          </w:p>
        </w:tc>
        <w:tc>
          <w:tcPr>
            <w:tcW w:w="136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142.8000</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79" w:type="dxa"/>
            <w:noWrap/>
            <w:vAlign w:val="center"/>
            <w:hideMark/>
          </w:tcPr>
          <w:p w:rsidR="00E840DD" w:rsidRPr="00B85674" w:rsidRDefault="005E7219" w:rsidP="005D016D">
            <w:pPr>
              <w:rPr>
                <w:rFonts w:ascii="Georgia" w:hAnsi="Georgia" w:cs="Arial"/>
                <w:color w:val="000000" w:themeColor="text1"/>
                <w:sz w:val="24"/>
                <w:szCs w:val="24"/>
              </w:rPr>
            </w:pPr>
            <w:r>
              <w:rPr>
                <w:rFonts w:ascii="Georgia" w:hAnsi="Georgia" w:cs="Arial"/>
                <w:color w:val="000000" w:themeColor="text1"/>
                <w:sz w:val="24"/>
                <w:szCs w:val="24"/>
              </w:rPr>
              <w:t>SDR Plus: Bulk Fill Flowable</w:t>
            </w:r>
            <w:r w:rsidR="00DF6E39">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rPr>
              <w:t>(N/mm2)</w:t>
            </w:r>
          </w:p>
        </w:tc>
        <w:tc>
          <w:tcPr>
            <w:tcW w:w="125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3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1073</w:t>
            </w:r>
          </w:p>
        </w:tc>
        <w:tc>
          <w:tcPr>
            <w:tcW w:w="164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178.8333</w:t>
            </w:r>
          </w:p>
        </w:tc>
        <w:tc>
          <w:tcPr>
            <w:tcW w:w="136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662.9667</w:t>
            </w:r>
          </w:p>
        </w:tc>
      </w:tr>
    </w:tbl>
    <w:p w:rsidR="00E840DD" w:rsidRPr="00B85674" w:rsidRDefault="00E840DD" w:rsidP="005D016D">
      <w:pPr>
        <w:rPr>
          <w:rFonts w:ascii="Georgia" w:hAnsi="Georgia" w:cs="Arial"/>
          <w:color w:val="000000" w:themeColor="text1"/>
          <w:lang w:val="mk-MK"/>
        </w:rPr>
      </w:pPr>
    </w:p>
    <w:tbl>
      <w:tblPr>
        <w:tblStyle w:val="LightGrid-Accent11"/>
        <w:tblW w:w="9894" w:type="dxa"/>
        <w:tblLook w:val="04A0" w:firstRow="1" w:lastRow="0" w:firstColumn="1" w:lastColumn="0" w:noHBand="0" w:noVBand="1"/>
      </w:tblPr>
      <w:tblGrid>
        <w:gridCol w:w="1847"/>
        <w:gridCol w:w="1630"/>
        <w:gridCol w:w="851"/>
        <w:gridCol w:w="1618"/>
        <w:gridCol w:w="1258"/>
        <w:gridCol w:w="1448"/>
        <w:gridCol w:w="1373"/>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894" w:type="dxa"/>
            <w:gridSpan w:val="7"/>
            <w:noWrap/>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847" w:type="dxa"/>
            <w:noWrap/>
            <w:vAlign w:val="center"/>
            <w:hideMark/>
          </w:tcPr>
          <w:p w:rsidR="00E840DD" w:rsidRPr="00B85674" w:rsidRDefault="00E840DD" w:rsidP="005D016D">
            <w:pPr>
              <w:jc w:val="center"/>
              <w:rPr>
                <w:rFonts w:ascii="Georgia" w:hAnsi="Georgia" w:cs="Arial"/>
                <w:i/>
                <w:iCs/>
                <w:color w:val="000000" w:themeColor="text1"/>
                <w:sz w:val="24"/>
                <w:szCs w:val="24"/>
              </w:rPr>
            </w:pPr>
            <w:r w:rsidRPr="00B85674">
              <w:rPr>
                <w:rFonts w:ascii="Georgia" w:hAnsi="Georgia" w:cs="Arial"/>
                <w:i/>
                <w:iCs/>
                <w:color w:val="000000" w:themeColor="text1"/>
                <w:sz w:val="24"/>
                <w:szCs w:val="24"/>
              </w:rPr>
              <w:t>Source of Variation</w:t>
            </w:r>
          </w:p>
        </w:tc>
        <w:tc>
          <w:tcPr>
            <w:tcW w:w="16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SS</w:t>
            </w:r>
          </w:p>
        </w:tc>
        <w:tc>
          <w:tcPr>
            <w:tcW w:w="85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df</w:t>
            </w:r>
          </w:p>
        </w:tc>
        <w:tc>
          <w:tcPr>
            <w:tcW w:w="161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MS</w:t>
            </w:r>
          </w:p>
        </w:tc>
        <w:tc>
          <w:tcPr>
            <w:tcW w:w="125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w:t>
            </w:r>
          </w:p>
        </w:tc>
        <w:tc>
          <w:tcPr>
            <w:tcW w:w="135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P-value</w:t>
            </w:r>
          </w:p>
        </w:tc>
        <w:tc>
          <w:tcPr>
            <w:tcW w:w="135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sz w:val="24"/>
                <w:szCs w:val="24"/>
              </w:rPr>
            </w:pPr>
            <w:r w:rsidRPr="00B85674">
              <w:rPr>
                <w:rFonts w:ascii="Georgia" w:hAnsi="Georgia" w:cs="Arial"/>
                <w:b/>
                <w:i/>
                <w:iCs/>
                <w:color w:val="000000" w:themeColor="text1"/>
                <w:sz w:val="24"/>
                <w:szCs w:val="24"/>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47"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Between Groups</w:t>
            </w:r>
          </w:p>
        </w:tc>
        <w:tc>
          <w:tcPr>
            <w:tcW w:w="16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29290.33333</w:t>
            </w:r>
          </w:p>
        </w:tc>
        <w:tc>
          <w:tcPr>
            <w:tcW w:w="85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61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14645.16667</w:t>
            </w:r>
          </w:p>
        </w:tc>
        <w:tc>
          <w:tcPr>
            <w:tcW w:w="125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45.92241</w:t>
            </w:r>
          </w:p>
        </w:tc>
        <w:tc>
          <w:tcPr>
            <w:tcW w:w="135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0.0000004</w:t>
            </w:r>
          </w:p>
        </w:tc>
        <w:tc>
          <w:tcPr>
            <w:tcW w:w="135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3.6823203</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847"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Within Groups</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4783.666667</w:t>
            </w:r>
          </w:p>
        </w:tc>
        <w:tc>
          <w:tcPr>
            <w:tcW w:w="8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318.9111111</w:t>
            </w:r>
          </w:p>
        </w:tc>
        <w:tc>
          <w:tcPr>
            <w:tcW w:w="125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894" w:type="dxa"/>
            <w:gridSpan w:val="7"/>
            <w:noWrap/>
            <w:vAlign w:val="center"/>
            <w:hideMark/>
          </w:tcPr>
          <w:p w:rsidR="00E840DD" w:rsidRPr="00B85674" w:rsidRDefault="00E840DD" w:rsidP="005D016D">
            <w:pPr>
              <w:jc w:val="right"/>
              <w:rPr>
                <w:rFonts w:ascii="Georgia" w:hAnsi="Georgia" w:cs="Arial"/>
                <w:color w:val="000000" w:themeColor="text1"/>
                <w:sz w:val="24"/>
                <w:szCs w:val="24"/>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47" w:type="dxa"/>
            <w:noWrap/>
            <w:vAlign w:val="center"/>
            <w:hideMark/>
          </w:tcPr>
          <w:p w:rsidR="00E840DD" w:rsidRPr="00B85674" w:rsidRDefault="00E840DD" w:rsidP="005D016D">
            <w:pPr>
              <w:rPr>
                <w:rFonts w:ascii="Georgia" w:hAnsi="Georgia" w:cs="Arial"/>
                <w:color w:val="000000" w:themeColor="text1"/>
                <w:sz w:val="24"/>
                <w:szCs w:val="24"/>
              </w:rPr>
            </w:pPr>
            <w:r w:rsidRPr="00B85674">
              <w:rPr>
                <w:rFonts w:ascii="Georgia" w:hAnsi="Georgia" w:cs="Arial"/>
                <w:color w:val="000000" w:themeColor="text1"/>
                <w:sz w:val="24"/>
                <w:szCs w:val="24"/>
              </w:rPr>
              <w:t>Total</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34074</w:t>
            </w:r>
          </w:p>
        </w:tc>
        <w:tc>
          <w:tcPr>
            <w:tcW w:w="8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w:t>
            </w:r>
          </w:p>
        </w:tc>
        <w:tc>
          <w:tcPr>
            <w:tcW w:w="161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 </w:t>
            </w:r>
          </w:p>
        </w:tc>
        <w:tc>
          <w:tcPr>
            <w:tcW w:w="125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 </w:t>
            </w: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 </w:t>
            </w:r>
          </w:p>
        </w:tc>
        <w:tc>
          <w:tcPr>
            <w:tcW w:w="135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 </w:t>
            </w:r>
          </w:p>
        </w:tc>
      </w:tr>
    </w:tbl>
    <w:p w:rsidR="00443D73" w:rsidRPr="00B85674" w:rsidRDefault="00443D73" w:rsidP="005D016D">
      <w:pPr>
        <w:ind w:firstLine="360"/>
        <w:jc w:val="both"/>
        <w:rPr>
          <w:rFonts w:ascii="Georgia" w:hAnsi="Georgia" w:cs="Arial"/>
          <w:color w:val="000000" w:themeColor="text1"/>
          <w:sz w:val="24"/>
          <w:szCs w:val="24"/>
          <w:lang w:val="mk-MK"/>
        </w:rPr>
      </w:pPr>
    </w:p>
    <w:p w:rsidR="00F358E5"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трите видови балк композити постои статистички сигнификантна значајност со </w:t>
      </w:r>
      <w:r w:rsidRPr="00B85674">
        <w:rPr>
          <w:rFonts w:ascii="Georgia" w:hAnsi="Georgia" w:cs="Arial"/>
          <w:color w:val="000000" w:themeColor="text1"/>
          <w:sz w:val="24"/>
          <w:szCs w:val="24"/>
        </w:rPr>
        <w:t>F</w:t>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lastRenderedPageBreak/>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45,92241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0.000000</w:t>
      </w:r>
      <w:r w:rsidRPr="00B85674">
        <w:rPr>
          <w:rFonts w:ascii="Georgia" w:hAnsi="Georgia" w:cs="Arial"/>
          <w:color w:val="000000" w:themeColor="text1"/>
          <w:sz w:val="24"/>
          <w:szCs w:val="24"/>
          <w:lang w:val="mk-MK"/>
        </w:rPr>
        <w:t>4</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&lt;0.01)</w:t>
      </w:r>
      <w:r w:rsidR="00B01804" w:rsidRPr="00B85674">
        <w:rPr>
          <w:rFonts w:ascii="Georgia" w:hAnsi="Georgia" w:cs="Arial"/>
          <w:color w:val="000000" w:themeColor="text1"/>
          <w:sz w:val="24"/>
          <w:szCs w:val="24"/>
          <w:lang w:val="mk-MK"/>
        </w:rPr>
        <w:t xml:space="preserve"> (</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2</w:t>
      </w:r>
      <w:r w:rsidRPr="00B85674">
        <w:rPr>
          <w:rFonts w:ascii="Georgia" w:hAnsi="Georgia" w:cs="Arial"/>
          <w:color w:val="000000" w:themeColor="text1"/>
          <w:sz w:val="24"/>
          <w:szCs w:val="24"/>
          <w:lang w:val="mk-MK"/>
        </w:rPr>
        <w:t>).</w:t>
      </w:r>
      <w:r w:rsidR="00DF6E3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Бидеј</w:t>
      </w:r>
      <w:r w:rsidR="002B12E3"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имаме значајна статистичка сигнификантност помеѓу групите направена е </w:t>
      </w:r>
      <w:r w:rsidR="00090141" w:rsidRPr="00B85674">
        <w:rPr>
          <w:rFonts w:ascii="Georgia" w:hAnsi="Georgia" w:cs="Arial"/>
          <w:color w:val="000000" w:themeColor="text1"/>
          <w:sz w:val="24"/>
          <w:szCs w:val="24"/>
          <w:lang w:val="mk-MK"/>
        </w:rPr>
        <w:t>пост</w:t>
      </w:r>
      <w:r w:rsidR="005D1AB5">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хок</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анализа </w:t>
      </w:r>
      <w:r w:rsidRPr="00B85674">
        <w:rPr>
          <w:rFonts w:ascii="Georgia" w:hAnsi="Georgia" w:cs="Arial"/>
          <w:color w:val="000000" w:themeColor="text1"/>
          <w:sz w:val="24"/>
          <w:szCs w:val="24"/>
        </w:rPr>
        <w:t>Tukey</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005D1AB5">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w:t>
      </w:r>
      <w:r w:rsidR="00DF6E39">
        <w:rPr>
          <w:rFonts w:ascii="Georgia" w:hAnsi="Georgia" w:cs="Arial"/>
          <w:color w:val="000000" w:themeColor="text1"/>
          <w:sz w:val="24"/>
          <w:szCs w:val="24"/>
          <w:lang w:val="mk-MK"/>
        </w:rPr>
        <w:t>таб.</w:t>
      </w:r>
      <w:r w:rsidR="006855D6">
        <w:rPr>
          <w:rFonts w:ascii="Georgia" w:hAnsi="Georgia" w:cs="Arial"/>
          <w:color w:val="000000" w:themeColor="text1"/>
          <w:sz w:val="24"/>
          <w:szCs w:val="24"/>
          <w:lang w:val="mk-MK"/>
        </w:rPr>
        <w:t xml:space="preserve">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w:t>
      </w:r>
    </w:p>
    <w:p w:rsidR="00EB61D3"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3</w:t>
      </w:r>
      <w:r w:rsidR="00EB61D3" w:rsidRPr="00B85674">
        <w:rPr>
          <w:rFonts w:ascii="Georgia" w:hAnsi="Georgia" w:cs="Arial"/>
          <w:color w:val="000000" w:themeColor="text1"/>
          <w:sz w:val="24"/>
          <w:szCs w:val="24"/>
        </w:rPr>
        <w:t>3</w:t>
      </w:r>
      <w:r w:rsidR="00EB61D3" w:rsidRPr="00B85674">
        <w:rPr>
          <w:rFonts w:ascii="Georgia" w:hAnsi="Georgia" w:cs="Arial"/>
          <w:color w:val="000000" w:themeColor="text1"/>
          <w:sz w:val="24"/>
          <w:szCs w:val="24"/>
          <w:lang w:val="mk-MK"/>
        </w:rPr>
        <w:t>. Приказ на последователен Tukey HSD тест според издржливост на стрес, кај балк фил композитите</w:t>
      </w:r>
    </w:p>
    <w:tbl>
      <w:tblPr>
        <w:tblStyle w:val="LightGrid-Accent11"/>
        <w:tblW w:w="0" w:type="auto"/>
        <w:tblLook w:val="04A0" w:firstRow="1" w:lastRow="0" w:firstColumn="1" w:lastColumn="0" w:noHBand="0" w:noVBand="1"/>
      </w:tblPr>
      <w:tblGrid>
        <w:gridCol w:w="2326"/>
        <w:gridCol w:w="2334"/>
        <w:gridCol w:w="2334"/>
        <w:gridCol w:w="2323"/>
      </w:tblGrid>
      <w:tr w:rsidR="00E840DD" w:rsidRPr="00B85674" w:rsidTr="00B85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Align w:val="center"/>
          </w:tcPr>
          <w:p w:rsidR="00E840DD" w:rsidRPr="00B85674" w:rsidRDefault="00E840DD" w:rsidP="005D016D">
            <w:pPr>
              <w:rPr>
                <w:rFonts w:ascii="Georgia" w:hAnsi="Georgia" w:cs="Arial"/>
                <w:color w:val="000000" w:themeColor="text1"/>
                <w:lang w:val="ru-RU"/>
              </w:rPr>
            </w:pPr>
          </w:p>
        </w:tc>
        <w:tc>
          <w:tcPr>
            <w:tcW w:w="2334" w:type="dxa"/>
            <w:vAlign w:val="center"/>
          </w:tcPr>
          <w:p w:rsidR="00E840DD" w:rsidRPr="00B85674" w:rsidRDefault="00DF6E3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 xml:space="preserve">Tetric EvoCeram Bulk Fill </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(N/mm</w:t>
            </w:r>
            <w:r w:rsidRPr="00B85674">
              <w:rPr>
                <w:rFonts w:ascii="Georgia" w:hAnsi="Georgia" w:cs="Arial"/>
                <w:color w:val="000000" w:themeColor="text1"/>
                <w:vertAlign w:val="superscript"/>
              </w:rPr>
              <w:t>2</w:t>
            </w:r>
            <w:r w:rsidRPr="00B85674">
              <w:rPr>
                <w:rFonts w:ascii="Georgia" w:hAnsi="Georgia" w:cs="Arial"/>
                <w:color w:val="000000" w:themeColor="text1"/>
              </w:rPr>
              <w:t>)</w:t>
            </w:r>
          </w:p>
        </w:tc>
        <w:tc>
          <w:tcPr>
            <w:tcW w:w="2334"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EvoFlow Bulk Fill</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(N/mm</w:t>
            </w:r>
            <w:r w:rsidRPr="00B85674">
              <w:rPr>
                <w:rFonts w:ascii="Georgia" w:hAnsi="Georgia" w:cs="Arial"/>
                <w:color w:val="000000" w:themeColor="text1"/>
                <w:vertAlign w:val="superscript"/>
              </w:rPr>
              <w:t>2</w:t>
            </w:r>
            <w:r w:rsidRPr="00B85674">
              <w:rPr>
                <w:rFonts w:ascii="Georgia" w:hAnsi="Georgia" w:cs="Arial"/>
                <w:color w:val="000000" w:themeColor="text1"/>
              </w:rPr>
              <w:t>)</w:t>
            </w:r>
          </w:p>
        </w:tc>
        <w:tc>
          <w:tcPr>
            <w:tcW w:w="2323"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(N/mm</w:t>
            </w:r>
            <w:r w:rsidRPr="00B85674">
              <w:rPr>
                <w:rFonts w:ascii="Georgia" w:hAnsi="Georgia" w:cs="Arial"/>
                <w:color w:val="000000" w:themeColor="text1"/>
                <w:vertAlign w:val="superscript"/>
              </w:rPr>
              <w:t>2</w:t>
            </w:r>
            <w:r w:rsidRPr="00B85674">
              <w:rPr>
                <w:rFonts w:ascii="Georgia" w:hAnsi="Georgia" w:cs="Arial"/>
                <w:color w:val="000000" w:themeColor="text1"/>
              </w:rPr>
              <w:t>)</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E840DD" w:rsidRPr="00B85674" w:rsidRDefault="00FE185E" w:rsidP="005D016D">
            <w:pPr>
              <w:rPr>
                <w:rFonts w:ascii="Georgia" w:hAnsi="Georgia" w:cs="Arial"/>
                <w:color w:val="000000" w:themeColor="text1"/>
                <w:lang w:val="mk-MK"/>
              </w:rPr>
            </w:pPr>
            <w:r>
              <w:rPr>
                <w:rFonts w:ascii="Georgia" w:hAnsi="Georgia" w:cs="Arial"/>
                <w:color w:val="000000" w:themeColor="text1"/>
              </w:rPr>
              <w:t xml:space="preserve">Tetric EvoCeram Bulk Fill </w:t>
            </w:r>
            <w:r w:rsidR="00E840DD" w:rsidRPr="00B85674">
              <w:rPr>
                <w:rFonts w:ascii="Georgia" w:hAnsi="Georgia" w:cs="Arial"/>
                <w:color w:val="000000" w:themeColor="text1"/>
                <w:lang w:val="mk-MK"/>
              </w:rPr>
              <w:t>(</w:t>
            </w:r>
            <w:r w:rsidR="00E840DD" w:rsidRPr="00B85674">
              <w:rPr>
                <w:rFonts w:ascii="Georgia" w:hAnsi="Georgia" w:cs="Arial"/>
                <w:color w:val="000000" w:themeColor="text1"/>
              </w:rPr>
              <w:t>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lang w:val="mk-MK"/>
              </w:rPr>
              <w:t>)</w:t>
            </w:r>
          </w:p>
        </w:tc>
        <w:tc>
          <w:tcPr>
            <w:tcW w:w="23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23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0.0000015</w:t>
            </w:r>
          </w:p>
        </w:tc>
        <w:tc>
          <w:tcPr>
            <w:tcW w:w="23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0.000010</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r w:rsidR="00E840DD" w:rsidRPr="00B85674">
              <w:rPr>
                <w:rFonts w:ascii="Georgia" w:hAnsi="Georgia" w:cs="Arial"/>
                <w:color w:val="000000" w:themeColor="text1"/>
                <w:lang w:val="mk-MK"/>
              </w:rPr>
              <w:t>(</w:t>
            </w:r>
            <w:r w:rsidR="00E840DD" w:rsidRPr="00B85674">
              <w:rPr>
                <w:rFonts w:ascii="Georgia" w:hAnsi="Georgia" w:cs="Arial"/>
                <w:color w:val="000000" w:themeColor="text1"/>
              </w:rPr>
              <w:t>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lang w:val="mk-MK"/>
              </w:rPr>
              <w:t>)</w:t>
            </w:r>
          </w:p>
        </w:tc>
        <w:tc>
          <w:tcPr>
            <w:tcW w:w="233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0.0000015</w:t>
            </w:r>
          </w:p>
        </w:tc>
        <w:tc>
          <w:tcPr>
            <w:tcW w:w="233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c>
          <w:tcPr>
            <w:tcW w:w="23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0.05501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w:t>
            </w:r>
            <w:r w:rsidR="00E840DD" w:rsidRPr="00B85674">
              <w:rPr>
                <w:rFonts w:ascii="Georgia" w:hAnsi="Georgia" w:cs="Arial"/>
                <w:color w:val="000000" w:themeColor="text1"/>
                <w:lang w:val="mk-MK"/>
              </w:rPr>
              <w:t>(</w:t>
            </w:r>
            <w:r w:rsidR="00E840DD" w:rsidRPr="00B85674">
              <w:rPr>
                <w:rFonts w:ascii="Georgia" w:hAnsi="Georgia" w:cs="Arial"/>
                <w:color w:val="000000" w:themeColor="text1"/>
              </w:rPr>
              <w:t>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lang w:val="mk-MK"/>
              </w:rPr>
              <w:t>)</w:t>
            </w:r>
          </w:p>
        </w:tc>
        <w:tc>
          <w:tcPr>
            <w:tcW w:w="23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0.000010</w:t>
            </w:r>
          </w:p>
        </w:tc>
        <w:tc>
          <w:tcPr>
            <w:tcW w:w="233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0.05501</w:t>
            </w:r>
          </w:p>
        </w:tc>
        <w:tc>
          <w:tcPr>
            <w:tcW w:w="23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r>
    </w:tbl>
    <w:p w:rsidR="00443D73" w:rsidRPr="00B85674" w:rsidRDefault="00443D73" w:rsidP="005D016D">
      <w:pPr>
        <w:ind w:firstLine="360"/>
        <w:jc w:val="both"/>
        <w:rPr>
          <w:rFonts w:ascii="Georgia" w:hAnsi="Georgia" w:cs="Arial"/>
          <w:color w:val="000000" w:themeColor="text1"/>
          <w:sz w:val="24"/>
          <w:szCs w:val="24"/>
          <w:lang w:val="mk-MK"/>
        </w:rPr>
      </w:pPr>
    </w:p>
    <w:p w:rsidR="00443D73" w:rsidRDefault="00E840DD" w:rsidP="004C0EAC">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Значајна статистичката сигнификантност постои помеѓу </w:t>
      </w:r>
      <w:r w:rsidR="005E7219">
        <w:rPr>
          <w:rFonts w:ascii="Georgia" w:hAnsi="Georgia" w:cs="Arial"/>
          <w:color w:val="000000" w:themeColor="text1"/>
          <w:sz w:val="24"/>
          <w:szCs w:val="24"/>
          <w:lang w:val="mk-MK"/>
        </w:rPr>
        <w:t xml:space="preserve">Tetric EvoCeram Bulk Fill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lang w:val="mk-MK"/>
        </w:rPr>
        <w:t>Tetric EvoFlow Bulk Fill</w:t>
      </w:r>
      <w:r w:rsidRPr="00B85674">
        <w:rPr>
          <w:rFonts w:ascii="Georgia" w:hAnsi="Georgia" w:cs="Arial"/>
          <w:color w:val="000000" w:themeColor="text1"/>
          <w:sz w:val="24"/>
          <w:szCs w:val="24"/>
          <w:lang w:val="mk-MK"/>
        </w:rPr>
        <w:t xml:space="preserve"> е p&lt;0.01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0,0000015). Статистичката сигнификантност помеѓу </w:t>
      </w:r>
      <w:r w:rsidR="005E7219">
        <w:rPr>
          <w:rFonts w:ascii="Georgia" w:hAnsi="Georgia" w:cs="Arial"/>
          <w:color w:val="000000" w:themeColor="text1"/>
          <w:sz w:val="24"/>
          <w:szCs w:val="24"/>
          <w:lang w:val="mk-MK"/>
        </w:rPr>
        <w:t xml:space="preserve">Tetric EvoCeram Bulk Fill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lang w:val="mk-MK"/>
        </w:rPr>
        <w:t>SDR Plus: Bulk Fill Flowable</w:t>
      </w:r>
      <w:r w:rsidRPr="00B85674">
        <w:rPr>
          <w:rFonts w:ascii="Georgia" w:hAnsi="Georgia" w:cs="Arial"/>
          <w:color w:val="000000" w:themeColor="text1"/>
          <w:sz w:val="24"/>
          <w:szCs w:val="24"/>
          <w:lang w:val="mk-MK"/>
        </w:rPr>
        <w:t xml:space="preserve"> е p&lt;0.01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0.000010), a разликите помеѓу </w:t>
      </w:r>
      <w:r w:rsidR="005E7219">
        <w:rPr>
          <w:rFonts w:ascii="Georgia" w:hAnsi="Georgia" w:cs="Arial"/>
          <w:color w:val="000000" w:themeColor="text1"/>
          <w:sz w:val="24"/>
          <w:szCs w:val="24"/>
          <w:lang w:val="mk-MK"/>
        </w:rPr>
        <w:t>SDR Plus: Bulk Fill Flowable</w:t>
      </w:r>
      <w:r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lang w:val="mk-MK"/>
        </w:rPr>
        <w:t>Tetric EvoFlow Bulk Fill</w:t>
      </w:r>
      <w:r w:rsidRPr="00B85674">
        <w:rPr>
          <w:rFonts w:ascii="Georgia" w:hAnsi="Georgia" w:cs="Arial"/>
          <w:color w:val="000000" w:themeColor="text1"/>
          <w:sz w:val="24"/>
          <w:szCs w:val="24"/>
          <w:lang w:val="mk-MK"/>
        </w:rPr>
        <w:t xml:space="preserve"> е статистички несигнификантна и е p&gt;0.01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0,05501</w:t>
      </w:r>
      <w:r w:rsidR="00B01804"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 xml:space="preserve">(таб.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w:t>
      </w:r>
    </w:p>
    <w:p w:rsidR="005C1EC1" w:rsidRDefault="005C1EC1" w:rsidP="004C0EAC">
      <w:pPr>
        <w:ind w:firstLine="450"/>
        <w:jc w:val="both"/>
        <w:rPr>
          <w:rFonts w:ascii="Georgia" w:hAnsi="Georgia" w:cs="Arial"/>
          <w:color w:val="000000" w:themeColor="text1"/>
          <w:sz w:val="24"/>
          <w:szCs w:val="24"/>
          <w:lang w:val="mk-MK"/>
        </w:rPr>
      </w:pPr>
    </w:p>
    <w:p w:rsidR="005C1EC1" w:rsidRDefault="005C1EC1" w:rsidP="004C0EAC">
      <w:pPr>
        <w:ind w:firstLine="450"/>
        <w:jc w:val="both"/>
        <w:rPr>
          <w:rFonts w:ascii="Georgia" w:hAnsi="Georgia" w:cs="Arial"/>
          <w:color w:val="000000" w:themeColor="text1"/>
          <w:sz w:val="24"/>
          <w:szCs w:val="24"/>
          <w:lang w:val="mk-MK"/>
        </w:rPr>
      </w:pPr>
    </w:p>
    <w:p w:rsidR="005C1EC1" w:rsidRDefault="005C1EC1" w:rsidP="004C0EAC">
      <w:pPr>
        <w:ind w:firstLine="450"/>
        <w:jc w:val="both"/>
        <w:rPr>
          <w:rFonts w:ascii="Georgia" w:hAnsi="Georgia" w:cs="Arial"/>
          <w:color w:val="000000" w:themeColor="text1"/>
          <w:sz w:val="24"/>
          <w:szCs w:val="24"/>
          <w:lang w:val="mk-MK"/>
        </w:rPr>
      </w:pPr>
    </w:p>
    <w:p w:rsidR="005C1EC1" w:rsidRDefault="005C1EC1" w:rsidP="004C0EAC">
      <w:pPr>
        <w:ind w:firstLine="450"/>
        <w:jc w:val="both"/>
        <w:rPr>
          <w:rFonts w:ascii="Georgia" w:hAnsi="Georgia" w:cs="Arial"/>
          <w:color w:val="000000" w:themeColor="text1"/>
          <w:sz w:val="24"/>
          <w:szCs w:val="24"/>
          <w:lang w:val="mk-MK"/>
        </w:rPr>
      </w:pPr>
    </w:p>
    <w:p w:rsidR="005C1EC1" w:rsidRPr="004C0EAC" w:rsidRDefault="005C1EC1" w:rsidP="004C0EAC">
      <w:pPr>
        <w:ind w:firstLine="450"/>
        <w:jc w:val="both"/>
        <w:rPr>
          <w:rFonts w:ascii="Georgia" w:hAnsi="Georgia" w:cs="Arial"/>
          <w:color w:val="000000" w:themeColor="text1"/>
          <w:sz w:val="24"/>
          <w:szCs w:val="24"/>
          <w:lang w:val="mk-MK"/>
        </w:rPr>
      </w:pPr>
    </w:p>
    <w:p w:rsidR="00443D73" w:rsidRPr="00B85674" w:rsidRDefault="00B85674" w:rsidP="005C1EC1">
      <w:pPr>
        <w:pStyle w:val="Heading2"/>
        <w:spacing w:before="0" w:after="360"/>
        <w:rPr>
          <w:lang w:val="mk-MK"/>
        </w:rPr>
      </w:pPr>
      <w:bookmarkStart w:id="34" w:name="_Toc218366865"/>
      <w:r>
        <w:rPr>
          <w:lang w:val="mk-MK"/>
        </w:rPr>
        <w:lastRenderedPageBreak/>
        <w:t xml:space="preserve">5.7. </w:t>
      </w:r>
      <w:r w:rsidR="00E840DD" w:rsidRPr="00B85674">
        <w:rPr>
          <w:lang w:val="mk-MK"/>
        </w:rPr>
        <w:t>Т</w:t>
      </w:r>
      <w:r w:rsidR="00243354">
        <w:rPr>
          <w:lang w:val="mk-MK"/>
        </w:rPr>
        <w:t>ЕЧНИ КОНВЕНЦИОНАЛНИ КОМПОЗИТИ НАСПРОТИ ТЕЧНИ БАЛК ФИЛ КОМПОЗИТНИ МАТЕРИЈАЛИ</w:t>
      </w:r>
      <w:bookmarkEnd w:id="34"/>
    </w:p>
    <w:p w:rsidR="004C0EAC" w:rsidRPr="004C0EAC" w:rsidRDefault="004C0EAC" w:rsidP="005C1EC1">
      <w:pPr>
        <w:pStyle w:val="Heading3"/>
        <w:spacing w:before="0" w:after="360"/>
        <w:rPr>
          <w:lang w:val="mk-MK"/>
        </w:rPr>
      </w:pPr>
      <w:bookmarkStart w:id="35" w:name="_Toc218366866"/>
      <w:r w:rsidRPr="004C0EAC">
        <w:rPr>
          <w:lang w:val="mk-MK"/>
        </w:rPr>
        <w:t>5.7.1. Вредности на течните конвенционални композитни материјали наспроти течните балк фил композити според нивната издржливост на притисок</w:t>
      </w:r>
      <w:bookmarkEnd w:id="35"/>
    </w:p>
    <w:p w:rsidR="00EB61D3" w:rsidRPr="00B85674" w:rsidRDefault="006855D6" w:rsidP="005D1AB5">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EB61D3" w:rsidRPr="00B85674">
        <w:rPr>
          <w:rFonts w:ascii="Georgia" w:hAnsi="Georgia" w:cs="Arial"/>
          <w:color w:val="000000" w:themeColor="text1"/>
          <w:sz w:val="24"/>
          <w:szCs w:val="24"/>
          <w:lang w:val="mk-MK"/>
        </w:rPr>
        <w:t>3</w:t>
      </w:r>
      <w:r w:rsidR="00EB61D3" w:rsidRPr="00B85674">
        <w:rPr>
          <w:rFonts w:ascii="Georgia" w:hAnsi="Georgia" w:cs="Arial"/>
          <w:color w:val="000000" w:themeColor="text1"/>
          <w:sz w:val="24"/>
          <w:szCs w:val="24"/>
        </w:rPr>
        <w:t>4</w:t>
      </w:r>
      <w:r w:rsidR="00EB61D3" w:rsidRPr="00B85674">
        <w:rPr>
          <w:rFonts w:ascii="Georgia" w:hAnsi="Georgia" w:cs="Arial"/>
          <w:color w:val="000000" w:themeColor="text1"/>
          <w:sz w:val="24"/>
          <w:szCs w:val="24"/>
          <w:lang w:val="mk-MK"/>
        </w:rPr>
        <w:t xml:space="preserve">. Приказ на примероците од течните конвенционални композити и </w:t>
      </w:r>
      <w:r w:rsidR="00F7160A" w:rsidRPr="00B85674">
        <w:rPr>
          <w:rFonts w:ascii="Georgia" w:hAnsi="Georgia" w:cs="Arial"/>
          <w:color w:val="000000" w:themeColor="text1"/>
          <w:sz w:val="24"/>
          <w:szCs w:val="24"/>
          <w:lang w:val="mk-MK"/>
        </w:rPr>
        <w:t xml:space="preserve">од </w:t>
      </w:r>
      <w:r w:rsidR="00EB61D3" w:rsidRPr="00B85674">
        <w:rPr>
          <w:rFonts w:ascii="Georgia" w:hAnsi="Georgia" w:cs="Arial"/>
          <w:color w:val="000000" w:themeColor="text1"/>
          <w:sz w:val="24"/>
          <w:szCs w:val="24"/>
          <w:lang w:val="mk-MK"/>
        </w:rPr>
        <w:t>течните балк фил композити, според издржливоста на притисок, измерена во Њутни (N), по примерок</w:t>
      </w:r>
    </w:p>
    <w:tbl>
      <w:tblPr>
        <w:tblStyle w:val="LightGrid-Accent11"/>
        <w:tblW w:w="9729" w:type="dxa"/>
        <w:tblLayout w:type="fixed"/>
        <w:tblLook w:val="04A0" w:firstRow="1" w:lastRow="0" w:firstColumn="1" w:lastColumn="0" w:noHBand="0" w:noVBand="1"/>
      </w:tblPr>
      <w:tblGrid>
        <w:gridCol w:w="1355"/>
        <w:gridCol w:w="1710"/>
        <w:gridCol w:w="1710"/>
        <w:gridCol w:w="1890"/>
        <w:gridCol w:w="1659"/>
        <w:gridCol w:w="1405"/>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vAlign w:val="center"/>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Primeroktechenkompozit</w:t>
            </w:r>
          </w:p>
        </w:tc>
        <w:tc>
          <w:tcPr>
            <w:tcW w:w="1710" w:type="dxa"/>
            <w:noWrap/>
            <w:vAlign w:val="center"/>
            <w:hideMark/>
          </w:tcPr>
          <w:p w:rsidR="00E840DD" w:rsidRPr="00216589" w:rsidRDefault="0021658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Tetric EvoFlow</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710" w:type="dxa"/>
            <w:noWrap/>
            <w:vAlign w:val="center"/>
            <w:hideMark/>
          </w:tcPr>
          <w:p w:rsidR="00E840DD" w:rsidRPr="00216589" w:rsidRDefault="0021658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Tetric PowerFlow</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890"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lang w:val="mk-MK"/>
              </w:rPr>
            </w:pPr>
            <w:r>
              <w:rPr>
                <w:rFonts w:ascii="Georgia" w:hAnsi="Georgia" w:cs="Arial"/>
                <w:color w:val="000000" w:themeColor="text1"/>
              </w:rPr>
              <w:t>Tetric EvoFlow Bulk Fill</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659"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40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Helioseal</w:t>
            </w:r>
          </w:p>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1</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1851</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2879</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2814</w:t>
            </w:r>
          </w:p>
        </w:tc>
        <w:tc>
          <w:tcPr>
            <w:tcW w:w="165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70C0"/>
                <w:sz w:val="28"/>
                <w:szCs w:val="28"/>
              </w:rPr>
            </w:pPr>
            <w:r w:rsidRPr="00B85674">
              <w:rPr>
                <w:rFonts w:ascii="Georgia" w:hAnsi="Georgia" w:cs="Arial"/>
                <w:color w:val="0070C0"/>
                <w:sz w:val="28"/>
                <w:szCs w:val="28"/>
              </w:rPr>
              <w:t>1600</w:t>
            </w:r>
          </w:p>
        </w:tc>
        <w:tc>
          <w:tcPr>
            <w:tcW w:w="1405"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70C0"/>
                <w:sz w:val="28"/>
                <w:szCs w:val="28"/>
              </w:rPr>
            </w:pPr>
            <w:r w:rsidRPr="00B85674">
              <w:rPr>
                <w:rFonts w:ascii="Georgia" w:hAnsi="Georgia" w:cs="Arial"/>
                <w:color w:val="0070C0"/>
                <w:sz w:val="28"/>
                <w:szCs w:val="28"/>
              </w:rPr>
              <w:t>1649</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2</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70C0"/>
                <w:sz w:val="28"/>
                <w:szCs w:val="28"/>
              </w:rPr>
            </w:pPr>
            <w:r w:rsidRPr="00B85674">
              <w:rPr>
                <w:rFonts w:ascii="Georgia" w:hAnsi="Georgia" w:cs="Arial"/>
                <w:color w:val="0070C0"/>
                <w:sz w:val="28"/>
                <w:szCs w:val="28"/>
              </w:rPr>
              <w:t>1475</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2562</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70C0"/>
                <w:sz w:val="28"/>
                <w:szCs w:val="28"/>
              </w:rPr>
            </w:pPr>
            <w:r w:rsidRPr="00B85674">
              <w:rPr>
                <w:rFonts w:ascii="Georgia" w:hAnsi="Georgia" w:cs="Arial"/>
                <w:color w:val="0070C0"/>
                <w:sz w:val="28"/>
                <w:szCs w:val="28"/>
              </w:rPr>
              <w:t>2385</w:t>
            </w:r>
          </w:p>
        </w:tc>
        <w:tc>
          <w:tcPr>
            <w:tcW w:w="165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2467</w:t>
            </w:r>
          </w:p>
        </w:tc>
        <w:tc>
          <w:tcPr>
            <w:tcW w:w="1405"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2905</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3</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3113</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2556</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2465</w:t>
            </w:r>
          </w:p>
        </w:tc>
        <w:tc>
          <w:tcPr>
            <w:tcW w:w="165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2294</w:t>
            </w:r>
          </w:p>
        </w:tc>
        <w:tc>
          <w:tcPr>
            <w:tcW w:w="1405"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3034</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4</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3388</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2560</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2500</w:t>
            </w:r>
          </w:p>
        </w:tc>
        <w:tc>
          <w:tcPr>
            <w:tcW w:w="165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2362</w:t>
            </w:r>
          </w:p>
        </w:tc>
        <w:tc>
          <w:tcPr>
            <w:tcW w:w="1405"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3175</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5</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3481</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2518</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2586</w:t>
            </w:r>
          </w:p>
        </w:tc>
        <w:tc>
          <w:tcPr>
            <w:tcW w:w="1659"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2340</w:t>
            </w:r>
          </w:p>
        </w:tc>
        <w:tc>
          <w:tcPr>
            <w:tcW w:w="1405"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3049</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355" w:type="dxa"/>
            <w:noWrap/>
            <w:hideMark/>
          </w:tcPr>
          <w:p w:rsidR="00E840DD" w:rsidRPr="00B85674" w:rsidRDefault="00E840DD" w:rsidP="005D016D">
            <w:pPr>
              <w:jc w:val="center"/>
              <w:rPr>
                <w:rFonts w:ascii="Georgia" w:hAnsi="Georgia" w:cs="Arial"/>
                <w:color w:val="000000" w:themeColor="text1"/>
              </w:rPr>
            </w:pPr>
            <w:r w:rsidRPr="00B85674">
              <w:rPr>
                <w:rFonts w:ascii="Georgia" w:hAnsi="Georgia" w:cs="Arial"/>
                <w:color w:val="000000" w:themeColor="text1"/>
              </w:rPr>
              <w:t>6</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3517</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70C0"/>
                <w:sz w:val="28"/>
                <w:szCs w:val="28"/>
              </w:rPr>
            </w:pPr>
            <w:r w:rsidRPr="00B85674">
              <w:rPr>
                <w:rFonts w:ascii="Georgia" w:hAnsi="Georgia" w:cs="Arial"/>
                <w:color w:val="0070C0"/>
                <w:sz w:val="28"/>
                <w:szCs w:val="28"/>
              </w:rPr>
              <w:t>2465</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2632</w:t>
            </w:r>
          </w:p>
        </w:tc>
        <w:tc>
          <w:tcPr>
            <w:tcW w:w="1659"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2367</w:t>
            </w:r>
          </w:p>
        </w:tc>
        <w:tc>
          <w:tcPr>
            <w:tcW w:w="1405"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3219</w:t>
            </w:r>
          </w:p>
        </w:tc>
      </w:tr>
    </w:tbl>
    <w:p w:rsidR="00492010" w:rsidRDefault="00492010"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Pr="00B85674" w:rsidRDefault="005C1EC1" w:rsidP="005D016D">
      <w:pPr>
        <w:rPr>
          <w:rFonts w:ascii="Georgia" w:hAnsi="Georgia" w:cs="Arial"/>
          <w:color w:val="000000" w:themeColor="text1"/>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30523" cy="3890075"/>
            <wp:effectExtent l="0" t="0" r="13335" b="15240"/>
            <wp:docPr id="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40DD" w:rsidRPr="00B85674" w:rsidRDefault="00216589"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26. Приказ на максимална вредност на издржливост на притисок кај течните конвенционални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 измерена во Њутни (N), по примерок</w:t>
      </w:r>
    </w:p>
    <w:p w:rsidR="00E840DD" w:rsidRDefault="00E840DD" w:rsidP="005D016D">
      <w:pPr>
        <w:jc w:val="both"/>
        <w:rPr>
          <w:rFonts w:ascii="Georgia" w:hAnsi="Georgia" w:cs="Arial"/>
          <w:color w:val="000000" w:themeColor="text1"/>
          <w:sz w:val="24"/>
          <w:szCs w:val="24"/>
          <w:lang w:val="ru-RU"/>
        </w:rPr>
      </w:pPr>
    </w:p>
    <w:p w:rsidR="005C1EC1" w:rsidRPr="00B85674" w:rsidRDefault="005C1EC1" w:rsidP="005D016D">
      <w:pPr>
        <w:jc w:val="both"/>
        <w:rPr>
          <w:rFonts w:ascii="Georgia" w:hAnsi="Georgia" w:cs="Arial"/>
          <w:color w:val="000000" w:themeColor="text1"/>
          <w:sz w:val="24"/>
          <w:szCs w:val="24"/>
          <w:lang w:val="ru-RU"/>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4626130" cy="2719346"/>
            <wp:effectExtent l="19050" t="0" r="302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l="21542" t="22988" r="34216" b="30805"/>
                    <a:stretch>
                      <a:fillRect/>
                    </a:stretch>
                  </pic:blipFill>
                  <pic:spPr bwMode="auto">
                    <a:xfrm>
                      <a:off x="0" y="0"/>
                      <a:ext cx="4632628" cy="2723166"/>
                    </a:xfrm>
                    <a:prstGeom prst="rect">
                      <a:avLst/>
                    </a:prstGeom>
                    <a:noFill/>
                    <a:ln w="9525">
                      <a:noFill/>
                      <a:miter lim="800000"/>
                      <a:headEnd/>
                      <a:tailEnd/>
                    </a:ln>
                  </pic:spPr>
                </pic:pic>
              </a:graphicData>
            </a:graphic>
          </wp:inline>
        </w:drawing>
      </w:r>
      <w:r w:rsidRPr="00B85674">
        <w:rPr>
          <w:rFonts w:ascii="Georgia" w:hAnsi="Georgia" w:cs="Arial"/>
          <w:noProof/>
          <w:color w:val="000000" w:themeColor="text1"/>
        </w:rPr>
        <w:drawing>
          <wp:inline distT="0" distB="0" distL="0" distR="0">
            <wp:extent cx="1064399" cy="852928"/>
            <wp:effectExtent l="19050" t="0" r="2401"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l="71429" t="53103" r="18657" b="33361"/>
                    <a:stretch>
                      <a:fillRect/>
                    </a:stretch>
                  </pic:blipFill>
                  <pic:spPr bwMode="auto">
                    <a:xfrm>
                      <a:off x="0" y="0"/>
                      <a:ext cx="1065419" cy="853745"/>
                    </a:xfrm>
                    <a:prstGeom prst="rect">
                      <a:avLst/>
                    </a:prstGeom>
                    <a:noFill/>
                    <a:ln w="9525">
                      <a:noFill/>
                      <a:miter lim="800000"/>
                      <a:headEnd/>
                      <a:tailEnd/>
                    </a:ln>
                  </pic:spPr>
                </pic:pic>
              </a:graphicData>
            </a:graphic>
          </wp:inline>
        </w:drawing>
      </w:r>
    </w:p>
    <w:p w:rsidR="00E840DD" w:rsidRPr="00B85674" w:rsidRDefault="0021658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27. Средна вредност, стандард</w:t>
      </w:r>
      <w:r w:rsidR="00FE6328" w:rsidRPr="00B85674">
        <w:rPr>
          <w:rFonts w:ascii="Georgia" w:hAnsi="Georgia" w:cs="Arial"/>
          <w:color w:val="000000" w:themeColor="text1"/>
          <w:sz w:val="24"/>
          <w:szCs w:val="24"/>
          <w:lang w:val="mk-MK"/>
        </w:rPr>
        <w:t>н</w:t>
      </w:r>
      <w:r w:rsidR="00E840DD" w:rsidRPr="00B85674">
        <w:rPr>
          <w:rFonts w:ascii="Georgia" w:hAnsi="Georgia" w:cs="Arial"/>
          <w:color w:val="000000" w:themeColor="text1"/>
          <w:sz w:val="24"/>
          <w:szCs w:val="24"/>
          <w:lang w:val="mk-MK"/>
        </w:rPr>
        <w:t xml:space="preserve">а девијација и стандардна грешка на резултатите кај издржливоста на притисок кај течните конвенционални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 споредба меѓу материјалите</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Оваа група на композитни материјали ја сочинуваат т</w:t>
      </w:r>
      <w:r w:rsidR="00F358E5" w:rsidRPr="00B85674">
        <w:rPr>
          <w:rFonts w:ascii="Georgia" w:hAnsi="Georgia" w:cs="Arial"/>
          <w:color w:val="000000" w:themeColor="text1"/>
          <w:sz w:val="24"/>
          <w:szCs w:val="24"/>
          <w:lang w:val="mk-MK"/>
        </w:rPr>
        <w:t>ечните конвенционални композити,</w:t>
      </w:r>
      <w:r w:rsidRPr="00B85674">
        <w:rPr>
          <w:rFonts w:ascii="Georgia" w:hAnsi="Georgia" w:cs="Arial"/>
          <w:color w:val="000000" w:themeColor="text1"/>
          <w:sz w:val="24"/>
          <w:szCs w:val="24"/>
          <w:lang w:val="mk-MK"/>
        </w:rPr>
        <w:t xml:space="preserve"> составена од три вид</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 xml:space="preserve"> композити наспроти течните балк фил композити кои заедно имаат</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средна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2606,93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lang w:val="mk-MK"/>
        </w:rPr>
        <w:t xml:space="preserve"> </w:t>
      </w:r>
      <w:r w:rsidR="000D6282" w:rsidRPr="00B85674">
        <w:rPr>
          <w:rFonts w:ascii="Georgia" w:hAnsi="Georgia" w:cs="Arial"/>
          <w:color w:val="000000" w:themeColor="text1"/>
          <w:sz w:val="24"/>
          <w:szCs w:val="24"/>
          <w:lang w:val="mk-MK"/>
        </w:rPr>
        <w:t xml:space="preserve">523,47. Во </w:t>
      </w:r>
      <w:r w:rsidR="0021658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0D6282" w:rsidRPr="00B85674">
        <w:rPr>
          <w:rFonts w:ascii="Georgia" w:hAnsi="Georgia" w:cs="Arial"/>
          <w:color w:val="000000" w:themeColor="text1"/>
          <w:sz w:val="24"/>
          <w:szCs w:val="24"/>
          <w:lang w:val="mk-MK"/>
        </w:rPr>
        <w:t>3</w:t>
      </w:r>
      <w:r w:rsidR="000D6282" w:rsidRPr="00B85674">
        <w:rPr>
          <w:rFonts w:ascii="Georgia" w:hAnsi="Georgia" w:cs="Arial"/>
          <w:color w:val="000000" w:themeColor="text1"/>
          <w:sz w:val="24"/>
          <w:szCs w:val="24"/>
        </w:rPr>
        <w:t>4</w:t>
      </w:r>
      <w:r w:rsidRPr="00B85674">
        <w:rPr>
          <w:rFonts w:ascii="Georgia" w:hAnsi="Georgia" w:cs="Arial"/>
          <w:color w:val="000000" w:themeColor="text1"/>
          <w:sz w:val="24"/>
          <w:szCs w:val="24"/>
          <w:lang w:val="mk-MK"/>
        </w:rPr>
        <w:t xml:space="preserve"> и </w:t>
      </w:r>
      <w:r w:rsidR="00216589">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26 прикажани се вредностите на секој примерок од материјалите со нивната максимална издржливост на притисок.</w:t>
      </w: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285C2A" w:rsidRDefault="00285C2A"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3</w:t>
      </w:r>
      <w:r w:rsidR="00492010" w:rsidRPr="00B85674">
        <w:rPr>
          <w:rFonts w:ascii="Georgia" w:hAnsi="Georgia" w:cs="Arial"/>
          <w:color w:val="000000" w:themeColor="text1"/>
          <w:sz w:val="24"/>
          <w:szCs w:val="24"/>
        </w:rPr>
        <w:t>5</w:t>
      </w:r>
      <w:r w:rsidR="00492010" w:rsidRPr="00B85674">
        <w:rPr>
          <w:rFonts w:ascii="Georgia" w:hAnsi="Georgia" w:cs="Arial"/>
          <w:color w:val="000000" w:themeColor="text1"/>
          <w:sz w:val="24"/>
          <w:szCs w:val="24"/>
          <w:lang w:val="mk-MK"/>
        </w:rPr>
        <w:t xml:space="preserve">. Дескриптивна статистика и Студентов т-тест на примероците од течните конвенционални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течните балк фил композити, според нивната издржливост на притисок</w:t>
      </w:r>
    </w:p>
    <w:tbl>
      <w:tblPr>
        <w:tblStyle w:val="LightGrid-Accent11"/>
        <w:tblW w:w="9828" w:type="dxa"/>
        <w:tblLook w:val="04A0" w:firstRow="1" w:lastRow="0" w:firstColumn="1" w:lastColumn="0" w:noHBand="0" w:noVBand="1"/>
      </w:tblPr>
      <w:tblGrid>
        <w:gridCol w:w="1373"/>
        <w:gridCol w:w="422"/>
        <w:gridCol w:w="1045"/>
        <w:gridCol w:w="935"/>
        <w:gridCol w:w="909"/>
        <w:gridCol w:w="835"/>
        <w:gridCol w:w="814"/>
        <w:gridCol w:w="545"/>
        <w:gridCol w:w="899"/>
        <w:gridCol w:w="1000"/>
        <w:gridCol w:w="1051"/>
      </w:tblGrid>
      <w:tr w:rsidR="00E840DD" w:rsidRPr="00B85674" w:rsidTr="005C1EC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E840DD" w:rsidP="005D016D">
            <w:pPr>
              <w:rPr>
                <w:rFonts w:ascii="Georgia" w:hAnsi="Georgia" w:cs="Arial"/>
                <w:color w:val="000000" w:themeColor="text1"/>
                <w:lang w:val="ru-RU"/>
              </w:rPr>
            </w:pPr>
          </w:p>
        </w:tc>
        <w:tc>
          <w:tcPr>
            <w:tcW w:w="42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104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93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90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3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1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54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89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100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05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BB44FC" w:rsidP="005D016D">
            <w:pPr>
              <w:rPr>
                <w:rFonts w:ascii="Georgia" w:hAnsi="Georgia" w:cs="Arial"/>
                <w:color w:val="000000" w:themeColor="text1"/>
                <w:lang w:val="mk-MK"/>
              </w:rPr>
            </w:pPr>
            <w:r>
              <w:rPr>
                <w:rFonts w:ascii="Georgia" w:hAnsi="Georgia" w:cs="Arial"/>
                <w:color w:val="000000" w:themeColor="text1"/>
              </w:rPr>
              <w:t xml:space="preserve">Tetric EvoFlow </w:t>
            </w:r>
            <w:r w:rsidR="00E840DD" w:rsidRPr="00B85674">
              <w:rPr>
                <w:rFonts w:ascii="Georgia" w:hAnsi="Georgia" w:cs="Arial"/>
                <w:color w:val="000000" w:themeColor="text1"/>
              </w:rPr>
              <w:t xml:space="preserve"> </w:t>
            </w:r>
          </w:p>
        </w:tc>
        <w:tc>
          <w:tcPr>
            <w:tcW w:w="422"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2804.17</w:t>
            </w:r>
          </w:p>
        </w:tc>
        <w:tc>
          <w:tcPr>
            <w:tcW w:w="9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903.07</w:t>
            </w:r>
          </w:p>
        </w:tc>
        <w:tc>
          <w:tcPr>
            <w:tcW w:w="90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368.68</w:t>
            </w:r>
          </w:p>
        </w:tc>
        <w:tc>
          <w:tcPr>
            <w:tcW w:w="8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1475</w:t>
            </w:r>
          </w:p>
        </w:tc>
        <w:tc>
          <w:tcPr>
            <w:tcW w:w="81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3517</w:t>
            </w:r>
          </w:p>
        </w:tc>
        <w:tc>
          <w:tcPr>
            <w:tcW w:w="5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7.606</w:t>
            </w:r>
          </w:p>
        </w:tc>
        <w:tc>
          <w:tcPr>
            <w:tcW w:w="100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5C1E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E840DD" w:rsidP="005D016D">
            <w:pPr>
              <w:rPr>
                <w:rFonts w:ascii="Georgia" w:hAnsi="Georgia" w:cs="Arial"/>
                <w:color w:val="000000" w:themeColor="text1"/>
                <w:lang w:val="mk-MK"/>
              </w:rPr>
            </w:pPr>
            <w:r w:rsidRPr="00B85674">
              <w:rPr>
                <w:rFonts w:ascii="Georgia" w:hAnsi="Georgia" w:cs="Arial"/>
                <w:color w:val="000000" w:themeColor="text1"/>
              </w:rPr>
              <w:t>Tetric power flow</w:t>
            </w:r>
          </w:p>
        </w:tc>
        <w:tc>
          <w:tcPr>
            <w:tcW w:w="422"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2590.00</w:t>
            </w:r>
          </w:p>
        </w:tc>
        <w:tc>
          <w:tcPr>
            <w:tcW w:w="93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146.40</w:t>
            </w:r>
          </w:p>
        </w:tc>
        <w:tc>
          <w:tcPr>
            <w:tcW w:w="90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59.77</w:t>
            </w:r>
          </w:p>
        </w:tc>
        <w:tc>
          <w:tcPr>
            <w:tcW w:w="83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2465</w:t>
            </w:r>
          </w:p>
        </w:tc>
        <w:tc>
          <w:tcPr>
            <w:tcW w:w="81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2879</w:t>
            </w:r>
          </w:p>
        </w:tc>
        <w:tc>
          <w:tcPr>
            <w:tcW w:w="54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43.334</w:t>
            </w:r>
          </w:p>
        </w:tc>
        <w:tc>
          <w:tcPr>
            <w:tcW w:w="100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p>
        </w:tc>
        <w:tc>
          <w:tcPr>
            <w:tcW w:w="422"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2563.67</w:t>
            </w:r>
          </w:p>
        </w:tc>
        <w:tc>
          <w:tcPr>
            <w:tcW w:w="9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150.70</w:t>
            </w:r>
          </w:p>
        </w:tc>
        <w:tc>
          <w:tcPr>
            <w:tcW w:w="90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61.52</w:t>
            </w:r>
          </w:p>
        </w:tc>
        <w:tc>
          <w:tcPr>
            <w:tcW w:w="8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2385</w:t>
            </w:r>
          </w:p>
        </w:tc>
        <w:tc>
          <w:tcPr>
            <w:tcW w:w="81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2814</w:t>
            </w:r>
          </w:p>
        </w:tc>
        <w:tc>
          <w:tcPr>
            <w:tcW w:w="5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41.671</w:t>
            </w:r>
          </w:p>
        </w:tc>
        <w:tc>
          <w:tcPr>
            <w:tcW w:w="100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5C1EC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p>
        </w:tc>
        <w:tc>
          <w:tcPr>
            <w:tcW w:w="422"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2238.33</w:t>
            </w:r>
          </w:p>
        </w:tc>
        <w:tc>
          <w:tcPr>
            <w:tcW w:w="93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317.82</w:t>
            </w:r>
          </w:p>
        </w:tc>
        <w:tc>
          <w:tcPr>
            <w:tcW w:w="90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129.75</w:t>
            </w:r>
          </w:p>
        </w:tc>
        <w:tc>
          <w:tcPr>
            <w:tcW w:w="83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1600</w:t>
            </w:r>
          </w:p>
        </w:tc>
        <w:tc>
          <w:tcPr>
            <w:tcW w:w="814"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2467</w:t>
            </w:r>
          </w:p>
        </w:tc>
        <w:tc>
          <w:tcPr>
            <w:tcW w:w="54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17.251</w:t>
            </w:r>
          </w:p>
        </w:tc>
        <w:tc>
          <w:tcPr>
            <w:tcW w:w="100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73" w:type="dxa"/>
            <w:vAlign w:val="center"/>
          </w:tcPr>
          <w:p w:rsidR="00E840DD" w:rsidRPr="00B85674" w:rsidRDefault="00E840DD" w:rsidP="005D016D">
            <w:pPr>
              <w:rPr>
                <w:rFonts w:ascii="Georgia" w:hAnsi="Georgia" w:cs="Arial"/>
                <w:color w:val="000000" w:themeColor="text1"/>
                <w:lang w:val="mk-MK"/>
              </w:rPr>
            </w:pPr>
            <w:r w:rsidRPr="00B85674">
              <w:rPr>
                <w:rFonts w:ascii="Georgia" w:hAnsi="Georgia" w:cs="Arial"/>
                <w:color w:val="000000" w:themeColor="text1"/>
              </w:rPr>
              <w:t>Helioseal</w:t>
            </w:r>
          </w:p>
        </w:tc>
        <w:tc>
          <w:tcPr>
            <w:tcW w:w="422"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0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2838.50</w:t>
            </w:r>
          </w:p>
        </w:tc>
        <w:tc>
          <w:tcPr>
            <w:tcW w:w="9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593.27</w:t>
            </w:r>
          </w:p>
        </w:tc>
        <w:tc>
          <w:tcPr>
            <w:tcW w:w="90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242.20</w:t>
            </w:r>
          </w:p>
        </w:tc>
        <w:tc>
          <w:tcPr>
            <w:tcW w:w="83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1649</w:t>
            </w:r>
          </w:p>
        </w:tc>
        <w:tc>
          <w:tcPr>
            <w:tcW w:w="814"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3219</w:t>
            </w:r>
          </w:p>
        </w:tc>
        <w:tc>
          <w:tcPr>
            <w:tcW w:w="54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11.719</w:t>
            </w:r>
          </w:p>
        </w:tc>
        <w:tc>
          <w:tcPr>
            <w:tcW w:w="100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492010" w:rsidRPr="00B85674" w:rsidRDefault="00492010" w:rsidP="005D016D">
      <w:pPr>
        <w:ind w:firstLine="360"/>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943600" cy="2429221"/>
            <wp:effectExtent l="19050" t="0" r="19050" b="9179"/>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840DD" w:rsidRPr="00B85674" w:rsidRDefault="00285C2A"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28. Приказ на средна вредност на издржливост на притисок кај течните конвенционални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w:t>
      </w:r>
    </w:p>
    <w:p w:rsidR="00443D73" w:rsidRPr="00B85674" w:rsidRDefault="00443D73"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lastRenderedPageBreak/>
        <w:t xml:space="preserve">Од материјалите најголема издржливост на притисок покажа </w:t>
      </w:r>
      <w:r w:rsidRPr="00B85674">
        <w:rPr>
          <w:rFonts w:ascii="Georgia" w:hAnsi="Georgia" w:cs="Arial"/>
          <w:color w:val="000000" w:themeColor="text1"/>
          <w:sz w:val="24"/>
          <w:szCs w:val="24"/>
        </w:rPr>
        <w:t>Helioseal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2838.50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593.27</w:t>
      </w:r>
      <w:r w:rsidRPr="00B85674">
        <w:rPr>
          <w:rFonts w:ascii="Georgia" w:hAnsi="Georgia" w:cs="Arial"/>
          <w:color w:val="000000" w:themeColor="text1"/>
          <w:sz w:val="24"/>
          <w:szCs w:val="24"/>
          <w:lang w:val="mk-MK"/>
        </w:rPr>
        <w:t>.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11.719,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Потоа по издржливост на притисок е </w:t>
      </w:r>
      <w:r w:rsidR="00BB44FC">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2804.17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903.07</w:t>
      </w:r>
      <w:r w:rsidRPr="00B85674">
        <w:rPr>
          <w:rFonts w:ascii="Georgia" w:hAnsi="Georgia" w:cs="Arial"/>
          <w:color w:val="000000" w:themeColor="text1"/>
          <w:sz w:val="24"/>
          <w:szCs w:val="24"/>
          <w:lang w:val="mk-MK"/>
        </w:rPr>
        <w:t>. И кај ов</w:t>
      </w:r>
      <w:r w:rsidR="002B12E3"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7.606,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 </w:t>
      </w:r>
      <w:r w:rsidR="00285C2A">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xml:space="preserve">, по издржливост на притисок е </w:t>
      </w:r>
      <w:r w:rsidR="00F7160A" w:rsidRPr="00B85674">
        <w:rPr>
          <w:rFonts w:ascii="Georgia" w:hAnsi="Georgia" w:cs="Arial"/>
          <w:color w:val="000000" w:themeColor="text1"/>
          <w:sz w:val="24"/>
          <w:szCs w:val="24"/>
        </w:rPr>
        <w:t>Tetric Power Flow</w:t>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2590.00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146.40</w:t>
      </w:r>
      <w:r w:rsidRPr="00B85674">
        <w:rPr>
          <w:rFonts w:ascii="Georgia" w:hAnsi="Georgia" w:cs="Arial"/>
          <w:color w:val="000000" w:themeColor="text1"/>
          <w:sz w:val="24"/>
          <w:szCs w:val="24"/>
          <w:lang w:val="mk-MK"/>
        </w:rPr>
        <w:t>. И кај ов</w:t>
      </w:r>
      <w:r w:rsidR="00697260"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43.334,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По TetricPowerFlow, по издржливост на притисок е </w:t>
      </w:r>
      <w:r w:rsidR="005E7219">
        <w:rPr>
          <w:rFonts w:ascii="Georgia" w:hAnsi="Georgia" w:cs="Arial"/>
          <w:color w:val="000000" w:themeColor="text1"/>
          <w:sz w:val="24"/>
          <w:szCs w:val="24"/>
          <w:lang w:val="mk-MK"/>
        </w:rPr>
        <w:t>Tetric EvoFlow Bulk Fill</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2563.67 и 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w:t>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150.70. И кај ов</w:t>
      </w:r>
      <w:r w:rsidR="00697260"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41.671,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притисок има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2238.33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317.82</w:t>
      </w:r>
      <w:r w:rsidRPr="00B85674">
        <w:rPr>
          <w:rFonts w:ascii="Georgia" w:hAnsi="Georgia" w:cs="Arial"/>
          <w:color w:val="000000" w:themeColor="text1"/>
          <w:sz w:val="24"/>
          <w:szCs w:val="24"/>
          <w:lang w:val="mk-MK"/>
        </w:rPr>
        <w:t>. И кај ов</w:t>
      </w:r>
      <w:r w:rsidR="00697260"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17.251,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 xml:space="preserve">(таб. </w:t>
      </w:r>
      <w:r w:rsidRPr="00B85674">
        <w:rPr>
          <w:rFonts w:ascii="Georgia" w:hAnsi="Georgia" w:cs="Arial"/>
          <w:color w:val="000000" w:themeColor="text1"/>
          <w:sz w:val="24"/>
          <w:szCs w:val="24"/>
          <w:lang w:val="ru-RU"/>
        </w:rPr>
        <w:t>3</w:t>
      </w:r>
      <w:r w:rsidR="00B01804" w:rsidRPr="00B85674">
        <w:rPr>
          <w:rFonts w:ascii="Georgia" w:hAnsi="Georgia" w:cs="Arial"/>
          <w:color w:val="000000" w:themeColor="text1"/>
          <w:sz w:val="24"/>
          <w:szCs w:val="24"/>
        </w:rPr>
        <w:t>5</w:t>
      </w:r>
      <w:r w:rsidRPr="00B85674">
        <w:rPr>
          <w:rFonts w:ascii="Georgia" w:hAnsi="Georgia" w:cs="Arial"/>
          <w:color w:val="000000" w:themeColor="text1"/>
          <w:sz w:val="24"/>
          <w:szCs w:val="24"/>
          <w:lang w:val="mk-MK"/>
        </w:rPr>
        <w:t xml:space="preserve"> и граф</w:t>
      </w:r>
      <w:r w:rsidR="0021658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w:t>
      </w:r>
      <w:r w:rsidRPr="00B85674">
        <w:rPr>
          <w:rFonts w:ascii="Georgia" w:hAnsi="Georgia" w:cs="Arial"/>
          <w:color w:val="000000" w:themeColor="text1"/>
          <w:sz w:val="24"/>
          <w:szCs w:val="24"/>
          <w:lang w:val="ru-RU"/>
        </w:rPr>
        <w:t xml:space="preserve">7 </w:t>
      </w:r>
      <w:r w:rsidRPr="00B85674">
        <w:rPr>
          <w:rFonts w:ascii="Georgia" w:hAnsi="Georgia" w:cs="Arial"/>
          <w:color w:val="000000" w:themeColor="text1"/>
          <w:sz w:val="24"/>
          <w:szCs w:val="24"/>
          <w:lang w:val="mk-MK"/>
        </w:rPr>
        <w:t>и 28).</w:t>
      </w: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3</w:t>
      </w:r>
      <w:r w:rsidR="00492010" w:rsidRPr="00B85674">
        <w:rPr>
          <w:rFonts w:ascii="Georgia" w:hAnsi="Georgia" w:cs="Arial"/>
          <w:color w:val="000000" w:themeColor="text1"/>
          <w:sz w:val="24"/>
          <w:szCs w:val="24"/>
        </w:rPr>
        <w:t>6</w:t>
      </w:r>
      <w:r w:rsidR="00492010" w:rsidRPr="00B85674">
        <w:rPr>
          <w:rFonts w:ascii="Georgia" w:hAnsi="Georgia" w:cs="Arial"/>
          <w:color w:val="000000" w:themeColor="text1"/>
          <w:sz w:val="24"/>
          <w:szCs w:val="24"/>
          <w:lang w:val="mk-MK"/>
        </w:rPr>
        <w:t>. Приказ на Analysis</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of</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Variance – ANOVA помеѓу течните конвенционални и течните балк фил композити, според нивната издржливост на притисок</w:t>
      </w:r>
    </w:p>
    <w:tbl>
      <w:tblPr>
        <w:tblStyle w:val="LightGrid-Accent11"/>
        <w:tblW w:w="9865" w:type="dxa"/>
        <w:tblLook w:val="04A0" w:firstRow="1" w:lastRow="0" w:firstColumn="1" w:lastColumn="0" w:noHBand="0" w:noVBand="1"/>
      </w:tblPr>
      <w:tblGrid>
        <w:gridCol w:w="4475"/>
        <w:gridCol w:w="1048"/>
        <w:gridCol w:w="1292"/>
        <w:gridCol w:w="1292"/>
        <w:gridCol w:w="175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865"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104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29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29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75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EvoFlow </w:t>
            </w:r>
            <w:r w:rsidR="00E840DD" w:rsidRPr="00B85674">
              <w:rPr>
                <w:rFonts w:ascii="Georgia" w:hAnsi="Georgia" w:cs="Arial"/>
                <w:color w:val="000000" w:themeColor="text1"/>
              </w:rPr>
              <w:t>(N)</w:t>
            </w:r>
          </w:p>
        </w:tc>
        <w:tc>
          <w:tcPr>
            <w:tcW w:w="104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16825</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2804.167</w:t>
            </w:r>
          </w:p>
        </w:tc>
        <w:tc>
          <w:tcPr>
            <w:tcW w:w="175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815536.97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PowerFlow </w:t>
            </w:r>
            <w:r w:rsidR="00E840DD" w:rsidRPr="00B85674">
              <w:rPr>
                <w:rFonts w:ascii="Georgia" w:hAnsi="Georgia" w:cs="Arial"/>
                <w:color w:val="000000" w:themeColor="text1"/>
              </w:rPr>
              <w:t>(N)</w:t>
            </w:r>
          </w:p>
        </w:tc>
        <w:tc>
          <w:tcPr>
            <w:tcW w:w="104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15540</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2590.000</w:t>
            </w:r>
          </w:p>
        </w:tc>
        <w:tc>
          <w:tcPr>
            <w:tcW w:w="175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21434.00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(N)</w:t>
            </w:r>
          </w:p>
        </w:tc>
        <w:tc>
          <w:tcPr>
            <w:tcW w:w="104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15382</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2563.667</w:t>
            </w:r>
          </w:p>
        </w:tc>
        <w:tc>
          <w:tcPr>
            <w:tcW w:w="175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22709.07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SDR Plus: Bulk Fill Flowable</w:t>
            </w:r>
            <w:r w:rsidR="00E840DD" w:rsidRPr="00B85674">
              <w:rPr>
                <w:rFonts w:ascii="Georgia" w:hAnsi="Georgia" w:cs="Arial"/>
                <w:color w:val="000000" w:themeColor="text1"/>
              </w:rPr>
              <w:t xml:space="preserve"> (N)</w:t>
            </w:r>
          </w:p>
        </w:tc>
        <w:tc>
          <w:tcPr>
            <w:tcW w:w="104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13430</w:t>
            </w:r>
          </w:p>
        </w:tc>
        <w:tc>
          <w:tcPr>
            <w:tcW w:w="129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2238.333</w:t>
            </w:r>
          </w:p>
        </w:tc>
        <w:tc>
          <w:tcPr>
            <w:tcW w:w="175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101008.27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47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Helioseal (N)</w:t>
            </w:r>
          </w:p>
        </w:tc>
        <w:tc>
          <w:tcPr>
            <w:tcW w:w="104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17031</w:t>
            </w:r>
          </w:p>
        </w:tc>
        <w:tc>
          <w:tcPr>
            <w:tcW w:w="129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2838.500</w:t>
            </w:r>
          </w:p>
        </w:tc>
        <w:tc>
          <w:tcPr>
            <w:tcW w:w="175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351975.10</w:t>
            </w:r>
          </w:p>
        </w:tc>
      </w:tr>
    </w:tbl>
    <w:p w:rsidR="00E840DD" w:rsidRDefault="00E840DD" w:rsidP="005D016D">
      <w:pPr>
        <w:rPr>
          <w:rFonts w:ascii="Georgia" w:hAnsi="Georgia" w:cs="Arial"/>
          <w:color w:val="000000" w:themeColor="text1"/>
          <w:lang w:val="mk-MK"/>
        </w:rPr>
      </w:pPr>
    </w:p>
    <w:p w:rsidR="005C1EC1" w:rsidRDefault="005C1EC1" w:rsidP="005D016D">
      <w:pPr>
        <w:rPr>
          <w:rFonts w:ascii="Georgia" w:hAnsi="Georgia" w:cs="Arial"/>
          <w:color w:val="000000" w:themeColor="text1"/>
          <w:lang w:val="mk-MK"/>
        </w:rPr>
      </w:pPr>
    </w:p>
    <w:p w:rsidR="005C1EC1" w:rsidRPr="00B85674" w:rsidRDefault="005C1EC1" w:rsidP="005D016D">
      <w:pPr>
        <w:rPr>
          <w:rFonts w:ascii="Georgia" w:hAnsi="Georgia" w:cs="Arial"/>
          <w:color w:val="000000" w:themeColor="text1"/>
          <w:lang w:val="mk-MK"/>
        </w:rPr>
      </w:pPr>
    </w:p>
    <w:tbl>
      <w:tblPr>
        <w:tblStyle w:val="LightGrid-Accent11"/>
        <w:tblW w:w="9775" w:type="dxa"/>
        <w:tblLook w:val="04A0" w:firstRow="1" w:lastRow="0" w:firstColumn="1" w:lastColumn="0" w:noHBand="0" w:noVBand="1"/>
      </w:tblPr>
      <w:tblGrid>
        <w:gridCol w:w="2178"/>
        <w:gridCol w:w="1080"/>
        <w:gridCol w:w="1007"/>
        <w:gridCol w:w="1198"/>
        <w:gridCol w:w="1630"/>
        <w:gridCol w:w="1574"/>
        <w:gridCol w:w="110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775"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lastRenderedPageBreak/>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08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00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19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63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57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10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08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1383293</w:t>
            </w:r>
          </w:p>
        </w:tc>
        <w:tc>
          <w:tcPr>
            <w:tcW w:w="100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w:t>
            </w:r>
          </w:p>
        </w:tc>
        <w:tc>
          <w:tcPr>
            <w:tcW w:w="119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345823.2</w:t>
            </w:r>
          </w:p>
        </w:tc>
        <w:tc>
          <w:tcPr>
            <w:tcW w:w="1630"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1.317257785</w:t>
            </w:r>
          </w:p>
        </w:tc>
        <w:tc>
          <w:tcPr>
            <w:tcW w:w="1574"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525252" w:themeColor="accent3" w:themeShade="80"/>
              </w:rPr>
            </w:pPr>
            <w:r w:rsidRPr="00B85674">
              <w:rPr>
                <w:rFonts w:ascii="Georgia" w:hAnsi="Georgia" w:cs="Arial"/>
                <w:color w:val="525252" w:themeColor="accent3" w:themeShade="80"/>
              </w:rPr>
              <w:t>0.290828997</w:t>
            </w:r>
          </w:p>
        </w:tc>
        <w:tc>
          <w:tcPr>
            <w:tcW w:w="110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2.75871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08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6563317</w:t>
            </w:r>
          </w:p>
        </w:tc>
        <w:tc>
          <w:tcPr>
            <w:tcW w:w="100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w:t>
            </w:r>
          </w:p>
        </w:tc>
        <w:tc>
          <w:tcPr>
            <w:tcW w:w="119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262532.7</w:t>
            </w:r>
          </w:p>
        </w:tc>
        <w:tc>
          <w:tcPr>
            <w:tcW w:w="163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7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10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775" w:type="dxa"/>
            <w:gridSpan w:val="7"/>
            <w:noWrap/>
            <w:hideMark/>
          </w:tcPr>
          <w:p w:rsidR="00E840DD" w:rsidRPr="00B85674" w:rsidRDefault="00E840DD" w:rsidP="005D016D">
            <w:pPr>
              <w:jc w:val="right"/>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7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08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7946610</w:t>
            </w:r>
          </w:p>
        </w:tc>
        <w:tc>
          <w:tcPr>
            <w:tcW w:w="100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w:t>
            </w:r>
          </w:p>
        </w:tc>
        <w:tc>
          <w:tcPr>
            <w:tcW w:w="119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630"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74"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10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0D6282" w:rsidRDefault="00E840DD" w:rsidP="00B85674">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петте видови течни композити не постои статистички сигнификантна значајност во однос на максималната издржливост на притисокот со </w:t>
      </w:r>
      <w:r w:rsidRPr="00B85674">
        <w:rPr>
          <w:rFonts w:ascii="Georgia" w:hAnsi="Georgia" w:cs="Arial"/>
          <w:color w:val="000000" w:themeColor="text1"/>
          <w:sz w:val="24"/>
          <w:szCs w:val="24"/>
        </w:rPr>
        <w:t>F</w:t>
      </w:r>
      <w:r w:rsidR="00285C2A">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1,317257785</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0,2908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&gt;0.0</w:t>
      </w:r>
      <w:r w:rsidRPr="00B85674">
        <w:rPr>
          <w:rFonts w:ascii="Georgia" w:hAnsi="Georgia" w:cs="Arial"/>
          <w:color w:val="000000" w:themeColor="text1"/>
          <w:sz w:val="24"/>
          <w:szCs w:val="24"/>
          <w:lang w:val="mk-MK"/>
        </w:rPr>
        <w:t>5</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F</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critical</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2.75871. </w:t>
      </w:r>
      <w:r w:rsidRPr="00B85674">
        <w:rPr>
          <w:rFonts w:ascii="Georgia" w:hAnsi="Georgia" w:cs="Arial"/>
          <w:color w:val="000000" w:themeColor="text1"/>
          <w:sz w:val="24"/>
          <w:szCs w:val="24"/>
          <w:lang w:val="mk-MK"/>
        </w:rPr>
        <w:t>Бидеј</w:t>
      </w:r>
      <w:r w:rsidR="00697260"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немаме статистичка сигнификантност помеѓу групите не можеме да направиме </w:t>
      </w:r>
      <w:r w:rsidR="00090141" w:rsidRPr="00B85674">
        <w:rPr>
          <w:rFonts w:ascii="Georgia" w:hAnsi="Georgia" w:cs="Arial"/>
          <w:color w:val="000000" w:themeColor="text1"/>
          <w:sz w:val="24"/>
          <w:szCs w:val="24"/>
          <w:lang w:val="mk-MK"/>
        </w:rPr>
        <w:t>пост</w:t>
      </w:r>
      <w:r w:rsidR="005D1AB5">
        <w:rPr>
          <w:rFonts w:ascii="Georgia" w:hAnsi="Georgia" w:cs="Arial"/>
          <w:color w:val="000000" w:themeColor="text1"/>
          <w:sz w:val="24"/>
          <w:szCs w:val="24"/>
          <w:lang w:val="mk-MK"/>
        </w:rPr>
        <w:t>-</w:t>
      </w:r>
      <w:r w:rsidR="00090141" w:rsidRPr="00B85674">
        <w:rPr>
          <w:rFonts w:ascii="Georgia" w:hAnsi="Georgia" w:cs="Arial"/>
          <w:color w:val="000000" w:themeColor="text1"/>
          <w:sz w:val="24"/>
          <w:szCs w:val="24"/>
          <w:lang w:val="mk-MK"/>
        </w:rPr>
        <w:t>хок</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анализа </w:t>
      </w:r>
      <w:r w:rsidR="00216589">
        <w:rPr>
          <w:rFonts w:ascii="Georgia" w:hAnsi="Georgia" w:cs="Arial"/>
          <w:color w:val="000000" w:themeColor="text1"/>
          <w:sz w:val="24"/>
          <w:szCs w:val="24"/>
          <w:lang w:val="mk-MK"/>
        </w:rPr>
        <w:t xml:space="preserve">(таб.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6</w:t>
      </w:r>
      <w:r w:rsidRPr="00B85674">
        <w:rPr>
          <w:rFonts w:ascii="Georgia" w:hAnsi="Georgia" w:cs="Arial"/>
          <w:color w:val="000000" w:themeColor="text1"/>
          <w:sz w:val="24"/>
          <w:szCs w:val="24"/>
          <w:lang w:val="mk-MK"/>
        </w:rPr>
        <w:t>).</w:t>
      </w:r>
    </w:p>
    <w:p w:rsidR="005C1EC1" w:rsidRDefault="005C1EC1" w:rsidP="00B85674">
      <w:pPr>
        <w:ind w:firstLine="450"/>
        <w:jc w:val="both"/>
        <w:rPr>
          <w:rFonts w:ascii="Georgia" w:hAnsi="Georgia" w:cs="Arial"/>
          <w:color w:val="000000" w:themeColor="text1"/>
          <w:sz w:val="24"/>
          <w:szCs w:val="24"/>
          <w:lang w:val="mk-MK"/>
        </w:rPr>
      </w:pPr>
    </w:p>
    <w:p w:rsidR="004C0EAC" w:rsidRPr="005C1EC1" w:rsidRDefault="004C0EAC" w:rsidP="005C1EC1">
      <w:pPr>
        <w:pStyle w:val="Heading3"/>
        <w:spacing w:before="0" w:after="360"/>
        <w:rPr>
          <w:lang w:val="mk-MK"/>
        </w:rPr>
      </w:pPr>
      <w:bookmarkStart w:id="36" w:name="_Toc218366867"/>
      <w:r>
        <w:rPr>
          <w:lang w:val="mk-MK"/>
        </w:rPr>
        <w:t>5.7.2. Вредности на течните конвенционални композити наспроти течните балк фил композитни материјали според нивната издржливост на стрес</w:t>
      </w:r>
      <w:bookmarkEnd w:id="36"/>
    </w:p>
    <w:p w:rsidR="00492010" w:rsidRPr="00B85674" w:rsidRDefault="006855D6" w:rsidP="005C1EC1">
      <w:pPr>
        <w:spacing w:after="0"/>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3</w:t>
      </w:r>
      <w:r w:rsidR="00492010" w:rsidRPr="00B85674">
        <w:rPr>
          <w:rFonts w:ascii="Georgia" w:hAnsi="Georgia" w:cs="Arial"/>
          <w:color w:val="000000" w:themeColor="text1"/>
          <w:sz w:val="24"/>
          <w:szCs w:val="24"/>
        </w:rPr>
        <w:t>7</w:t>
      </w:r>
      <w:r w:rsidR="00492010" w:rsidRPr="00B85674">
        <w:rPr>
          <w:rFonts w:ascii="Georgia" w:hAnsi="Georgia" w:cs="Arial"/>
          <w:color w:val="000000" w:themeColor="text1"/>
          <w:sz w:val="24"/>
          <w:szCs w:val="24"/>
          <w:lang w:val="mk-MK"/>
        </w:rPr>
        <w:t xml:space="preserve">. Приказ на примероците од течните конвенционални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течните балк фил композити, според издржливоста на стрес, измерена во N/мм</w:t>
      </w:r>
      <w:r w:rsidR="00492010" w:rsidRPr="00B85674">
        <w:rPr>
          <w:rFonts w:ascii="Georgia" w:hAnsi="Georgia" w:cs="Arial"/>
          <w:color w:val="000000" w:themeColor="text1"/>
          <w:sz w:val="24"/>
          <w:szCs w:val="24"/>
          <w:vertAlign w:val="superscript"/>
          <w:lang w:val="mk-MK"/>
        </w:rPr>
        <w:t>2</w:t>
      </w:r>
      <w:r w:rsidR="00492010" w:rsidRPr="00B85674">
        <w:rPr>
          <w:rFonts w:ascii="Georgia" w:hAnsi="Georgia" w:cs="Arial"/>
          <w:color w:val="000000" w:themeColor="text1"/>
          <w:sz w:val="24"/>
          <w:szCs w:val="24"/>
          <w:lang w:val="mk-MK"/>
        </w:rPr>
        <w:t>, по примерок</w:t>
      </w:r>
    </w:p>
    <w:tbl>
      <w:tblPr>
        <w:tblStyle w:val="LightGrid-Accent11"/>
        <w:tblW w:w="10294" w:type="dxa"/>
        <w:tblLook w:val="04A0" w:firstRow="1" w:lastRow="0" w:firstColumn="1" w:lastColumn="0" w:noHBand="0" w:noVBand="1"/>
      </w:tblPr>
      <w:tblGrid>
        <w:gridCol w:w="1273"/>
        <w:gridCol w:w="1882"/>
        <w:gridCol w:w="1890"/>
        <w:gridCol w:w="1710"/>
        <w:gridCol w:w="1667"/>
        <w:gridCol w:w="1872"/>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1882" w:type="dxa"/>
            <w:noWrap/>
            <w:vAlign w:val="center"/>
            <w:hideMark/>
          </w:tcPr>
          <w:p w:rsidR="00E840DD" w:rsidRPr="00B85674" w:rsidRDefault="00BB44FC"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EvoFlow </w:t>
            </w:r>
          </w:p>
        </w:tc>
        <w:tc>
          <w:tcPr>
            <w:tcW w:w="1890" w:type="dxa"/>
            <w:noWrap/>
            <w:vAlign w:val="center"/>
            <w:hideMark/>
          </w:tcPr>
          <w:p w:rsidR="00E840DD" w:rsidRPr="00B85674" w:rsidRDefault="00285C2A"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PowerF</w:t>
            </w:r>
            <w:r w:rsidR="00E840DD" w:rsidRPr="00B85674">
              <w:rPr>
                <w:rFonts w:ascii="Georgia" w:hAnsi="Georgia" w:cs="Arial"/>
                <w:color w:val="000000" w:themeColor="text1"/>
                <w:sz w:val="24"/>
                <w:szCs w:val="24"/>
              </w:rPr>
              <w:t>low</w:t>
            </w:r>
          </w:p>
        </w:tc>
        <w:tc>
          <w:tcPr>
            <w:tcW w:w="1710"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p>
        </w:tc>
        <w:tc>
          <w:tcPr>
            <w:tcW w:w="1667"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p>
        </w:tc>
        <w:tc>
          <w:tcPr>
            <w:tcW w:w="187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rPr>
              <w:t>Helioseal</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188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147</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229</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224</w:t>
            </w:r>
          </w:p>
        </w:tc>
        <w:tc>
          <w:tcPr>
            <w:tcW w:w="1667"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lang w:val="mk-MK"/>
              </w:rPr>
            </w:pPr>
            <w:r w:rsidRPr="00B85674">
              <w:rPr>
                <w:rFonts w:ascii="Georgia" w:hAnsi="Georgia" w:cs="Arial"/>
                <w:b/>
                <w:color w:val="0070C0"/>
                <w:sz w:val="28"/>
                <w:szCs w:val="28"/>
                <w:lang w:val="mk-MK"/>
              </w:rPr>
              <w:t>127</w:t>
            </w:r>
          </w:p>
        </w:tc>
        <w:tc>
          <w:tcPr>
            <w:tcW w:w="187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131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88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117</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204</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190</w:t>
            </w:r>
          </w:p>
        </w:tc>
        <w:tc>
          <w:tcPr>
            <w:tcW w:w="1667"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196</w:t>
            </w:r>
          </w:p>
        </w:tc>
        <w:tc>
          <w:tcPr>
            <w:tcW w:w="187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188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248</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203</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196</w:t>
            </w:r>
          </w:p>
        </w:tc>
        <w:tc>
          <w:tcPr>
            <w:tcW w:w="1667"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183</w:t>
            </w:r>
          </w:p>
        </w:tc>
        <w:tc>
          <w:tcPr>
            <w:tcW w:w="187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188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270</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204</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199</w:t>
            </w:r>
          </w:p>
        </w:tc>
        <w:tc>
          <w:tcPr>
            <w:tcW w:w="1667"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c>
          <w:tcPr>
            <w:tcW w:w="187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253</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88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277</w:t>
            </w:r>
          </w:p>
        </w:tc>
        <w:tc>
          <w:tcPr>
            <w:tcW w:w="189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200</w:t>
            </w:r>
          </w:p>
        </w:tc>
        <w:tc>
          <w:tcPr>
            <w:tcW w:w="171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206</w:t>
            </w:r>
          </w:p>
        </w:tc>
        <w:tc>
          <w:tcPr>
            <w:tcW w:w="1667"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191</w:t>
            </w:r>
          </w:p>
        </w:tc>
        <w:tc>
          <w:tcPr>
            <w:tcW w:w="1872" w:type="dxa"/>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243</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88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280</w:t>
            </w:r>
          </w:p>
        </w:tc>
        <w:tc>
          <w:tcPr>
            <w:tcW w:w="189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196</w:t>
            </w:r>
          </w:p>
        </w:tc>
        <w:tc>
          <w:tcPr>
            <w:tcW w:w="171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209</w:t>
            </w:r>
          </w:p>
        </w:tc>
        <w:tc>
          <w:tcPr>
            <w:tcW w:w="1667"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c>
          <w:tcPr>
            <w:tcW w:w="1872" w:type="dxa"/>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256</w:t>
            </w:r>
          </w:p>
        </w:tc>
      </w:tr>
    </w:tbl>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6108754" cy="3463872"/>
            <wp:effectExtent l="19050" t="0" r="25346" b="3228"/>
            <wp:docPr id="4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840DD"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29. Приказ на максимална вредност на издржливост на стрес, кај течните конвенционални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433681" cy="2644560"/>
            <wp:effectExtent l="19050" t="0" r="4969"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l="21528" t="31264" r="34051" b="21609"/>
                    <a:stretch>
                      <a:fillRect/>
                    </a:stretch>
                  </pic:blipFill>
                  <pic:spPr bwMode="auto">
                    <a:xfrm>
                      <a:off x="0" y="0"/>
                      <a:ext cx="4436735" cy="2646382"/>
                    </a:xfrm>
                    <a:prstGeom prst="rect">
                      <a:avLst/>
                    </a:prstGeom>
                    <a:noFill/>
                    <a:ln w="9525">
                      <a:noFill/>
                      <a:miter lim="800000"/>
                      <a:headEnd/>
                      <a:tailEnd/>
                    </a:ln>
                  </pic:spPr>
                </pic:pic>
              </a:graphicData>
            </a:graphic>
          </wp:inline>
        </w:drawing>
      </w:r>
      <w:r w:rsidRPr="00B85674">
        <w:rPr>
          <w:rFonts w:ascii="Georgia" w:hAnsi="Georgia" w:cs="Arial"/>
          <w:noProof/>
          <w:color w:val="000000" w:themeColor="text1"/>
        </w:rPr>
        <w:drawing>
          <wp:inline distT="0" distB="0" distL="0" distR="0">
            <wp:extent cx="1294920" cy="1000736"/>
            <wp:effectExtent l="19050" t="0" r="48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l="71429" t="53103" r="18657" b="33361"/>
                    <a:stretch>
                      <a:fillRect/>
                    </a:stretch>
                  </pic:blipFill>
                  <pic:spPr bwMode="auto">
                    <a:xfrm>
                      <a:off x="0" y="0"/>
                      <a:ext cx="1300563" cy="1005097"/>
                    </a:xfrm>
                    <a:prstGeom prst="rect">
                      <a:avLst/>
                    </a:prstGeom>
                    <a:noFill/>
                    <a:ln w="9525">
                      <a:noFill/>
                      <a:miter lim="800000"/>
                      <a:headEnd/>
                      <a:tailEnd/>
                    </a:ln>
                  </pic:spPr>
                </pic:pic>
              </a:graphicData>
            </a:graphic>
          </wp:inline>
        </w:drawing>
      </w:r>
    </w:p>
    <w:p w:rsidR="00E840DD" w:rsidRPr="00B85674" w:rsidRDefault="0021658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30. Средна вредност, стандард</w:t>
      </w:r>
      <w:r w:rsidR="00697260" w:rsidRPr="00B85674">
        <w:rPr>
          <w:rFonts w:ascii="Georgia" w:hAnsi="Georgia" w:cs="Arial"/>
          <w:color w:val="000000" w:themeColor="text1"/>
          <w:sz w:val="24"/>
          <w:szCs w:val="24"/>
          <w:lang w:val="mk-MK"/>
        </w:rPr>
        <w:t>на</w:t>
      </w:r>
      <w:r w:rsidR="00E840DD" w:rsidRPr="00B85674">
        <w:rPr>
          <w:rFonts w:ascii="Georgia" w:hAnsi="Georgia" w:cs="Arial"/>
          <w:color w:val="000000" w:themeColor="text1"/>
          <w:sz w:val="24"/>
          <w:szCs w:val="24"/>
          <w:lang w:val="mk-MK"/>
        </w:rPr>
        <w:t xml:space="preserve"> девијација и стандардна грешка на резултатите кај издржливоста на стрес кај течните конвенционални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течните балк фил композити, споредба меѓу материјалите</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lastRenderedPageBreak/>
        <w:t>Групата на течните конвенционални и течните балк фил композити е составена од пет видови композити, кои имаатсредна вредност на издржливост на стрес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207,57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285C2A">
        <w:rPr>
          <w:rFonts w:ascii="Georgia" w:hAnsi="Georgia" w:cs="Arial"/>
          <w:color w:val="000000" w:themeColor="text1"/>
          <w:sz w:val="24"/>
          <w:szCs w:val="24"/>
        </w:rPr>
        <w:t xml:space="preserve"> </w:t>
      </w:r>
      <w:r w:rsidR="00B01804" w:rsidRPr="00B85674">
        <w:rPr>
          <w:rFonts w:ascii="Georgia" w:hAnsi="Georgia" w:cs="Arial"/>
          <w:color w:val="000000" w:themeColor="text1"/>
          <w:sz w:val="24"/>
          <w:szCs w:val="24"/>
          <w:lang w:val="mk-MK"/>
        </w:rPr>
        <w:t xml:space="preserve">41,70. Во </w:t>
      </w:r>
      <w:r w:rsidR="00216589">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7</w:t>
      </w:r>
      <w:r w:rsidRPr="00B85674">
        <w:rPr>
          <w:rFonts w:ascii="Georgia" w:hAnsi="Georgia" w:cs="Arial"/>
          <w:color w:val="000000" w:themeColor="text1"/>
          <w:sz w:val="24"/>
          <w:szCs w:val="24"/>
          <w:lang w:val="mk-MK"/>
        </w:rPr>
        <w:t xml:space="preserve"> и </w:t>
      </w:r>
      <w:r w:rsidR="00086DAC" w:rsidRPr="00B85674">
        <w:rPr>
          <w:rFonts w:ascii="Georgia" w:hAnsi="Georgia" w:cs="Arial"/>
          <w:color w:val="000000" w:themeColor="text1"/>
          <w:sz w:val="24"/>
          <w:szCs w:val="24"/>
          <w:lang w:val="mk-MK"/>
        </w:rPr>
        <w:t xml:space="preserve">во </w:t>
      </w:r>
      <w:r w:rsidR="00216589">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29 прикажани се вредностите на секој примерок од материјалите, со нивната максимална издржливост на стрес.</w:t>
      </w: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3</w:t>
      </w:r>
      <w:r w:rsidR="00492010" w:rsidRPr="00B85674">
        <w:rPr>
          <w:rFonts w:ascii="Georgia" w:hAnsi="Georgia" w:cs="Arial"/>
          <w:color w:val="000000" w:themeColor="text1"/>
          <w:sz w:val="24"/>
          <w:szCs w:val="24"/>
        </w:rPr>
        <w:t>8</w:t>
      </w:r>
      <w:r w:rsidR="00492010" w:rsidRPr="00B85674">
        <w:rPr>
          <w:rFonts w:ascii="Georgia" w:hAnsi="Georgia" w:cs="Arial"/>
          <w:color w:val="000000" w:themeColor="text1"/>
          <w:sz w:val="24"/>
          <w:szCs w:val="24"/>
          <w:lang w:val="mk-MK"/>
        </w:rPr>
        <w:t xml:space="preserve">. Дескриптивна статистика и Студентов т-тест на примероците од течните конвенционални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 xml:space="preserve">течните балк фил композити, според нивната издржливост на стрес </w:t>
      </w:r>
    </w:p>
    <w:tbl>
      <w:tblPr>
        <w:tblStyle w:val="LightGrid-Accent11"/>
        <w:tblW w:w="9808" w:type="dxa"/>
        <w:tblLook w:val="04A0" w:firstRow="1" w:lastRow="0" w:firstColumn="1" w:lastColumn="0" w:noHBand="0" w:noVBand="1"/>
      </w:tblPr>
      <w:tblGrid>
        <w:gridCol w:w="1495"/>
        <w:gridCol w:w="549"/>
        <w:gridCol w:w="952"/>
        <w:gridCol w:w="810"/>
        <w:gridCol w:w="856"/>
        <w:gridCol w:w="825"/>
        <w:gridCol w:w="838"/>
        <w:gridCol w:w="583"/>
        <w:gridCol w:w="896"/>
        <w:gridCol w:w="917"/>
        <w:gridCol w:w="1087"/>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39"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57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95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82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87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848"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85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60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89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0"/>
                <w:szCs w:val="20"/>
              </w:rPr>
              <w:t>t Stat</w:t>
            </w:r>
          </w:p>
        </w:tc>
        <w:tc>
          <w:tcPr>
            <w:tcW w:w="94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087"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39" w:type="dxa"/>
          </w:tcPr>
          <w:p w:rsidR="00E840DD" w:rsidRPr="00B85674" w:rsidRDefault="00BB44FC" w:rsidP="005D016D">
            <w:pPr>
              <w:rPr>
                <w:rFonts w:ascii="Georgia" w:hAnsi="Georgia" w:cs="Arial"/>
                <w:color w:val="000000" w:themeColor="text1"/>
                <w:lang w:val="mk-MK"/>
              </w:rPr>
            </w:pPr>
            <w:r>
              <w:rPr>
                <w:rFonts w:ascii="Georgia" w:hAnsi="Georgia" w:cs="Arial"/>
                <w:color w:val="000000" w:themeColor="text1"/>
              </w:rPr>
              <w:t xml:space="preserve">Tetric EvoFlow </w:t>
            </w:r>
            <w:r w:rsidR="00E840DD" w:rsidRPr="00B85674">
              <w:rPr>
                <w:rFonts w:ascii="Georgia" w:hAnsi="Georgia" w:cs="Arial"/>
                <w:color w:val="000000" w:themeColor="text1"/>
              </w:rPr>
              <w:t xml:space="preserve"> </w:t>
            </w:r>
          </w:p>
        </w:tc>
        <w:tc>
          <w:tcPr>
            <w:tcW w:w="57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223.17</w:t>
            </w:r>
          </w:p>
        </w:tc>
        <w:tc>
          <w:tcPr>
            <w:tcW w:w="82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72.13</w:t>
            </w:r>
          </w:p>
        </w:tc>
        <w:tc>
          <w:tcPr>
            <w:tcW w:w="87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29.45</w:t>
            </w:r>
          </w:p>
        </w:tc>
        <w:tc>
          <w:tcPr>
            <w:tcW w:w="8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117</w:t>
            </w:r>
          </w:p>
        </w:tc>
        <w:tc>
          <w:tcPr>
            <w:tcW w:w="8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w:t>
            </w:r>
          </w:p>
        </w:tc>
        <w:tc>
          <w:tcPr>
            <w:tcW w:w="60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7.579</w:t>
            </w:r>
          </w:p>
        </w:tc>
        <w:tc>
          <w:tcPr>
            <w:tcW w:w="94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39" w:type="dxa"/>
          </w:tcPr>
          <w:p w:rsidR="00E840DD" w:rsidRPr="00B85674" w:rsidRDefault="00BB44FC" w:rsidP="005D016D">
            <w:pPr>
              <w:rPr>
                <w:rFonts w:ascii="Georgia" w:hAnsi="Georgia" w:cs="Arial"/>
                <w:color w:val="000000" w:themeColor="text1"/>
                <w:lang w:val="mk-MK"/>
              </w:rPr>
            </w:pPr>
            <w:r>
              <w:rPr>
                <w:rFonts w:ascii="Georgia" w:hAnsi="Georgia" w:cs="Arial"/>
                <w:color w:val="000000" w:themeColor="text1"/>
              </w:rPr>
              <w:t xml:space="preserve">Tetric PowerFlow </w:t>
            </w:r>
          </w:p>
        </w:tc>
        <w:tc>
          <w:tcPr>
            <w:tcW w:w="57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5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206.00</w:t>
            </w:r>
          </w:p>
        </w:tc>
        <w:tc>
          <w:tcPr>
            <w:tcW w:w="82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11.68</w:t>
            </w:r>
          </w:p>
        </w:tc>
        <w:tc>
          <w:tcPr>
            <w:tcW w:w="87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4.77</w:t>
            </w:r>
          </w:p>
        </w:tc>
        <w:tc>
          <w:tcPr>
            <w:tcW w:w="84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196</w:t>
            </w:r>
          </w:p>
        </w:tc>
        <w:tc>
          <w:tcPr>
            <w:tcW w:w="85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229</w:t>
            </w:r>
          </w:p>
        </w:tc>
        <w:tc>
          <w:tcPr>
            <w:tcW w:w="60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43.205</w:t>
            </w:r>
          </w:p>
        </w:tc>
        <w:tc>
          <w:tcPr>
            <w:tcW w:w="94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9" w:type="dxa"/>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p>
        </w:tc>
        <w:tc>
          <w:tcPr>
            <w:tcW w:w="57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204.00</w:t>
            </w:r>
          </w:p>
        </w:tc>
        <w:tc>
          <w:tcPr>
            <w:tcW w:w="82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11.95</w:t>
            </w:r>
          </w:p>
        </w:tc>
        <w:tc>
          <w:tcPr>
            <w:tcW w:w="87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w:t>
            </w:r>
          </w:p>
        </w:tc>
        <w:tc>
          <w:tcPr>
            <w:tcW w:w="8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190</w:t>
            </w:r>
          </w:p>
        </w:tc>
        <w:tc>
          <w:tcPr>
            <w:tcW w:w="8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224</w:t>
            </w:r>
          </w:p>
        </w:tc>
        <w:tc>
          <w:tcPr>
            <w:tcW w:w="60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41.816</w:t>
            </w:r>
          </w:p>
        </w:tc>
        <w:tc>
          <w:tcPr>
            <w:tcW w:w="94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9" w:type="dxa"/>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p>
        </w:tc>
        <w:tc>
          <w:tcPr>
            <w:tcW w:w="57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5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178.83</w:t>
            </w:r>
          </w:p>
        </w:tc>
        <w:tc>
          <w:tcPr>
            <w:tcW w:w="82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25.75</w:t>
            </w:r>
          </w:p>
        </w:tc>
        <w:tc>
          <w:tcPr>
            <w:tcW w:w="87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10.51</w:t>
            </w:r>
          </w:p>
        </w:tc>
        <w:tc>
          <w:tcPr>
            <w:tcW w:w="848"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127</w:t>
            </w:r>
          </w:p>
        </w:tc>
        <w:tc>
          <w:tcPr>
            <w:tcW w:w="85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196</w:t>
            </w:r>
          </w:p>
        </w:tc>
        <w:tc>
          <w:tcPr>
            <w:tcW w:w="60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89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17.013</w:t>
            </w:r>
          </w:p>
        </w:tc>
        <w:tc>
          <w:tcPr>
            <w:tcW w:w="94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7"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9" w:type="dxa"/>
          </w:tcPr>
          <w:p w:rsidR="00E840DD" w:rsidRPr="00B85674" w:rsidRDefault="00E840DD" w:rsidP="005D016D">
            <w:pPr>
              <w:rPr>
                <w:rFonts w:ascii="Georgia" w:hAnsi="Georgia" w:cs="Arial"/>
                <w:color w:val="000000" w:themeColor="text1"/>
                <w:lang w:val="mk-MK"/>
              </w:rPr>
            </w:pPr>
            <w:r w:rsidRPr="00B85674">
              <w:rPr>
                <w:rFonts w:ascii="Georgia" w:hAnsi="Georgia" w:cs="Arial"/>
                <w:color w:val="000000" w:themeColor="text1"/>
              </w:rPr>
              <w:t>Helioseal</w:t>
            </w:r>
          </w:p>
        </w:tc>
        <w:tc>
          <w:tcPr>
            <w:tcW w:w="57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lang w:val="mk-MK"/>
              </w:rPr>
              <w:t>6</w:t>
            </w:r>
          </w:p>
        </w:tc>
        <w:tc>
          <w:tcPr>
            <w:tcW w:w="9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225.83</w:t>
            </w:r>
          </w:p>
        </w:tc>
        <w:tc>
          <w:tcPr>
            <w:tcW w:w="82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47.31</w:t>
            </w:r>
          </w:p>
        </w:tc>
        <w:tc>
          <w:tcPr>
            <w:tcW w:w="87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19.32</w:t>
            </w:r>
          </w:p>
        </w:tc>
        <w:tc>
          <w:tcPr>
            <w:tcW w:w="848"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131</w:t>
            </w:r>
          </w:p>
        </w:tc>
        <w:tc>
          <w:tcPr>
            <w:tcW w:w="85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256</w:t>
            </w:r>
          </w:p>
        </w:tc>
        <w:tc>
          <w:tcPr>
            <w:tcW w:w="60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lang w:val="mk-MK"/>
              </w:rPr>
            </w:pPr>
            <w:r w:rsidRPr="00B85674">
              <w:rPr>
                <w:rFonts w:ascii="Georgia" w:hAnsi="Georgia" w:cs="Arial"/>
                <w:color w:val="000000" w:themeColor="text1"/>
                <w:lang w:val="mk-MK"/>
              </w:rPr>
              <w:t>5</w:t>
            </w:r>
          </w:p>
        </w:tc>
        <w:tc>
          <w:tcPr>
            <w:tcW w:w="89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11.692</w:t>
            </w:r>
          </w:p>
        </w:tc>
        <w:tc>
          <w:tcPr>
            <w:tcW w:w="94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7"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443D73" w:rsidRPr="00B85674" w:rsidRDefault="00443D73"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943600" cy="2670622"/>
            <wp:effectExtent l="19050" t="0" r="19050" b="0"/>
            <wp:docPr id="4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840DD" w:rsidRPr="00B85674" w:rsidRDefault="00216589"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31. Приказ на средна вредност на издржливост на стрес кај течните композити</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Pr="00B85674">
        <w:rPr>
          <w:rFonts w:ascii="Georgia" w:hAnsi="Georgia" w:cs="Arial"/>
          <w:color w:val="000000" w:themeColor="text1"/>
          <w:sz w:val="24"/>
          <w:szCs w:val="24"/>
        </w:rPr>
        <w:t>Helioseal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225,83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47,31.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нтна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11.</w:t>
      </w:r>
      <w:r w:rsidRPr="00B85674">
        <w:rPr>
          <w:rFonts w:ascii="Georgia" w:hAnsi="Georgia" w:cs="Arial"/>
          <w:color w:val="000000" w:themeColor="text1"/>
          <w:sz w:val="24"/>
          <w:szCs w:val="24"/>
          <w:lang w:val="mk-MK"/>
        </w:rPr>
        <w:t>692</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Потоа по издржливост на стрес е </w:t>
      </w:r>
      <w:r w:rsidR="00285C2A">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223,17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72,13. И кај ов</w:t>
      </w:r>
      <w:r w:rsidR="00225A59"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7.</w:t>
      </w:r>
      <w:r w:rsidRPr="00B85674">
        <w:rPr>
          <w:rFonts w:ascii="Georgia" w:hAnsi="Georgia" w:cs="Arial"/>
          <w:color w:val="000000" w:themeColor="text1"/>
          <w:sz w:val="24"/>
          <w:szCs w:val="24"/>
          <w:lang w:val="mk-MK"/>
        </w:rPr>
        <w:t>579</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 </w:t>
      </w:r>
      <w:r w:rsidR="00BB44FC">
        <w:rPr>
          <w:rFonts w:ascii="Georgia" w:hAnsi="Georgia" w:cs="Arial"/>
          <w:color w:val="000000" w:themeColor="text1"/>
          <w:sz w:val="24"/>
          <w:szCs w:val="24"/>
        </w:rPr>
        <w:t>Tetric EvoFlow</w:t>
      </w:r>
      <w:r w:rsidRPr="00B85674">
        <w:rPr>
          <w:rFonts w:ascii="Georgia" w:hAnsi="Georgia" w:cs="Arial"/>
          <w:color w:val="000000" w:themeColor="text1"/>
          <w:sz w:val="24"/>
          <w:szCs w:val="24"/>
          <w:lang w:val="mk-MK"/>
        </w:rPr>
        <w:t xml:space="preserve">, по издржливост на стрес е </w:t>
      </w:r>
      <w:r w:rsidRPr="00B85674">
        <w:rPr>
          <w:rFonts w:ascii="Georgia" w:hAnsi="Georgia" w:cs="Arial"/>
          <w:color w:val="000000" w:themeColor="text1"/>
          <w:sz w:val="24"/>
          <w:szCs w:val="24"/>
        </w:rPr>
        <w:t>Tetric</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rPr>
        <w:t>PowerFlow</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206,00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11,68. И кај ов</w:t>
      </w:r>
      <w:r w:rsidR="00225A59"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43.</w:t>
      </w:r>
      <w:r w:rsidRPr="00B85674">
        <w:rPr>
          <w:rFonts w:ascii="Georgia" w:hAnsi="Georgia" w:cs="Arial"/>
          <w:color w:val="000000" w:themeColor="text1"/>
          <w:sz w:val="24"/>
          <w:szCs w:val="24"/>
          <w:lang w:val="mk-MK"/>
        </w:rPr>
        <w:t>205</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По Tetric</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 xml:space="preserve">PowerFlow, по издржливост на стрес е </w:t>
      </w:r>
      <w:r w:rsidR="005E7219">
        <w:rPr>
          <w:rFonts w:ascii="Georgia" w:hAnsi="Georgia" w:cs="Arial"/>
          <w:color w:val="000000" w:themeColor="text1"/>
          <w:sz w:val="24"/>
          <w:szCs w:val="24"/>
          <w:lang w:val="mk-MK"/>
        </w:rPr>
        <w:t>Tetric EvoFlow Bulk Fill</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204,00 и 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11,95. И кај ов</w:t>
      </w:r>
      <w:r w:rsidR="00225A59"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41.</w:t>
      </w:r>
      <w:r w:rsidRPr="00B85674">
        <w:rPr>
          <w:rFonts w:ascii="Georgia" w:hAnsi="Georgia" w:cs="Arial"/>
          <w:color w:val="000000" w:themeColor="text1"/>
          <w:sz w:val="24"/>
          <w:szCs w:val="24"/>
          <w:lang w:val="mk-MK"/>
        </w:rPr>
        <w:t>816</w:t>
      </w:r>
      <w:r w:rsidRPr="00B85674">
        <w:rPr>
          <w:rFonts w:ascii="Georgia" w:hAnsi="Georgia" w:cs="Arial"/>
          <w:color w:val="000000" w:themeColor="text1"/>
          <w:sz w:val="24"/>
          <w:szCs w:val="24"/>
          <w:lang w:val="ru-RU"/>
        </w:rPr>
        <w:t xml:space="preserve">1,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стрес има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178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25,75. И кај ов</w:t>
      </w:r>
      <w:r w:rsidR="00225A59"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17.</w:t>
      </w:r>
      <w:r w:rsidRPr="00B85674">
        <w:rPr>
          <w:rFonts w:ascii="Georgia" w:hAnsi="Georgia" w:cs="Arial"/>
          <w:color w:val="000000" w:themeColor="text1"/>
          <w:sz w:val="24"/>
          <w:szCs w:val="24"/>
          <w:lang w:val="mk-MK"/>
        </w:rPr>
        <w:t>013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B01804"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 xml:space="preserve">(таб. </w:t>
      </w:r>
      <w:r w:rsidR="00B01804" w:rsidRPr="00B85674">
        <w:rPr>
          <w:rFonts w:ascii="Georgia" w:hAnsi="Georgia" w:cs="Arial"/>
          <w:color w:val="000000" w:themeColor="text1"/>
          <w:sz w:val="24"/>
          <w:szCs w:val="24"/>
          <w:lang w:val="mk-MK"/>
        </w:rPr>
        <w:t>3</w:t>
      </w:r>
      <w:r w:rsidR="00B01804" w:rsidRPr="00B85674">
        <w:rPr>
          <w:rFonts w:ascii="Georgia" w:hAnsi="Georgia" w:cs="Arial"/>
          <w:color w:val="000000" w:themeColor="text1"/>
          <w:sz w:val="24"/>
          <w:szCs w:val="24"/>
        </w:rPr>
        <w:t>8</w:t>
      </w:r>
      <w:r w:rsidRPr="00B85674">
        <w:rPr>
          <w:rFonts w:ascii="Georgia" w:hAnsi="Georgia" w:cs="Arial"/>
          <w:color w:val="000000" w:themeColor="text1"/>
          <w:sz w:val="24"/>
          <w:szCs w:val="24"/>
          <w:lang w:val="mk-MK"/>
        </w:rPr>
        <w:t xml:space="preserve"> и граф</w:t>
      </w:r>
      <w:r w:rsidR="0021658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30 и</w:t>
      </w:r>
      <w:r w:rsidR="0021658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31).</w:t>
      </w:r>
    </w:p>
    <w:p w:rsidR="005C1EC1" w:rsidRDefault="005C1EC1"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3</w:t>
      </w:r>
      <w:r w:rsidR="00492010" w:rsidRPr="00B85674">
        <w:rPr>
          <w:rFonts w:ascii="Georgia" w:hAnsi="Georgia" w:cs="Arial"/>
          <w:color w:val="000000" w:themeColor="text1"/>
          <w:sz w:val="24"/>
          <w:szCs w:val="24"/>
        </w:rPr>
        <w:t>9</w:t>
      </w:r>
      <w:r w:rsidR="00492010" w:rsidRPr="00B85674">
        <w:rPr>
          <w:rFonts w:ascii="Georgia" w:hAnsi="Georgia" w:cs="Arial"/>
          <w:color w:val="000000" w:themeColor="text1"/>
          <w:sz w:val="24"/>
          <w:szCs w:val="24"/>
          <w:lang w:val="mk-MK"/>
        </w:rPr>
        <w:t>. Приказ на Analysis</w:t>
      </w:r>
      <w:r w:rsidR="00285C2A">
        <w:rPr>
          <w:rFonts w:ascii="Georgia" w:hAnsi="Georgia" w:cs="Arial"/>
          <w:color w:val="000000" w:themeColor="text1"/>
          <w:sz w:val="24"/>
          <w:szCs w:val="24"/>
        </w:rPr>
        <w:t xml:space="preserve"> </w:t>
      </w:r>
      <w:r w:rsidR="00492010" w:rsidRPr="00B85674">
        <w:rPr>
          <w:rFonts w:ascii="Georgia" w:hAnsi="Georgia" w:cs="Arial"/>
          <w:color w:val="000000" w:themeColor="text1"/>
          <w:sz w:val="24"/>
          <w:szCs w:val="24"/>
          <w:lang w:val="mk-MK"/>
        </w:rPr>
        <w:t>of</w:t>
      </w:r>
      <w:r w:rsidR="00285C2A">
        <w:rPr>
          <w:rFonts w:ascii="Georgia" w:hAnsi="Georgia" w:cs="Arial"/>
          <w:color w:val="000000" w:themeColor="text1"/>
          <w:sz w:val="24"/>
          <w:szCs w:val="24"/>
        </w:rPr>
        <w:t xml:space="preserve"> </w:t>
      </w:r>
      <w:r w:rsidR="00492010" w:rsidRPr="00B85674">
        <w:rPr>
          <w:rFonts w:ascii="Georgia" w:hAnsi="Georgia" w:cs="Arial"/>
          <w:color w:val="000000" w:themeColor="text1"/>
          <w:sz w:val="24"/>
          <w:szCs w:val="24"/>
          <w:lang w:val="mk-MK"/>
        </w:rPr>
        <w:t>Variance – ANOVA помеѓу течните конвенционални и течните балк фил композити, според нивната издржливост на стрес</w:t>
      </w:r>
    </w:p>
    <w:tbl>
      <w:tblPr>
        <w:tblStyle w:val="LightGrid-Accent11"/>
        <w:tblW w:w="8827" w:type="dxa"/>
        <w:tblLook w:val="04A0" w:firstRow="1" w:lastRow="0" w:firstColumn="1" w:lastColumn="0" w:noHBand="0" w:noVBand="1"/>
      </w:tblPr>
      <w:tblGrid>
        <w:gridCol w:w="4356"/>
        <w:gridCol w:w="908"/>
        <w:gridCol w:w="731"/>
        <w:gridCol w:w="1296"/>
        <w:gridCol w:w="1536"/>
      </w:tblGrid>
      <w:tr w:rsidR="00E840DD" w:rsidRPr="00B85674" w:rsidTr="005C1E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7"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6"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908"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73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296"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536"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5C1E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6"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EvoFlow </w:t>
            </w:r>
            <w:r w:rsidR="00E840DD" w:rsidRPr="00B85674">
              <w:rPr>
                <w:rFonts w:ascii="Georgia" w:hAnsi="Georgia" w:cs="Arial"/>
                <w:color w:val="000000" w:themeColor="text1"/>
              </w:rPr>
              <w:t xml:space="preserve"> (N/mm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rPr>
              <w:t>)</w:t>
            </w:r>
          </w:p>
        </w:tc>
        <w:tc>
          <w:tcPr>
            <w:tcW w:w="90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3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1339</w:t>
            </w:r>
          </w:p>
        </w:tc>
        <w:tc>
          <w:tcPr>
            <w:tcW w:w="129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223.167</w:t>
            </w:r>
          </w:p>
        </w:tc>
        <w:tc>
          <w:tcPr>
            <w:tcW w:w="153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5202.167</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6" w:type="dxa"/>
            <w:noWrap/>
            <w:hideMark/>
          </w:tcPr>
          <w:p w:rsidR="00E840DD" w:rsidRPr="00B85674" w:rsidRDefault="00BB44FC" w:rsidP="005D016D">
            <w:pPr>
              <w:rPr>
                <w:rFonts w:ascii="Georgia" w:hAnsi="Georgia" w:cs="Arial"/>
                <w:color w:val="000000" w:themeColor="text1"/>
              </w:rPr>
            </w:pPr>
            <w:r>
              <w:rPr>
                <w:rFonts w:ascii="Georgia" w:hAnsi="Georgia" w:cs="Arial"/>
                <w:color w:val="000000" w:themeColor="text1"/>
              </w:rPr>
              <w:t xml:space="preserve">Tetric PowerFlow </w:t>
            </w:r>
            <w:r w:rsidR="00E840DD" w:rsidRPr="00B85674">
              <w:rPr>
                <w:rFonts w:ascii="Georgia" w:hAnsi="Georgia" w:cs="Arial"/>
                <w:color w:val="000000" w:themeColor="text1"/>
              </w:rPr>
              <w:t>(N/mm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rPr>
              <w:t>)</w:t>
            </w:r>
          </w:p>
        </w:tc>
        <w:tc>
          <w:tcPr>
            <w:tcW w:w="90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3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1236</w:t>
            </w:r>
          </w:p>
        </w:tc>
        <w:tc>
          <w:tcPr>
            <w:tcW w:w="129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206.000</w:t>
            </w:r>
          </w:p>
        </w:tc>
        <w:tc>
          <w:tcPr>
            <w:tcW w:w="153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136.400</w:t>
            </w:r>
          </w:p>
        </w:tc>
      </w:tr>
      <w:tr w:rsidR="00E840DD" w:rsidRPr="00B85674" w:rsidTr="005C1E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6"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rPr>
              <w:t>)</w:t>
            </w:r>
          </w:p>
        </w:tc>
        <w:tc>
          <w:tcPr>
            <w:tcW w:w="90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3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1224</w:t>
            </w:r>
          </w:p>
        </w:tc>
        <w:tc>
          <w:tcPr>
            <w:tcW w:w="129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204.000</w:t>
            </w:r>
          </w:p>
        </w:tc>
        <w:tc>
          <w:tcPr>
            <w:tcW w:w="153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142.800</w:t>
            </w:r>
          </w:p>
        </w:tc>
      </w:tr>
      <w:tr w:rsidR="00E840DD" w:rsidRPr="00B85674" w:rsidTr="005C1E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6"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SDR Plus: Bulk Fill Flowable</w:t>
            </w:r>
            <w:r w:rsidR="00E840DD" w:rsidRPr="00B85674">
              <w:rPr>
                <w:rFonts w:ascii="Georgia" w:hAnsi="Georgia" w:cs="Arial"/>
                <w:color w:val="000000" w:themeColor="text1"/>
              </w:rPr>
              <w:t>(N/mm</w:t>
            </w:r>
            <w:r w:rsidR="00E840DD" w:rsidRPr="00B85674">
              <w:rPr>
                <w:rFonts w:ascii="Georgia" w:hAnsi="Georgia" w:cs="Arial"/>
                <w:color w:val="000000" w:themeColor="text1"/>
                <w:vertAlign w:val="superscript"/>
              </w:rPr>
              <w:t>2</w:t>
            </w:r>
            <w:r w:rsidR="00E840DD" w:rsidRPr="00B85674">
              <w:rPr>
                <w:rFonts w:ascii="Georgia" w:hAnsi="Georgia" w:cs="Arial"/>
                <w:color w:val="000000" w:themeColor="text1"/>
              </w:rPr>
              <w:t>)</w:t>
            </w:r>
          </w:p>
        </w:tc>
        <w:tc>
          <w:tcPr>
            <w:tcW w:w="908"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3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1073</w:t>
            </w:r>
          </w:p>
        </w:tc>
        <w:tc>
          <w:tcPr>
            <w:tcW w:w="129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178.833</w:t>
            </w:r>
          </w:p>
        </w:tc>
        <w:tc>
          <w:tcPr>
            <w:tcW w:w="153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662.967</w:t>
            </w:r>
          </w:p>
        </w:tc>
      </w:tr>
      <w:tr w:rsidR="00E840DD" w:rsidRPr="00B85674" w:rsidTr="005C1E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56"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Helioseal (N/mm</w:t>
            </w:r>
            <w:r w:rsidRPr="00B85674">
              <w:rPr>
                <w:rFonts w:ascii="Georgia" w:hAnsi="Georgia" w:cs="Arial"/>
                <w:color w:val="000000" w:themeColor="text1"/>
                <w:vertAlign w:val="superscript"/>
              </w:rPr>
              <w:t>2</w:t>
            </w:r>
            <w:r w:rsidRPr="00B85674">
              <w:rPr>
                <w:rFonts w:ascii="Georgia" w:hAnsi="Georgia" w:cs="Arial"/>
                <w:color w:val="000000" w:themeColor="text1"/>
              </w:rPr>
              <w:t>)</w:t>
            </w:r>
          </w:p>
        </w:tc>
        <w:tc>
          <w:tcPr>
            <w:tcW w:w="908"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73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1355</w:t>
            </w:r>
          </w:p>
        </w:tc>
        <w:tc>
          <w:tcPr>
            <w:tcW w:w="129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225.833</w:t>
            </w:r>
          </w:p>
        </w:tc>
        <w:tc>
          <w:tcPr>
            <w:tcW w:w="153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2238.567</w:t>
            </w:r>
          </w:p>
        </w:tc>
      </w:tr>
    </w:tbl>
    <w:p w:rsidR="00E840DD" w:rsidRPr="00B85674" w:rsidRDefault="00E840DD" w:rsidP="005D016D">
      <w:pPr>
        <w:rPr>
          <w:rFonts w:ascii="Georgia" w:hAnsi="Georgia" w:cs="Arial"/>
          <w:color w:val="000000" w:themeColor="text1"/>
          <w:lang w:val="mk-MK"/>
        </w:rPr>
      </w:pPr>
    </w:p>
    <w:tbl>
      <w:tblPr>
        <w:tblStyle w:val="LightGrid-Accent11"/>
        <w:tblW w:w="9648" w:type="dxa"/>
        <w:tblInd w:w="-72" w:type="dxa"/>
        <w:tblLook w:val="04A0" w:firstRow="1" w:lastRow="0" w:firstColumn="1" w:lastColumn="0" w:noHBand="0" w:noVBand="1"/>
      </w:tblPr>
      <w:tblGrid>
        <w:gridCol w:w="1895"/>
        <w:gridCol w:w="907"/>
        <w:gridCol w:w="692"/>
        <w:gridCol w:w="1491"/>
        <w:gridCol w:w="1526"/>
        <w:gridCol w:w="1547"/>
        <w:gridCol w:w="1605"/>
      </w:tblGrid>
      <w:tr w:rsidR="00E840DD" w:rsidRPr="00B85674" w:rsidTr="00AD0C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8"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AD0C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5" w:type="dxa"/>
            <w:noWrap/>
            <w:vAlign w:val="center"/>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90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692"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491"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526"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537"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605"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AD0C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90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8506.9</w:t>
            </w:r>
          </w:p>
        </w:tc>
        <w:tc>
          <w:tcPr>
            <w:tcW w:w="692"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w:t>
            </w:r>
          </w:p>
        </w:tc>
        <w:tc>
          <w:tcPr>
            <w:tcW w:w="1491"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2126.716667</w:t>
            </w:r>
          </w:p>
        </w:tc>
        <w:tc>
          <w:tcPr>
            <w:tcW w:w="1526"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1.268485051</w:t>
            </w:r>
          </w:p>
        </w:tc>
        <w:tc>
          <w:tcPr>
            <w:tcW w:w="1537"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525252" w:themeColor="accent3" w:themeShade="80"/>
              </w:rPr>
            </w:pPr>
            <w:r w:rsidRPr="00B85674">
              <w:rPr>
                <w:rFonts w:ascii="Georgia" w:hAnsi="Georgia" w:cs="Arial"/>
                <w:color w:val="525252" w:themeColor="accent3" w:themeShade="80"/>
              </w:rPr>
              <w:t>0.308662483</w:t>
            </w:r>
          </w:p>
        </w:tc>
        <w:tc>
          <w:tcPr>
            <w:tcW w:w="1605" w:type="dxa"/>
            <w:noWrap/>
            <w:vAlign w:val="center"/>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2.75871047</w:t>
            </w:r>
          </w:p>
        </w:tc>
      </w:tr>
      <w:tr w:rsidR="00E840DD" w:rsidRPr="00B85674" w:rsidTr="00AD0C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9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90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41915</w:t>
            </w:r>
          </w:p>
        </w:tc>
        <w:tc>
          <w:tcPr>
            <w:tcW w:w="69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w:t>
            </w:r>
          </w:p>
        </w:tc>
        <w:tc>
          <w:tcPr>
            <w:tcW w:w="149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1676.58</w:t>
            </w:r>
          </w:p>
        </w:tc>
        <w:tc>
          <w:tcPr>
            <w:tcW w:w="152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53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6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AD0C6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48" w:type="dxa"/>
            <w:gridSpan w:val="7"/>
            <w:noWrap/>
            <w:hideMark/>
          </w:tcPr>
          <w:p w:rsidR="00E840DD" w:rsidRPr="00B85674" w:rsidRDefault="00E840DD" w:rsidP="005D016D">
            <w:pPr>
              <w:jc w:val="right"/>
              <w:rPr>
                <w:rFonts w:ascii="Georgia" w:hAnsi="Georgia" w:cs="Arial"/>
                <w:color w:val="000000" w:themeColor="text1"/>
              </w:rPr>
            </w:pPr>
          </w:p>
        </w:tc>
      </w:tr>
      <w:tr w:rsidR="00E840DD" w:rsidRPr="00B85674" w:rsidTr="00AD0C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90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50421</w:t>
            </w:r>
          </w:p>
        </w:tc>
        <w:tc>
          <w:tcPr>
            <w:tcW w:w="692"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w:t>
            </w:r>
          </w:p>
        </w:tc>
        <w:tc>
          <w:tcPr>
            <w:tcW w:w="1491"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26"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537"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605" w:type="dxa"/>
            <w:noWrap/>
            <w:vAlign w:val="center"/>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492010" w:rsidRPr="00B85674" w:rsidRDefault="00492010" w:rsidP="005D016D">
      <w:pPr>
        <w:ind w:firstLine="450"/>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петте видови течни композити не постои статистички сигнификантна значајност во однос на максималната издржливост на стрес со </w:t>
      </w:r>
      <w:r w:rsidRPr="00B85674">
        <w:rPr>
          <w:rFonts w:ascii="Georgia" w:hAnsi="Georgia" w:cs="Arial"/>
          <w:color w:val="000000" w:themeColor="text1"/>
          <w:sz w:val="24"/>
          <w:szCs w:val="24"/>
        </w:rPr>
        <w:t>F</w:t>
      </w:r>
      <w:r w:rsidR="00285C2A">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(2,15)</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1,317257785</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0,2908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&gt;0.0</w:t>
      </w:r>
      <w:r w:rsidRPr="00B85674">
        <w:rPr>
          <w:rFonts w:ascii="Georgia" w:hAnsi="Georgia" w:cs="Arial"/>
          <w:color w:val="000000" w:themeColor="text1"/>
          <w:sz w:val="24"/>
          <w:szCs w:val="24"/>
          <w:lang w:val="mk-MK"/>
        </w:rPr>
        <w:t>5</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и </w:t>
      </w:r>
      <w:r w:rsidR="002F79D9">
        <w:rPr>
          <w:rFonts w:ascii="Georgia" w:hAnsi="Georgia" w:cs="Arial"/>
          <w:color w:val="000000" w:themeColor="text1"/>
          <w:sz w:val="24"/>
          <w:szCs w:val="24"/>
        </w:rPr>
        <w:t>F critical</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2.75871. </w:t>
      </w:r>
      <w:r w:rsidR="00B11F4C" w:rsidRPr="00B85674">
        <w:rPr>
          <w:rFonts w:ascii="Georgia" w:hAnsi="Georgia" w:cs="Arial"/>
          <w:color w:val="000000" w:themeColor="text1"/>
          <w:sz w:val="24"/>
          <w:szCs w:val="24"/>
          <w:lang w:val="mk-MK"/>
        </w:rPr>
        <w:t>Бидејќи</w:t>
      </w:r>
      <w:r w:rsidRPr="00B85674">
        <w:rPr>
          <w:rFonts w:ascii="Georgia" w:hAnsi="Georgia" w:cs="Arial"/>
          <w:color w:val="000000" w:themeColor="text1"/>
          <w:sz w:val="24"/>
          <w:szCs w:val="24"/>
          <w:lang w:val="mk-MK"/>
        </w:rPr>
        <w:t xml:space="preserve"> немаме статистичка сигнификантност помеѓу групите не можеме да направиме</w:t>
      </w:r>
      <w:r w:rsidR="005D1AB5">
        <w:rPr>
          <w:rFonts w:ascii="Georgia" w:hAnsi="Georgia" w:cs="Arial"/>
          <w:color w:val="000000" w:themeColor="text1"/>
          <w:sz w:val="24"/>
          <w:szCs w:val="24"/>
          <w:lang w:val="mk-MK"/>
        </w:rPr>
        <w:t xml:space="preserve">пост-хок анализа </w:t>
      </w:r>
      <w:r w:rsidR="00216589">
        <w:rPr>
          <w:rFonts w:ascii="Georgia" w:hAnsi="Georgia" w:cs="Arial"/>
          <w:color w:val="000000" w:themeColor="text1"/>
          <w:sz w:val="24"/>
          <w:szCs w:val="24"/>
          <w:lang w:val="mk-MK"/>
        </w:rPr>
        <w:t xml:space="preserve">(таб. </w:t>
      </w:r>
      <w:r w:rsidR="0035262F" w:rsidRPr="00B85674">
        <w:rPr>
          <w:rFonts w:ascii="Georgia" w:hAnsi="Georgia" w:cs="Arial"/>
          <w:color w:val="000000" w:themeColor="text1"/>
          <w:sz w:val="24"/>
          <w:szCs w:val="24"/>
          <w:lang w:val="mk-MK"/>
        </w:rPr>
        <w:t>3</w:t>
      </w:r>
      <w:r w:rsidR="0035262F" w:rsidRPr="00B85674">
        <w:rPr>
          <w:rFonts w:ascii="Georgia" w:hAnsi="Georgia" w:cs="Arial"/>
          <w:color w:val="000000" w:themeColor="text1"/>
          <w:sz w:val="24"/>
          <w:szCs w:val="24"/>
        </w:rPr>
        <w:t>9</w:t>
      </w:r>
      <w:r w:rsidRPr="00B85674">
        <w:rPr>
          <w:rFonts w:ascii="Georgia" w:hAnsi="Georgia" w:cs="Arial"/>
          <w:color w:val="000000" w:themeColor="text1"/>
          <w:sz w:val="24"/>
          <w:szCs w:val="24"/>
          <w:lang w:val="mk-MK"/>
        </w:rPr>
        <w:t>).</w:t>
      </w:r>
    </w:p>
    <w:p w:rsidR="001F51EF" w:rsidRPr="00B85674" w:rsidRDefault="001F51EF" w:rsidP="005D016D">
      <w:pPr>
        <w:ind w:firstLine="450"/>
        <w:jc w:val="both"/>
        <w:rPr>
          <w:rFonts w:ascii="Georgia" w:hAnsi="Georgia" w:cs="Arial"/>
          <w:color w:val="000000" w:themeColor="text1"/>
          <w:sz w:val="24"/>
          <w:szCs w:val="24"/>
          <w:lang w:val="mk-MK"/>
        </w:rPr>
      </w:pPr>
    </w:p>
    <w:p w:rsidR="00FB560D" w:rsidRPr="00B85674" w:rsidRDefault="00FB560D" w:rsidP="005D016D">
      <w:pPr>
        <w:ind w:firstLine="450"/>
        <w:jc w:val="both"/>
        <w:rPr>
          <w:rFonts w:ascii="Georgia" w:hAnsi="Georgia" w:cs="Arial"/>
          <w:color w:val="000000" w:themeColor="text1"/>
          <w:sz w:val="24"/>
          <w:szCs w:val="24"/>
          <w:lang w:val="mk-MK"/>
        </w:rPr>
      </w:pPr>
    </w:p>
    <w:p w:rsidR="00E840DD" w:rsidRPr="00583FFB" w:rsidRDefault="00B85674" w:rsidP="005C1EC1">
      <w:pPr>
        <w:pStyle w:val="Heading2"/>
        <w:spacing w:before="0" w:after="360"/>
        <w:rPr>
          <w:lang w:val="mk-MK"/>
        </w:rPr>
      </w:pPr>
      <w:bookmarkStart w:id="37" w:name="_Toc218366868"/>
      <w:r w:rsidRPr="00583FFB">
        <w:rPr>
          <w:lang w:val="mk-MK"/>
        </w:rPr>
        <w:lastRenderedPageBreak/>
        <w:t>5.8.</w:t>
      </w:r>
      <w:r w:rsidR="00491B33">
        <w:rPr>
          <w:lang w:val="mk-MK"/>
        </w:rPr>
        <w:t xml:space="preserve"> </w:t>
      </w:r>
      <w:r w:rsidR="00243354">
        <w:rPr>
          <w:lang w:val="mk-MK"/>
        </w:rPr>
        <w:t>ЦВРСТИ КОНВЕНЦИОНАЛНИ КОМПОЗИТИ НАСПРОТИ ЦВРСТИ БАЛК ФИЛ КОМПОЗИТНИ МАТЕРИЈАЛИ</w:t>
      </w:r>
      <w:bookmarkEnd w:id="37"/>
    </w:p>
    <w:p w:rsidR="004C0EAC" w:rsidRPr="004C0EAC" w:rsidRDefault="004C0EAC" w:rsidP="005C1EC1">
      <w:pPr>
        <w:pStyle w:val="Heading3"/>
        <w:spacing w:before="0" w:after="360"/>
        <w:rPr>
          <w:lang w:val="mk-MK"/>
        </w:rPr>
      </w:pPr>
      <w:bookmarkStart w:id="38" w:name="_Toc218366869"/>
      <w:r w:rsidRPr="004C0EAC">
        <w:rPr>
          <w:lang w:val="mk-MK"/>
        </w:rPr>
        <w:t>5.8.1. Вредности на цврстите конвенционални композитни материјали нааспроти цврстите балк фил композити според издржливост на притисок</w:t>
      </w:r>
      <w:bookmarkEnd w:id="38"/>
    </w:p>
    <w:p w:rsidR="00492010" w:rsidRPr="00B85674" w:rsidRDefault="006855D6" w:rsidP="005D016D">
      <w:pPr>
        <w:ind w:firstLine="72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rPr>
        <w:t>40</w:t>
      </w:r>
      <w:r w:rsidR="00492010" w:rsidRPr="00B85674">
        <w:rPr>
          <w:rFonts w:ascii="Georgia" w:hAnsi="Georgia" w:cs="Arial"/>
          <w:color w:val="000000" w:themeColor="text1"/>
          <w:sz w:val="24"/>
          <w:szCs w:val="24"/>
          <w:lang w:val="ru-RU"/>
        </w:rPr>
        <w:t xml:space="preserve">. </w:t>
      </w:r>
      <w:r w:rsidR="00492010" w:rsidRPr="00B85674">
        <w:rPr>
          <w:rFonts w:ascii="Georgia" w:hAnsi="Georgia" w:cs="Arial"/>
          <w:color w:val="000000" w:themeColor="text1"/>
          <w:sz w:val="24"/>
          <w:szCs w:val="24"/>
          <w:lang w:val="mk-MK"/>
        </w:rPr>
        <w:t>Приказ на примероците од цвр</w:t>
      </w:r>
      <w:r w:rsidR="00FE6328" w:rsidRPr="00B85674">
        <w:rPr>
          <w:rFonts w:ascii="Georgia" w:hAnsi="Georgia" w:cs="Arial"/>
          <w:color w:val="000000" w:themeColor="text1"/>
          <w:sz w:val="24"/>
          <w:szCs w:val="24"/>
          <w:lang w:val="mk-MK"/>
        </w:rPr>
        <w:t>с</w:t>
      </w:r>
      <w:r w:rsidR="00492010" w:rsidRPr="00B85674">
        <w:rPr>
          <w:rFonts w:ascii="Georgia" w:hAnsi="Georgia" w:cs="Arial"/>
          <w:color w:val="000000" w:themeColor="text1"/>
          <w:sz w:val="24"/>
          <w:szCs w:val="24"/>
          <w:lang w:val="mk-MK"/>
        </w:rPr>
        <w:t xml:space="preserve">тите конвенционални композити и </w:t>
      </w:r>
      <w:r w:rsidR="00F7160A" w:rsidRPr="00B85674">
        <w:rPr>
          <w:rFonts w:ascii="Georgia" w:hAnsi="Georgia" w:cs="Arial"/>
          <w:color w:val="000000" w:themeColor="text1"/>
          <w:sz w:val="24"/>
          <w:szCs w:val="24"/>
          <w:lang w:val="mk-MK"/>
        </w:rPr>
        <w:t xml:space="preserve">од </w:t>
      </w:r>
      <w:r w:rsidR="002F79D9">
        <w:rPr>
          <w:rFonts w:ascii="Georgia" w:hAnsi="Georgia" w:cs="Arial"/>
          <w:color w:val="000000" w:themeColor="text1"/>
          <w:sz w:val="24"/>
          <w:szCs w:val="24"/>
          <w:lang w:val="mk-MK"/>
        </w:rPr>
        <w:t>цврстите балк</w:t>
      </w:r>
      <w:r w:rsidR="00492010" w:rsidRPr="00B85674">
        <w:rPr>
          <w:rFonts w:ascii="Georgia" w:hAnsi="Georgia" w:cs="Arial"/>
          <w:color w:val="000000" w:themeColor="text1"/>
          <w:sz w:val="24"/>
          <w:szCs w:val="24"/>
          <w:lang w:val="mk-MK"/>
        </w:rPr>
        <w:t xml:space="preserve"> фил композити, според издржливоста на притисок, измерена во Њутни (N), по примерок</w:t>
      </w:r>
    </w:p>
    <w:tbl>
      <w:tblPr>
        <w:tblStyle w:val="LightGrid-Accent11"/>
        <w:tblW w:w="9241" w:type="dxa"/>
        <w:tblLook w:val="04A0" w:firstRow="1" w:lastRow="0" w:firstColumn="1" w:lastColumn="0" w:noHBand="0" w:noVBand="1"/>
      </w:tblPr>
      <w:tblGrid>
        <w:gridCol w:w="1349"/>
        <w:gridCol w:w="2450"/>
        <w:gridCol w:w="1814"/>
        <w:gridCol w:w="1814"/>
        <w:gridCol w:w="1814"/>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lang w:val="mk-MK"/>
              </w:rPr>
            </w:pPr>
          </w:p>
        </w:tc>
        <w:tc>
          <w:tcPr>
            <w:tcW w:w="2450" w:type="dxa"/>
            <w:noWrap/>
            <w:vAlign w:val="center"/>
            <w:hideMark/>
          </w:tcPr>
          <w:p w:rsidR="00E840DD" w:rsidRPr="00B85674" w:rsidRDefault="00320795"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PowerF</w:t>
            </w:r>
            <w:r w:rsidR="00E840DD" w:rsidRPr="00B85674">
              <w:rPr>
                <w:rFonts w:ascii="Georgia" w:hAnsi="Georgia" w:cs="Arial"/>
                <w:color w:val="000000" w:themeColor="text1"/>
                <w:sz w:val="24"/>
                <w:szCs w:val="24"/>
              </w:rPr>
              <w:t xml:space="preserve">ill </w:t>
            </w:r>
          </w:p>
        </w:tc>
        <w:tc>
          <w:tcPr>
            <w:tcW w:w="1814" w:type="dxa"/>
            <w:noWrap/>
            <w:vAlign w:val="center"/>
            <w:hideMark/>
          </w:tcPr>
          <w:p w:rsidR="00E840DD" w:rsidRPr="00B85674" w:rsidRDefault="00320795"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1814" w:type="dxa"/>
            <w:noWrap/>
            <w:vAlign w:val="center"/>
            <w:hideMark/>
          </w:tcPr>
          <w:p w:rsidR="00E840DD" w:rsidRPr="00B85674" w:rsidRDefault="00320795"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EvoC</w:t>
            </w:r>
            <w:r w:rsidR="00E840DD" w:rsidRPr="00B85674">
              <w:rPr>
                <w:rFonts w:ascii="Georgia" w:hAnsi="Georgia" w:cs="Arial"/>
                <w:color w:val="000000" w:themeColor="text1"/>
                <w:sz w:val="24"/>
                <w:szCs w:val="24"/>
              </w:rPr>
              <w:t>eram</w:t>
            </w:r>
          </w:p>
        </w:tc>
        <w:tc>
          <w:tcPr>
            <w:tcW w:w="1814" w:type="dxa"/>
            <w:vAlign w:val="center"/>
          </w:tcPr>
          <w:p w:rsidR="00E840DD" w:rsidRPr="00B85674" w:rsidRDefault="00320795" w:rsidP="00320795">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w:t>
            </w:r>
            <w:r w:rsidR="00E840DD" w:rsidRPr="00B85674">
              <w:rPr>
                <w:rFonts w:ascii="Georgia" w:hAnsi="Georgia" w:cs="Arial"/>
                <w:color w:val="000000" w:themeColor="text1"/>
                <w:sz w:val="24"/>
                <w:szCs w:val="24"/>
              </w:rPr>
              <w:t>eram</w:t>
            </w:r>
            <w:r>
              <w:rPr>
                <w:rFonts w:ascii="Georgia" w:hAnsi="Georgia" w:cs="Arial"/>
                <w:color w:val="000000" w:themeColor="text1"/>
                <w:sz w:val="24"/>
                <w:szCs w:val="24"/>
              </w:rPr>
              <w:t xml:space="preserve"> B</w:t>
            </w:r>
            <w:r>
              <w:rPr>
                <w:rFonts w:ascii="Georgia" w:hAnsi="Georgia" w:cs="Arial"/>
                <w:bCs w:val="0"/>
                <w:color w:val="000000" w:themeColor="text1"/>
                <w:sz w:val="24"/>
                <w:szCs w:val="24"/>
              </w:rPr>
              <w:t>ulk F</w:t>
            </w:r>
            <w:r w:rsidR="00E840DD" w:rsidRPr="00B85674">
              <w:rPr>
                <w:rFonts w:ascii="Georgia" w:hAnsi="Georgia" w:cs="Arial"/>
                <w:bCs w:val="0"/>
                <w:color w:val="000000" w:themeColor="text1"/>
                <w:sz w:val="24"/>
                <w:szCs w:val="24"/>
              </w:rPr>
              <w:t xml:space="preserve">ill,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24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2373</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3624</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1580</w:t>
            </w:r>
          </w:p>
        </w:tc>
        <w:tc>
          <w:tcPr>
            <w:tcW w:w="181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3319</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24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2864</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3590</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2800</w:t>
            </w:r>
          </w:p>
        </w:tc>
        <w:tc>
          <w:tcPr>
            <w:tcW w:w="181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3421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24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2867</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3520</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c>
          <w:tcPr>
            <w:tcW w:w="181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3641</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24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2769</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3493</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c>
          <w:tcPr>
            <w:tcW w:w="181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3627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2450"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2878</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3541</w:t>
            </w:r>
          </w:p>
        </w:tc>
        <w:tc>
          <w:tcPr>
            <w:tcW w:w="1814" w:type="dxa"/>
            <w:noWrap/>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3127</w:t>
            </w:r>
          </w:p>
        </w:tc>
        <w:tc>
          <w:tcPr>
            <w:tcW w:w="181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3353</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2450"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2907</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3498</w:t>
            </w:r>
          </w:p>
        </w:tc>
        <w:tc>
          <w:tcPr>
            <w:tcW w:w="1814" w:type="dxa"/>
            <w:noWrap/>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3153</w:t>
            </w:r>
          </w:p>
        </w:tc>
        <w:tc>
          <w:tcPr>
            <w:tcW w:w="181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3300</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4572000" cy="2743200"/>
            <wp:effectExtent l="19050" t="0" r="1905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840DD"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32. Приказ на максимална вредност на издржливост на притисок, кај </w:t>
      </w:r>
      <w:r w:rsidR="00FE6328" w:rsidRPr="00B85674">
        <w:rPr>
          <w:rFonts w:ascii="Georgia" w:hAnsi="Georgia" w:cs="Arial"/>
          <w:color w:val="000000" w:themeColor="text1"/>
          <w:sz w:val="24"/>
          <w:szCs w:val="24"/>
          <w:lang w:val="mk-MK"/>
        </w:rPr>
        <w:t>цврстите</w:t>
      </w:r>
      <w:r w:rsidR="00E840DD" w:rsidRPr="00B85674">
        <w:rPr>
          <w:rFonts w:ascii="Georgia" w:hAnsi="Georgia" w:cs="Arial"/>
          <w:color w:val="000000" w:themeColor="text1"/>
          <w:sz w:val="24"/>
          <w:szCs w:val="24"/>
          <w:lang w:val="mk-MK"/>
        </w:rPr>
        <w:t xml:space="preserve"> конвенционални композити и </w:t>
      </w:r>
      <w:r w:rsidR="00F7160A" w:rsidRPr="00B85674">
        <w:rPr>
          <w:rFonts w:ascii="Georgia" w:hAnsi="Georgia" w:cs="Arial"/>
          <w:color w:val="000000" w:themeColor="text1"/>
          <w:sz w:val="24"/>
          <w:szCs w:val="24"/>
          <w:lang w:val="mk-MK"/>
        </w:rPr>
        <w:t xml:space="preserve">кај </w:t>
      </w:r>
      <w:r w:rsidR="002F79D9">
        <w:rPr>
          <w:rFonts w:ascii="Georgia" w:hAnsi="Georgia" w:cs="Arial"/>
          <w:color w:val="000000" w:themeColor="text1"/>
          <w:sz w:val="24"/>
          <w:szCs w:val="24"/>
          <w:lang w:val="mk-MK"/>
        </w:rPr>
        <w:t>цврстите балк</w:t>
      </w:r>
      <w:r w:rsidR="00E840DD" w:rsidRPr="00B85674">
        <w:rPr>
          <w:rFonts w:ascii="Georgia" w:hAnsi="Georgia" w:cs="Arial"/>
          <w:color w:val="000000" w:themeColor="text1"/>
          <w:sz w:val="24"/>
          <w:szCs w:val="24"/>
          <w:lang w:val="mk-MK"/>
        </w:rPr>
        <w:t xml:space="preserve"> фил композити, измерена во Њутни (N), по примерок</w:t>
      </w:r>
    </w:p>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72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Оваа група на композитни материјали ја сочинуваат </w:t>
      </w:r>
      <w:r w:rsidR="00FE6328" w:rsidRPr="00B85674">
        <w:rPr>
          <w:rFonts w:ascii="Georgia" w:hAnsi="Georgia" w:cs="Arial"/>
          <w:color w:val="000000" w:themeColor="text1"/>
          <w:sz w:val="24"/>
          <w:szCs w:val="24"/>
          <w:lang w:val="mk-MK"/>
        </w:rPr>
        <w:t>цврстите</w:t>
      </w:r>
      <w:r w:rsidRPr="00B85674">
        <w:rPr>
          <w:rFonts w:ascii="Georgia" w:hAnsi="Georgia" w:cs="Arial"/>
          <w:color w:val="000000" w:themeColor="text1"/>
          <w:sz w:val="24"/>
          <w:szCs w:val="24"/>
          <w:lang w:val="mk-MK"/>
        </w:rPr>
        <w:t xml:space="preserve"> конвенционални композити и цврсти</w:t>
      </w:r>
      <w:r w:rsidR="00FE6328" w:rsidRPr="00B85674">
        <w:rPr>
          <w:rFonts w:ascii="Georgia" w:hAnsi="Georgia" w:cs="Arial"/>
          <w:color w:val="000000" w:themeColor="text1"/>
          <w:sz w:val="24"/>
          <w:szCs w:val="24"/>
          <w:lang w:val="mk-MK"/>
        </w:rPr>
        <w:t>те</w:t>
      </w:r>
      <w:r w:rsidR="005D1AB5">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балк фил композити</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составена од три вид</w:t>
      </w:r>
      <w:r w:rsidR="00FE6328"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 xml:space="preserve"> цврсти конвенционални композити наспроти цврст балк фил композит кои заедно имаат</w:t>
      </w:r>
      <w:r w:rsidR="00B8567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средна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3142.71</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Pr="00B85674">
        <w:rPr>
          <w:rFonts w:ascii="Georgia" w:hAnsi="Georgia" w:cs="Arial"/>
          <w:color w:val="000000" w:themeColor="text1"/>
          <w:sz w:val="24"/>
          <w:szCs w:val="24"/>
          <w:lang w:val="ru-RU"/>
        </w:rPr>
        <w:t xml:space="preserve"> 247.15</w:t>
      </w:r>
      <w:r w:rsidRPr="00B85674">
        <w:rPr>
          <w:rFonts w:ascii="Georgia" w:hAnsi="Georgia" w:cs="Arial"/>
          <w:color w:val="000000" w:themeColor="text1"/>
          <w:sz w:val="24"/>
          <w:szCs w:val="24"/>
          <w:lang w:val="mk-MK"/>
        </w:rPr>
        <w:t xml:space="preserve">. Во </w:t>
      </w:r>
      <w:r w:rsidR="00320795">
        <w:rPr>
          <w:rFonts w:ascii="Georgia" w:hAnsi="Georgia" w:cs="Arial"/>
          <w:color w:val="000000" w:themeColor="text1"/>
          <w:sz w:val="24"/>
          <w:szCs w:val="24"/>
        </w:rPr>
        <w:t>t</w:t>
      </w:r>
      <w:r w:rsidR="006855D6">
        <w:rPr>
          <w:rFonts w:ascii="Georgia" w:hAnsi="Georgia" w:cs="Arial"/>
          <w:color w:val="000000" w:themeColor="text1"/>
          <w:sz w:val="24"/>
          <w:szCs w:val="24"/>
          <w:lang w:val="mk-MK"/>
        </w:rPr>
        <w:t xml:space="preserve">абела </w:t>
      </w:r>
      <w:r w:rsidR="0035262F" w:rsidRPr="00B85674">
        <w:rPr>
          <w:rFonts w:ascii="Georgia" w:hAnsi="Georgia" w:cs="Arial"/>
          <w:color w:val="000000" w:themeColor="text1"/>
          <w:sz w:val="24"/>
          <w:szCs w:val="24"/>
        </w:rPr>
        <w:t>40</w:t>
      </w:r>
      <w:r w:rsidRPr="00B85674">
        <w:rPr>
          <w:rFonts w:ascii="Georgia" w:hAnsi="Georgia" w:cs="Arial"/>
          <w:color w:val="000000" w:themeColor="text1"/>
          <w:sz w:val="24"/>
          <w:szCs w:val="24"/>
          <w:lang w:val="mk-MK"/>
        </w:rPr>
        <w:t xml:space="preserve"> и </w:t>
      </w:r>
      <w:r w:rsidR="00086DAC" w:rsidRPr="00B85674">
        <w:rPr>
          <w:rFonts w:ascii="Georgia" w:hAnsi="Georgia" w:cs="Arial"/>
          <w:color w:val="000000" w:themeColor="text1"/>
          <w:sz w:val="24"/>
          <w:szCs w:val="24"/>
          <w:lang w:val="mk-MK"/>
        </w:rPr>
        <w:t xml:space="preserve">во </w:t>
      </w:r>
      <w:r w:rsidR="003371DC">
        <w:rPr>
          <w:rFonts w:ascii="Georgia" w:hAnsi="Georgia" w:cs="Arial"/>
          <w:color w:val="000000" w:themeColor="text1"/>
          <w:sz w:val="24"/>
          <w:szCs w:val="24"/>
          <w:lang w:val="mk-MK"/>
        </w:rPr>
        <w:t>г</w:t>
      </w:r>
      <w:r w:rsidR="00320795">
        <w:rPr>
          <w:rFonts w:ascii="Georgia" w:hAnsi="Georgia" w:cs="Arial"/>
          <w:color w:val="000000" w:themeColor="text1"/>
          <w:sz w:val="24"/>
          <w:szCs w:val="24"/>
          <w:lang w:val="mk-MK"/>
        </w:rPr>
        <w:t xml:space="preserve">рафикон </w:t>
      </w:r>
      <w:r w:rsidRPr="00B85674">
        <w:rPr>
          <w:rFonts w:ascii="Georgia" w:hAnsi="Georgia" w:cs="Arial"/>
          <w:color w:val="000000" w:themeColor="text1"/>
          <w:sz w:val="24"/>
          <w:szCs w:val="24"/>
          <w:lang w:val="mk-MK"/>
        </w:rPr>
        <w:t>32 прикажани се вредностите на секој примерок од материјалите со нивната максимална издржливост на притисок</w:t>
      </w:r>
      <w:r w:rsidR="00443D73" w:rsidRPr="00B85674">
        <w:rPr>
          <w:rFonts w:ascii="Georgia" w:hAnsi="Georgia" w:cs="Arial"/>
          <w:color w:val="000000" w:themeColor="text1"/>
          <w:sz w:val="24"/>
          <w:szCs w:val="24"/>
          <w:lang w:val="mk-MK"/>
        </w:rPr>
        <w:t>.</w:t>
      </w: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1</w:t>
      </w:r>
      <w:r w:rsidR="00492010" w:rsidRPr="00B85674">
        <w:rPr>
          <w:rFonts w:ascii="Georgia" w:hAnsi="Georgia" w:cs="Arial"/>
          <w:color w:val="000000" w:themeColor="text1"/>
          <w:sz w:val="24"/>
          <w:szCs w:val="24"/>
          <w:lang w:val="mk-MK"/>
        </w:rPr>
        <w:t xml:space="preserve">. Дескриптивна статистика и Студентов т-тест на примероците од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цврсти</w:t>
      </w:r>
      <w:r w:rsidR="00FE6328" w:rsidRPr="00B85674">
        <w:rPr>
          <w:rFonts w:ascii="Georgia" w:hAnsi="Georgia" w:cs="Arial"/>
          <w:color w:val="000000" w:themeColor="text1"/>
          <w:sz w:val="24"/>
          <w:szCs w:val="24"/>
          <w:lang w:val="mk-MK"/>
        </w:rPr>
        <w:t>те</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балк фил композити, според нивната издржливост на притисок</w:t>
      </w:r>
    </w:p>
    <w:tbl>
      <w:tblPr>
        <w:tblStyle w:val="LightGrid-Accent11"/>
        <w:tblW w:w="10440" w:type="dxa"/>
        <w:tblInd w:w="-342" w:type="dxa"/>
        <w:tblLayout w:type="fixed"/>
        <w:tblLook w:val="04A0" w:firstRow="1" w:lastRow="0" w:firstColumn="1" w:lastColumn="0" w:noHBand="0" w:noVBand="1"/>
      </w:tblPr>
      <w:tblGrid>
        <w:gridCol w:w="1514"/>
        <w:gridCol w:w="16"/>
        <w:gridCol w:w="540"/>
        <w:gridCol w:w="1080"/>
        <w:gridCol w:w="900"/>
        <w:gridCol w:w="11"/>
        <w:gridCol w:w="951"/>
        <w:gridCol w:w="28"/>
        <w:gridCol w:w="792"/>
        <w:gridCol w:w="18"/>
        <w:gridCol w:w="802"/>
        <w:gridCol w:w="8"/>
        <w:gridCol w:w="450"/>
        <w:gridCol w:w="7"/>
        <w:gridCol w:w="1073"/>
        <w:gridCol w:w="1080"/>
        <w:gridCol w:w="1170"/>
      </w:tblGrid>
      <w:tr w:rsidR="00E840DD" w:rsidRPr="00B85674" w:rsidTr="003371D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556" w:type="dxa"/>
            <w:gridSpan w:val="2"/>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08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911" w:type="dxa"/>
            <w:gridSpan w:val="2"/>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95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820" w:type="dxa"/>
            <w:gridSpan w:val="2"/>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820" w:type="dxa"/>
            <w:gridSpan w:val="2"/>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465" w:type="dxa"/>
            <w:gridSpan w:val="3"/>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107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8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170"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3371D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PowerFill </w:t>
            </w:r>
          </w:p>
        </w:tc>
        <w:tc>
          <w:tcPr>
            <w:tcW w:w="556"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2776.33</w:t>
            </w:r>
          </w:p>
        </w:tc>
        <w:tc>
          <w:tcPr>
            <w:tcW w:w="911"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203.00</w:t>
            </w:r>
          </w:p>
        </w:tc>
        <w:tc>
          <w:tcPr>
            <w:tcW w:w="9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82.87</w:t>
            </w:r>
          </w:p>
        </w:tc>
        <w:tc>
          <w:tcPr>
            <w:tcW w:w="820"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2373</w:t>
            </w:r>
          </w:p>
        </w:tc>
        <w:tc>
          <w:tcPr>
            <w:tcW w:w="820"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2907</w:t>
            </w:r>
          </w:p>
        </w:tc>
        <w:tc>
          <w:tcPr>
            <w:tcW w:w="465" w:type="dxa"/>
            <w:gridSpan w:val="3"/>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33.500</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3371DC">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556" w:type="dxa"/>
            <w:gridSpan w:val="2"/>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8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3544.33</w:t>
            </w:r>
          </w:p>
        </w:tc>
        <w:tc>
          <w:tcPr>
            <w:tcW w:w="911" w:type="dxa"/>
            <w:gridSpan w:val="2"/>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52.57</w:t>
            </w:r>
          </w:p>
        </w:tc>
        <w:tc>
          <w:tcPr>
            <w:tcW w:w="951"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21.46</w:t>
            </w:r>
          </w:p>
        </w:tc>
        <w:tc>
          <w:tcPr>
            <w:tcW w:w="820" w:type="dxa"/>
            <w:gridSpan w:val="2"/>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3493</w:t>
            </w:r>
          </w:p>
        </w:tc>
        <w:tc>
          <w:tcPr>
            <w:tcW w:w="820" w:type="dxa"/>
            <w:gridSpan w:val="2"/>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3624</w:t>
            </w:r>
          </w:p>
        </w:tc>
        <w:tc>
          <w:tcPr>
            <w:tcW w:w="465" w:type="dxa"/>
            <w:gridSpan w:val="3"/>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165.152</w:t>
            </w:r>
          </w:p>
        </w:tc>
        <w:tc>
          <w:tcPr>
            <w:tcW w:w="108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3371D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14" w:type="dxa"/>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EvoCeram</w:t>
            </w:r>
          </w:p>
        </w:tc>
        <w:tc>
          <w:tcPr>
            <w:tcW w:w="556"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2806.67</w:t>
            </w:r>
          </w:p>
        </w:tc>
        <w:tc>
          <w:tcPr>
            <w:tcW w:w="911"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614.47</w:t>
            </w:r>
          </w:p>
        </w:tc>
        <w:tc>
          <w:tcPr>
            <w:tcW w:w="951"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250.86</w:t>
            </w:r>
          </w:p>
        </w:tc>
        <w:tc>
          <w:tcPr>
            <w:tcW w:w="820"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1580</w:t>
            </w:r>
          </w:p>
        </w:tc>
        <w:tc>
          <w:tcPr>
            <w:tcW w:w="820" w:type="dxa"/>
            <w:gridSpan w:val="2"/>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3153</w:t>
            </w:r>
          </w:p>
        </w:tc>
        <w:tc>
          <w:tcPr>
            <w:tcW w:w="465" w:type="dxa"/>
            <w:gridSpan w:val="3"/>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7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11.188</w:t>
            </w:r>
          </w:p>
        </w:tc>
        <w:tc>
          <w:tcPr>
            <w:tcW w:w="10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3371DC">
        <w:trPr>
          <w:cnfStyle w:val="000000010000" w:firstRow="0" w:lastRow="0" w:firstColumn="0" w:lastColumn="0" w:oddVBand="0" w:evenVBand="0" w:oddHBand="0" w:evenHBand="1"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530" w:type="dxa"/>
            <w:gridSpan w:val="2"/>
            <w:vAlign w:val="center"/>
          </w:tcPr>
          <w:p w:rsidR="00E840DD" w:rsidRPr="00B85674" w:rsidRDefault="00FE185E"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EvoCeram Bulk Fill </w:t>
            </w:r>
          </w:p>
        </w:tc>
        <w:tc>
          <w:tcPr>
            <w:tcW w:w="54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8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3443.50</w:t>
            </w:r>
          </w:p>
        </w:tc>
        <w:tc>
          <w:tcPr>
            <w:tcW w:w="90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153.28</w:t>
            </w:r>
          </w:p>
        </w:tc>
        <w:tc>
          <w:tcPr>
            <w:tcW w:w="990" w:type="dxa"/>
            <w:gridSpan w:val="3"/>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62.57</w:t>
            </w:r>
          </w:p>
        </w:tc>
        <w:tc>
          <w:tcPr>
            <w:tcW w:w="810" w:type="dxa"/>
            <w:gridSpan w:val="2"/>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3300</w:t>
            </w:r>
          </w:p>
        </w:tc>
        <w:tc>
          <w:tcPr>
            <w:tcW w:w="810" w:type="dxa"/>
            <w:gridSpan w:val="2"/>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3641</w:t>
            </w:r>
          </w:p>
        </w:tc>
        <w:tc>
          <w:tcPr>
            <w:tcW w:w="45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80" w:type="dxa"/>
            <w:gridSpan w:val="2"/>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55.030</w:t>
            </w:r>
          </w:p>
        </w:tc>
        <w:tc>
          <w:tcPr>
            <w:tcW w:w="108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170"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572000" cy="2743200"/>
            <wp:effectExtent l="19050" t="0" r="19050" b="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840DD" w:rsidRPr="00B85674" w:rsidRDefault="00320795" w:rsidP="00B85674">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33. Приказ на средна вредност на издржливост на притисок кај </w:t>
      </w:r>
      <w:r w:rsidR="00FE6328" w:rsidRPr="00B85674">
        <w:rPr>
          <w:rFonts w:ascii="Georgia" w:hAnsi="Georgia" w:cs="Arial"/>
          <w:color w:val="000000" w:themeColor="text1"/>
          <w:sz w:val="24"/>
          <w:szCs w:val="24"/>
          <w:lang w:val="mk-MK"/>
        </w:rPr>
        <w:t>цврстите</w:t>
      </w:r>
      <w:r w:rsidR="00E840DD"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цврсти</w:t>
      </w:r>
      <w:r w:rsidR="00FE6328" w:rsidRPr="00B85674">
        <w:rPr>
          <w:rFonts w:ascii="Georgia" w:hAnsi="Georgia" w:cs="Arial"/>
          <w:color w:val="000000" w:themeColor="text1"/>
          <w:sz w:val="24"/>
          <w:szCs w:val="24"/>
          <w:lang w:val="mk-MK"/>
        </w:rPr>
        <w:t>те</w:t>
      </w:r>
      <w:r w:rsidR="005D1AB5">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балк фил композити</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Од материјалите најголема издржливост на притисок покажа цврстиот конвенционален композит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3544,33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3371DC">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52,57.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ест постои статистички сигнифик</w:t>
      </w:r>
      <w:r w:rsidR="00225A59" w:rsidRPr="00B85674">
        <w:rPr>
          <w:rFonts w:ascii="Georgia" w:hAnsi="Georgia" w:cs="Arial"/>
          <w:color w:val="000000" w:themeColor="text1"/>
          <w:sz w:val="24"/>
          <w:szCs w:val="24"/>
          <w:lang w:val="mk-MK"/>
        </w:rPr>
        <w:t>а</w:t>
      </w:r>
      <w:r w:rsidRPr="00B85674">
        <w:rPr>
          <w:rFonts w:ascii="Georgia" w:hAnsi="Georgia" w:cs="Arial"/>
          <w:color w:val="000000" w:themeColor="text1"/>
          <w:sz w:val="24"/>
          <w:szCs w:val="24"/>
          <w:lang w:val="mk-MK"/>
        </w:rPr>
        <w:t xml:space="preserve">нтна разлика </w:t>
      </w:r>
      <w:r w:rsidRPr="00B85674">
        <w:rPr>
          <w:rFonts w:ascii="Georgia" w:hAnsi="Georgia" w:cs="Arial"/>
          <w:color w:val="000000" w:themeColor="text1"/>
          <w:sz w:val="24"/>
          <w:szCs w:val="24"/>
          <w:lang w:val="mk-MK"/>
        </w:rPr>
        <w:lastRenderedPageBreak/>
        <w:t>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165.152,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цврстиот </w:t>
      </w:r>
      <w:r w:rsidRPr="00B85674">
        <w:rPr>
          <w:rFonts w:ascii="Georgia" w:hAnsi="Georgia" w:cs="Arial"/>
          <w:sz w:val="24"/>
          <w:szCs w:val="24"/>
          <w:lang w:val="mk-MK"/>
        </w:rPr>
        <w:t>балк</w:t>
      </w:r>
      <w:r w:rsidRPr="00B85674">
        <w:rPr>
          <w:rFonts w:ascii="Georgia" w:hAnsi="Georgia" w:cs="Arial"/>
          <w:color w:val="000000" w:themeColor="text1"/>
          <w:sz w:val="24"/>
          <w:szCs w:val="24"/>
          <w:lang w:val="mk-MK"/>
        </w:rPr>
        <w:t xml:space="preserve"> фил композит Tetric</w:t>
      </w:r>
      <w:r w:rsidR="006A413D">
        <w:rPr>
          <w:rFonts w:ascii="Georgia" w:hAnsi="Georgia" w:cs="Arial"/>
          <w:color w:val="000000" w:themeColor="text1"/>
          <w:sz w:val="24"/>
          <w:szCs w:val="24"/>
        </w:rPr>
        <w:t xml:space="preserve"> </w:t>
      </w:r>
      <w:r w:rsidR="00F7160A" w:rsidRPr="00B85674">
        <w:rPr>
          <w:rFonts w:ascii="Georgia" w:hAnsi="Georgia" w:cs="Arial"/>
          <w:color w:val="000000" w:themeColor="text1"/>
          <w:sz w:val="24"/>
          <w:szCs w:val="24"/>
          <w:lang w:val="mk-MK"/>
        </w:rPr>
        <w:t>EvoCerma</w:t>
      </w:r>
      <w:r w:rsidR="006A413D">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Balk</w:t>
      </w:r>
      <w:r w:rsidR="006A413D">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Fill</w:t>
      </w:r>
      <w:r w:rsidR="006A413D">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со средна издржливост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3443,5 и 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00D9012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153.5.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55,00</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притисок е </w:t>
      </w:r>
      <w:r w:rsidR="00320795">
        <w:rPr>
          <w:rFonts w:ascii="Georgia" w:hAnsi="Georgia" w:cs="Arial"/>
          <w:color w:val="000000" w:themeColor="text1"/>
          <w:sz w:val="24"/>
          <w:szCs w:val="24"/>
        </w:rPr>
        <w:t>Tetric EvoCeram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614.47</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11.188,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5C1EC1" w:rsidRDefault="00E840DD" w:rsidP="00D9012B">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притисок има </w:t>
      </w:r>
      <w:r w:rsidR="00E007D8" w:rsidRPr="00B85674">
        <w:rPr>
          <w:rFonts w:ascii="Georgia" w:hAnsi="Georgia" w:cs="Arial"/>
          <w:color w:val="000000" w:themeColor="text1"/>
          <w:sz w:val="24"/>
          <w:szCs w:val="24"/>
        </w:rPr>
        <w:t>Tetric</w:t>
      </w:r>
      <w:r w:rsidR="006A413D">
        <w:rPr>
          <w:rFonts w:ascii="Georgia" w:hAnsi="Georgia" w:cs="Arial"/>
          <w:color w:val="000000" w:themeColor="text1"/>
          <w:sz w:val="24"/>
          <w:szCs w:val="24"/>
          <w:lang w:val="mk-MK"/>
        </w:rPr>
        <w:t xml:space="preserve"> </w:t>
      </w:r>
      <w:r w:rsidR="00086DAC" w:rsidRPr="00B85674">
        <w:rPr>
          <w:rFonts w:ascii="Georgia" w:hAnsi="Georgia" w:cs="Arial"/>
          <w:color w:val="000000" w:themeColor="text1"/>
          <w:sz w:val="24"/>
          <w:szCs w:val="24"/>
        </w:rPr>
        <w:t>PowerFill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2776.33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203.00</w:t>
      </w:r>
      <w:r w:rsidRPr="00B85674">
        <w:rPr>
          <w:rFonts w:ascii="Georgia" w:hAnsi="Georgia" w:cs="Arial"/>
          <w:color w:val="000000" w:themeColor="text1"/>
          <w:sz w:val="24"/>
          <w:szCs w:val="24"/>
          <w:lang w:val="mk-MK"/>
        </w:rPr>
        <w:t>. И кај ов</w:t>
      </w:r>
      <w:r w:rsidR="00225A59"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33.500,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35262F"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D9012B">
        <w:rPr>
          <w:rFonts w:ascii="Georgia" w:hAnsi="Georgia" w:cs="Arial"/>
          <w:color w:val="000000" w:themeColor="text1"/>
          <w:sz w:val="24"/>
          <w:szCs w:val="24"/>
          <w:lang w:val="mk-MK"/>
        </w:rPr>
        <w:t xml:space="preserve"> </w:t>
      </w:r>
      <w:r w:rsidR="0035262F" w:rsidRPr="00B85674">
        <w:rPr>
          <w:rFonts w:ascii="Georgia" w:hAnsi="Georgia" w:cs="Arial"/>
          <w:color w:val="000000" w:themeColor="text1"/>
          <w:sz w:val="24"/>
          <w:szCs w:val="24"/>
          <w:lang w:val="mk-MK"/>
        </w:rPr>
        <w:t>4</w:t>
      </w:r>
      <w:r w:rsidR="0035262F" w:rsidRPr="00B85674">
        <w:rPr>
          <w:rFonts w:ascii="Georgia" w:hAnsi="Georgia" w:cs="Arial"/>
          <w:color w:val="000000" w:themeColor="text1"/>
          <w:sz w:val="24"/>
          <w:szCs w:val="24"/>
        </w:rPr>
        <w:t>1</w:t>
      </w:r>
      <w:r w:rsidR="006A413D">
        <w:rPr>
          <w:rFonts w:ascii="Georgia" w:hAnsi="Georgia" w:cs="Arial"/>
          <w:color w:val="000000" w:themeColor="text1"/>
          <w:sz w:val="24"/>
          <w:szCs w:val="24"/>
          <w:lang w:val="mk-MK"/>
        </w:rPr>
        <w:t xml:space="preserve"> и 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33).</w:t>
      </w:r>
    </w:p>
    <w:p w:rsidR="005C1EC1" w:rsidRDefault="005C1EC1"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D9012B" w:rsidRDefault="00D9012B"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2</w:t>
      </w:r>
      <w:r w:rsidR="00492010" w:rsidRPr="00B85674">
        <w:rPr>
          <w:rFonts w:ascii="Georgia" w:hAnsi="Georgia" w:cs="Arial"/>
          <w:color w:val="000000" w:themeColor="text1"/>
          <w:sz w:val="24"/>
          <w:szCs w:val="24"/>
          <w:lang w:val="mk-MK"/>
        </w:rPr>
        <w:t>. Приказ на Analysis</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of</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 xml:space="preserve">Variance – ANOVA помеѓу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 цврсти</w:t>
      </w:r>
      <w:r w:rsidR="00FE6328" w:rsidRPr="00B85674">
        <w:rPr>
          <w:rFonts w:ascii="Georgia" w:hAnsi="Georgia" w:cs="Arial"/>
          <w:color w:val="000000" w:themeColor="text1"/>
          <w:sz w:val="24"/>
          <w:szCs w:val="24"/>
          <w:lang w:val="mk-MK"/>
        </w:rPr>
        <w:t>те</w:t>
      </w:r>
      <w:r w:rsidR="005D1AB5">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балк фил композити, според нивната издржливост на притисок</w:t>
      </w:r>
    </w:p>
    <w:tbl>
      <w:tblPr>
        <w:tblStyle w:val="LightGrid-Accent11"/>
        <w:tblW w:w="7684" w:type="dxa"/>
        <w:tblLook w:val="04A0" w:firstRow="1" w:lastRow="0" w:firstColumn="1" w:lastColumn="0" w:noHBand="0" w:noVBand="1"/>
      </w:tblPr>
      <w:tblGrid>
        <w:gridCol w:w="2274"/>
        <w:gridCol w:w="908"/>
        <w:gridCol w:w="1340"/>
        <w:gridCol w:w="1522"/>
        <w:gridCol w:w="1640"/>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4"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4"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90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34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5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64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4" w:type="dxa"/>
            <w:noWrap/>
            <w:hideMark/>
          </w:tcPr>
          <w:p w:rsidR="00E840DD" w:rsidRPr="00D9012B" w:rsidRDefault="00D9012B" w:rsidP="00D9012B">
            <w:pPr>
              <w:rPr>
                <w:rFonts w:ascii="Georgia" w:hAnsi="Georgia" w:cs="Arial"/>
                <w:color w:val="000000" w:themeColor="text1"/>
                <w:lang w:val="mk-MK"/>
              </w:rPr>
            </w:pPr>
            <w:r>
              <w:rPr>
                <w:rFonts w:ascii="Georgia" w:hAnsi="Georgia" w:cs="Arial"/>
                <w:color w:val="000000" w:themeColor="text1"/>
              </w:rPr>
              <w:t>Tetric EvoCeram Bulk Fill</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20661</w:t>
            </w:r>
          </w:p>
        </w:tc>
        <w:tc>
          <w:tcPr>
            <w:tcW w:w="152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3443.5</w:t>
            </w:r>
          </w:p>
        </w:tc>
        <w:tc>
          <w:tcPr>
            <w:tcW w:w="16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23493.5</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4" w:type="dxa"/>
            <w:noWrap/>
            <w:hideMark/>
          </w:tcPr>
          <w:p w:rsidR="00E840DD" w:rsidRPr="00D9012B" w:rsidRDefault="00320795" w:rsidP="005D016D">
            <w:pPr>
              <w:rPr>
                <w:rFonts w:ascii="Georgia" w:hAnsi="Georgia" w:cs="Arial"/>
                <w:color w:val="000000" w:themeColor="text1"/>
                <w:lang w:val="mk-MK"/>
              </w:rPr>
            </w:pPr>
            <w:r>
              <w:rPr>
                <w:rFonts w:ascii="Georgia" w:hAnsi="Georgia" w:cs="Arial"/>
                <w:color w:val="000000" w:themeColor="text1"/>
              </w:rPr>
              <w:t xml:space="preserve">Tetric PowerFill </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16658</w:t>
            </w:r>
          </w:p>
        </w:tc>
        <w:tc>
          <w:tcPr>
            <w:tcW w:w="152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2776.333333</w:t>
            </w:r>
          </w:p>
        </w:tc>
        <w:tc>
          <w:tcPr>
            <w:tcW w:w="16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41209.46667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4"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 xml:space="preserve"> </w:t>
            </w:r>
            <w:r w:rsidR="00320795">
              <w:rPr>
                <w:rFonts w:ascii="Georgia" w:hAnsi="Georgia" w:cs="Arial"/>
                <w:color w:val="000000" w:themeColor="text1"/>
              </w:rPr>
              <w:t>Ceram X`One</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21266</w:t>
            </w:r>
          </w:p>
        </w:tc>
        <w:tc>
          <w:tcPr>
            <w:tcW w:w="152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3544.333333</w:t>
            </w:r>
          </w:p>
        </w:tc>
        <w:tc>
          <w:tcPr>
            <w:tcW w:w="16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2763.466667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74"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16840</w:t>
            </w:r>
          </w:p>
        </w:tc>
        <w:tc>
          <w:tcPr>
            <w:tcW w:w="152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2806.666667</w:t>
            </w:r>
          </w:p>
        </w:tc>
        <w:tc>
          <w:tcPr>
            <w:tcW w:w="16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377574.2667</w:t>
            </w:r>
          </w:p>
        </w:tc>
      </w:tr>
    </w:tbl>
    <w:p w:rsidR="00E840DD" w:rsidRPr="00B85674" w:rsidRDefault="00E840DD" w:rsidP="005D016D">
      <w:pPr>
        <w:jc w:val="both"/>
        <w:rPr>
          <w:rFonts w:ascii="Georgia" w:hAnsi="Georgia" w:cs="Arial"/>
          <w:color w:val="000000" w:themeColor="text1"/>
        </w:rPr>
      </w:pPr>
    </w:p>
    <w:tbl>
      <w:tblPr>
        <w:tblStyle w:val="LightGrid-Accent11"/>
        <w:tblW w:w="9480" w:type="dxa"/>
        <w:tblLook w:val="04A0" w:firstRow="1" w:lastRow="0" w:firstColumn="1" w:lastColumn="0" w:noHBand="0" w:noVBand="1"/>
      </w:tblPr>
      <w:tblGrid>
        <w:gridCol w:w="1564"/>
        <w:gridCol w:w="1514"/>
        <w:gridCol w:w="1217"/>
        <w:gridCol w:w="1482"/>
        <w:gridCol w:w="1485"/>
        <w:gridCol w:w="1544"/>
        <w:gridCol w:w="112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0"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4"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21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48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05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4"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2993597.458</w:t>
            </w:r>
          </w:p>
        </w:tc>
        <w:tc>
          <w:tcPr>
            <w:tcW w:w="121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997865.8194</w:t>
            </w:r>
          </w:p>
        </w:tc>
        <w:tc>
          <w:tcPr>
            <w:tcW w:w="148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8.968760111</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0.000574836</w:t>
            </w:r>
          </w:p>
        </w:tc>
        <w:tc>
          <w:tcPr>
            <w:tcW w:w="1053"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3.098391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4"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2225203.5</w:t>
            </w:r>
          </w:p>
        </w:tc>
        <w:tc>
          <w:tcPr>
            <w:tcW w:w="121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111260.175</w:t>
            </w:r>
          </w:p>
        </w:tc>
        <w:tc>
          <w:tcPr>
            <w:tcW w:w="1485"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80" w:type="dxa"/>
            <w:gridSpan w:val="7"/>
            <w:noWrap/>
            <w:hideMark/>
          </w:tcPr>
          <w:p w:rsidR="00E840DD" w:rsidRPr="00B85674" w:rsidRDefault="00E840DD" w:rsidP="005D016D">
            <w:pP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4"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5218800.958</w:t>
            </w:r>
          </w:p>
        </w:tc>
        <w:tc>
          <w:tcPr>
            <w:tcW w:w="121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w:t>
            </w: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485"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443D73" w:rsidRPr="00B85674" w:rsidRDefault="00443D73" w:rsidP="005D016D">
      <w:pPr>
        <w:ind w:firstLine="360"/>
        <w:jc w:val="both"/>
        <w:rPr>
          <w:rFonts w:ascii="Georgia" w:hAnsi="Georgia" w:cs="Arial"/>
          <w:color w:val="000000" w:themeColor="text1"/>
          <w:lang w:val="mk-MK"/>
        </w:rPr>
      </w:pPr>
    </w:p>
    <w:p w:rsidR="00E840DD"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mk-MK"/>
        </w:rPr>
        <w:t xml:space="preserve"> помеѓу четирите видови материјали постои статистички сигнификантна значајност во однос на </w:t>
      </w:r>
      <w:r w:rsidR="00FE6328" w:rsidRPr="00B85674">
        <w:rPr>
          <w:rFonts w:ascii="Georgia" w:hAnsi="Georgia" w:cs="Arial"/>
          <w:color w:val="000000" w:themeColor="text1"/>
          <w:sz w:val="24"/>
          <w:szCs w:val="24"/>
          <w:lang w:val="mk-MK"/>
        </w:rPr>
        <w:t>максималната</w:t>
      </w:r>
      <w:r w:rsidRPr="00B85674">
        <w:rPr>
          <w:rFonts w:ascii="Georgia" w:hAnsi="Georgia" w:cs="Arial"/>
          <w:color w:val="000000" w:themeColor="text1"/>
          <w:sz w:val="24"/>
          <w:szCs w:val="24"/>
          <w:lang w:val="mk-MK"/>
        </w:rPr>
        <w:t xml:space="preserve"> издржливост на притисокот со </w:t>
      </w:r>
      <w:r w:rsidRPr="00B85674">
        <w:rPr>
          <w:rFonts w:ascii="Georgia" w:hAnsi="Georgia" w:cs="Arial"/>
          <w:color w:val="000000" w:themeColor="text1"/>
          <w:sz w:val="24"/>
          <w:szCs w:val="24"/>
        </w:rPr>
        <w:t>F</w:t>
      </w:r>
      <w:r w:rsidR="00041443">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3,20</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8,9688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0,000578</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&lt;0.01)</w:t>
      </w:r>
      <w:r w:rsidRPr="00B85674">
        <w:rPr>
          <w:rFonts w:ascii="Georgia" w:hAnsi="Georgia" w:cs="Arial"/>
          <w:color w:val="000000" w:themeColor="text1"/>
          <w:sz w:val="24"/>
          <w:szCs w:val="24"/>
          <w:lang w:val="mk-MK"/>
        </w:rPr>
        <w:t xml:space="preserve"> и </w:t>
      </w:r>
      <w:r w:rsidR="002F79D9">
        <w:rPr>
          <w:rFonts w:ascii="Georgia" w:hAnsi="Georgia" w:cs="Arial"/>
          <w:color w:val="000000" w:themeColor="text1"/>
          <w:sz w:val="24"/>
          <w:szCs w:val="24"/>
        </w:rPr>
        <w:t>F critical</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3.0983. </w:t>
      </w:r>
      <w:r w:rsidRPr="00B85674">
        <w:rPr>
          <w:rFonts w:ascii="Georgia" w:hAnsi="Georgia" w:cs="Arial"/>
          <w:color w:val="000000" w:themeColor="text1"/>
          <w:sz w:val="24"/>
          <w:szCs w:val="24"/>
          <w:lang w:val="mk-MK"/>
        </w:rPr>
        <w:t>Бидеј</w:t>
      </w:r>
      <w:r w:rsidR="00225A59" w:rsidRPr="00B85674">
        <w:rPr>
          <w:rFonts w:ascii="Georgia" w:hAnsi="Georgia" w:cs="Arial"/>
          <w:color w:val="000000" w:themeColor="text1"/>
          <w:sz w:val="24"/>
          <w:szCs w:val="24"/>
          <w:lang w:val="mk-MK"/>
        </w:rPr>
        <w:t>ќ</w:t>
      </w:r>
      <w:r w:rsidRPr="00B85674">
        <w:rPr>
          <w:rFonts w:ascii="Georgia" w:hAnsi="Georgia" w:cs="Arial"/>
          <w:color w:val="000000" w:themeColor="text1"/>
          <w:sz w:val="24"/>
          <w:szCs w:val="24"/>
          <w:lang w:val="mk-MK"/>
        </w:rPr>
        <w:t xml:space="preserve">и имаме статистичка сигнификантност помеѓу групите можеме да направиме </w:t>
      </w:r>
      <w:r w:rsidR="005D1AB5">
        <w:rPr>
          <w:rFonts w:ascii="Georgia" w:hAnsi="Georgia" w:cs="Arial"/>
          <w:color w:val="000000" w:themeColor="text1"/>
          <w:sz w:val="24"/>
          <w:szCs w:val="24"/>
          <w:lang w:val="mk-MK"/>
        </w:rPr>
        <w:t xml:space="preserve">пост-хок анализа </w:t>
      </w:r>
      <w:r w:rsidR="00216589">
        <w:rPr>
          <w:rFonts w:ascii="Georgia" w:hAnsi="Georgia" w:cs="Arial"/>
          <w:color w:val="000000" w:themeColor="text1"/>
          <w:sz w:val="24"/>
          <w:szCs w:val="24"/>
          <w:lang w:val="mk-MK"/>
        </w:rPr>
        <w:t>(таб.</w:t>
      </w:r>
      <w:r w:rsidR="0035262F" w:rsidRPr="00B85674">
        <w:rPr>
          <w:rFonts w:ascii="Georgia" w:hAnsi="Georgia" w:cs="Arial"/>
          <w:color w:val="000000" w:themeColor="text1"/>
          <w:sz w:val="24"/>
          <w:szCs w:val="24"/>
          <w:lang w:val="mk-MK"/>
        </w:rPr>
        <w:t>4</w:t>
      </w:r>
      <w:r w:rsidR="0035262F" w:rsidRPr="00B85674">
        <w:rPr>
          <w:rFonts w:ascii="Georgia" w:hAnsi="Georgia" w:cs="Arial"/>
          <w:color w:val="000000" w:themeColor="text1"/>
          <w:sz w:val="24"/>
          <w:szCs w:val="24"/>
        </w:rPr>
        <w:t>2</w:t>
      </w:r>
      <w:r w:rsidRPr="00B85674">
        <w:rPr>
          <w:rFonts w:ascii="Georgia" w:hAnsi="Georgia" w:cs="Arial"/>
          <w:color w:val="000000" w:themeColor="text1"/>
          <w:sz w:val="24"/>
          <w:szCs w:val="24"/>
          <w:lang w:val="mk-MK"/>
        </w:rPr>
        <w:t>).</w:t>
      </w:r>
    </w:p>
    <w:p w:rsidR="00D9012B" w:rsidRDefault="00D9012B" w:rsidP="005D016D">
      <w:pPr>
        <w:ind w:firstLine="450"/>
        <w:jc w:val="both"/>
        <w:rPr>
          <w:rFonts w:ascii="Georgia" w:hAnsi="Georgia" w:cs="Arial"/>
          <w:color w:val="000000" w:themeColor="text1"/>
          <w:sz w:val="24"/>
          <w:szCs w:val="24"/>
          <w:lang w:val="mk-MK"/>
        </w:rPr>
      </w:pPr>
    </w:p>
    <w:p w:rsidR="00D9012B" w:rsidRPr="00B85674" w:rsidRDefault="00D9012B" w:rsidP="005D016D">
      <w:pPr>
        <w:ind w:firstLine="45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3</w:t>
      </w:r>
      <w:r w:rsidR="00492010" w:rsidRPr="00B85674">
        <w:rPr>
          <w:rFonts w:ascii="Georgia" w:hAnsi="Georgia" w:cs="Arial"/>
          <w:color w:val="000000" w:themeColor="text1"/>
          <w:sz w:val="24"/>
          <w:szCs w:val="24"/>
          <w:lang w:val="mk-MK"/>
        </w:rPr>
        <w:t xml:space="preserve">. Приказ на последователен Tukey HSD тест според издржливост на притисок, кај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кај </w:t>
      </w:r>
      <w:r w:rsidR="002F79D9">
        <w:rPr>
          <w:rFonts w:ascii="Georgia" w:hAnsi="Georgia" w:cs="Arial"/>
          <w:color w:val="000000" w:themeColor="text1"/>
          <w:sz w:val="24"/>
          <w:szCs w:val="24"/>
          <w:lang w:val="mk-MK"/>
        </w:rPr>
        <w:t>цврстите балк</w:t>
      </w:r>
      <w:r w:rsidR="00492010" w:rsidRPr="00B85674">
        <w:rPr>
          <w:rFonts w:ascii="Georgia" w:hAnsi="Georgia" w:cs="Arial"/>
          <w:color w:val="000000" w:themeColor="text1"/>
          <w:sz w:val="24"/>
          <w:szCs w:val="24"/>
          <w:lang w:val="mk-MK"/>
        </w:rPr>
        <w:t xml:space="preserve"> фил композити</w:t>
      </w:r>
    </w:p>
    <w:tbl>
      <w:tblPr>
        <w:tblStyle w:val="LightGrid-Accent11"/>
        <w:tblW w:w="0" w:type="auto"/>
        <w:tblLook w:val="04A0" w:firstRow="1" w:lastRow="0" w:firstColumn="1" w:lastColumn="0" w:noHBand="0" w:noVBand="1"/>
      </w:tblPr>
      <w:tblGrid>
        <w:gridCol w:w="1878"/>
        <w:gridCol w:w="1878"/>
        <w:gridCol w:w="1858"/>
        <w:gridCol w:w="1855"/>
        <w:gridCol w:w="1848"/>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878"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1878"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sz w:val="24"/>
                <w:szCs w:val="24"/>
              </w:rPr>
              <w:t>Tetric EvoCeram</w:t>
            </w:r>
            <w:r w:rsidR="006A413D">
              <w:rPr>
                <w:rFonts w:ascii="Georgia" w:hAnsi="Georgia" w:cs="Arial"/>
                <w:color w:val="000000" w:themeColor="text1"/>
                <w:sz w:val="24"/>
                <w:szCs w:val="24"/>
                <w:lang w:val="mk-MK"/>
              </w:rPr>
              <w:t xml:space="preserve"> </w:t>
            </w:r>
            <w:r w:rsidR="006A413D">
              <w:rPr>
                <w:rFonts w:ascii="Georgia" w:hAnsi="Georgia" w:cs="Arial"/>
                <w:bCs w:val="0"/>
                <w:color w:val="000000" w:themeColor="text1"/>
                <w:sz w:val="24"/>
                <w:szCs w:val="24"/>
              </w:rPr>
              <w:t>Bulk F</w:t>
            </w:r>
            <w:r w:rsidR="00E840DD" w:rsidRPr="00B85674">
              <w:rPr>
                <w:rFonts w:ascii="Georgia" w:hAnsi="Georgia" w:cs="Arial"/>
                <w:bCs w:val="0"/>
                <w:color w:val="000000" w:themeColor="text1"/>
                <w:sz w:val="24"/>
                <w:szCs w:val="24"/>
              </w:rPr>
              <w:t>ill</w:t>
            </w:r>
          </w:p>
        </w:tc>
        <w:tc>
          <w:tcPr>
            <w:tcW w:w="1858"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PowerFill </w:t>
            </w:r>
          </w:p>
        </w:tc>
        <w:tc>
          <w:tcPr>
            <w:tcW w:w="1855"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1848"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EvoCeram</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878" w:type="dxa"/>
            <w:vAlign w:val="center"/>
          </w:tcPr>
          <w:p w:rsidR="00E840DD" w:rsidRPr="00B85674" w:rsidRDefault="006A413D" w:rsidP="005D016D">
            <w:pPr>
              <w:rPr>
                <w:rFonts w:ascii="Georgia" w:hAnsi="Georgia" w:cs="Arial"/>
                <w:color w:val="000000" w:themeColor="text1"/>
                <w:sz w:val="24"/>
                <w:szCs w:val="24"/>
              </w:rPr>
            </w:pPr>
            <w:r>
              <w:rPr>
                <w:rFonts w:ascii="Georgia" w:hAnsi="Georgia" w:cs="Arial"/>
                <w:color w:val="000000" w:themeColor="text1"/>
                <w:sz w:val="24"/>
                <w:szCs w:val="24"/>
              </w:rPr>
              <w:t>Tetric EvoCeram Bulk Fill</w:t>
            </w:r>
          </w:p>
        </w:tc>
        <w:tc>
          <w:tcPr>
            <w:tcW w:w="187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18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0.00012</w:t>
            </w:r>
          </w:p>
        </w:tc>
        <w:tc>
          <w:tcPr>
            <w:tcW w:w="185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0.1783</w:t>
            </w:r>
          </w:p>
        </w:tc>
        <w:tc>
          <w:tcPr>
            <w:tcW w:w="184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0.0489</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78" w:type="dxa"/>
            <w:vAlign w:val="center"/>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Tetric PowerFill</w:t>
            </w:r>
          </w:p>
        </w:tc>
        <w:tc>
          <w:tcPr>
            <w:tcW w:w="187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0.00012</w:t>
            </w:r>
          </w:p>
        </w:tc>
        <w:tc>
          <w:tcPr>
            <w:tcW w:w="185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c>
          <w:tcPr>
            <w:tcW w:w="185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0.00011</w:t>
            </w:r>
          </w:p>
        </w:tc>
        <w:tc>
          <w:tcPr>
            <w:tcW w:w="184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0.9123</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78" w:type="dxa"/>
            <w:vAlign w:val="center"/>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Ceram X`One</w:t>
            </w:r>
          </w:p>
        </w:tc>
        <w:tc>
          <w:tcPr>
            <w:tcW w:w="187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0.1783</w:t>
            </w:r>
          </w:p>
        </w:tc>
        <w:tc>
          <w:tcPr>
            <w:tcW w:w="185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0.00011</w:t>
            </w:r>
          </w:p>
        </w:tc>
        <w:tc>
          <w:tcPr>
            <w:tcW w:w="1855"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1848"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0.0326</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78" w:type="dxa"/>
            <w:vAlign w:val="center"/>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Tetric EvoCeram</w:t>
            </w:r>
          </w:p>
        </w:tc>
        <w:tc>
          <w:tcPr>
            <w:tcW w:w="187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0.0489</w:t>
            </w:r>
          </w:p>
        </w:tc>
        <w:tc>
          <w:tcPr>
            <w:tcW w:w="185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0.9123</w:t>
            </w:r>
          </w:p>
        </w:tc>
        <w:tc>
          <w:tcPr>
            <w:tcW w:w="1855"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0.0326</w:t>
            </w:r>
          </w:p>
        </w:tc>
        <w:tc>
          <w:tcPr>
            <w:tcW w:w="1848"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Значајна статистичка сигнификантност во однос на максималната издржливост на притисок постои помеѓу </w:t>
      </w:r>
      <w:r w:rsidR="00320795">
        <w:rPr>
          <w:rFonts w:ascii="Georgia" w:hAnsi="Georgia" w:cs="Arial"/>
          <w:color w:val="000000" w:themeColor="text1"/>
          <w:sz w:val="24"/>
          <w:szCs w:val="24"/>
          <w:lang w:val="mk-MK"/>
        </w:rPr>
        <w:t xml:space="preserve">Tetric PowerFill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lang w:val="mk-MK"/>
        </w:rPr>
        <w:t xml:space="preserve">Tetric EvoCeram Bulk Fill </w:t>
      </w:r>
      <w:r w:rsidRPr="00B85674">
        <w:rPr>
          <w:rFonts w:ascii="Georgia" w:hAnsi="Georgia" w:cs="Arial"/>
          <w:color w:val="000000" w:themeColor="text1"/>
          <w:sz w:val="24"/>
          <w:szCs w:val="24"/>
          <w:lang w:val="mk-MK"/>
        </w:rPr>
        <w:t>е p&lt;0.001 (p</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0,00012). </w:t>
      </w:r>
    </w:p>
    <w:p w:rsidR="001F51EF" w:rsidRDefault="00E840DD" w:rsidP="00B85674">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Статистичката сигнификантност во однос на максималната издржливост на притисок помеѓу </w:t>
      </w:r>
      <w:r w:rsidR="00D9012B">
        <w:rPr>
          <w:rFonts w:ascii="Georgia" w:hAnsi="Georgia" w:cs="Arial"/>
          <w:color w:val="000000" w:themeColor="text1"/>
          <w:sz w:val="24"/>
          <w:szCs w:val="24"/>
        </w:rPr>
        <w:t>Tetric PowerFill</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Ceram X`One</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е</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00EE3565" w:rsidRPr="00B85674">
        <w:rPr>
          <w:rFonts w:ascii="Georgia" w:hAnsi="Georgia" w:cs="Arial"/>
          <w:color w:val="000000" w:themeColor="text1"/>
          <w:sz w:val="24"/>
          <w:szCs w:val="24"/>
          <w:lang w:val="ru-RU"/>
        </w:rPr>
        <w:t xml:space="preserve">0.00011), потоа помеѓу </w:t>
      </w:r>
      <w:r w:rsidR="00320795">
        <w:rPr>
          <w:rFonts w:ascii="Georgia" w:hAnsi="Georgia" w:cs="Arial"/>
          <w:color w:val="000000" w:themeColor="text1"/>
          <w:sz w:val="24"/>
          <w:szCs w:val="24"/>
          <w:lang w:val="mk-MK"/>
        </w:rPr>
        <w:t>Tetric EvoCeram</w:t>
      </w:r>
      <w:r w:rsidR="002F79D9">
        <w:rPr>
          <w:rFonts w:ascii="Georgia" w:hAnsi="Georgia" w:cs="Arial"/>
          <w:color w:val="000000" w:themeColor="text1"/>
          <w:sz w:val="24"/>
          <w:szCs w:val="24"/>
          <w:lang w:val="mk-MK"/>
        </w:rPr>
        <w:t xml:space="preserve"> </w:t>
      </w:r>
      <w:r w:rsidR="00D9012B">
        <w:rPr>
          <w:rFonts w:ascii="Georgia" w:hAnsi="Georgia" w:cs="Arial"/>
          <w:color w:val="000000" w:themeColor="text1"/>
          <w:sz w:val="24"/>
          <w:szCs w:val="24"/>
          <w:lang w:val="mk-MK"/>
        </w:rPr>
        <w:t>B</w:t>
      </w:r>
      <w:r w:rsidR="00EE3565" w:rsidRPr="00B85674">
        <w:rPr>
          <w:rFonts w:ascii="Georgia" w:hAnsi="Georgia" w:cs="Arial"/>
          <w:color w:val="000000" w:themeColor="text1"/>
          <w:sz w:val="24"/>
          <w:szCs w:val="24"/>
          <w:lang w:val="mk-MK"/>
        </w:rPr>
        <w:t>ulk</w:t>
      </w:r>
      <w:r w:rsidR="002F79D9">
        <w:rPr>
          <w:rFonts w:ascii="Georgia" w:hAnsi="Georgia" w:cs="Arial"/>
          <w:color w:val="000000" w:themeColor="text1"/>
          <w:sz w:val="24"/>
          <w:szCs w:val="24"/>
          <w:lang w:val="mk-MK"/>
        </w:rPr>
        <w:t xml:space="preserve"> </w:t>
      </w:r>
      <w:r w:rsidR="00EE3565" w:rsidRPr="00B85674">
        <w:rPr>
          <w:rFonts w:ascii="Georgia" w:hAnsi="Georgia" w:cs="Arial"/>
          <w:color w:val="000000" w:themeColor="text1"/>
          <w:sz w:val="24"/>
          <w:szCs w:val="24"/>
          <w:lang w:val="mk-MK"/>
        </w:rPr>
        <w:t xml:space="preserve">Fill и </w:t>
      </w:r>
      <w:r w:rsidR="00320795">
        <w:rPr>
          <w:rFonts w:ascii="Georgia" w:hAnsi="Georgia" w:cs="Arial"/>
          <w:color w:val="000000" w:themeColor="text1"/>
          <w:sz w:val="24"/>
          <w:szCs w:val="24"/>
          <w:lang w:val="mk-MK"/>
        </w:rPr>
        <w:t>Tetric EvoCeram</w:t>
      </w:r>
      <w:r w:rsidR="002F79D9">
        <w:rPr>
          <w:rFonts w:ascii="Georgia" w:hAnsi="Georgia" w:cs="Arial"/>
          <w:color w:val="000000" w:themeColor="text1"/>
          <w:sz w:val="24"/>
          <w:szCs w:val="24"/>
          <w:lang w:val="mk-MK"/>
        </w:rPr>
        <w:t xml:space="preserve"> </w:t>
      </w:r>
      <w:r w:rsidR="00086DAC" w:rsidRPr="00B85674">
        <w:rPr>
          <w:rFonts w:ascii="Georgia" w:hAnsi="Georgia" w:cs="Arial"/>
          <w:color w:val="000000" w:themeColor="text1"/>
          <w:sz w:val="24"/>
          <w:szCs w:val="24"/>
          <w:lang w:val="mk-MK"/>
        </w:rPr>
        <w:t>е</w:t>
      </w:r>
      <w:r w:rsidR="002F79D9">
        <w:rPr>
          <w:rFonts w:ascii="Georgia" w:hAnsi="Georgia" w:cs="Arial"/>
          <w:color w:val="000000" w:themeColor="text1"/>
          <w:sz w:val="24"/>
          <w:szCs w:val="24"/>
          <w:lang w:val="mk-MK"/>
        </w:rPr>
        <w:t xml:space="preserve"> </w:t>
      </w:r>
      <w:r w:rsidR="00EE3565"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00EE3565" w:rsidRPr="00B85674">
        <w:rPr>
          <w:rFonts w:ascii="Georgia" w:hAnsi="Georgia" w:cs="Arial"/>
          <w:color w:val="000000" w:themeColor="text1"/>
          <w:sz w:val="24"/>
          <w:szCs w:val="24"/>
        </w:rPr>
        <w:t xml:space="preserve">0.0489). </w:t>
      </w:r>
      <w:r w:rsidR="00EE3565" w:rsidRPr="00B85674">
        <w:rPr>
          <w:rFonts w:ascii="Georgia" w:hAnsi="Georgia" w:cs="Arial"/>
          <w:color w:val="000000" w:themeColor="text1"/>
          <w:sz w:val="24"/>
          <w:szCs w:val="24"/>
          <w:lang w:val="mk-MK"/>
        </w:rPr>
        <w:t xml:space="preserve">Исто така помеѓу </w:t>
      </w:r>
      <w:r w:rsidR="00320795">
        <w:rPr>
          <w:rFonts w:ascii="Georgia" w:hAnsi="Georgia" w:cs="Arial"/>
          <w:color w:val="000000" w:themeColor="text1"/>
          <w:sz w:val="24"/>
          <w:szCs w:val="24"/>
        </w:rPr>
        <w:t>Ceram X`One</w:t>
      </w:r>
      <w:r w:rsidR="002F79D9">
        <w:rPr>
          <w:rFonts w:ascii="Georgia" w:hAnsi="Georgia" w:cs="Arial"/>
          <w:color w:val="000000" w:themeColor="text1"/>
          <w:sz w:val="24"/>
          <w:szCs w:val="24"/>
          <w:lang w:val="mk-MK"/>
        </w:rPr>
        <w:t xml:space="preserve"> </w:t>
      </w:r>
      <w:r w:rsidR="00EE3565" w:rsidRPr="00B85674">
        <w:rPr>
          <w:rFonts w:ascii="Georgia" w:hAnsi="Georgia" w:cs="Arial"/>
          <w:color w:val="000000" w:themeColor="text1"/>
          <w:sz w:val="24"/>
          <w:szCs w:val="24"/>
          <w:lang w:val="mk-MK"/>
        </w:rPr>
        <w:t>и Тetric</w:t>
      </w:r>
      <w:r w:rsidR="002F79D9">
        <w:rPr>
          <w:rFonts w:ascii="Georgia" w:hAnsi="Georgia" w:cs="Arial"/>
          <w:color w:val="000000" w:themeColor="text1"/>
          <w:sz w:val="24"/>
          <w:szCs w:val="24"/>
          <w:lang w:val="mk-MK"/>
        </w:rPr>
        <w:t xml:space="preserve"> </w:t>
      </w:r>
      <w:r w:rsidR="00086DAC" w:rsidRPr="00B85674">
        <w:rPr>
          <w:rFonts w:ascii="Georgia" w:hAnsi="Georgia" w:cs="Arial"/>
          <w:color w:val="000000" w:themeColor="text1"/>
          <w:sz w:val="24"/>
          <w:szCs w:val="24"/>
          <w:lang w:val="mk-MK"/>
        </w:rPr>
        <w:t>EvoCeram</w:t>
      </w:r>
      <w:r w:rsidR="002F79D9">
        <w:rPr>
          <w:rFonts w:ascii="Georgia" w:hAnsi="Georgia" w:cs="Arial"/>
          <w:color w:val="000000" w:themeColor="text1"/>
          <w:sz w:val="24"/>
          <w:szCs w:val="24"/>
          <w:lang w:val="mk-MK"/>
        </w:rPr>
        <w:t xml:space="preserve"> </w:t>
      </w:r>
      <w:r w:rsidR="00086DAC" w:rsidRPr="00B85674">
        <w:rPr>
          <w:rFonts w:ascii="Georgia" w:hAnsi="Georgia" w:cs="Arial"/>
          <w:color w:val="000000" w:themeColor="text1"/>
          <w:sz w:val="24"/>
          <w:szCs w:val="24"/>
          <w:lang w:val="ru-RU"/>
        </w:rPr>
        <w:t>е</w:t>
      </w:r>
      <w:r w:rsidR="002F79D9">
        <w:rPr>
          <w:rFonts w:ascii="Georgia" w:hAnsi="Georgia" w:cs="Arial"/>
          <w:color w:val="000000" w:themeColor="text1"/>
          <w:sz w:val="24"/>
          <w:szCs w:val="24"/>
          <w:lang w:val="ru-RU"/>
        </w:rPr>
        <w:t xml:space="preserve"> </w:t>
      </w:r>
      <w:r w:rsidR="00EE3565"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00EE3565" w:rsidRPr="00B85674">
        <w:rPr>
          <w:rFonts w:ascii="Georgia" w:hAnsi="Georgia" w:cs="Arial"/>
          <w:color w:val="000000" w:themeColor="text1"/>
          <w:sz w:val="24"/>
          <w:szCs w:val="24"/>
        </w:rPr>
        <w:t>0.0326),</w:t>
      </w:r>
      <w:r w:rsidR="002F79D9">
        <w:rPr>
          <w:rFonts w:ascii="Georgia" w:hAnsi="Georgia" w:cs="Arial"/>
          <w:color w:val="000000" w:themeColor="text1"/>
          <w:sz w:val="24"/>
          <w:szCs w:val="24"/>
          <w:lang w:val="mk-MK"/>
        </w:rPr>
        <w:t xml:space="preserve"> </w:t>
      </w:r>
      <w:r w:rsidR="00285753" w:rsidRPr="00B85674">
        <w:rPr>
          <w:rFonts w:ascii="Georgia" w:hAnsi="Georgia" w:cs="Arial"/>
          <w:color w:val="000000" w:themeColor="text1"/>
          <w:sz w:val="24"/>
          <w:szCs w:val="24"/>
          <w:lang w:val="mk-MK"/>
        </w:rPr>
        <w:t xml:space="preserve">додека </w:t>
      </w:r>
      <w:r w:rsidR="00EE3565" w:rsidRPr="00B85674">
        <w:rPr>
          <w:rFonts w:ascii="Georgia" w:hAnsi="Georgia" w:cs="Arial"/>
          <w:color w:val="000000" w:themeColor="text1"/>
          <w:sz w:val="24"/>
          <w:szCs w:val="24"/>
          <w:lang w:val="mk-MK"/>
        </w:rPr>
        <w:t>разликата</w:t>
      </w:r>
      <w:r w:rsidRPr="00B85674">
        <w:rPr>
          <w:rFonts w:ascii="Georgia" w:hAnsi="Georgia" w:cs="Arial"/>
          <w:color w:val="000000" w:themeColor="text1"/>
          <w:sz w:val="24"/>
          <w:szCs w:val="24"/>
          <w:lang w:val="mk-MK"/>
        </w:rPr>
        <w:t xml:space="preserve"> во однос на максималната издржливост на притисок помеѓу останатите групи не е статисти</w:t>
      </w:r>
      <w:r w:rsidR="0035262F" w:rsidRPr="00B85674">
        <w:rPr>
          <w:rFonts w:ascii="Georgia" w:hAnsi="Georgia" w:cs="Arial"/>
          <w:color w:val="000000" w:themeColor="text1"/>
          <w:sz w:val="24"/>
          <w:szCs w:val="24"/>
          <w:lang w:val="mk-MK"/>
        </w:rPr>
        <w:t xml:space="preserve">чки сигнификантна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rPr>
        <w:t xml:space="preserve"> </w:t>
      </w:r>
      <w:r w:rsidR="0035262F" w:rsidRPr="00B85674">
        <w:rPr>
          <w:rFonts w:ascii="Georgia" w:hAnsi="Georgia" w:cs="Arial"/>
          <w:color w:val="000000" w:themeColor="text1"/>
          <w:sz w:val="24"/>
          <w:szCs w:val="24"/>
          <w:lang w:val="mk-MK"/>
        </w:rPr>
        <w:t>4</w:t>
      </w:r>
      <w:r w:rsidR="0035262F"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w:t>
      </w:r>
    </w:p>
    <w:p w:rsidR="005C1EC1" w:rsidRDefault="005C1EC1" w:rsidP="00B85674">
      <w:pPr>
        <w:ind w:firstLine="450"/>
        <w:jc w:val="both"/>
        <w:rPr>
          <w:rFonts w:ascii="Georgia" w:hAnsi="Georgia" w:cs="Arial"/>
          <w:color w:val="000000" w:themeColor="text1"/>
          <w:sz w:val="24"/>
          <w:szCs w:val="24"/>
          <w:lang w:val="mk-MK"/>
        </w:rPr>
      </w:pPr>
    </w:p>
    <w:p w:rsidR="004C0EAC" w:rsidRDefault="004C0EAC" w:rsidP="005C1EC1">
      <w:pPr>
        <w:pStyle w:val="Heading3"/>
        <w:spacing w:before="0" w:after="360"/>
        <w:rPr>
          <w:lang w:val="mk-MK"/>
        </w:rPr>
      </w:pPr>
      <w:bookmarkStart w:id="39" w:name="_Toc218366870"/>
      <w:r>
        <w:rPr>
          <w:lang w:val="mk-MK"/>
        </w:rPr>
        <w:t>5.8.2. Вредности на цврстите конвенционални композити наспроти цврсти балк фил композитни материјали според нивната издржливост на стрес</w:t>
      </w:r>
      <w:bookmarkEnd w:id="39"/>
    </w:p>
    <w:p w:rsidR="001F51EF" w:rsidRPr="00B85674" w:rsidRDefault="006855D6" w:rsidP="00B85674">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4</w:t>
      </w:r>
      <w:r w:rsidR="00492010" w:rsidRPr="00B85674">
        <w:rPr>
          <w:rFonts w:ascii="Georgia" w:hAnsi="Georgia" w:cs="Arial"/>
          <w:color w:val="000000" w:themeColor="text1"/>
          <w:sz w:val="24"/>
          <w:szCs w:val="24"/>
          <w:lang w:val="mk-MK"/>
        </w:rPr>
        <w:t xml:space="preserve">. Приказ на примероците од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од </w:t>
      </w:r>
      <w:r w:rsidR="002F79D9">
        <w:rPr>
          <w:rFonts w:ascii="Georgia" w:hAnsi="Georgia" w:cs="Arial"/>
          <w:color w:val="000000" w:themeColor="text1"/>
          <w:sz w:val="24"/>
          <w:szCs w:val="24"/>
          <w:lang w:val="mk-MK"/>
        </w:rPr>
        <w:t>цврстите балк</w:t>
      </w:r>
      <w:r w:rsidR="00492010" w:rsidRPr="00B85674">
        <w:rPr>
          <w:rFonts w:ascii="Georgia" w:hAnsi="Georgia" w:cs="Arial"/>
          <w:color w:val="000000" w:themeColor="text1"/>
          <w:sz w:val="24"/>
          <w:szCs w:val="24"/>
          <w:lang w:val="mk-MK"/>
        </w:rPr>
        <w:t xml:space="preserve"> фил композити според издржливоста на стрес, измерена во N/мм</w:t>
      </w:r>
      <w:r w:rsidR="00492010" w:rsidRPr="00B85674">
        <w:rPr>
          <w:rFonts w:ascii="Georgia" w:hAnsi="Georgia" w:cs="Arial"/>
          <w:color w:val="000000" w:themeColor="text1"/>
          <w:sz w:val="24"/>
          <w:szCs w:val="24"/>
          <w:vertAlign w:val="superscript"/>
          <w:lang w:val="mk-MK"/>
        </w:rPr>
        <w:t>2</w:t>
      </w:r>
      <w:r w:rsidR="00492010" w:rsidRPr="00B85674">
        <w:rPr>
          <w:rFonts w:ascii="Georgia" w:hAnsi="Georgia" w:cs="Arial"/>
          <w:color w:val="000000" w:themeColor="text1"/>
          <w:sz w:val="24"/>
          <w:szCs w:val="24"/>
          <w:lang w:val="mk-MK"/>
        </w:rPr>
        <w:t>, по примерок</w:t>
      </w:r>
    </w:p>
    <w:tbl>
      <w:tblPr>
        <w:tblStyle w:val="LightGrid-Accent11"/>
        <w:tblW w:w="9480" w:type="dxa"/>
        <w:tblLook w:val="04A0" w:firstRow="1" w:lastRow="0" w:firstColumn="1" w:lastColumn="0" w:noHBand="0" w:noVBand="1"/>
      </w:tblPr>
      <w:tblGrid>
        <w:gridCol w:w="1163"/>
        <w:gridCol w:w="1948"/>
        <w:gridCol w:w="1843"/>
        <w:gridCol w:w="2055"/>
        <w:gridCol w:w="2471"/>
      </w:tblGrid>
      <w:tr w:rsidR="00E840DD" w:rsidRPr="00B85674" w:rsidTr="00AD0C6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1948" w:type="dxa"/>
            <w:noWrap/>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Т</w:t>
            </w:r>
            <w:r w:rsidR="006A413D">
              <w:rPr>
                <w:rFonts w:ascii="Georgia" w:hAnsi="Georgia" w:cs="Arial"/>
                <w:color w:val="000000" w:themeColor="text1"/>
                <w:sz w:val="24"/>
                <w:szCs w:val="24"/>
              </w:rPr>
              <w:t>etric P</w:t>
            </w:r>
            <w:r w:rsidR="00D9012B">
              <w:rPr>
                <w:rFonts w:ascii="Georgia" w:hAnsi="Georgia" w:cs="Arial"/>
                <w:color w:val="000000" w:themeColor="text1"/>
                <w:sz w:val="24"/>
                <w:szCs w:val="24"/>
              </w:rPr>
              <w:t>ower</w:t>
            </w:r>
            <w:r w:rsidR="006A413D">
              <w:rPr>
                <w:rFonts w:ascii="Georgia" w:hAnsi="Georgia" w:cs="Arial"/>
                <w:color w:val="000000" w:themeColor="text1"/>
                <w:sz w:val="24"/>
                <w:szCs w:val="24"/>
              </w:rPr>
              <w:t>F</w:t>
            </w:r>
            <w:r w:rsidRPr="00B85674">
              <w:rPr>
                <w:rFonts w:ascii="Georgia" w:hAnsi="Georgia" w:cs="Arial"/>
                <w:color w:val="000000" w:themeColor="text1"/>
                <w:sz w:val="24"/>
                <w:szCs w:val="24"/>
              </w:rPr>
              <w:t>ill</w:t>
            </w:r>
          </w:p>
        </w:tc>
        <w:tc>
          <w:tcPr>
            <w:tcW w:w="1843"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2055"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EvoCeram</w:t>
            </w:r>
          </w:p>
        </w:tc>
        <w:tc>
          <w:tcPr>
            <w:tcW w:w="2471" w:type="dxa"/>
            <w:noWrap/>
            <w:vAlign w:val="center"/>
            <w:hideMark/>
          </w:tcPr>
          <w:p w:rsidR="00E840DD" w:rsidRPr="00B85674" w:rsidRDefault="00DF6E3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 xml:space="preserve">Tetric EvoCeram Bulk Fill </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0</w:t>
            </w:r>
          </w:p>
        </w:tc>
        <w:tc>
          <w:tcPr>
            <w:tcW w:w="194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189</w:t>
            </w:r>
          </w:p>
        </w:tc>
        <w:tc>
          <w:tcPr>
            <w:tcW w:w="184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288</w:t>
            </w:r>
          </w:p>
        </w:tc>
        <w:tc>
          <w:tcPr>
            <w:tcW w:w="205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126</w:t>
            </w:r>
          </w:p>
        </w:tc>
        <w:tc>
          <w:tcPr>
            <w:tcW w:w="2471"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264</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194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184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279</w:t>
            </w:r>
          </w:p>
        </w:tc>
        <w:tc>
          <w:tcPr>
            <w:tcW w:w="205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223</w:t>
            </w:r>
          </w:p>
        </w:tc>
        <w:tc>
          <w:tcPr>
            <w:tcW w:w="2471"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272</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94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184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w:t>
            </w:r>
          </w:p>
        </w:tc>
        <w:tc>
          <w:tcPr>
            <w:tcW w:w="205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c>
          <w:tcPr>
            <w:tcW w:w="2471"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194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220</w:t>
            </w:r>
          </w:p>
        </w:tc>
        <w:tc>
          <w:tcPr>
            <w:tcW w:w="184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205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c>
          <w:tcPr>
            <w:tcW w:w="2471"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289</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194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w:t>
            </w:r>
          </w:p>
        </w:tc>
        <w:tc>
          <w:tcPr>
            <w:tcW w:w="184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281</w:t>
            </w:r>
          </w:p>
        </w:tc>
        <w:tc>
          <w:tcPr>
            <w:tcW w:w="205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249</w:t>
            </w:r>
          </w:p>
        </w:tc>
        <w:tc>
          <w:tcPr>
            <w:tcW w:w="2471"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16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94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231</w:t>
            </w:r>
          </w:p>
        </w:tc>
        <w:tc>
          <w:tcPr>
            <w:tcW w:w="1843"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205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251</w:t>
            </w:r>
          </w:p>
        </w:tc>
        <w:tc>
          <w:tcPr>
            <w:tcW w:w="2471"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263</w:t>
            </w:r>
          </w:p>
        </w:tc>
      </w:tr>
    </w:tbl>
    <w:p w:rsidR="00B85674" w:rsidRDefault="00B85674" w:rsidP="005D016D">
      <w:pPr>
        <w:jc w:val="both"/>
        <w:rPr>
          <w:rFonts w:ascii="Georgia" w:hAnsi="Georgia" w:cs="Arial"/>
          <w:color w:val="000000" w:themeColor="text1"/>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572000" cy="2743200"/>
            <wp:effectExtent l="19050" t="0" r="19050" b="0"/>
            <wp:docPr id="4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840DD" w:rsidRPr="00B85674" w:rsidRDefault="006A413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34. Приказ на максималната вредност на издржливост на стрес, кај </w:t>
      </w:r>
      <w:r w:rsidR="00FE6328" w:rsidRPr="00B85674">
        <w:rPr>
          <w:rFonts w:ascii="Georgia" w:hAnsi="Georgia" w:cs="Arial"/>
          <w:color w:val="000000" w:themeColor="text1"/>
          <w:sz w:val="24"/>
          <w:szCs w:val="24"/>
          <w:lang w:val="mk-MK"/>
        </w:rPr>
        <w:t>цврстите</w:t>
      </w:r>
      <w:r w:rsidR="00E840DD"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кај </w:t>
      </w:r>
      <w:r w:rsidR="002F79D9">
        <w:rPr>
          <w:rFonts w:ascii="Georgia" w:hAnsi="Georgia" w:cs="Arial"/>
          <w:color w:val="000000" w:themeColor="text1"/>
          <w:sz w:val="24"/>
          <w:szCs w:val="24"/>
          <w:lang w:val="mk-MK"/>
        </w:rPr>
        <w:t>цврстите балк</w:t>
      </w:r>
      <w:r w:rsidR="00E840DD" w:rsidRPr="00B85674">
        <w:rPr>
          <w:rFonts w:ascii="Georgia" w:hAnsi="Georgia" w:cs="Arial"/>
          <w:color w:val="000000" w:themeColor="text1"/>
          <w:sz w:val="24"/>
          <w:szCs w:val="24"/>
          <w:lang w:val="mk-MK"/>
        </w:rPr>
        <w:t xml:space="preserve"> фил композити,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по примерок</w:t>
      </w:r>
    </w:p>
    <w:p w:rsidR="00E840DD" w:rsidRDefault="00E840DD" w:rsidP="005D016D">
      <w:pPr>
        <w:ind w:firstLine="72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Оваа група на композитни материјали заедно имаат</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средна вредност на издржливост на стрес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249.79</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sym w:font="Symbol" w:char="F0B1"/>
      </w:r>
      <w:r w:rsidRPr="00B85674">
        <w:rPr>
          <w:rFonts w:ascii="Georgia" w:hAnsi="Georgia" w:cs="Arial"/>
          <w:color w:val="000000" w:themeColor="text1"/>
          <w:sz w:val="24"/>
          <w:szCs w:val="24"/>
          <w:lang w:val="ru-RU"/>
        </w:rPr>
        <w:t xml:space="preserve"> 19.75</w:t>
      </w:r>
      <w:r w:rsidR="005855EB" w:rsidRPr="00B85674">
        <w:rPr>
          <w:rFonts w:ascii="Georgia" w:hAnsi="Georgia" w:cs="Arial"/>
          <w:color w:val="000000" w:themeColor="text1"/>
          <w:sz w:val="24"/>
          <w:szCs w:val="24"/>
          <w:lang w:val="mk-MK"/>
        </w:rPr>
        <w:t xml:space="preserve">. Во </w:t>
      </w:r>
      <w:r w:rsidR="006A413D">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4</w:t>
      </w:r>
      <w:r w:rsidRPr="00B85674">
        <w:rPr>
          <w:rFonts w:ascii="Georgia" w:hAnsi="Georgia" w:cs="Arial"/>
          <w:color w:val="000000" w:themeColor="text1"/>
          <w:sz w:val="24"/>
          <w:szCs w:val="24"/>
          <w:lang w:val="mk-MK"/>
        </w:rPr>
        <w:t xml:space="preserve"> и </w:t>
      </w:r>
      <w:r w:rsidR="00086DAC" w:rsidRPr="00B85674">
        <w:rPr>
          <w:rFonts w:ascii="Georgia" w:hAnsi="Georgia" w:cs="Arial"/>
          <w:color w:val="000000" w:themeColor="text1"/>
          <w:sz w:val="24"/>
          <w:szCs w:val="24"/>
          <w:lang w:val="mk-MK"/>
        </w:rPr>
        <w:t xml:space="preserve">во </w:t>
      </w:r>
      <w:r w:rsidR="006A413D">
        <w:rPr>
          <w:rFonts w:ascii="Georgia" w:hAnsi="Georgia" w:cs="Arial"/>
          <w:color w:val="000000" w:themeColor="text1"/>
          <w:sz w:val="24"/>
          <w:szCs w:val="24"/>
          <w:lang w:val="mk-MK"/>
        </w:rPr>
        <w:t>г</w:t>
      </w:r>
      <w:r w:rsidR="006855D6">
        <w:rPr>
          <w:rFonts w:ascii="Georgia" w:hAnsi="Georgia" w:cs="Arial"/>
          <w:color w:val="000000" w:themeColor="text1"/>
          <w:sz w:val="24"/>
          <w:szCs w:val="24"/>
          <w:lang w:val="mk-MK"/>
        </w:rPr>
        <w:t xml:space="preserve">рафикон  </w:t>
      </w:r>
      <w:r w:rsidRPr="00B85674">
        <w:rPr>
          <w:rFonts w:ascii="Georgia" w:hAnsi="Georgia" w:cs="Arial"/>
          <w:color w:val="000000" w:themeColor="text1"/>
          <w:sz w:val="24"/>
          <w:szCs w:val="24"/>
          <w:lang w:val="mk-MK"/>
        </w:rPr>
        <w:t>34 прикажани се вредностите на секој примерок од материјалите со нивната максимална издржливост на стрес.</w:t>
      </w:r>
    </w:p>
    <w:p w:rsidR="00D9012B" w:rsidRPr="00B85674" w:rsidRDefault="00D9012B" w:rsidP="005D016D">
      <w:pPr>
        <w:ind w:firstLine="72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5</w:t>
      </w:r>
      <w:r w:rsidR="00492010" w:rsidRPr="00B85674">
        <w:rPr>
          <w:rFonts w:ascii="Georgia" w:hAnsi="Georgia" w:cs="Arial"/>
          <w:color w:val="000000" w:themeColor="text1"/>
          <w:sz w:val="24"/>
          <w:szCs w:val="24"/>
          <w:lang w:val="mk-MK"/>
        </w:rPr>
        <w:t>. Дескриптивна статистика и Студентов т-тест на примероците од цврстите композити според нивната издржливост на стрес</w:t>
      </w:r>
    </w:p>
    <w:tbl>
      <w:tblPr>
        <w:tblStyle w:val="LightGrid-Accent11"/>
        <w:tblW w:w="9842" w:type="dxa"/>
        <w:tblLook w:val="04A0" w:firstRow="1" w:lastRow="0" w:firstColumn="1" w:lastColumn="0" w:noHBand="0" w:noVBand="1"/>
      </w:tblPr>
      <w:tblGrid>
        <w:gridCol w:w="1474"/>
        <w:gridCol w:w="533"/>
        <w:gridCol w:w="995"/>
        <w:gridCol w:w="872"/>
        <w:gridCol w:w="832"/>
        <w:gridCol w:w="726"/>
        <w:gridCol w:w="781"/>
        <w:gridCol w:w="449"/>
        <w:gridCol w:w="1121"/>
        <w:gridCol w:w="975"/>
        <w:gridCol w:w="1084"/>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74" w:type="dxa"/>
            <w:vAlign w:val="center"/>
          </w:tcPr>
          <w:p w:rsidR="00E840DD" w:rsidRPr="00B85674" w:rsidRDefault="00E840DD" w:rsidP="005D016D">
            <w:pPr>
              <w:rPr>
                <w:rFonts w:ascii="Georgia" w:hAnsi="Georgia" w:cs="Arial"/>
                <w:color w:val="000000" w:themeColor="text1"/>
                <w:lang w:val="ru-RU"/>
              </w:rPr>
            </w:pPr>
          </w:p>
        </w:tc>
        <w:tc>
          <w:tcPr>
            <w:tcW w:w="533"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99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7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32"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726"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78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449"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1121"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975"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084" w:type="dxa"/>
            <w:vAlign w:val="center"/>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74" w:type="dxa"/>
            <w:vAlign w:val="center"/>
          </w:tcPr>
          <w:p w:rsidR="00E840DD" w:rsidRPr="00B85674" w:rsidRDefault="00320795" w:rsidP="005D016D">
            <w:pPr>
              <w:rPr>
                <w:rFonts w:ascii="Georgia" w:hAnsi="Georgia" w:cs="Arial"/>
                <w:color w:val="000000" w:themeColor="text1"/>
              </w:rPr>
            </w:pPr>
            <w:r>
              <w:rPr>
                <w:rFonts w:ascii="Georgia" w:hAnsi="Georgia" w:cs="Arial"/>
                <w:color w:val="000000" w:themeColor="text1"/>
              </w:rPr>
              <w:t xml:space="preserve">Tetric PowerFill </w:t>
            </w:r>
            <w:r w:rsidR="00E840DD" w:rsidRPr="00B85674">
              <w:rPr>
                <w:rFonts w:ascii="Georgia" w:hAnsi="Georgia" w:cs="Arial"/>
                <w:color w:val="000000" w:themeColor="text1"/>
              </w:rPr>
              <w:t xml:space="preserve"> </w:t>
            </w:r>
          </w:p>
        </w:tc>
        <w:tc>
          <w:tcPr>
            <w:tcW w:w="53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9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w:t>
            </w:r>
          </w:p>
        </w:tc>
        <w:tc>
          <w:tcPr>
            <w:tcW w:w="87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16.04</w:t>
            </w:r>
          </w:p>
        </w:tc>
        <w:tc>
          <w:tcPr>
            <w:tcW w:w="83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6.55</w:t>
            </w:r>
          </w:p>
        </w:tc>
        <w:tc>
          <w:tcPr>
            <w:tcW w:w="72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189</w:t>
            </w:r>
          </w:p>
        </w:tc>
        <w:tc>
          <w:tcPr>
            <w:tcW w:w="78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231</w:t>
            </w:r>
          </w:p>
        </w:tc>
        <w:tc>
          <w:tcPr>
            <w:tcW w:w="44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2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33.718</w:t>
            </w:r>
          </w:p>
        </w:tc>
        <w:tc>
          <w:tcPr>
            <w:tcW w:w="97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74" w:type="dxa"/>
            <w:vAlign w:val="center"/>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533"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9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280.67</w:t>
            </w:r>
          </w:p>
        </w:tc>
        <w:tc>
          <w:tcPr>
            <w:tcW w:w="87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3.78</w:t>
            </w:r>
          </w:p>
        </w:tc>
        <w:tc>
          <w:tcPr>
            <w:tcW w:w="83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1.54</w:t>
            </w:r>
          </w:p>
        </w:tc>
        <w:tc>
          <w:tcPr>
            <w:tcW w:w="72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278</w:t>
            </w:r>
          </w:p>
        </w:tc>
        <w:tc>
          <w:tcPr>
            <w:tcW w:w="78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288</w:t>
            </w:r>
          </w:p>
        </w:tc>
        <w:tc>
          <w:tcPr>
            <w:tcW w:w="44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2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182.014</w:t>
            </w:r>
          </w:p>
        </w:tc>
        <w:tc>
          <w:tcPr>
            <w:tcW w:w="97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474" w:type="dxa"/>
            <w:vAlign w:val="center"/>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533"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9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223.50</w:t>
            </w:r>
          </w:p>
        </w:tc>
        <w:tc>
          <w:tcPr>
            <w:tcW w:w="87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48.84</w:t>
            </w:r>
          </w:p>
        </w:tc>
        <w:tc>
          <w:tcPr>
            <w:tcW w:w="832"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19.94</w:t>
            </w:r>
          </w:p>
        </w:tc>
        <w:tc>
          <w:tcPr>
            <w:tcW w:w="726"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126</w:t>
            </w:r>
          </w:p>
        </w:tc>
        <w:tc>
          <w:tcPr>
            <w:tcW w:w="78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251</w:t>
            </w:r>
          </w:p>
        </w:tc>
        <w:tc>
          <w:tcPr>
            <w:tcW w:w="449"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21"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11.210</w:t>
            </w:r>
          </w:p>
        </w:tc>
        <w:tc>
          <w:tcPr>
            <w:tcW w:w="975"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4" w:type="dxa"/>
            <w:vAlign w:val="center"/>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474" w:type="dxa"/>
          </w:tcPr>
          <w:p w:rsidR="00E840DD" w:rsidRPr="00B85674" w:rsidRDefault="00FE185E" w:rsidP="005D016D">
            <w:pPr>
              <w:rPr>
                <w:rFonts w:ascii="Georgia" w:hAnsi="Georgia" w:cs="Arial"/>
                <w:color w:val="000000" w:themeColor="text1"/>
              </w:rPr>
            </w:pPr>
            <w:r>
              <w:rPr>
                <w:rFonts w:ascii="Georgia" w:hAnsi="Georgia" w:cs="Arial"/>
                <w:color w:val="000000" w:themeColor="text1"/>
              </w:rPr>
              <w:t xml:space="preserve">Tetric EvoCeram Bulk Fill </w:t>
            </w:r>
          </w:p>
        </w:tc>
        <w:tc>
          <w:tcPr>
            <w:tcW w:w="533"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9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274.17</w:t>
            </w:r>
          </w:p>
        </w:tc>
        <w:tc>
          <w:tcPr>
            <w:tcW w:w="87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12.29</w:t>
            </w:r>
          </w:p>
        </w:tc>
        <w:tc>
          <w:tcPr>
            <w:tcW w:w="832"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5.02</w:t>
            </w:r>
          </w:p>
        </w:tc>
        <w:tc>
          <w:tcPr>
            <w:tcW w:w="726"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263</w:t>
            </w:r>
          </w:p>
        </w:tc>
        <w:tc>
          <w:tcPr>
            <w:tcW w:w="78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290</w:t>
            </w:r>
          </w:p>
        </w:tc>
        <w:tc>
          <w:tcPr>
            <w:tcW w:w="449"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121"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54.657</w:t>
            </w:r>
          </w:p>
        </w:tc>
        <w:tc>
          <w:tcPr>
            <w:tcW w:w="975"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084" w:type="dxa"/>
            <w:vAlign w:val="center"/>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1F51EF" w:rsidRPr="00B85674" w:rsidRDefault="001F51EF"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rPr>
      </w:pPr>
      <w:r w:rsidRPr="00B85674">
        <w:rPr>
          <w:rFonts w:ascii="Georgia" w:hAnsi="Georgia" w:cs="Arial"/>
          <w:noProof/>
          <w:color w:val="000000" w:themeColor="text1"/>
        </w:rPr>
        <w:drawing>
          <wp:inline distT="0" distB="0" distL="0" distR="0">
            <wp:extent cx="4572000" cy="2743200"/>
            <wp:effectExtent l="19050" t="0" r="19050"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840DD" w:rsidRPr="00B85674" w:rsidRDefault="006A413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35. Приказ на средна вредност на издржливост на стрес, кај </w:t>
      </w:r>
      <w:r w:rsidR="00FE6328" w:rsidRPr="00B85674">
        <w:rPr>
          <w:rFonts w:ascii="Georgia" w:hAnsi="Georgia" w:cs="Arial"/>
          <w:color w:val="000000" w:themeColor="text1"/>
          <w:sz w:val="24"/>
          <w:szCs w:val="24"/>
          <w:lang w:val="mk-MK"/>
        </w:rPr>
        <w:t>цврстите</w:t>
      </w:r>
      <w:r w:rsidR="00E840DD" w:rsidRPr="00B85674">
        <w:rPr>
          <w:rFonts w:ascii="Georgia" w:hAnsi="Georgia" w:cs="Arial"/>
          <w:color w:val="000000" w:themeColor="text1"/>
          <w:sz w:val="24"/>
          <w:szCs w:val="24"/>
          <w:lang w:val="mk-MK"/>
        </w:rPr>
        <w:t xml:space="preserve"> конвенционални композити и </w:t>
      </w:r>
      <w:r w:rsidR="00086DAC" w:rsidRPr="00B85674">
        <w:rPr>
          <w:rFonts w:ascii="Georgia" w:hAnsi="Georgia" w:cs="Arial"/>
          <w:color w:val="000000" w:themeColor="text1"/>
          <w:sz w:val="24"/>
          <w:szCs w:val="24"/>
          <w:lang w:val="mk-MK"/>
        </w:rPr>
        <w:t xml:space="preserve">кај </w:t>
      </w:r>
      <w:r w:rsidR="002F79D9">
        <w:rPr>
          <w:rFonts w:ascii="Georgia" w:hAnsi="Georgia" w:cs="Arial"/>
          <w:color w:val="000000" w:themeColor="text1"/>
          <w:sz w:val="24"/>
          <w:szCs w:val="24"/>
          <w:lang w:val="mk-MK"/>
        </w:rPr>
        <w:t>цврстите балк</w:t>
      </w:r>
      <w:r w:rsidR="00E840DD" w:rsidRPr="00B85674">
        <w:rPr>
          <w:rFonts w:ascii="Georgia" w:hAnsi="Georgia" w:cs="Arial"/>
          <w:color w:val="000000" w:themeColor="text1"/>
          <w:sz w:val="24"/>
          <w:szCs w:val="24"/>
          <w:lang w:val="mk-MK"/>
        </w:rPr>
        <w:t xml:space="preserve"> фил композити</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3.78</w:t>
      </w:r>
      <w:r w:rsidRPr="00B85674">
        <w:rPr>
          <w:rFonts w:ascii="Georgia" w:hAnsi="Georgia" w:cs="Arial"/>
          <w:color w:val="000000" w:themeColor="text1"/>
          <w:sz w:val="24"/>
          <w:szCs w:val="24"/>
          <w:lang w:val="mk-MK"/>
        </w:rPr>
        <w:t>.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182.014,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lastRenderedPageBreak/>
        <w:t xml:space="preserve">Потоа </w:t>
      </w:r>
      <w:r w:rsidR="00DF6E39">
        <w:rPr>
          <w:rFonts w:ascii="Georgia" w:hAnsi="Georgia" w:cs="Arial"/>
          <w:color w:val="000000" w:themeColor="text1"/>
          <w:sz w:val="24"/>
          <w:szCs w:val="24"/>
        </w:rPr>
        <w:t xml:space="preserve">Tetric EvoCeram Bulk Fill </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274,17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12,29.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54,657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стрес е </w:t>
      </w:r>
      <w:r w:rsidR="00320795">
        <w:rPr>
          <w:rFonts w:ascii="Georgia" w:hAnsi="Georgia" w:cs="Arial"/>
          <w:color w:val="000000" w:themeColor="text1"/>
          <w:sz w:val="24"/>
          <w:szCs w:val="24"/>
        </w:rPr>
        <w:t>Tetric EvoCeram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223.50</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48.84</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11.210,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А најмала издржливост на стрес има </w:t>
      </w:r>
      <w:r w:rsidR="00320795">
        <w:rPr>
          <w:rFonts w:ascii="Georgia" w:hAnsi="Georgia" w:cs="Arial"/>
          <w:color w:val="000000" w:themeColor="text1"/>
          <w:sz w:val="24"/>
          <w:szCs w:val="24"/>
        </w:rPr>
        <w:t xml:space="preserve">Tetric PowerFill </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220.83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16.04</w:t>
      </w:r>
      <w:r w:rsidRPr="00B85674">
        <w:rPr>
          <w:rFonts w:ascii="Georgia" w:hAnsi="Georgia" w:cs="Arial"/>
          <w:color w:val="000000" w:themeColor="text1"/>
          <w:sz w:val="24"/>
          <w:szCs w:val="24"/>
          <w:lang w:val="mk-MK"/>
        </w:rPr>
        <w:t>. И кај ов</w:t>
      </w:r>
      <w:r w:rsidR="00B11F4C"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33.718,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5855EB"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5</w:t>
      </w:r>
      <w:r w:rsidRPr="00B85674">
        <w:rPr>
          <w:rFonts w:ascii="Georgia" w:hAnsi="Georgia" w:cs="Arial"/>
          <w:color w:val="000000" w:themeColor="text1"/>
          <w:sz w:val="24"/>
          <w:szCs w:val="24"/>
          <w:lang w:val="mk-MK"/>
        </w:rPr>
        <w:t xml:space="preserve"> и </w:t>
      </w:r>
      <w:r w:rsidR="006A413D">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35)</w:t>
      </w:r>
      <w:r w:rsidR="00086DAC" w:rsidRPr="00B85674">
        <w:rPr>
          <w:rFonts w:ascii="Georgia" w:hAnsi="Georgia" w:cs="Arial"/>
          <w:color w:val="000000" w:themeColor="text1"/>
          <w:sz w:val="24"/>
          <w:szCs w:val="24"/>
          <w:lang w:val="mk-MK"/>
        </w:rPr>
        <w:t>.</w:t>
      </w:r>
    </w:p>
    <w:p w:rsidR="005C1EC1" w:rsidRDefault="005C1EC1" w:rsidP="005D016D">
      <w:pPr>
        <w:ind w:firstLine="360"/>
        <w:jc w:val="both"/>
        <w:rPr>
          <w:rFonts w:ascii="Georgia" w:hAnsi="Georgia" w:cs="Arial"/>
          <w:color w:val="000000" w:themeColor="text1"/>
          <w:sz w:val="24"/>
          <w:szCs w:val="24"/>
          <w:lang w:val="mk-MK"/>
        </w:rPr>
      </w:pPr>
    </w:p>
    <w:p w:rsidR="005C1EC1" w:rsidRDefault="005C1EC1"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6</w:t>
      </w:r>
      <w:r w:rsidR="00492010" w:rsidRPr="00B85674">
        <w:rPr>
          <w:rFonts w:ascii="Georgia" w:hAnsi="Georgia" w:cs="Arial"/>
          <w:color w:val="000000" w:themeColor="text1"/>
          <w:sz w:val="24"/>
          <w:szCs w:val="24"/>
          <w:lang w:val="mk-MK"/>
        </w:rPr>
        <w:t>. Приказ на Analysis</w:t>
      </w:r>
      <w:r w:rsidR="002F79D9">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of</w:t>
      </w:r>
      <w:r w:rsidR="002F79D9">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 xml:space="preserve">Variance – ANOVA помеѓу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 </w:t>
      </w:r>
      <w:r w:rsidR="002F79D9">
        <w:rPr>
          <w:rFonts w:ascii="Georgia" w:hAnsi="Georgia" w:cs="Arial"/>
          <w:color w:val="000000" w:themeColor="text1"/>
          <w:sz w:val="24"/>
          <w:szCs w:val="24"/>
          <w:lang w:val="mk-MK"/>
        </w:rPr>
        <w:t>цврстите балк</w:t>
      </w:r>
      <w:r w:rsidR="00492010" w:rsidRPr="00B85674">
        <w:rPr>
          <w:rFonts w:ascii="Georgia" w:hAnsi="Georgia" w:cs="Arial"/>
          <w:color w:val="000000" w:themeColor="text1"/>
          <w:sz w:val="24"/>
          <w:szCs w:val="24"/>
          <w:lang w:val="mk-MK"/>
        </w:rPr>
        <w:t xml:space="preserve"> фил композити, според нивната издржливост на стрес</w:t>
      </w:r>
    </w:p>
    <w:tbl>
      <w:tblPr>
        <w:tblStyle w:val="LightGrid-Accent11"/>
        <w:tblW w:w="7344" w:type="dxa"/>
        <w:tblLook w:val="04A0" w:firstRow="1" w:lastRow="0" w:firstColumn="1" w:lastColumn="0" w:noHBand="0" w:noVBand="1"/>
      </w:tblPr>
      <w:tblGrid>
        <w:gridCol w:w="2219"/>
        <w:gridCol w:w="908"/>
        <w:gridCol w:w="1340"/>
        <w:gridCol w:w="1522"/>
        <w:gridCol w:w="1355"/>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44"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19"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90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34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52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35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19" w:type="dxa"/>
            <w:noWrap/>
            <w:hideMark/>
          </w:tcPr>
          <w:p w:rsidR="00E840DD" w:rsidRPr="00B85674" w:rsidRDefault="00FE185E" w:rsidP="005D016D">
            <w:pPr>
              <w:rPr>
                <w:rFonts w:ascii="Georgia" w:hAnsi="Georgia" w:cs="Arial"/>
                <w:color w:val="000000" w:themeColor="text1"/>
              </w:rPr>
            </w:pPr>
            <w:r>
              <w:rPr>
                <w:rFonts w:ascii="Georgia" w:hAnsi="Georgia" w:cs="Arial"/>
                <w:color w:val="000000" w:themeColor="text1"/>
              </w:rPr>
              <w:t xml:space="preserve">Tetric EvoCeram Bulk Fill </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1645</w:t>
            </w:r>
          </w:p>
        </w:tc>
        <w:tc>
          <w:tcPr>
            <w:tcW w:w="152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274.1666667</w:t>
            </w:r>
          </w:p>
        </w:tc>
        <w:tc>
          <w:tcPr>
            <w:tcW w:w="135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150.966667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19"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 xml:space="preserve">Tetric PowerFill </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1325</w:t>
            </w:r>
          </w:p>
        </w:tc>
        <w:tc>
          <w:tcPr>
            <w:tcW w:w="152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220.8333333</w:t>
            </w:r>
          </w:p>
        </w:tc>
        <w:tc>
          <w:tcPr>
            <w:tcW w:w="1355"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257.366667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19"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w:t>
            </w:r>
          </w:p>
        </w:tc>
        <w:tc>
          <w:tcPr>
            <w:tcW w:w="1522"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280.6666667</w:t>
            </w:r>
          </w:p>
        </w:tc>
        <w:tc>
          <w:tcPr>
            <w:tcW w:w="135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14.2666667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9"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340"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1341</w:t>
            </w:r>
          </w:p>
        </w:tc>
        <w:tc>
          <w:tcPr>
            <w:tcW w:w="1522"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w:t>
            </w:r>
          </w:p>
        </w:tc>
        <w:tc>
          <w:tcPr>
            <w:tcW w:w="1355"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2385.1</w:t>
            </w:r>
          </w:p>
        </w:tc>
      </w:tr>
    </w:tbl>
    <w:p w:rsidR="00E840DD" w:rsidRPr="00B85674" w:rsidRDefault="00E840DD" w:rsidP="005D016D">
      <w:pPr>
        <w:jc w:val="both"/>
        <w:rPr>
          <w:rFonts w:ascii="Georgia" w:hAnsi="Georgia" w:cs="Arial"/>
          <w:color w:val="000000" w:themeColor="text1"/>
        </w:rPr>
      </w:pPr>
    </w:p>
    <w:tbl>
      <w:tblPr>
        <w:tblStyle w:val="LightGrid-Accent11"/>
        <w:tblW w:w="9480" w:type="dxa"/>
        <w:tblLook w:val="04A0" w:firstRow="1" w:lastRow="0" w:firstColumn="1" w:lastColumn="0" w:noHBand="0" w:noVBand="1"/>
      </w:tblPr>
      <w:tblGrid>
        <w:gridCol w:w="1683"/>
        <w:gridCol w:w="1486"/>
        <w:gridCol w:w="1307"/>
        <w:gridCol w:w="1399"/>
        <w:gridCol w:w="1387"/>
        <w:gridCol w:w="1520"/>
        <w:gridCol w:w="1128"/>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0"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83"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30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2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05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83"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18463.45833</w:t>
            </w:r>
          </w:p>
        </w:tc>
        <w:tc>
          <w:tcPr>
            <w:tcW w:w="130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6154.486111</w:t>
            </w:r>
          </w:p>
        </w:tc>
        <w:tc>
          <w:tcPr>
            <w:tcW w:w="12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8.76801099</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0.000651423</w:t>
            </w:r>
          </w:p>
        </w:tc>
        <w:tc>
          <w:tcPr>
            <w:tcW w:w="1053"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3.098391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83"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14038.5</w:t>
            </w:r>
          </w:p>
        </w:tc>
        <w:tc>
          <w:tcPr>
            <w:tcW w:w="130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701.925</w:t>
            </w:r>
          </w:p>
        </w:tc>
        <w:tc>
          <w:tcPr>
            <w:tcW w:w="12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80" w:type="dxa"/>
            <w:gridSpan w:val="7"/>
            <w:noWrap/>
            <w:hideMark/>
          </w:tcPr>
          <w:p w:rsidR="00E840DD" w:rsidRPr="00B85674" w:rsidRDefault="00E840DD" w:rsidP="005D016D">
            <w:pP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3"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32501.95833</w:t>
            </w:r>
          </w:p>
        </w:tc>
        <w:tc>
          <w:tcPr>
            <w:tcW w:w="130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w:t>
            </w: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2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Single</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factor</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помеѓу трите видови цврсти композити постои статистички сигнификантна значајност во однос на </w:t>
      </w:r>
      <w:r w:rsidR="00FE6328" w:rsidRPr="00B85674">
        <w:rPr>
          <w:rFonts w:ascii="Georgia" w:hAnsi="Georgia" w:cs="Arial"/>
          <w:color w:val="000000" w:themeColor="text1"/>
          <w:sz w:val="24"/>
          <w:szCs w:val="24"/>
          <w:lang w:val="mk-MK"/>
        </w:rPr>
        <w:t>максималната</w:t>
      </w:r>
      <w:r w:rsidRPr="00B85674">
        <w:rPr>
          <w:rFonts w:ascii="Georgia" w:hAnsi="Georgia" w:cs="Arial"/>
          <w:color w:val="000000" w:themeColor="text1"/>
          <w:sz w:val="24"/>
          <w:szCs w:val="24"/>
          <w:lang w:val="mk-MK"/>
        </w:rPr>
        <w:t xml:space="preserve"> издржливост на стрес со </w:t>
      </w:r>
      <w:r w:rsidRPr="00B85674">
        <w:rPr>
          <w:rFonts w:ascii="Georgia" w:hAnsi="Georgia" w:cs="Arial"/>
          <w:color w:val="000000" w:themeColor="text1"/>
          <w:sz w:val="24"/>
          <w:szCs w:val="24"/>
        </w:rPr>
        <w:t>F</w:t>
      </w:r>
      <w:r w:rsidR="006A413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3,20</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8,7680</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w:t>
      </w:r>
      <w:r w:rsidRPr="00B85674">
        <w:rPr>
          <w:rFonts w:ascii="Georgia" w:hAnsi="Georgia" w:cs="Arial"/>
          <w:color w:val="000000" w:themeColor="text1"/>
          <w:sz w:val="24"/>
          <w:szCs w:val="24"/>
          <w:lang w:val="mk-MK"/>
        </w:rPr>
        <w:t>06514</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mk-MK"/>
        </w:rPr>
        <w:t>1</w:t>
      </w:r>
      <w:r w:rsidRPr="00B85674">
        <w:rPr>
          <w:rFonts w:ascii="Georgia" w:hAnsi="Georgia" w:cs="Arial"/>
          <w:color w:val="000000" w:themeColor="text1"/>
          <w:sz w:val="24"/>
          <w:szCs w:val="24"/>
          <w:lang w:val="ru-RU"/>
        </w:rPr>
        <w:t>)</w:t>
      </w:r>
      <w:r w:rsidR="005855EB"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6</w:t>
      </w:r>
      <w:r w:rsidRPr="00B85674">
        <w:rPr>
          <w:rFonts w:ascii="Georgia" w:hAnsi="Georgia" w:cs="Arial"/>
          <w:color w:val="000000" w:themeColor="text1"/>
          <w:sz w:val="24"/>
          <w:szCs w:val="24"/>
          <w:lang w:val="mk-MK"/>
        </w:rPr>
        <w:t>).</w:t>
      </w:r>
      <w:r w:rsidR="00B11F4C" w:rsidRPr="00B85674">
        <w:rPr>
          <w:rFonts w:ascii="Georgia" w:hAnsi="Georgia" w:cs="Arial"/>
          <w:color w:val="000000" w:themeColor="text1"/>
          <w:sz w:val="24"/>
          <w:szCs w:val="24"/>
          <w:lang w:val="mk-MK"/>
        </w:rPr>
        <w:t xml:space="preserve"> Бидејќи</w:t>
      </w:r>
      <w:r w:rsidRPr="00B85674">
        <w:rPr>
          <w:rFonts w:ascii="Georgia" w:hAnsi="Georgia" w:cs="Arial"/>
          <w:color w:val="000000" w:themeColor="text1"/>
          <w:sz w:val="24"/>
          <w:szCs w:val="24"/>
          <w:lang w:val="mk-MK"/>
        </w:rPr>
        <w:t xml:space="preserve"> имаме значајна статистичка сигнификантност помеѓу групите направена е </w:t>
      </w:r>
      <w:r w:rsidR="005D1AB5">
        <w:rPr>
          <w:rFonts w:ascii="Georgia" w:hAnsi="Georgia" w:cs="Arial"/>
          <w:color w:val="000000" w:themeColor="text1"/>
          <w:sz w:val="24"/>
          <w:szCs w:val="24"/>
          <w:lang w:val="mk-MK"/>
        </w:rPr>
        <w:t xml:space="preserve">пост-хок анализа </w:t>
      </w:r>
      <w:r w:rsidRPr="00B85674">
        <w:rPr>
          <w:rFonts w:ascii="Georgia" w:hAnsi="Georgia" w:cs="Arial"/>
          <w:color w:val="000000" w:themeColor="text1"/>
          <w:sz w:val="24"/>
          <w:szCs w:val="24"/>
        </w:rPr>
        <w:t>Tukey</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Pr="00B85674">
        <w:rPr>
          <w:rFonts w:ascii="Georgia" w:hAnsi="Georgia" w:cs="Arial"/>
          <w:color w:val="000000" w:themeColor="text1"/>
          <w:sz w:val="24"/>
          <w:szCs w:val="24"/>
          <w:lang w:val="mk-MK"/>
        </w:rPr>
        <w:t xml:space="preserve">. </w:t>
      </w:r>
    </w:p>
    <w:p w:rsidR="00492010" w:rsidRPr="00B85674" w:rsidRDefault="006855D6"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7</w:t>
      </w:r>
      <w:r w:rsidR="00492010" w:rsidRPr="00B85674">
        <w:rPr>
          <w:rFonts w:ascii="Georgia" w:hAnsi="Georgia" w:cs="Arial"/>
          <w:color w:val="000000" w:themeColor="text1"/>
          <w:sz w:val="24"/>
          <w:szCs w:val="24"/>
          <w:lang w:val="ru-RU"/>
        </w:rPr>
        <w:t xml:space="preserve">. </w:t>
      </w:r>
      <w:r w:rsidR="00492010" w:rsidRPr="00B85674">
        <w:rPr>
          <w:rFonts w:ascii="Georgia" w:hAnsi="Georgia" w:cs="Arial"/>
          <w:color w:val="000000" w:themeColor="text1"/>
          <w:sz w:val="24"/>
          <w:szCs w:val="24"/>
          <w:lang w:val="mk-MK"/>
        </w:rPr>
        <w:t xml:space="preserve">Приказ на последователен Tukey HSD тест според издржливост на стрес, кај </w:t>
      </w:r>
      <w:r w:rsidR="00FE6328" w:rsidRPr="00B85674">
        <w:rPr>
          <w:rFonts w:ascii="Georgia" w:hAnsi="Georgia" w:cs="Arial"/>
          <w:color w:val="000000" w:themeColor="text1"/>
          <w:sz w:val="24"/>
          <w:szCs w:val="24"/>
          <w:lang w:val="mk-MK"/>
        </w:rPr>
        <w:t>цврстите</w:t>
      </w:r>
      <w:r w:rsidR="00492010" w:rsidRPr="00B85674">
        <w:rPr>
          <w:rFonts w:ascii="Georgia" w:hAnsi="Georgia" w:cs="Arial"/>
          <w:color w:val="000000" w:themeColor="text1"/>
          <w:sz w:val="24"/>
          <w:szCs w:val="24"/>
          <w:lang w:val="mk-MK"/>
        </w:rPr>
        <w:t xml:space="preserve"> конвенционални композити и</w:t>
      </w:r>
      <w:r w:rsidR="00086DAC" w:rsidRPr="00B85674">
        <w:rPr>
          <w:rFonts w:ascii="Georgia" w:hAnsi="Georgia" w:cs="Arial"/>
          <w:color w:val="000000" w:themeColor="text1"/>
          <w:sz w:val="24"/>
          <w:szCs w:val="24"/>
          <w:lang w:val="mk-MK"/>
        </w:rPr>
        <w:t xml:space="preserve"> кај</w:t>
      </w:r>
      <w:r w:rsidR="00492010" w:rsidRPr="00B85674">
        <w:rPr>
          <w:rFonts w:ascii="Georgia" w:hAnsi="Georgia" w:cs="Arial"/>
          <w:color w:val="000000" w:themeColor="text1"/>
          <w:sz w:val="24"/>
          <w:szCs w:val="24"/>
          <w:lang w:val="mk-MK"/>
        </w:rPr>
        <w:t xml:space="preserve"> </w:t>
      </w:r>
      <w:r w:rsidR="002F79D9">
        <w:rPr>
          <w:rFonts w:ascii="Georgia" w:hAnsi="Georgia" w:cs="Arial"/>
          <w:color w:val="000000" w:themeColor="text1"/>
          <w:sz w:val="24"/>
          <w:szCs w:val="24"/>
          <w:lang w:val="mk-MK"/>
        </w:rPr>
        <w:t>цврстите балк</w:t>
      </w:r>
      <w:r w:rsidR="00492010" w:rsidRPr="00B85674">
        <w:rPr>
          <w:rFonts w:ascii="Georgia" w:hAnsi="Georgia" w:cs="Arial"/>
          <w:color w:val="000000" w:themeColor="text1"/>
          <w:sz w:val="24"/>
          <w:szCs w:val="24"/>
          <w:lang w:val="mk-MK"/>
        </w:rPr>
        <w:t xml:space="preserve"> фил композити</w:t>
      </w:r>
    </w:p>
    <w:tbl>
      <w:tblPr>
        <w:tblStyle w:val="LightGrid-Accent11"/>
        <w:tblW w:w="0" w:type="auto"/>
        <w:tblLook w:val="04A0" w:firstRow="1" w:lastRow="0" w:firstColumn="1" w:lastColumn="0" w:noHBand="0" w:noVBand="1"/>
      </w:tblPr>
      <w:tblGrid>
        <w:gridCol w:w="1998"/>
        <w:gridCol w:w="1980"/>
        <w:gridCol w:w="1890"/>
        <w:gridCol w:w="1800"/>
        <w:gridCol w:w="1649"/>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98" w:type="dxa"/>
            <w:vAlign w:val="center"/>
          </w:tcPr>
          <w:p w:rsidR="00E840DD" w:rsidRPr="00B85674" w:rsidRDefault="00E840DD" w:rsidP="005D016D">
            <w:pPr>
              <w:jc w:val="center"/>
              <w:rPr>
                <w:rFonts w:ascii="Georgia" w:hAnsi="Georgia" w:cs="Arial"/>
                <w:color w:val="000000" w:themeColor="text1"/>
                <w:sz w:val="24"/>
                <w:szCs w:val="24"/>
                <w:lang w:val="ru-RU"/>
              </w:rPr>
            </w:pPr>
          </w:p>
        </w:tc>
        <w:tc>
          <w:tcPr>
            <w:tcW w:w="1980" w:type="dxa"/>
            <w:vAlign w:val="center"/>
          </w:tcPr>
          <w:p w:rsidR="00E840DD" w:rsidRPr="00B85674" w:rsidRDefault="006A413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sz w:val="24"/>
                <w:szCs w:val="24"/>
              </w:rPr>
              <w:t>Tetric EvoCeram Bulk Fill</w:t>
            </w:r>
          </w:p>
        </w:tc>
        <w:tc>
          <w:tcPr>
            <w:tcW w:w="1890"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 xml:space="preserve">Tetric PowerFill </w:t>
            </w:r>
          </w:p>
        </w:tc>
        <w:tc>
          <w:tcPr>
            <w:tcW w:w="1800"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1649"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lang w:val="mk-MK"/>
              </w:rPr>
            </w:pPr>
            <w:r>
              <w:rPr>
                <w:rFonts w:ascii="Georgia" w:hAnsi="Georgia" w:cs="Arial"/>
                <w:color w:val="000000" w:themeColor="text1"/>
                <w:sz w:val="24"/>
                <w:szCs w:val="24"/>
              </w:rPr>
              <w:t>Tetric EvoCeram</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98" w:type="dxa"/>
          </w:tcPr>
          <w:p w:rsidR="00E840DD" w:rsidRPr="00B85674" w:rsidRDefault="006A413D" w:rsidP="005D016D">
            <w:pPr>
              <w:rPr>
                <w:rFonts w:ascii="Georgia" w:hAnsi="Georgia" w:cs="Arial"/>
                <w:color w:val="000000" w:themeColor="text1"/>
                <w:sz w:val="24"/>
                <w:szCs w:val="24"/>
              </w:rPr>
            </w:pPr>
            <w:r>
              <w:rPr>
                <w:rFonts w:ascii="Georgia" w:hAnsi="Georgia" w:cs="Arial"/>
                <w:color w:val="000000" w:themeColor="text1"/>
                <w:sz w:val="24"/>
                <w:szCs w:val="24"/>
              </w:rPr>
              <w:t>Tetric EvoCeram Bulk Fill</w:t>
            </w:r>
          </w:p>
        </w:tc>
        <w:tc>
          <w:tcPr>
            <w:tcW w:w="19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189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0.00012</w:t>
            </w:r>
          </w:p>
        </w:tc>
        <w:tc>
          <w:tcPr>
            <w:tcW w:w="180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0.2617</w:t>
            </w:r>
          </w:p>
        </w:tc>
        <w:tc>
          <w:tcPr>
            <w:tcW w:w="164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0.0488</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998"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 xml:space="preserve">Tetric PowerFill </w:t>
            </w:r>
          </w:p>
        </w:tc>
        <w:tc>
          <w:tcPr>
            <w:tcW w:w="198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0.00012</w:t>
            </w:r>
          </w:p>
        </w:tc>
        <w:tc>
          <w:tcPr>
            <w:tcW w:w="189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c>
          <w:tcPr>
            <w:tcW w:w="180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0.00011</w:t>
            </w:r>
          </w:p>
        </w:tc>
        <w:tc>
          <w:tcPr>
            <w:tcW w:w="164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0.9030</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998"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Ceram X`One</w:t>
            </w:r>
          </w:p>
        </w:tc>
        <w:tc>
          <w:tcPr>
            <w:tcW w:w="198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0.2617</w:t>
            </w:r>
          </w:p>
        </w:tc>
        <w:tc>
          <w:tcPr>
            <w:tcW w:w="189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0.00011</w:t>
            </w:r>
          </w:p>
        </w:tc>
        <w:tc>
          <w:tcPr>
            <w:tcW w:w="180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p>
        </w:tc>
        <w:tc>
          <w:tcPr>
            <w:tcW w:w="164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0.0355</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998" w:type="dxa"/>
          </w:tcPr>
          <w:p w:rsidR="00E840DD" w:rsidRPr="00B85674" w:rsidRDefault="00320795" w:rsidP="005D016D">
            <w:pPr>
              <w:rPr>
                <w:rFonts w:ascii="Georgia" w:hAnsi="Georgia" w:cs="Arial"/>
                <w:color w:val="000000" w:themeColor="text1"/>
                <w:sz w:val="24"/>
                <w:szCs w:val="24"/>
              </w:rPr>
            </w:pPr>
            <w:r>
              <w:rPr>
                <w:rFonts w:ascii="Georgia" w:hAnsi="Georgia" w:cs="Arial"/>
                <w:color w:val="000000" w:themeColor="text1"/>
                <w:sz w:val="24"/>
                <w:szCs w:val="24"/>
              </w:rPr>
              <w:t>Tetric EvoCeram</w:t>
            </w:r>
          </w:p>
        </w:tc>
        <w:tc>
          <w:tcPr>
            <w:tcW w:w="198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0.0488</w:t>
            </w:r>
          </w:p>
        </w:tc>
        <w:tc>
          <w:tcPr>
            <w:tcW w:w="189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0.9030</w:t>
            </w:r>
          </w:p>
        </w:tc>
        <w:tc>
          <w:tcPr>
            <w:tcW w:w="180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0.0355</w:t>
            </w:r>
          </w:p>
        </w:tc>
        <w:tc>
          <w:tcPr>
            <w:tcW w:w="164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Значајна статистичката сигнификантност во однос на максималната издржливост на стрес постои помеѓу </w:t>
      </w:r>
      <w:r w:rsidR="00320795">
        <w:rPr>
          <w:rFonts w:ascii="Georgia" w:hAnsi="Georgia" w:cs="Arial"/>
          <w:color w:val="000000" w:themeColor="text1"/>
          <w:sz w:val="24"/>
          <w:szCs w:val="24"/>
        </w:rPr>
        <w:t xml:space="preserve">Tetric PowerFill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Tetric EvoCeram</w:t>
      </w:r>
      <w:r w:rsidR="002F79D9">
        <w:rPr>
          <w:rFonts w:ascii="Georgia" w:hAnsi="Georgia" w:cs="Arial"/>
          <w:color w:val="000000" w:themeColor="text1"/>
          <w:sz w:val="24"/>
          <w:szCs w:val="24"/>
          <w:lang w:val="mk-MK"/>
        </w:rPr>
        <w:t xml:space="preserve"> </w:t>
      </w:r>
      <w:r w:rsidR="00F7160A" w:rsidRPr="00B85674">
        <w:rPr>
          <w:rFonts w:ascii="Georgia" w:hAnsi="Georgia" w:cs="Arial"/>
          <w:color w:val="000000" w:themeColor="text1"/>
          <w:sz w:val="24"/>
          <w:szCs w:val="24"/>
        </w:rPr>
        <w:t>Balk Fill</w:t>
      </w:r>
      <w:r w:rsidRPr="00B85674">
        <w:rPr>
          <w:rFonts w:ascii="Georgia" w:hAnsi="Georgia" w:cs="Arial"/>
          <w:color w:val="000000" w:themeColor="text1"/>
          <w:sz w:val="24"/>
          <w:szCs w:val="24"/>
          <w:lang w:val="mk-MK"/>
        </w:rPr>
        <w:t xml:space="preserve"> е</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w:t>
      </w:r>
      <w:r w:rsidRPr="00B85674">
        <w:rPr>
          <w:rFonts w:ascii="Georgia" w:hAnsi="Georgia" w:cs="Arial"/>
          <w:color w:val="000000" w:themeColor="text1"/>
          <w:sz w:val="24"/>
          <w:szCs w:val="24"/>
          <w:lang w:val="mk-MK"/>
        </w:rPr>
        <w:t>8333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12</w:t>
      </w:r>
      <w:r w:rsidRPr="00B85674">
        <w:rPr>
          <w:rFonts w:ascii="Georgia" w:hAnsi="Georgia" w:cs="Arial"/>
          <w:color w:val="000000" w:themeColor="text1"/>
          <w:sz w:val="24"/>
          <w:szCs w:val="24"/>
          <w:lang w:val="mk-MK"/>
        </w:rPr>
        <w:t xml:space="preserve">). </w:t>
      </w:r>
    </w:p>
    <w:p w:rsidR="00E840DD" w:rsidRDefault="00285753"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Исто така </w:t>
      </w:r>
      <w:r w:rsidR="00E840DD" w:rsidRPr="00B85674">
        <w:rPr>
          <w:rFonts w:ascii="Georgia" w:hAnsi="Georgia" w:cs="Arial"/>
          <w:color w:val="000000" w:themeColor="text1"/>
          <w:sz w:val="24"/>
          <w:szCs w:val="24"/>
          <w:lang w:val="mk-MK"/>
        </w:rPr>
        <w:t xml:space="preserve">постои статистичка сигнификантност, во однос на максималната издржливост на стрес, помеѓу </w:t>
      </w:r>
      <w:r w:rsidR="00320795">
        <w:rPr>
          <w:rFonts w:ascii="Georgia" w:hAnsi="Georgia" w:cs="Arial"/>
          <w:color w:val="000000" w:themeColor="text1"/>
          <w:sz w:val="24"/>
          <w:szCs w:val="24"/>
        </w:rPr>
        <w:t xml:space="preserve">Tetric PowerFill </w:t>
      </w:r>
      <w:r w:rsidR="00E840DD"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Ceram X`One</w:t>
      </w:r>
      <w:r w:rsidR="00E840DD" w:rsidRPr="00B85674">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rPr>
        <w:t>p</w:t>
      </w:r>
      <w:r w:rsidR="00E840DD" w:rsidRPr="00B85674">
        <w:rPr>
          <w:rFonts w:ascii="Georgia" w:hAnsi="Georgia" w:cs="Arial"/>
          <w:color w:val="000000" w:themeColor="text1"/>
          <w:sz w:val="24"/>
          <w:szCs w:val="24"/>
          <w:lang w:val="ru-RU"/>
        </w:rPr>
        <w:t>&lt;0.0</w:t>
      </w:r>
      <w:r w:rsidR="00E840DD" w:rsidRPr="00B85674">
        <w:rPr>
          <w:rFonts w:ascii="Georgia" w:hAnsi="Georgia" w:cs="Arial"/>
          <w:color w:val="000000" w:themeColor="text1"/>
          <w:sz w:val="24"/>
          <w:szCs w:val="24"/>
          <w:lang w:val="mk-MK"/>
        </w:rPr>
        <w:t>08333 (</w:t>
      </w:r>
      <w:r w:rsidR="00E840DD"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00E840DD" w:rsidRPr="00B85674">
        <w:rPr>
          <w:rFonts w:ascii="Georgia" w:hAnsi="Georgia" w:cs="Arial"/>
          <w:color w:val="000000" w:themeColor="text1"/>
          <w:sz w:val="24"/>
          <w:szCs w:val="24"/>
          <w:lang w:val="ru-RU"/>
        </w:rPr>
        <w:t>0.00011)</w:t>
      </w:r>
      <w:r w:rsidRPr="00B85674">
        <w:rPr>
          <w:rFonts w:ascii="Georgia" w:hAnsi="Georgia" w:cs="Arial"/>
          <w:color w:val="000000" w:themeColor="text1"/>
          <w:sz w:val="24"/>
          <w:szCs w:val="24"/>
          <w:lang w:val="ru-RU"/>
        </w:rPr>
        <w:t xml:space="preserve">. Потоа постои и статистички сигнификантна разлика помеѓу </w:t>
      </w:r>
      <w:r w:rsidR="00320795">
        <w:rPr>
          <w:rFonts w:ascii="Georgia" w:hAnsi="Georgia" w:cs="Arial"/>
          <w:color w:val="000000" w:themeColor="text1"/>
          <w:sz w:val="24"/>
          <w:szCs w:val="24"/>
        </w:rPr>
        <w:t>Tetric EvoCeram</w:t>
      </w:r>
      <w:r w:rsidR="002F79D9">
        <w:rPr>
          <w:rFonts w:ascii="Georgia" w:hAnsi="Georgia" w:cs="Arial"/>
          <w:color w:val="000000" w:themeColor="text1"/>
          <w:sz w:val="24"/>
          <w:szCs w:val="24"/>
          <w:lang w:val="mk-MK"/>
        </w:rPr>
        <w:t xml:space="preserve"> </w:t>
      </w:r>
      <w:r w:rsidR="00F7160A" w:rsidRPr="00B85674">
        <w:rPr>
          <w:rFonts w:ascii="Georgia" w:hAnsi="Georgia" w:cs="Arial"/>
          <w:color w:val="000000" w:themeColor="text1"/>
          <w:sz w:val="24"/>
          <w:szCs w:val="24"/>
        </w:rPr>
        <w:t>Balk Fill</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 xml:space="preserve">и </w:t>
      </w:r>
      <w:r w:rsidR="00320795">
        <w:rPr>
          <w:rFonts w:ascii="Georgia" w:hAnsi="Georgia" w:cs="Arial"/>
          <w:color w:val="000000" w:themeColor="text1"/>
          <w:sz w:val="24"/>
          <w:szCs w:val="24"/>
        </w:rPr>
        <w:t>Tetric EvoCeram</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rPr>
        <w:t xml:space="preserve">0.0488), </w:t>
      </w:r>
      <w:r w:rsidRPr="00B85674">
        <w:rPr>
          <w:rFonts w:ascii="Georgia" w:hAnsi="Georgia" w:cs="Arial"/>
          <w:color w:val="000000" w:themeColor="text1"/>
          <w:sz w:val="24"/>
          <w:szCs w:val="24"/>
          <w:lang w:val="mk-MK"/>
        </w:rPr>
        <w:t xml:space="preserve">како и помеѓу </w:t>
      </w:r>
      <w:r w:rsidR="00320795">
        <w:rPr>
          <w:rFonts w:ascii="Georgia" w:hAnsi="Georgia" w:cs="Arial"/>
          <w:color w:val="000000" w:themeColor="text1"/>
          <w:sz w:val="24"/>
          <w:szCs w:val="24"/>
        </w:rPr>
        <w:t>Ceram X`One</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Tetric EvoCeram</w:t>
      </w:r>
      <w:r w:rsidRPr="00B85674">
        <w:rPr>
          <w:rFonts w:ascii="Georgia" w:hAnsi="Georgia" w:cs="Arial"/>
          <w:color w:val="000000" w:themeColor="text1"/>
          <w:sz w:val="24"/>
          <w:szCs w:val="24"/>
          <w:lang w:val="mk-MK"/>
        </w:rPr>
        <w:t xml:space="preserve"> со </w:t>
      </w:r>
      <w:r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00D9012B">
        <w:rPr>
          <w:rFonts w:ascii="Georgia" w:hAnsi="Georgia" w:cs="Arial"/>
          <w:color w:val="000000" w:themeColor="text1"/>
          <w:sz w:val="24"/>
          <w:szCs w:val="24"/>
        </w:rPr>
        <w:t xml:space="preserve">0.0355). </w:t>
      </w:r>
      <w:r w:rsidR="00D9012B">
        <w:rPr>
          <w:rFonts w:ascii="Georgia" w:hAnsi="Georgia" w:cs="Arial"/>
          <w:color w:val="000000" w:themeColor="text1"/>
          <w:sz w:val="24"/>
          <w:szCs w:val="24"/>
          <w:lang w:val="mk-MK"/>
        </w:rPr>
        <w:t>Р</w:t>
      </w:r>
      <w:r w:rsidRPr="00B85674">
        <w:rPr>
          <w:rFonts w:ascii="Georgia" w:hAnsi="Georgia" w:cs="Arial"/>
          <w:color w:val="000000" w:themeColor="text1"/>
          <w:sz w:val="24"/>
          <w:szCs w:val="24"/>
          <w:lang w:val="mk-MK"/>
        </w:rPr>
        <w:t>азликата</w:t>
      </w:r>
      <w:r w:rsidR="00E840DD" w:rsidRPr="00B85674">
        <w:rPr>
          <w:rFonts w:ascii="Georgia" w:hAnsi="Georgia" w:cs="Arial"/>
          <w:color w:val="000000" w:themeColor="text1"/>
          <w:sz w:val="24"/>
          <w:szCs w:val="24"/>
          <w:lang w:val="mk-MK"/>
        </w:rPr>
        <w:t xml:space="preserve"> во однос на максималната издржливост на стрес помеѓу останатите групи не е статисти</w:t>
      </w:r>
      <w:r w:rsidR="005855EB" w:rsidRPr="00B85674">
        <w:rPr>
          <w:rFonts w:ascii="Georgia" w:hAnsi="Georgia" w:cs="Arial"/>
          <w:color w:val="000000" w:themeColor="text1"/>
          <w:sz w:val="24"/>
          <w:szCs w:val="24"/>
          <w:lang w:val="mk-MK"/>
        </w:rPr>
        <w:t xml:space="preserve">чки сигнификантна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7</w:t>
      </w:r>
      <w:r w:rsidR="00E840DD" w:rsidRPr="00B85674">
        <w:rPr>
          <w:rFonts w:ascii="Georgia" w:hAnsi="Georgia" w:cs="Arial"/>
          <w:color w:val="000000" w:themeColor="text1"/>
          <w:sz w:val="24"/>
          <w:szCs w:val="24"/>
          <w:lang w:val="mk-MK"/>
        </w:rPr>
        <w:t>).</w:t>
      </w:r>
    </w:p>
    <w:p w:rsidR="005C1EC1" w:rsidRDefault="005C1EC1" w:rsidP="005D016D">
      <w:pPr>
        <w:ind w:firstLine="450"/>
        <w:jc w:val="both"/>
        <w:rPr>
          <w:rFonts w:ascii="Georgia" w:hAnsi="Georgia" w:cs="Arial"/>
          <w:color w:val="000000" w:themeColor="text1"/>
          <w:sz w:val="24"/>
          <w:szCs w:val="24"/>
          <w:lang w:val="mk-MK"/>
        </w:rPr>
      </w:pPr>
    </w:p>
    <w:p w:rsidR="003A604D" w:rsidRPr="00583FFB" w:rsidRDefault="00B85674" w:rsidP="005C1EC1">
      <w:pPr>
        <w:pStyle w:val="Heading2"/>
        <w:spacing w:before="0" w:after="360"/>
        <w:rPr>
          <w:lang w:val="mk-MK"/>
        </w:rPr>
      </w:pPr>
      <w:bookmarkStart w:id="40" w:name="_Toc218366871"/>
      <w:r w:rsidRPr="00B85674">
        <w:rPr>
          <w:rFonts w:cs="Arial"/>
          <w:lang w:val="mk-MK"/>
        </w:rPr>
        <w:t>5.</w:t>
      </w:r>
      <w:r w:rsidR="004D6747" w:rsidRPr="00B85674">
        <w:rPr>
          <w:rFonts w:cs="Arial"/>
          <w:lang w:val="mk-MK"/>
        </w:rPr>
        <w:t xml:space="preserve">9. </w:t>
      </w:r>
      <w:r w:rsidR="00E840DD" w:rsidRPr="00583FFB">
        <w:t>Т</w:t>
      </w:r>
      <w:r w:rsidR="00243354">
        <w:rPr>
          <w:lang w:val="mk-MK"/>
        </w:rPr>
        <w:t>ЕЧНИ БАЛ ФИЛ КОМПОЗИТИ НАСПРОТИ ЦВРСТИ КОНВЕНЦИОНАЛНИ КОМПОЗИТНИ МАТЕРИЈАЛИ</w:t>
      </w:r>
      <w:bookmarkEnd w:id="40"/>
    </w:p>
    <w:p w:rsidR="004C0EAC" w:rsidRPr="004C0EAC" w:rsidRDefault="004C0EAC" w:rsidP="005C1EC1">
      <w:pPr>
        <w:pStyle w:val="Heading3"/>
        <w:spacing w:before="0" w:after="360"/>
        <w:rPr>
          <w:lang w:val="mk-MK"/>
        </w:rPr>
      </w:pPr>
      <w:bookmarkStart w:id="41" w:name="_Toc218366872"/>
      <w:r w:rsidRPr="004C0EAC">
        <w:rPr>
          <w:lang w:val="mk-MK"/>
        </w:rPr>
        <w:t xml:space="preserve">5.9.1. Вредности на </w:t>
      </w:r>
      <w:r>
        <w:rPr>
          <w:lang w:val="mk-MK"/>
        </w:rPr>
        <w:t>течните балк фил</w:t>
      </w:r>
      <w:r w:rsidRPr="004C0EAC">
        <w:rPr>
          <w:lang w:val="mk-MK"/>
        </w:rPr>
        <w:t xml:space="preserve"> композитни материјали </w:t>
      </w:r>
      <w:r>
        <w:rPr>
          <w:lang w:val="mk-MK"/>
        </w:rPr>
        <w:t xml:space="preserve">наспроти цврсти конвенционални композити </w:t>
      </w:r>
      <w:r w:rsidRPr="004C0EAC">
        <w:rPr>
          <w:lang w:val="mk-MK"/>
        </w:rPr>
        <w:t xml:space="preserve">според </w:t>
      </w:r>
      <w:r>
        <w:rPr>
          <w:lang w:val="mk-MK"/>
        </w:rPr>
        <w:t xml:space="preserve">нивната </w:t>
      </w:r>
      <w:r w:rsidRPr="004C0EAC">
        <w:rPr>
          <w:lang w:val="mk-MK"/>
        </w:rPr>
        <w:t>издржливост на притисок</w:t>
      </w:r>
      <w:bookmarkEnd w:id="41"/>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8</w:t>
      </w:r>
      <w:r w:rsidR="00492010" w:rsidRPr="00B85674">
        <w:rPr>
          <w:rFonts w:ascii="Georgia" w:hAnsi="Georgia" w:cs="Arial"/>
          <w:color w:val="000000" w:themeColor="text1"/>
          <w:sz w:val="24"/>
          <w:szCs w:val="24"/>
          <w:lang w:val="ru-RU"/>
        </w:rPr>
        <w:t>.</w:t>
      </w:r>
      <w:r w:rsidR="00492010" w:rsidRPr="00B85674">
        <w:rPr>
          <w:rFonts w:ascii="Georgia" w:hAnsi="Georgia" w:cs="Arial"/>
          <w:color w:val="000000" w:themeColor="text1"/>
          <w:sz w:val="24"/>
          <w:szCs w:val="24"/>
          <w:lang w:val="mk-MK"/>
        </w:rPr>
        <w:t xml:space="preserve"> Приказ на примероците од течните балк фил композити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цврстите конвенционални композити, според издржливоста на притисок, измерена во Њутни (N), по примерок</w:t>
      </w:r>
    </w:p>
    <w:tbl>
      <w:tblPr>
        <w:tblStyle w:val="LightGrid-Accent11"/>
        <w:tblW w:w="9453" w:type="dxa"/>
        <w:tblLook w:val="04A0" w:firstRow="1" w:lastRow="0" w:firstColumn="1" w:lastColumn="0" w:noHBand="0" w:noVBand="1"/>
      </w:tblPr>
      <w:tblGrid>
        <w:gridCol w:w="2057"/>
        <w:gridCol w:w="1298"/>
        <w:gridCol w:w="1338"/>
        <w:gridCol w:w="1420"/>
        <w:gridCol w:w="1739"/>
        <w:gridCol w:w="1665"/>
      </w:tblGrid>
      <w:tr w:rsidR="00E840DD" w:rsidRPr="00B85674" w:rsidTr="00AD0C6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57"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1298"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EvoFlow Bulk Fill</w:t>
            </w:r>
          </w:p>
        </w:tc>
        <w:tc>
          <w:tcPr>
            <w:tcW w:w="1274" w:type="dxa"/>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SDR Plus: Bulk Fill Flowable</w:t>
            </w:r>
          </w:p>
        </w:tc>
        <w:tc>
          <w:tcPr>
            <w:tcW w:w="1420"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 xml:space="preserve">Tetric PowerFill </w:t>
            </w:r>
          </w:p>
        </w:tc>
        <w:tc>
          <w:tcPr>
            <w:tcW w:w="1739"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Ceram X`One</w:t>
            </w:r>
          </w:p>
        </w:tc>
        <w:tc>
          <w:tcPr>
            <w:tcW w:w="1665"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Pr>
                <w:rFonts w:ascii="Georgia" w:hAnsi="Georgia" w:cs="Arial"/>
                <w:color w:val="000000" w:themeColor="text1"/>
                <w:sz w:val="24"/>
                <w:szCs w:val="24"/>
              </w:rPr>
              <w:t>Tetric EvoCeram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129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2814</w:t>
            </w:r>
          </w:p>
        </w:tc>
        <w:tc>
          <w:tcPr>
            <w:tcW w:w="127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1600</w:t>
            </w:r>
          </w:p>
        </w:tc>
        <w:tc>
          <w:tcPr>
            <w:tcW w:w="142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2373</w:t>
            </w:r>
          </w:p>
        </w:tc>
        <w:tc>
          <w:tcPr>
            <w:tcW w:w="173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3624</w:t>
            </w:r>
          </w:p>
        </w:tc>
        <w:tc>
          <w:tcPr>
            <w:tcW w:w="166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1580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29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2385</w:t>
            </w:r>
          </w:p>
        </w:tc>
        <w:tc>
          <w:tcPr>
            <w:tcW w:w="127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2467</w:t>
            </w:r>
          </w:p>
        </w:tc>
        <w:tc>
          <w:tcPr>
            <w:tcW w:w="142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2864</w:t>
            </w:r>
          </w:p>
        </w:tc>
        <w:tc>
          <w:tcPr>
            <w:tcW w:w="173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3590</w:t>
            </w:r>
          </w:p>
        </w:tc>
        <w:tc>
          <w:tcPr>
            <w:tcW w:w="166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2800</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129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2465</w:t>
            </w:r>
          </w:p>
        </w:tc>
        <w:tc>
          <w:tcPr>
            <w:tcW w:w="127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2294</w:t>
            </w:r>
          </w:p>
        </w:tc>
        <w:tc>
          <w:tcPr>
            <w:tcW w:w="142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2867</w:t>
            </w:r>
          </w:p>
        </w:tc>
        <w:tc>
          <w:tcPr>
            <w:tcW w:w="173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3520</w:t>
            </w:r>
          </w:p>
        </w:tc>
        <w:tc>
          <w:tcPr>
            <w:tcW w:w="166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129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2500</w:t>
            </w:r>
          </w:p>
        </w:tc>
        <w:tc>
          <w:tcPr>
            <w:tcW w:w="127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2362</w:t>
            </w:r>
          </w:p>
        </w:tc>
        <w:tc>
          <w:tcPr>
            <w:tcW w:w="142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2769</w:t>
            </w:r>
          </w:p>
        </w:tc>
        <w:tc>
          <w:tcPr>
            <w:tcW w:w="173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3493</w:t>
            </w:r>
          </w:p>
        </w:tc>
        <w:tc>
          <w:tcPr>
            <w:tcW w:w="166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3090</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29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2586</w:t>
            </w:r>
          </w:p>
        </w:tc>
        <w:tc>
          <w:tcPr>
            <w:tcW w:w="127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2340</w:t>
            </w:r>
          </w:p>
        </w:tc>
        <w:tc>
          <w:tcPr>
            <w:tcW w:w="1420"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2878</w:t>
            </w:r>
          </w:p>
        </w:tc>
        <w:tc>
          <w:tcPr>
            <w:tcW w:w="173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3541</w:t>
            </w:r>
          </w:p>
        </w:tc>
        <w:tc>
          <w:tcPr>
            <w:tcW w:w="166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3127</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7"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298"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2632</w:t>
            </w:r>
          </w:p>
        </w:tc>
        <w:tc>
          <w:tcPr>
            <w:tcW w:w="127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2367</w:t>
            </w:r>
          </w:p>
        </w:tc>
        <w:tc>
          <w:tcPr>
            <w:tcW w:w="1420"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2907</w:t>
            </w:r>
          </w:p>
        </w:tc>
        <w:tc>
          <w:tcPr>
            <w:tcW w:w="173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3498</w:t>
            </w:r>
          </w:p>
        </w:tc>
        <w:tc>
          <w:tcPr>
            <w:tcW w:w="1665"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3153</w:t>
            </w:r>
          </w:p>
        </w:tc>
      </w:tr>
    </w:tbl>
    <w:p w:rsidR="00492010" w:rsidRPr="00B85674" w:rsidRDefault="00492010" w:rsidP="005D016D">
      <w:pPr>
        <w:ind w:firstLine="360"/>
        <w:jc w:val="both"/>
        <w:rPr>
          <w:rFonts w:ascii="Georgia" w:hAnsi="Georgia" w:cs="Arial"/>
          <w:color w:val="000000" w:themeColor="text1"/>
          <w:sz w:val="24"/>
          <w:szCs w:val="24"/>
          <w:lang w:val="mk-MK"/>
        </w:rPr>
      </w:pPr>
    </w:p>
    <w:p w:rsidR="00E840DD" w:rsidRPr="00B85674" w:rsidRDefault="00E840DD" w:rsidP="005D016D">
      <w:pPr>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4572000" cy="2743200"/>
            <wp:effectExtent l="19050" t="0" r="19050" b="0"/>
            <wp:docPr id="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840DD" w:rsidRPr="00B85674" w:rsidRDefault="00D9012B" w:rsidP="002F79D9">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36. Приказ на максимална вредност на издржливост на притисок, кај течните балк фил композити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цврстите конвенционални композити, измерена во Њутни (N), по примерок</w:t>
      </w:r>
    </w:p>
    <w:p w:rsidR="00E840DD" w:rsidRPr="00B85674" w:rsidRDefault="00E840DD" w:rsidP="005D016D">
      <w:pPr>
        <w:ind w:firstLine="72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Последнава група ја претставуваат течните балк фил композити и цврсти</w:t>
      </w:r>
      <w:r w:rsidR="00013B92" w:rsidRPr="00B85674">
        <w:rPr>
          <w:rFonts w:ascii="Georgia" w:hAnsi="Georgia" w:cs="Arial"/>
          <w:color w:val="000000" w:themeColor="text1"/>
          <w:sz w:val="24"/>
          <w:szCs w:val="24"/>
          <w:lang w:val="mk-MK"/>
        </w:rPr>
        <w:t>те</w:t>
      </w:r>
      <w:r w:rsidRPr="00B85674">
        <w:rPr>
          <w:rFonts w:ascii="Georgia" w:hAnsi="Georgia" w:cs="Arial"/>
          <w:color w:val="000000" w:themeColor="text1"/>
          <w:sz w:val="24"/>
          <w:szCs w:val="24"/>
          <w:lang w:val="mk-MK"/>
        </w:rPr>
        <w:t xml:space="preserve"> конвенционални композити, со</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средна вредност на издржливост на притисок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2785,867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00041443">
        <w:rPr>
          <w:rFonts w:ascii="Georgia" w:hAnsi="Georgia" w:cs="Arial"/>
          <w:color w:val="000000" w:themeColor="text1"/>
          <w:sz w:val="24"/>
          <w:szCs w:val="24"/>
        </w:rPr>
        <w:t xml:space="preserve"> </w:t>
      </w:r>
      <w:r w:rsidR="005855EB" w:rsidRPr="00B85674">
        <w:rPr>
          <w:rFonts w:ascii="Georgia" w:hAnsi="Georgia" w:cs="Arial"/>
          <w:color w:val="000000" w:themeColor="text1"/>
          <w:sz w:val="24"/>
          <w:szCs w:val="24"/>
          <w:lang w:val="mk-MK"/>
        </w:rPr>
        <w:t xml:space="preserve">216,1708. Во </w:t>
      </w:r>
      <w:r w:rsidR="006A413D">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8</w:t>
      </w:r>
      <w:r w:rsidRPr="00B85674">
        <w:rPr>
          <w:rFonts w:ascii="Georgia" w:hAnsi="Georgia" w:cs="Arial"/>
          <w:color w:val="000000" w:themeColor="text1"/>
          <w:sz w:val="24"/>
          <w:szCs w:val="24"/>
          <w:lang w:val="mk-MK"/>
        </w:rPr>
        <w:t xml:space="preserve"> и </w:t>
      </w:r>
      <w:r w:rsidR="00086DAC" w:rsidRPr="00B85674">
        <w:rPr>
          <w:rFonts w:ascii="Georgia" w:hAnsi="Georgia" w:cs="Arial"/>
          <w:color w:val="000000" w:themeColor="text1"/>
          <w:sz w:val="24"/>
          <w:szCs w:val="24"/>
          <w:lang w:val="mk-MK"/>
        </w:rPr>
        <w:t xml:space="preserve">во </w:t>
      </w:r>
      <w:r w:rsidR="006A413D">
        <w:rPr>
          <w:rFonts w:ascii="Georgia" w:hAnsi="Georgia" w:cs="Arial"/>
          <w:color w:val="000000" w:themeColor="text1"/>
          <w:sz w:val="24"/>
          <w:szCs w:val="24"/>
          <w:lang w:val="mk-MK"/>
        </w:rPr>
        <w:t xml:space="preserve">графикон </w:t>
      </w:r>
      <w:r w:rsidRPr="00B85674">
        <w:rPr>
          <w:rFonts w:ascii="Georgia" w:hAnsi="Georgia" w:cs="Arial"/>
          <w:color w:val="000000" w:themeColor="text1"/>
          <w:sz w:val="24"/>
          <w:szCs w:val="24"/>
          <w:lang w:val="mk-MK"/>
        </w:rPr>
        <w:t>36 прикажани се вредностите на секој примерок од материјалите со нивната максимална издржливост на притисок.</w:t>
      </w: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5C1EC1" w:rsidRDefault="005C1EC1" w:rsidP="00B85674">
      <w:pPr>
        <w:ind w:firstLine="360"/>
        <w:jc w:val="both"/>
        <w:rPr>
          <w:rFonts w:ascii="Georgia" w:hAnsi="Georgia" w:cs="Arial"/>
          <w:color w:val="000000" w:themeColor="text1"/>
          <w:sz w:val="24"/>
          <w:szCs w:val="24"/>
          <w:lang w:val="mk-MK"/>
        </w:rPr>
      </w:pPr>
    </w:p>
    <w:p w:rsidR="00492010" w:rsidRPr="00B85674" w:rsidRDefault="006855D6" w:rsidP="00B85674">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492010" w:rsidRPr="00B85674">
        <w:rPr>
          <w:rFonts w:ascii="Georgia" w:hAnsi="Georgia" w:cs="Arial"/>
          <w:color w:val="000000" w:themeColor="text1"/>
          <w:sz w:val="24"/>
          <w:szCs w:val="24"/>
          <w:lang w:val="mk-MK"/>
        </w:rPr>
        <w:t>4</w:t>
      </w:r>
      <w:r w:rsidR="00492010" w:rsidRPr="00B85674">
        <w:rPr>
          <w:rFonts w:ascii="Georgia" w:hAnsi="Georgia" w:cs="Arial"/>
          <w:color w:val="000000" w:themeColor="text1"/>
          <w:sz w:val="24"/>
          <w:szCs w:val="24"/>
        </w:rPr>
        <w:t>9</w:t>
      </w:r>
      <w:r w:rsidR="00492010" w:rsidRPr="00B85674">
        <w:rPr>
          <w:rFonts w:ascii="Georgia" w:hAnsi="Georgia" w:cs="Arial"/>
          <w:color w:val="000000" w:themeColor="text1"/>
          <w:sz w:val="24"/>
          <w:szCs w:val="24"/>
          <w:lang w:val="mk-MK"/>
        </w:rPr>
        <w:t xml:space="preserve">. Дескриптивна статистика и Студентов т-тест на примероците од течните балк фил композити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цврстите конвенционални композити, според нивната издржливост на притисок</w:t>
      </w:r>
    </w:p>
    <w:tbl>
      <w:tblPr>
        <w:tblStyle w:val="LightGrid-Accent11"/>
        <w:tblW w:w="10278" w:type="dxa"/>
        <w:tblLook w:val="04A0" w:firstRow="1" w:lastRow="0" w:firstColumn="1" w:lastColumn="0" w:noHBand="0" w:noVBand="1"/>
      </w:tblPr>
      <w:tblGrid>
        <w:gridCol w:w="1625"/>
        <w:gridCol w:w="418"/>
        <w:gridCol w:w="1098"/>
        <w:gridCol w:w="990"/>
        <w:gridCol w:w="968"/>
        <w:gridCol w:w="753"/>
        <w:gridCol w:w="754"/>
        <w:gridCol w:w="496"/>
        <w:gridCol w:w="1011"/>
        <w:gridCol w:w="1078"/>
        <w:gridCol w:w="1087"/>
      </w:tblGrid>
      <w:tr w:rsidR="00E840DD" w:rsidRPr="00B85674" w:rsidTr="002F79D9">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625" w:type="dxa"/>
            <w:vAlign w:val="center"/>
          </w:tcPr>
          <w:p w:rsidR="00E840DD" w:rsidRPr="00B85674" w:rsidRDefault="00E840DD" w:rsidP="005D016D">
            <w:pPr>
              <w:rPr>
                <w:rFonts w:ascii="Georgia" w:hAnsi="Georgia" w:cs="Arial"/>
                <w:color w:val="000000" w:themeColor="text1"/>
                <w:sz w:val="24"/>
                <w:szCs w:val="24"/>
                <w:lang w:val="ru-RU"/>
              </w:rPr>
            </w:pPr>
          </w:p>
        </w:tc>
        <w:tc>
          <w:tcPr>
            <w:tcW w:w="418"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N</w:t>
            </w:r>
          </w:p>
        </w:tc>
        <w:tc>
          <w:tcPr>
            <w:tcW w:w="1098"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Mean</w:t>
            </w:r>
          </w:p>
        </w:tc>
        <w:tc>
          <w:tcPr>
            <w:tcW w:w="990"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SD</w:t>
            </w:r>
          </w:p>
        </w:tc>
        <w:tc>
          <w:tcPr>
            <w:tcW w:w="968"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SE</w:t>
            </w:r>
          </w:p>
        </w:tc>
        <w:tc>
          <w:tcPr>
            <w:tcW w:w="753"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Min</w:t>
            </w:r>
          </w:p>
        </w:tc>
        <w:tc>
          <w:tcPr>
            <w:tcW w:w="754"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Max</w:t>
            </w:r>
          </w:p>
        </w:tc>
        <w:tc>
          <w:tcPr>
            <w:tcW w:w="496"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df</w:t>
            </w:r>
          </w:p>
        </w:tc>
        <w:tc>
          <w:tcPr>
            <w:tcW w:w="1011"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 Stat</w:t>
            </w:r>
          </w:p>
        </w:tc>
        <w:tc>
          <w:tcPr>
            <w:tcW w:w="1078"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p</w:t>
            </w:r>
          </w:p>
        </w:tc>
        <w:tc>
          <w:tcPr>
            <w:tcW w:w="1087" w:type="dxa"/>
            <w:vAlign w:val="center"/>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t-critical</w:t>
            </w:r>
          </w:p>
        </w:tc>
      </w:tr>
      <w:tr w:rsidR="00E840DD" w:rsidRPr="00B85674" w:rsidTr="002F79D9">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1625" w:type="dxa"/>
            <w:vAlign w:val="center"/>
            <w:hideMark/>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EvoFlow Bulk Fill</w:t>
            </w:r>
            <w:r w:rsidR="00E840DD" w:rsidRPr="00B85674">
              <w:rPr>
                <w:rFonts w:ascii="Georgia" w:hAnsi="Georgia" w:cs="Arial"/>
                <w:color w:val="000000" w:themeColor="text1"/>
                <w:sz w:val="24"/>
                <w:szCs w:val="24"/>
              </w:rPr>
              <w:t xml:space="preserve"> </w:t>
            </w:r>
          </w:p>
        </w:tc>
        <w:tc>
          <w:tcPr>
            <w:tcW w:w="418"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8"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2563.67</w:t>
            </w:r>
          </w:p>
        </w:tc>
        <w:tc>
          <w:tcPr>
            <w:tcW w:w="990"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150.70</w:t>
            </w:r>
          </w:p>
        </w:tc>
        <w:tc>
          <w:tcPr>
            <w:tcW w:w="968"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61.52</w:t>
            </w:r>
          </w:p>
        </w:tc>
        <w:tc>
          <w:tcPr>
            <w:tcW w:w="753"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2385</w:t>
            </w:r>
          </w:p>
        </w:tc>
        <w:tc>
          <w:tcPr>
            <w:tcW w:w="754"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2814</w:t>
            </w:r>
          </w:p>
        </w:tc>
        <w:tc>
          <w:tcPr>
            <w:tcW w:w="496"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11"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41.671</w:t>
            </w:r>
          </w:p>
        </w:tc>
        <w:tc>
          <w:tcPr>
            <w:tcW w:w="1078"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087" w:type="dxa"/>
            <w:vAlign w:val="center"/>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2F79D9">
        <w:trPr>
          <w:cnfStyle w:val="000000010000" w:firstRow="0" w:lastRow="0" w:firstColumn="0" w:lastColumn="0" w:oddVBand="0" w:evenVBand="0" w:oddHBand="0" w:evenHBand="1"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625" w:type="dxa"/>
            <w:vAlign w:val="center"/>
            <w:hideMark/>
          </w:tcPr>
          <w:p w:rsidR="00E840DD" w:rsidRPr="00B85674" w:rsidRDefault="005E7219" w:rsidP="005D016D">
            <w:pPr>
              <w:rPr>
                <w:rFonts w:ascii="Georgia" w:hAnsi="Georgia" w:cs="Arial"/>
                <w:color w:val="000000" w:themeColor="text1"/>
                <w:sz w:val="24"/>
                <w:szCs w:val="24"/>
                <w:lang w:val="mk-MK"/>
              </w:rPr>
            </w:pPr>
            <w:r>
              <w:rPr>
                <w:rFonts w:ascii="Georgia" w:hAnsi="Georgia" w:cs="Arial"/>
                <w:color w:val="000000" w:themeColor="text1"/>
                <w:sz w:val="24"/>
                <w:szCs w:val="24"/>
              </w:rPr>
              <w:t>SDR Plus: Bulk Fill Flowable</w:t>
            </w:r>
            <w:r w:rsidR="00E840DD" w:rsidRPr="00B85674">
              <w:rPr>
                <w:rFonts w:ascii="Georgia" w:hAnsi="Georgia" w:cs="Arial"/>
                <w:color w:val="000000" w:themeColor="text1"/>
                <w:sz w:val="24"/>
                <w:szCs w:val="24"/>
              </w:rPr>
              <w:t xml:space="preserve"> </w:t>
            </w:r>
          </w:p>
        </w:tc>
        <w:tc>
          <w:tcPr>
            <w:tcW w:w="418"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8"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2238.33</w:t>
            </w:r>
          </w:p>
        </w:tc>
        <w:tc>
          <w:tcPr>
            <w:tcW w:w="990"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317.82</w:t>
            </w:r>
          </w:p>
        </w:tc>
        <w:tc>
          <w:tcPr>
            <w:tcW w:w="968"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129.75</w:t>
            </w:r>
          </w:p>
        </w:tc>
        <w:tc>
          <w:tcPr>
            <w:tcW w:w="753"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1600</w:t>
            </w:r>
          </w:p>
        </w:tc>
        <w:tc>
          <w:tcPr>
            <w:tcW w:w="754"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2467</w:t>
            </w:r>
          </w:p>
        </w:tc>
        <w:tc>
          <w:tcPr>
            <w:tcW w:w="496"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11"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17.251</w:t>
            </w:r>
          </w:p>
        </w:tc>
        <w:tc>
          <w:tcPr>
            <w:tcW w:w="1078"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087" w:type="dxa"/>
            <w:vAlign w:val="center"/>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2F79D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25" w:type="dxa"/>
            <w:hideMark/>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 xml:space="preserve">Tetric PowerFill </w:t>
            </w:r>
            <w:r w:rsidR="00E840DD" w:rsidRPr="00B85674">
              <w:rPr>
                <w:rFonts w:ascii="Georgia" w:hAnsi="Georgia" w:cs="Arial"/>
                <w:color w:val="000000" w:themeColor="text1"/>
                <w:sz w:val="24"/>
                <w:szCs w:val="24"/>
              </w:rPr>
              <w:t xml:space="preserve"> </w:t>
            </w:r>
          </w:p>
        </w:tc>
        <w:tc>
          <w:tcPr>
            <w:tcW w:w="41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2776.33</w:t>
            </w:r>
          </w:p>
        </w:tc>
        <w:tc>
          <w:tcPr>
            <w:tcW w:w="990"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203.00</w:t>
            </w:r>
          </w:p>
        </w:tc>
        <w:tc>
          <w:tcPr>
            <w:tcW w:w="96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82.87</w:t>
            </w:r>
          </w:p>
        </w:tc>
        <w:tc>
          <w:tcPr>
            <w:tcW w:w="753"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2373</w:t>
            </w:r>
          </w:p>
        </w:tc>
        <w:tc>
          <w:tcPr>
            <w:tcW w:w="754"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2907</w:t>
            </w:r>
          </w:p>
        </w:tc>
        <w:tc>
          <w:tcPr>
            <w:tcW w:w="496"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11"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33.500</w:t>
            </w:r>
          </w:p>
        </w:tc>
        <w:tc>
          <w:tcPr>
            <w:tcW w:w="107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087"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2F79D9">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25" w:type="dxa"/>
            <w:hideMark/>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Ceram X`One</w:t>
            </w:r>
          </w:p>
        </w:tc>
        <w:tc>
          <w:tcPr>
            <w:tcW w:w="418"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8"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3544.33</w:t>
            </w:r>
          </w:p>
        </w:tc>
        <w:tc>
          <w:tcPr>
            <w:tcW w:w="990"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52.57</w:t>
            </w:r>
          </w:p>
        </w:tc>
        <w:tc>
          <w:tcPr>
            <w:tcW w:w="968"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21.46</w:t>
            </w:r>
          </w:p>
        </w:tc>
        <w:tc>
          <w:tcPr>
            <w:tcW w:w="753"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3493</w:t>
            </w:r>
          </w:p>
        </w:tc>
        <w:tc>
          <w:tcPr>
            <w:tcW w:w="754"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3624</w:t>
            </w:r>
          </w:p>
        </w:tc>
        <w:tc>
          <w:tcPr>
            <w:tcW w:w="496"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11"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165.152</w:t>
            </w:r>
          </w:p>
        </w:tc>
        <w:tc>
          <w:tcPr>
            <w:tcW w:w="1078"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087" w:type="dxa"/>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r w:rsidR="00E840DD" w:rsidRPr="00B85674" w:rsidTr="002F79D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25" w:type="dxa"/>
            <w:hideMark/>
          </w:tcPr>
          <w:p w:rsidR="00E840DD" w:rsidRPr="00B85674" w:rsidRDefault="00320795" w:rsidP="005D016D">
            <w:pPr>
              <w:rPr>
                <w:rFonts w:ascii="Georgia" w:hAnsi="Georgia" w:cs="Arial"/>
                <w:color w:val="000000" w:themeColor="text1"/>
                <w:sz w:val="24"/>
                <w:szCs w:val="24"/>
                <w:lang w:val="mk-MK"/>
              </w:rPr>
            </w:pPr>
            <w:r>
              <w:rPr>
                <w:rFonts w:ascii="Georgia" w:hAnsi="Georgia" w:cs="Arial"/>
                <w:color w:val="000000" w:themeColor="text1"/>
                <w:sz w:val="24"/>
                <w:szCs w:val="24"/>
              </w:rPr>
              <w:t>Tetric EvoCeram</w:t>
            </w:r>
          </w:p>
        </w:tc>
        <w:tc>
          <w:tcPr>
            <w:tcW w:w="41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09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2806.67</w:t>
            </w:r>
          </w:p>
        </w:tc>
        <w:tc>
          <w:tcPr>
            <w:tcW w:w="990"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614.47</w:t>
            </w:r>
          </w:p>
        </w:tc>
        <w:tc>
          <w:tcPr>
            <w:tcW w:w="96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250.86</w:t>
            </w:r>
          </w:p>
        </w:tc>
        <w:tc>
          <w:tcPr>
            <w:tcW w:w="753"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1580</w:t>
            </w:r>
          </w:p>
        </w:tc>
        <w:tc>
          <w:tcPr>
            <w:tcW w:w="754"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3153</w:t>
            </w:r>
          </w:p>
        </w:tc>
        <w:tc>
          <w:tcPr>
            <w:tcW w:w="496"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011"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rPr>
              <w:t>11.188</w:t>
            </w:r>
          </w:p>
        </w:tc>
        <w:tc>
          <w:tcPr>
            <w:tcW w:w="1078"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4"/>
                <w:szCs w:val="24"/>
              </w:rPr>
            </w:pPr>
            <w:r w:rsidRPr="00B85674">
              <w:rPr>
                <w:rFonts w:ascii="Georgia" w:hAnsi="Georgia" w:cs="Arial"/>
                <w:color w:val="FF0000"/>
                <w:sz w:val="24"/>
                <w:szCs w:val="24"/>
              </w:rPr>
              <w:t>&lt; 0.001</w:t>
            </w:r>
          </w:p>
        </w:tc>
        <w:tc>
          <w:tcPr>
            <w:tcW w:w="1087" w:type="dxa"/>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4"/>
                <w:szCs w:val="24"/>
              </w:rPr>
            </w:pPr>
            <w:r w:rsidRPr="00B85674">
              <w:rPr>
                <w:rFonts w:ascii="Georgia" w:hAnsi="Georgia" w:cs="Arial"/>
                <w:color w:val="000000" w:themeColor="text1"/>
                <w:sz w:val="24"/>
                <w:szCs w:val="24"/>
                <w:lang w:val="mk-MK"/>
              </w:rPr>
              <w:t>2.571</w:t>
            </w:r>
          </w:p>
        </w:tc>
      </w:tr>
    </w:tbl>
    <w:p w:rsidR="00443D73" w:rsidRPr="00B85674" w:rsidRDefault="00443D73"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4572000" cy="2743200"/>
            <wp:effectExtent l="0" t="0" r="0" b="0"/>
            <wp:docPr id="5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840DD" w:rsidRPr="00B85674" w:rsidRDefault="006A413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37. Приказ на средна вредност на издржливост на притисок, кај течните балк фил композити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цврстите конвенционални композити</w:t>
      </w: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lastRenderedPageBreak/>
        <w:t xml:space="preserve">Од материјалите најголема издржливост на притисок покажа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3544,33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52,57.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притисок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165.152,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притисок е </w:t>
      </w:r>
      <w:r w:rsidR="00320795">
        <w:rPr>
          <w:rFonts w:ascii="Georgia" w:hAnsi="Georgia" w:cs="Arial"/>
          <w:color w:val="000000" w:themeColor="text1"/>
          <w:sz w:val="24"/>
          <w:szCs w:val="24"/>
        </w:rPr>
        <w:t>Tetric EvoCeram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614.47</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11.188,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следен по издржливост на притисок е </w:t>
      </w:r>
      <w:r w:rsidR="00E007D8" w:rsidRPr="00B85674">
        <w:rPr>
          <w:rFonts w:ascii="Georgia" w:hAnsi="Georgia" w:cs="Arial"/>
          <w:color w:val="000000" w:themeColor="text1"/>
          <w:sz w:val="24"/>
          <w:szCs w:val="24"/>
        </w:rPr>
        <w:t>Tetric</w:t>
      </w:r>
      <w:r w:rsidR="006A413D">
        <w:rPr>
          <w:rFonts w:ascii="Georgia" w:hAnsi="Georgia" w:cs="Arial"/>
          <w:color w:val="000000" w:themeColor="text1"/>
          <w:sz w:val="24"/>
          <w:szCs w:val="24"/>
          <w:lang w:val="mk-MK"/>
        </w:rPr>
        <w:t xml:space="preserve"> </w:t>
      </w:r>
      <w:r w:rsidR="006A413D">
        <w:rPr>
          <w:rFonts w:ascii="Georgia" w:hAnsi="Georgia" w:cs="Arial"/>
          <w:color w:val="000000" w:themeColor="text1"/>
          <w:sz w:val="24"/>
          <w:szCs w:val="24"/>
        </w:rPr>
        <w:t>Power</w:t>
      </w:r>
      <w:r w:rsidR="00086DAC" w:rsidRPr="00B85674">
        <w:rPr>
          <w:rFonts w:ascii="Georgia" w:hAnsi="Georgia" w:cs="Arial"/>
          <w:color w:val="000000" w:themeColor="text1"/>
          <w:sz w:val="24"/>
          <w:szCs w:val="24"/>
        </w:rPr>
        <w:t>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2776.33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203.00</w:t>
      </w:r>
      <w:r w:rsidRPr="00B85674">
        <w:rPr>
          <w:rFonts w:ascii="Georgia" w:hAnsi="Georgia" w:cs="Arial"/>
          <w:color w:val="000000" w:themeColor="text1"/>
          <w:sz w:val="24"/>
          <w:szCs w:val="24"/>
          <w:lang w:val="mk-MK"/>
        </w:rPr>
        <w:t>. И кај ов</w:t>
      </w:r>
      <w:r w:rsidR="00B11F4C"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33.500,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Од материјалите најголема издржливост на притисок покажа </w:t>
      </w:r>
      <w:r w:rsidR="00DA6843" w:rsidRPr="00B85674">
        <w:rPr>
          <w:rFonts w:ascii="Georgia" w:hAnsi="Georgia" w:cs="Arial"/>
          <w:color w:val="000000" w:themeColor="text1"/>
          <w:sz w:val="24"/>
          <w:szCs w:val="24"/>
        </w:rPr>
        <w:t>Tetric</w:t>
      </w:r>
      <w:r w:rsidR="006A413D">
        <w:rPr>
          <w:rFonts w:ascii="Georgia" w:hAnsi="Georgia" w:cs="Arial"/>
          <w:color w:val="000000" w:themeColor="text1"/>
          <w:sz w:val="24"/>
          <w:szCs w:val="24"/>
          <w:lang w:val="mk-MK"/>
        </w:rPr>
        <w:t xml:space="preserve"> </w:t>
      </w:r>
      <w:r w:rsidR="006A413D">
        <w:rPr>
          <w:rFonts w:ascii="Georgia" w:hAnsi="Georgia" w:cs="Arial"/>
          <w:color w:val="000000" w:themeColor="text1"/>
          <w:sz w:val="24"/>
          <w:szCs w:val="24"/>
        </w:rPr>
        <w:t>Evo</w:t>
      </w:r>
      <w:r w:rsidR="00086DAC" w:rsidRPr="00B85674">
        <w:rPr>
          <w:rFonts w:ascii="Georgia" w:hAnsi="Georgia" w:cs="Arial"/>
          <w:color w:val="000000" w:themeColor="text1"/>
          <w:sz w:val="24"/>
          <w:szCs w:val="24"/>
        </w:rPr>
        <w:t>Flow</w:t>
      </w:r>
      <w:r w:rsidR="00DA6843" w:rsidRPr="00B85674">
        <w:rPr>
          <w:rFonts w:ascii="Georgia" w:hAnsi="Georgia" w:cs="Arial"/>
          <w:color w:val="000000" w:themeColor="text1"/>
          <w:sz w:val="24"/>
          <w:szCs w:val="24"/>
        </w:rPr>
        <w:t xml:space="preserve">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2563,67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150,70. И кај ов</w:t>
      </w:r>
      <w:r w:rsidR="00B11F4C"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2563,67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А најмала издржливост на притисок има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2238,33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317,82. И кај ов</w:t>
      </w:r>
      <w:r w:rsidR="00B11F4C"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17,251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005855EB"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D9012B">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lang w:val="mk-MK"/>
        </w:rPr>
        <w:t>4</w:t>
      </w:r>
      <w:r w:rsidR="005855EB" w:rsidRPr="00B85674">
        <w:rPr>
          <w:rFonts w:ascii="Georgia" w:hAnsi="Georgia" w:cs="Arial"/>
          <w:color w:val="000000" w:themeColor="text1"/>
          <w:sz w:val="24"/>
          <w:szCs w:val="24"/>
        </w:rPr>
        <w:t>9</w:t>
      </w:r>
      <w:r w:rsidRPr="00B85674">
        <w:rPr>
          <w:rFonts w:ascii="Georgia" w:hAnsi="Georgia" w:cs="Arial"/>
          <w:color w:val="000000" w:themeColor="text1"/>
          <w:sz w:val="24"/>
          <w:szCs w:val="24"/>
          <w:lang w:val="mk-MK"/>
        </w:rPr>
        <w:t xml:space="preserve"> и </w:t>
      </w:r>
      <w:r w:rsidR="006A413D">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37).</w:t>
      </w:r>
    </w:p>
    <w:p w:rsidR="00492010" w:rsidRPr="00B85674" w:rsidRDefault="006855D6" w:rsidP="00B85674">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rPr>
        <w:t>50</w:t>
      </w:r>
      <w:r w:rsidR="00492010" w:rsidRPr="00B85674">
        <w:rPr>
          <w:rFonts w:ascii="Georgia" w:hAnsi="Georgia" w:cs="Arial"/>
          <w:color w:val="000000" w:themeColor="text1"/>
          <w:sz w:val="24"/>
          <w:szCs w:val="24"/>
          <w:lang w:val="mk-MK"/>
        </w:rPr>
        <w:t>. Приказ на Analysis</w:t>
      </w:r>
      <w:r w:rsidR="002F79D9">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of</w:t>
      </w:r>
      <w:r w:rsidR="002F79D9">
        <w:rPr>
          <w:rFonts w:ascii="Georgia" w:hAnsi="Georgia" w:cs="Arial"/>
          <w:color w:val="000000" w:themeColor="text1"/>
          <w:sz w:val="24"/>
          <w:szCs w:val="24"/>
          <w:lang w:val="mk-MK"/>
        </w:rPr>
        <w:t xml:space="preserve"> </w:t>
      </w:r>
      <w:r w:rsidR="00492010" w:rsidRPr="00B85674">
        <w:rPr>
          <w:rFonts w:ascii="Georgia" w:hAnsi="Georgia" w:cs="Arial"/>
          <w:color w:val="000000" w:themeColor="text1"/>
          <w:sz w:val="24"/>
          <w:szCs w:val="24"/>
          <w:lang w:val="mk-MK"/>
        </w:rPr>
        <w:t>Variance – ANOVA помеѓу течните балк фил композити и цврстите конвенционални композити, според нивната издржливост на притисок</w:t>
      </w:r>
    </w:p>
    <w:tbl>
      <w:tblPr>
        <w:tblStyle w:val="LightGrid-Accent11"/>
        <w:tblW w:w="8409" w:type="dxa"/>
        <w:tblLook w:val="04A0" w:firstRow="1" w:lastRow="0" w:firstColumn="1" w:lastColumn="0" w:noHBand="0" w:noVBand="1"/>
      </w:tblPr>
      <w:tblGrid>
        <w:gridCol w:w="2295"/>
        <w:gridCol w:w="1836"/>
        <w:gridCol w:w="1276"/>
        <w:gridCol w:w="1522"/>
        <w:gridCol w:w="1511"/>
      </w:tblGrid>
      <w:tr w:rsidR="00E840DD" w:rsidRPr="00B85674" w:rsidTr="00F358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09"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F358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183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12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501"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501"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F358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D9012B" w:rsidRDefault="005E7219" w:rsidP="005D016D">
            <w:pPr>
              <w:rPr>
                <w:rFonts w:ascii="Georgia" w:hAnsi="Georgia" w:cs="Arial"/>
                <w:color w:val="000000" w:themeColor="text1"/>
                <w:lang w:val="mk-MK"/>
              </w:rPr>
            </w:pPr>
            <w:r>
              <w:rPr>
                <w:rFonts w:ascii="Georgia" w:hAnsi="Georgia" w:cs="Arial"/>
                <w:color w:val="000000" w:themeColor="text1"/>
              </w:rPr>
              <w:t>Tetric EvoFlow Bulk Fill</w:t>
            </w:r>
          </w:p>
        </w:tc>
        <w:tc>
          <w:tcPr>
            <w:tcW w:w="183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15382</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2563.666667</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22709.06667</w:t>
            </w:r>
          </w:p>
        </w:tc>
      </w:tr>
      <w:tr w:rsidR="00E840DD" w:rsidRPr="00B85674" w:rsidTr="00F358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D9012B"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p>
        </w:tc>
        <w:tc>
          <w:tcPr>
            <w:tcW w:w="183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13430</w:t>
            </w:r>
          </w:p>
        </w:tc>
        <w:tc>
          <w:tcPr>
            <w:tcW w:w="1501"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2238.333333</w:t>
            </w:r>
          </w:p>
        </w:tc>
        <w:tc>
          <w:tcPr>
            <w:tcW w:w="1501"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101008.2667</w:t>
            </w:r>
          </w:p>
        </w:tc>
      </w:tr>
      <w:tr w:rsidR="00E840DD" w:rsidRPr="00B85674" w:rsidTr="00F358E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D9012B" w:rsidRDefault="00320795" w:rsidP="005D016D">
            <w:pPr>
              <w:rPr>
                <w:rFonts w:ascii="Georgia" w:hAnsi="Georgia" w:cs="Arial"/>
                <w:color w:val="000000" w:themeColor="text1"/>
                <w:lang w:val="mk-MK"/>
              </w:rPr>
            </w:pPr>
            <w:r>
              <w:rPr>
                <w:rFonts w:ascii="Georgia" w:hAnsi="Georgia" w:cs="Arial"/>
                <w:color w:val="000000" w:themeColor="text1"/>
              </w:rPr>
              <w:t>Tetric PowerFill</w:t>
            </w:r>
          </w:p>
        </w:tc>
        <w:tc>
          <w:tcPr>
            <w:tcW w:w="183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16658</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2776.333333</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41209.46667</w:t>
            </w:r>
          </w:p>
        </w:tc>
      </w:tr>
      <w:tr w:rsidR="00E840DD" w:rsidRPr="00B85674" w:rsidTr="00F358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 xml:space="preserve"> </w:t>
            </w:r>
            <w:r w:rsidR="00320795">
              <w:rPr>
                <w:rFonts w:ascii="Georgia" w:hAnsi="Georgia" w:cs="Arial"/>
                <w:color w:val="000000" w:themeColor="text1"/>
              </w:rPr>
              <w:t>Ceram X`One</w:t>
            </w:r>
          </w:p>
        </w:tc>
        <w:tc>
          <w:tcPr>
            <w:tcW w:w="183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21266</w:t>
            </w:r>
          </w:p>
        </w:tc>
        <w:tc>
          <w:tcPr>
            <w:tcW w:w="1501"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3544.333333</w:t>
            </w:r>
          </w:p>
        </w:tc>
        <w:tc>
          <w:tcPr>
            <w:tcW w:w="1501"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2763.466667</w:t>
            </w:r>
          </w:p>
        </w:tc>
      </w:tr>
      <w:tr w:rsidR="00E840DD" w:rsidRPr="00B85674" w:rsidTr="00F358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183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12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16840</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2806.666667</w:t>
            </w:r>
          </w:p>
        </w:tc>
        <w:tc>
          <w:tcPr>
            <w:tcW w:w="1501"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377574.2667</w:t>
            </w:r>
          </w:p>
        </w:tc>
      </w:tr>
    </w:tbl>
    <w:p w:rsidR="00E840DD" w:rsidRPr="00B85674" w:rsidRDefault="00E840DD" w:rsidP="005D016D">
      <w:pPr>
        <w:jc w:val="both"/>
        <w:rPr>
          <w:rFonts w:ascii="Georgia" w:hAnsi="Georgia" w:cs="Arial"/>
          <w:color w:val="000000" w:themeColor="text1"/>
        </w:rPr>
      </w:pPr>
    </w:p>
    <w:tbl>
      <w:tblPr>
        <w:tblStyle w:val="LightGrid-Accent11"/>
        <w:tblW w:w="10122" w:type="dxa"/>
        <w:tblLook w:val="04A0" w:firstRow="1" w:lastRow="0" w:firstColumn="1" w:lastColumn="0" w:noHBand="0" w:noVBand="1"/>
      </w:tblPr>
      <w:tblGrid>
        <w:gridCol w:w="1628"/>
        <w:gridCol w:w="1754"/>
        <w:gridCol w:w="1219"/>
        <w:gridCol w:w="1499"/>
        <w:gridCol w:w="1238"/>
        <w:gridCol w:w="1467"/>
        <w:gridCol w:w="1429"/>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0122"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lastRenderedPageBreak/>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8"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75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121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38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23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467"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142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754"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5549764.8</w:t>
            </w:r>
          </w:p>
        </w:tc>
        <w:tc>
          <w:tcPr>
            <w:tcW w:w="121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w:t>
            </w:r>
          </w:p>
        </w:tc>
        <w:tc>
          <w:tcPr>
            <w:tcW w:w="138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1387441.2</w:t>
            </w:r>
          </w:p>
        </w:tc>
        <w:tc>
          <w:tcPr>
            <w:tcW w:w="123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12.722643</w:t>
            </w:r>
          </w:p>
        </w:tc>
        <w:tc>
          <w:tcPr>
            <w:tcW w:w="1467"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0.00000879</w:t>
            </w:r>
          </w:p>
        </w:tc>
        <w:tc>
          <w:tcPr>
            <w:tcW w:w="142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2.75871047</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2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754"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2726322.667</w:t>
            </w:r>
          </w:p>
        </w:tc>
        <w:tc>
          <w:tcPr>
            <w:tcW w:w="121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w:t>
            </w:r>
          </w:p>
        </w:tc>
        <w:tc>
          <w:tcPr>
            <w:tcW w:w="1387"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109052.9067</w:t>
            </w:r>
          </w:p>
        </w:tc>
        <w:tc>
          <w:tcPr>
            <w:tcW w:w="1238"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46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429"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122" w:type="dxa"/>
            <w:gridSpan w:val="7"/>
            <w:noWrap/>
            <w:hideMark/>
          </w:tcPr>
          <w:p w:rsidR="00E840DD" w:rsidRPr="00B85674" w:rsidRDefault="00E840DD" w:rsidP="005D016D">
            <w:pP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28"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754"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8276087.467</w:t>
            </w:r>
          </w:p>
        </w:tc>
        <w:tc>
          <w:tcPr>
            <w:tcW w:w="121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w:t>
            </w:r>
          </w:p>
        </w:tc>
        <w:tc>
          <w:tcPr>
            <w:tcW w:w="138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238"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467"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429"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Single</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factor</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помеѓу течните балк фил композити и цврстите конвенционални композити,постои статистички сигнификантна значајност во однос на </w:t>
      </w:r>
      <w:r w:rsidR="00FE6328" w:rsidRPr="00B85674">
        <w:rPr>
          <w:rFonts w:ascii="Georgia" w:hAnsi="Georgia" w:cs="Arial"/>
          <w:color w:val="000000" w:themeColor="text1"/>
          <w:sz w:val="24"/>
          <w:szCs w:val="24"/>
          <w:lang w:val="mk-MK"/>
        </w:rPr>
        <w:t>максималната</w:t>
      </w:r>
      <w:r w:rsidRPr="00B85674">
        <w:rPr>
          <w:rFonts w:ascii="Georgia" w:hAnsi="Georgia" w:cs="Arial"/>
          <w:color w:val="000000" w:themeColor="text1"/>
          <w:sz w:val="24"/>
          <w:szCs w:val="24"/>
          <w:lang w:val="mk-MK"/>
        </w:rPr>
        <w:t xml:space="preserve"> издржливост на притисок со </w:t>
      </w:r>
      <w:r w:rsidRPr="00B85674">
        <w:rPr>
          <w:rFonts w:ascii="Georgia" w:hAnsi="Georgia" w:cs="Arial"/>
          <w:color w:val="000000" w:themeColor="text1"/>
          <w:sz w:val="24"/>
          <w:szCs w:val="24"/>
        </w:rPr>
        <w:t>F</w:t>
      </w:r>
      <w:r w:rsidR="006A413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4,25</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12,722643</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w:t>
      </w:r>
      <w:r w:rsidRPr="00B85674">
        <w:rPr>
          <w:rFonts w:ascii="Georgia" w:hAnsi="Georgia" w:cs="Arial"/>
          <w:color w:val="000000" w:themeColor="text1"/>
          <w:sz w:val="24"/>
          <w:szCs w:val="24"/>
          <w:lang w:val="mk-MK"/>
        </w:rPr>
        <w:t>000879</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mk-MK"/>
        </w:rPr>
        <w:t>1</w:t>
      </w:r>
      <w:r w:rsidRPr="00B85674">
        <w:rPr>
          <w:rFonts w:ascii="Georgia" w:hAnsi="Georgia" w:cs="Arial"/>
          <w:color w:val="000000" w:themeColor="text1"/>
          <w:sz w:val="24"/>
          <w:szCs w:val="24"/>
          <w:lang w:val="ru-RU"/>
        </w:rPr>
        <w:t>)</w:t>
      </w:r>
      <w:r w:rsidR="005855EB"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D9012B">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rPr>
        <w:t>50</w:t>
      </w:r>
      <w:r w:rsidRPr="00B85674">
        <w:rPr>
          <w:rFonts w:ascii="Georgia" w:hAnsi="Georgia" w:cs="Arial"/>
          <w:color w:val="000000" w:themeColor="text1"/>
          <w:sz w:val="24"/>
          <w:szCs w:val="24"/>
          <w:lang w:val="mk-MK"/>
        </w:rPr>
        <w:t>).</w:t>
      </w:r>
      <w:r w:rsidR="00B11F4C" w:rsidRPr="00B85674">
        <w:rPr>
          <w:rFonts w:ascii="Georgia" w:hAnsi="Georgia" w:cs="Arial"/>
          <w:color w:val="000000" w:themeColor="text1"/>
          <w:sz w:val="24"/>
          <w:szCs w:val="24"/>
          <w:lang w:val="mk-MK"/>
        </w:rPr>
        <w:t xml:space="preserve"> Бидејќи</w:t>
      </w:r>
      <w:r w:rsidRPr="00B85674">
        <w:rPr>
          <w:rFonts w:ascii="Georgia" w:hAnsi="Georgia" w:cs="Arial"/>
          <w:color w:val="000000" w:themeColor="text1"/>
          <w:sz w:val="24"/>
          <w:szCs w:val="24"/>
          <w:lang w:val="mk-MK"/>
        </w:rPr>
        <w:t xml:space="preserve"> имаме значајна статистичка сигнификантност помеѓу групите направена е </w:t>
      </w:r>
      <w:r w:rsidR="005D1AB5">
        <w:rPr>
          <w:rFonts w:ascii="Georgia" w:hAnsi="Georgia" w:cs="Arial"/>
          <w:color w:val="000000" w:themeColor="text1"/>
          <w:sz w:val="24"/>
          <w:szCs w:val="24"/>
          <w:lang w:val="mk-MK"/>
        </w:rPr>
        <w:t xml:space="preserve">пост-хок анализа </w:t>
      </w:r>
      <w:r w:rsidRPr="00B85674">
        <w:rPr>
          <w:rFonts w:ascii="Georgia" w:hAnsi="Georgia" w:cs="Arial"/>
          <w:color w:val="000000" w:themeColor="text1"/>
          <w:sz w:val="24"/>
          <w:szCs w:val="24"/>
        </w:rPr>
        <w:t>Tukey</w:t>
      </w:r>
      <w:r w:rsidR="002F79D9">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00BB315F" w:rsidRPr="00B85674">
        <w:rPr>
          <w:rFonts w:ascii="Georgia" w:hAnsi="Georgia" w:cs="Arial"/>
          <w:color w:val="000000" w:themeColor="text1"/>
          <w:sz w:val="24"/>
          <w:szCs w:val="24"/>
        </w:rPr>
        <w:t xml:space="preserve"> </w:t>
      </w:r>
      <w:r w:rsidR="00216589">
        <w:rPr>
          <w:rFonts w:ascii="Georgia" w:hAnsi="Georgia" w:cs="Arial"/>
          <w:color w:val="000000" w:themeColor="text1"/>
          <w:sz w:val="24"/>
          <w:szCs w:val="24"/>
        </w:rPr>
        <w:t>(таб.</w:t>
      </w:r>
      <w:r w:rsidR="006A413D">
        <w:rPr>
          <w:rFonts w:ascii="Georgia" w:hAnsi="Georgia" w:cs="Arial"/>
          <w:color w:val="000000" w:themeColor="text1"/>
          <w:sz w:val="24"/>
          <w:szCs w:val="24"/>
          <w:lang w:val="mk-MK"/>
        </w:rPr>
        <w:t xml:space="preserve"> </w:t>
      </w:r>
      <w:r w:rsidR="00BB315F" w:rsidRPr="00B85674">
        <w:rPr>
          <w:rFonts w:ascii="Georgia" w:hAnsi="Georgia" w:cs="Arial"/>
          <w:color w:val="000000" w:themeColor="text1"/>
          <w:sz w:val="24"/>
          <w:szCs w:val="24"/>
          <w:lang w:val="mk-MK"/>
        </w:rPr>
        <w:t>51)</w:t>
      </w:r>
      <w:r w:rsidRPr="00B85674">
        <w:rPr>
          <w:rFonts w:ascii="Georgia" w:hAnsi="Georgia" w:cs="Arial"/>
          <w:color w:val="000000" w:themeColor="text1"/>
          <w:sz w:val="24"/>
          <w:szCs w:val="24"/>
          <w:lang w:val="mk-MK"/>
        </w:rPr>
        <w:t>.</w:t>
      </w: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5</w:t>
      </w:r>
      <w:r w:rsidR="00492010" w:rsidRPr="00B85674">
        <w:rPr>
          <w:rFonts w:ascii="Georgia" w:hAnsi="Georgia" w:cs="Arial"/>
          <w:color w:val="000000" w:themeColor="text1"/>
          <w:sz w:val="24"/>
          <w:szCs w:val="24"/>
        </w:rPr>
        <w:t>1</w:t>
      </w:r>
      <w:r w:rsidR="00492010" w:rsidRPr="00B85674">
        <w:rPr>
          <w:rFonts w:ascii="Georgia" w:hAnsi="Georgia" w:cs="Arial"/>
          <w:color w:val="000000" w:themeColor="text1"/>
          <w:sz w:val="24"/>
          <w:szCs w:val="24"/>
          <w:lang w:val="mk-MK"/>
        </w:rPr>
        <w:t xml:space="preserve">. Приказ на последователен Tukey HSD тест според издржливост на притисок, кај течните балк фил композити и </w:t>
      </w:r>
      <w:r w:rsidR="00086DAC" w:rsidRPr="00B85674">
        <w:rPr>
          <w:rFonts w:ascii="Georgia" w:hAnsi="Georgia" w:cs="Arial"/>
          <w:color w:val="000000" w:themeColor="text1"/>
          <w:sz w:val="24"/>
          <w:szCs w:val="24"/>
          <w:lang w:val="mk-MK"/>
        </w:rPr>
        <w:t xml:space="preserve">кај </w:t>
      </w:r>
      <w:r w:rsidR="00492010" w:rsidRPr="00B85674">
        <w:rPr>
          <w:rFonts w:ascii="Georgia" w:hAnsi="Georgia" w:cs="Arial"/>
          <w:color w:val="000000" w:themeColor="text1"/>
          <w:sz w:val="24"/>
          <w:szCs w:val="24"/>
          <w:lang w:val="mk-MK"/>
        </w:rPr>
        <w:t>цврстите конвенционални композити</w:t>
      </w:r>
    </w:p>
    <w:tbl>
      <w:tblPr>
        <w:tblStyle w:val="LightGrid-Accent11"/>
        <w:tblW w:w="9670" w:type="dxa"/>
        <w:tblLook w:val="04A0" w:firstRow="1" w:lastRow="0" w:firstColumn="1" w:lastColumn="0" w:noHBand="0" w:noVBand="1"/>
      </w:tblPr>
      <w:tblGrid>
        <w:gridCol w:w="1748"/>
        <w:gridCol w:w="1399"/>
        <w:gridCol w:w="1569"/>
        <w:gridCol w:w="1567"/>
        <w:gridCol w:w="1567"/>
        <w:gridCol w:w="1820"/>
      </w:tblGrid>
      <w:tr w:rsidR="00E840DD" w:rsidRPr="00B85674" w:rsidTr="00D9012B">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E840DD" w:rsidRPr="00B85674" w:rsidRDefault="00E840DD" w:rsidP="005D016D">
            <w:pPr>
              <w:jc w:val="center"/>
              <w:rPr>
                <w:rFonts w:ascii="Georgia" w:hAnsi="Georgia" w:cs="Arial"/>
                <w:color w:val="000000" w:themeColor="text1"/>
                <w:lang w:val="mk-MK"/>
              </w:rPr>
            </w:pPr>
          </w:p>
        </w:tc>
        <w:tc>
          <w:tcPr>
            <w:tcW w:w="1399"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EvoFlow Bulk Fill</w:t>
            </w:r>
          </w:p>
        </w:tc>
        <w:tc>
          <w:tcPr>
            <w:tcW w:w="1569" w:type="dxa"/>
            <w:vAlign w:val="center"/>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p>
        </w:tc>
        <w:tc>
          <w:tcPr>
            <w:tcW w:w="1567"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 xml:space="preserve">Tetric PowerFill </w:t>
            </w:r>
          </w:p>
        </w:tc>
        <w:tc>
          <w:tcPr>
            <w:tcW w:w="1567"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Ceram X`One</w:t>
            </w:r>
          </w:p>
        </w:tc>
        <w:tc>
          <w:tcPr>
            <w:tcW w:w="1820" w:type="dxa"/>
            <w:vAlign w:val="center"/>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EvoCeram</w:t>
            </w:r>
          </w:p>
        </w:tc>
      </w:tr>
      <w:tr w:rsidR="00E840DD" w:rsidRPr="00B85674" w:rsidTr="00D9012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p>
        </w:tc>
        <w:tc>
          <w:tcPr>
            <w:tcW w:w="13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c>
          <w:tcPr>
            <w:tcW w:w="156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0.0469</w:t>
            </w: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0.0332</w:t>
            </w: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0.03690</w:t>
            </w:r>
          </w:p>
        </w:tc>
      </w:tr>
      <w:tr w:rsidR="00E840DD" w:rsidRPr="00B85674" w:rsidTr="00D9012B">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748" w:type="dxa"/>
          </w:tcPr>
          <w:p w:rsidR="00E840DD" w:rsidRPr="00D9012B"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p>
        </w:tc>
        <w:tc>
          <w:tcPr>
            <w:tcW w:w="139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0.0469</w:t>
            </w:r>
          </w:p>
        </w:tc>
        <w:tc>
          <w:tcPr>
            <w:tcW w:w="156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lang w:val="mk-MK"/>
              </w:rPr>
            </w:pPr>
          </w:p>
        </w:tc>
        <w:tc>
          <w:tcPr>
            <w:tcW w:w="1567"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0.005</w:t>
            </w:r>
          </w:p>
        </w:tc>
        <w:tc>
          <w:tcPr>
            <w:tcW w:w="1567"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82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0.0719</w:t>
            </w:r>
          </w:p>
        </w:tc>
      </w:tr>
      <w:tr w:rsidR="00E840DD" w:rsidRPr="00B85674" w:rsidTr="00D9012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48"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 xml:space="preserve">Tetric PowerFill </w:t>
            </w:r>
            <w:r w:rsidR="00E840DD" w:rsidRPr="00B85674">
              <w:rPr>
                <w:rFonts w:ascii="Georgia" w:hAnsi="Georgia" w:cs="Arial"/>
                <w:color w:val="000000" w:themeColor="text1"/>
              </w:rPr>
              <w:t xml:space="preserve"> </w:t>
            </w:r>
          </w:p>
        </w:tc>
        <w:tc>
          <w:tcPr>
            <w:tcW w:w="13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0.0332</w:t>
            </w:r>
          </w:p>
        </w:tc>
        <w:tc>
          <w:tcPr>
            <w:tcW w:w="156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0.005</w:t>
            </w: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0.9109</w:t>
            </w:r>
          </w:p>
        </w:tc>
      </w:tr>
      <w:tr w:rsidR="00E840DD" w:rsidRPr="00B85674" w:rsidTr="00D9012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 xml:space="preserve"> </w:t>
            </w:r>
            <w:r w:rsidR="00320795">
              <w:rPr>
                <w:rFonts w:ascii="Georgia" w:hAnsi="Georgia" w:cs="Arial"/>
                <w:color w:val="000000" w:themeColor="text1"/>
              </w:rPr>
              <w:t>Ceram X`One</w:t>
            </w:r>
          </w:p>
        </w:tc>
        <w:tc>
          <w:tcPr>
            <w:tcW w:w="139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569"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567"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567"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lang w:val="mk-MK"/>
              </w:rPr>
            </w:pPr>
          </w:p>
        </w:tc>
        <w:tc>
          <w:tcPr>
            <w:tcW w:w="1820"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0.0150</w:t>
            </w:r>
          </w:p>
        </w:tc>
      </w:tr>
      <w:tr w:rsidR="00E840DD" w:rsidRPr="00B85674" w:rsidTr="00D9012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48"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139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0.03690</w:t>
            </w:r>
          </w:p>
        </w:tc>
        <w:tc>
          <w:tcPr>
            <w:tcW w:w="1569"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0.0719</w:t>
            </w: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0.9109</w:t>
            </w:r>
          </w:p>
        </w:tc>
        <w:tc>
          <w:tcPr>
            <w:tcW w:w="1567"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0.0150</w:t>
            </w:r>
          </w:p>
        </w:tc>
        <w:tc>
          <w:tcPr>
            <w:tcW w:w="1820"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r>
    </w:tbl>
    <w:p w:rsidR="00E840DD" w:rsidRPr="00B85674" w:rsidRDefault="00E840DD" w:rsidP="005D016D">
      <w:pPr>
        <w:ind w:firstLine="45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lastRenderedPageBreak/>
        <w:t xml:space="preserve">Значајна статистичка сигнификантност во однос на максималната издржливост на притисок, постои помеѓу </w:t>
      </w:r>
      <w:r w:rsidR="00320795">
        <w:rPr>
          <w:rFonts w:ascii="Georgia" w:hAnsi="Georgia" w:cs="Arial"/>
          <w:color w:val="000000" w:themeColor="text1"/>
          <w:sz w:val="24"/>
          <w:szCs w:val="24"/>
        </w:rPr>
        <w:t>Ceram X`One</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6A413D">
        <w:rPr>
          <w:rFonts w:ascii="Georgia" w:hAnsi="Georgia" w:cs="Arial"/>
          <w:color w:val="000000" w:themeColor="text1"/>
          <w:sz w:val="24"/>
          <w:szCs w:val="24"/>
        </w:rPr>
        <w:t>Tetric EvoFlow</w:t>
      </w:r>
      <w:r w:rsidR="00086DAC" w:rsidRPr="00B85674">
        <w:rPr>
          <w:rFonts w:ascii="Georgia" w:hAnsi="Georgia" w:cs="Arial"/>
          <w:color w:val="000000" w:themeColor="text1"/>
          <w:sz w:val="24"/>
          <w:szCs w:val="24"/>
        </w:rPr>
        <w:t xml:space="preserve"> Balk Fill</w:t>
      </w:r>
      <w:r w:rsidR="00086DAC" w:rsidRPr="00B85674">
        <w:rPr>
          <w:rFonts w:ascii="Georgia" w:hAnsi="Georgia" w:cs="Arial"/>
          <w:color w:val="000000" w:themeColor="text1"/>
          <w:sz w:val="24"/>
          <w:szCs w:val="24"/>
          <w:lang w:val="mk-MK"/>
        </w:rPr>
        <w:t>,</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&lt;0.005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E840DD" w:rsidRPr="00B85674" w:rsidRDefault="00E840DD" w:rsidP="005D016D">
      <w:pPr>
        <w:ind w:firstLine="45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Исто така значајна статистичка сигнификантност во однос на максималната издржливост на притисок, постои помеѓу </w:t>
      </w:r>
      <w:r w:rsidR="00320795">
        <w:rPr>
          <w:rFonts w:ascii="Georgia" w:hAnsi="Georgia" w:cs="Arial"/>
          <w:color w:val="000000" w:themeColor="text1"/>
          <w:sz w:val="24"/>
          <w:szCs w:val="24"/>
        </w:rPr>
        <w:t>Ceram X`One</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E007D8" w:rsidRPr="00B85674">
        <w:rPr>
          <w:rFonts w:ascii="Georgia" w:hAnsi="Georgia" w:cs="Arial"/>
          <w:color w:val="000000" w:themeColor="text1"/>
          <w:sz w:val="24"/>
          <w:szCs w:val="24"/>
        </w:rPr>
        <w:t>SDR Plus Baulk Fill Flowable</w:t>
      </w:r>
      <w:r w:rsidR="00086DAC" w:rsidRPr="00B85674">
        <w:rPr>
          <w:rFonts w:ascii="Georgia" w:hAnsi="Georgia" w:cs="Arial"/>
          <w:color w:val="000000" w:themeColor="text1"/>
          <w:sz w:val="24"/>
          <w:szCs w:val="24"/>
          <w:lang w:val="mk-MK"/>
        </w:rPr>
        <w:t>,</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&lt;0.005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E840DD" w:rsidRPr="00B85674" w:rsidRDefault="00E840DD" w:rsidP="005D016D">
      <w:pPr>
        <w:ind w:firstLine="45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Значајна статистичката сигнификантност во однос на максималната издржливост на притисок, постои помеѓу </w:t>
      </w:r>
      <w:r w:rsidR="00320795">
        <w:rPr>
          <w:rFonts w:ascii="Georgia" w:hAnsi="Georgia" w:cs="Arial"/>
          <w:color w:val="000000" w:themeColor="text1"/>
          <w:sz w:val="24"/>
          <w:szCs w:val="24"/>
        </w:rPr>
        <w:t>Ceram X`One</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 xml:space="preserve">Tetric PowerFill </w:t>
      </w:r>
      <w:r w:rsidR="00086DAC" w:rsidRPr="00B85674">
        <w:rPr>
          <w:rFonts w:ascii="Georgia" w:hAnsi="Georgia" w:cs="Arial"/>
          <w:color w:val="000000" w:themeColor="text1"/>
          <w:sz w:val="24"/>
          <w:szCs w:val="24"/>
          <w:lang w:val="mk-MK"/>
        </w:rPr>
        <w:t>,</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&lt;0.005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Статистичката сигнификантност во однос на максималната издржливост на притисок, постои помеѓу </w:t>
      </w:r>
      <w:r w:rsidR="00320795">
        <w:rPr>
          <w:rFonts w:ascii="Georgia" w:hAnsi="Georgia" w:cs="Arial"/>
          <w:color w:val="000000" w:themeColor="text1"/>
          <w:sz w:val="24"/>
          <w:szCs w:val="24"/>
        </w:rPr>
        <w:t xml:space="preserve">Tetric PowerFill </w:t>
      </w:r>
      <w:r w:rsidRPr="00B85674">
        <w:rPr>
          <w:rFonts w:ascii="Georgia" w:hAnsi="Georgia" w:cs="Arial"/>
          <w:color w:val="000000" w:themeColor="text1"/>
          <w:sz w:val="24"/>
          <w:szCs w:val="24"/>
          <w:lang w:val="mk-MK"/>
        </w:rPr>
        <w:t xml:space="preserve">и </w:t>
      </w:r>
      <w:r w:rsidR="00E007D8" w:rsidRPr="00B85674">
        <w:rPr>
          <w:rFonts w:ascii="Georgia" w:hAnsi="Georgia" w:cs="Arial"/>
          <w:color w:val="000000" w:themeColor="text1"/>
          <w:sz w:val="24"/>
          <w:szCs w:val="24"/>
        </w:rPr>
        <w:t>SDR Plus Baulk Fill Flowable</w:t>
      </w:r>
      <w:r w:rsidR="00086DAC" w:rsidRPr="00B85674">
        <w:rPr>
          <w:rFonts w:ascii="Georgia" w:hAnsi="Georgia" w:cs="Arial"/>
          <w:color w:val="000000" w:themeColor="text1"/>
          <w:sz w:val="24"/>
          <w:szCs w:val="24"/>
          <w:lang w:val="mk-MK"/>
        </w:rPr>
        <w:t>,</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&lt;0.005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w:t>
      </w:r>
      <w:r w:rsidRPr="00B85674">
        <w:rPr>
          <w:rFonts w:ascii="Georgia" w:hAnsi="Georgia" w:cs="Arial"/>
          <w:color w:val="000000" w:themeColor="text1"/>
          <w:sz w:val="24"/>
          <w:szCs w:val="24"/>
          <w:lang w:val="ru-RU"/>
        </w:rPr>
        <w:t>5</w:t>
      </w:r>
      <w:r w:rsidRPr="00B85674">
        <w:rPr>
          <w:rFonts w:ascii="Georgia" w:hAnsi="Georgia" w:cs="Arial"/>
          <w:color w:val="000000" w:themeColor="text1"/>
          <w:sz w:val="24"/>
          <w:szCs w:val="24"/>
          <w:lang w:val="mk-MK"/>
        </w:rPr>
        <w:t>).</w:t>
      </w:r>
    </w:p>
    <w:p w:rsidR="00E472BC" w:rsidRPr="00B85674" w:rsidRDefault="00E472BC"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имаме статистичка сигнификантност помеѓу две групи со ниво на значајност од 5% кај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xml:space="preserve"> со </w:t>
      </w:r>
      <w:r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 xml:space="preserve">0,0469), потоа помеѓу </w:t>
      </w:r>
      <w:r w:rsidR="00320795">
        <w:rPr>
          <w:rFonts w:ascii="Georgia" w:hAnsi="Georgia" w:cs="Arial"/>
          <w:color w:val="000000" w:themeColor="text1"/>
          <w:sz w:val="24"/>
          <w:szCs w:val="24"/>
        </w:rPr>
        <w:t xml:space="preserve">Tetric PowerFill </w:t>
      </w:r>
      <w:r w:rsidRPr="00B85674">
        <w:rPr>
          <w:rFonts w:ascii="Georgia" w:hAnsi="Georgia" w:cs="Arial"/>
          <w:color w:val="000000" w:themeColor="text1"/>
          <w:sz w:val="24"/>
          <w:szCs w:val="24"/>
          <w:lang w:val="mk-MK"/>
        </w:rPr>
        <w:t xml:space="preserve"> и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xml:space="preserve"> со </w:t>
      </w:r>
      <w:r w:rsidRPr="00B85674">
        <w:rPr>
          <w:rFonts w:ascii="Georgia" w:hAnsi="Georgia" w:cs="Arial"/>
          <w:color w:val="000000" w:themeColor="text1"/>
          <w:sz w:val="24"/>
          <w:szCs w:val="24"/>
        </w:rPr>
        <w:t>p&lt;0.05</w:t>
      </w:r>
      <w:r w:rsidRPr="00B8567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 xml:space="preserve">0,0332), </w:t>
      </w:r>
      <w:r w:rsidR="00E007D8" w:rsidRPr="00B85674">
        <w:rPr>
          <w:rFonts w:ascii="Georgia" w:hAnsi="Georgia" w:cs="Arial"/>
          <w:color w:val="000000" w:themeColor="text1"/>
          <w:sz w:val="24"/>
          <w:szCs w:val="24"/>
        </w:rPr>
        <w:t>Tetric</w:t>
      </w:r>
      <w:r w:rsidR="00086DAC" w:rsidRPr="00B85674">
        <w:rPr>
          <w:rFonts w:ascii="Georgia" w:hAnsi="Georgia" w:cs="Arial"/>
          <w:color w:val="000000" w:themeColor="text1"/>
          <w:sz w:val="24"/>
          <w:szCs w:val="24"/>
        </w:rPr>
        <w:t>Evo Ceram</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xml:space="preserve"> со </w:t>
      </w:r>
      <w:r w:rsidRPr="00B85674">
        <w:rPr>
          <w:rFonts w:ascii="Georgia" w:hAnsi="Georgia" w:cs="Arial"/>
          <w:color w:val="000000" w:themeColor="text1"/>
          <w:sz w:val="24"/>
          <w:szCs w:val="24"/>
        </w:rPr>
        <w:t>p&lt;0.05</w:t>
      </w:r>
      <w:r w:rsidRPr="00B8567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 xml:space="preserve">0,03690) и помеѓу </w:t>
      </w:r>
      <w:r w:rsidR="00E007D8" w:rsidRPr="00B85674">
        <w:rPr>
          <w:rFonts w:ascii="Georgia" w:hAnsi="Georgia" w:cs="Arial"/>
          <w:color w:val="000000" w:themeColor="text1"/>
          <w:sz w:val="24"/>
          <w:szCs w:val="24"/>
        </w:rPr>
        <w:t>Tetric</w:t>
      </w:r>
      <w:r w:rsidR="00086DAC" w:rsidRPr="00B85674">
        <w:rPr>
          <w:rFonts w:ascii="Georgia" w:hAnsi="Georgia" w:cs="Arial"/>
          <w:color w:val="000000" w:themeColor="text1"/>
          <w:sz w:val="24"/>
          <w:szCs w:val="24"/>
        </w:rPr>
        <w:t>Evo Ceram</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p&lt;0.05</w:t>
      </w:r>
      <w:r w:rsidR="00355824">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0,0150)</w:t>
      </w:r>
      <w:r w:rsidR="00F5288E" w:rsidRPr="00B85674">
        <w:rPr>
          <w:rFonts w:ascii="Georgia" w:hAnsi="Georgia" w:cs="Arial"/>
          <w:color w:val="000000" w:themeColor="text1"/>
          <w:sz w:val="24"/>
          <w:szCs w:val="24"/>
          <w:lang w:val="mk-MK"/>
        </w:rPr>
        <w:t>.</w:t>
      </w:r>
    </w:p>
    <w:p w:rsidR="00443D73"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Разлик</w:t>
      </w:r>
      <w:r w:rsidR="00086DAC" w:rsidRPr="00B85674">
        <w:rPr>
          <w:rFonts w:ascii="Georgia" w:hAnsi="Georgia" w:cs="Arial"/>
          <w:color w:val="000000" w:themeColor="text1"/>
          <w:sz w:val="24"/>
          <w:szCs w:val="24"/>
          <w:lang w:val="mk-MK"/>
        </w:rPr>
        <w:t>ата</w:t>
      </w:r>
      <w:r w:rsidRPr="00B85674">
        <w:rPr>
          <w:rFonts w:ascii="Georgia" w:hAnsi="Georgia" w:cs="Arial"/>
          <w:color w:val="000000" w:themeColor="text1"/>
          <w:sz w:val="24"/>
          <w:szCs w:val="24"/>
          <w:lang w:val="mk-MK"/>
        </w:rPr>
        <w:t xml:space="preserve"> во однос на максималната издржливост на притисок, помеѓу останатите групи, не е статисти</w:t>
      </w:r>
      <w:r w:rsidR="005855EB" w:rsidRPr="00B85674">
        <w:rPr>
          <w:rFonts w:ascii="Georgia" w:hAnsi="Georgia" w:cs="Arial"/>
          <w:color w:val="000000" w:themeColor="text1"/>
          <w:sz w:val="24"/>
          <w:szCs w:val="24"/>
          <w:lang w:val="mk-MK"/>
        </w:rPr>
        <w:t xml:space="preserve">чки сигнификантна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5855EB" w:rsidRPr="00B85674">
        <w:rPr>
          <w:rFonts w:ascii="Georgia" w:hAnsi="Georgia" w:cs="Arial"/>
          <w:color w:val="000000" w:themeColor="text1"/>
          <w:sz w:val="24"/>
          <w:szCs w:val="24"/>
          <w:lang w:val="mk-MK"/>
        </w:rPr>
        <w:t>5</w:t>
      </w:r>
      <w:r w:rsidR="005855EB" w:rsidRPr="00B85674">
        <w:rPr>
          <w:rFonts w:ascii="Georgia" w:hAnsi="Georgia" w:cs="Arial"/>
          <w:color w:val="000000" w:themeColor="text1"/>
          <w:sz w:val="24"/>
          <w:szCs w:val="24"/>
        </w:rPr>
        <w:t>1</w:t>
      </w:r>
      <w:r w:rsidRPr="00B85674">
        <w:rPr>
          <w:rFonts w:ascii="Georgia" w:hAnsi="Georgia" w:cs="Arial"/>
          <w:color w:val="000000" w:themeColor="text1"/>
          <w:sz w:val="24"/>
          <w:szCs w:val="24"/>
          <w:lang w:val="mk-MK"/>
        </w:rPr>
        <w:t>).</w:t>
      </w: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5C1EC1" w:rsidRDefault="005C1EC1" w:rsidP="005D016D">
      <w:pPr>
        <w:ind w:firstLine="450"/>
        <w:jc w:val="both"/>
        <w:rPr>
          <w:rFonts w:ascii="Georgia" w:hAnsi="Georgia" w:cs="Arial"/>
          <w:color w:val="000000" w:themeColor="text1"/>
          <w:sz w:val="24"/>
          <w:szCs w:val="24"/>
          <w:lang w:val="mk-MK"/>
        </w:rPr>
      </w:pPr>
    </w:p>
    <w:p w:rsidR="004C0EAC" w:rsidRDefault="004C0EAC" w:rsidP="005C1EC1">
      <w:pPr>
        <w:pStyle w:val="Heading3"/>
        <w:spacing w:before="0" w:after="360"/>
        <w:rPr>
          <w:lang w:val="mk-MK"/>
        </w:rPr>
      </w:pPr>
      <w:bookmarkStart w:id="42" w:name="_Toc218366873"/>
      <w:r>
        <w:rPr>
          <w:lang w:val="mk-MK"/>
        </w:rPr>
        <w:lastRenderedPageBreak/>
        <w:t>5.9.2. Вредности на течите балк фил композити наспроти цврстите конвенционални композити според нивната издржливост на стрес</w:t>
      </w:r>
      <w:bookmarkEnd w:id="42"/>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5</w:t>
      </w:r>
      <w:r w:rsidR="00492010" w:rsidRPr="00B85674">
        <w:rPr>
          <w:rFonts w:ascii="Georgia" w:hAnsi="Georgia" w:cs="Arial"/>
          <w:color w:val="000000" w:themeColor="text1"/>
          <w:sz w:val="24"/>
          <w:szCs w:val="24"/>
        </w:rPr>
        <w:t>2</w:t>
      </w:r>
      <w:r w:rsidR="00492010" w:rsidRPr="00B85674">
        <w:rPr>
          <w:rFonts w:ascii="Georgia" w:hAnsi="Georgia" w:cs="Arial"/>
          <w:color w:val="000000" w:themeColor="text1"/>
          <w:sz w:val="24"/>
          <w:szCs w:val="24"/>
          <w:lang w:val="mk-MK"/>
        </w:rPr>
        <w:t xml:space="preserve">. Приказ на примероците од течните балк фил композити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цврстите конвенционални композити, според издржливоста на стрес, измерена во N/мм</w:t>
      </w:r>
      <w:r w:rsidR="00492010" w:rsidRPr="00B85674">
        <w:rPr>
          <w:rFonts w:ascii="Georgia" w:hAnsi="Georgia" w:cs="Arial"/>
          <w:color w:val="000000" w:themeColor="text1"/>
          <w:sz w:val="24"/>
          <w:szCs w:val="24"/>
          <w:vertAlign w:val="superscript"/>
          <w:lang w:val="mk-MK"/>
        </w:rPr>
        <w:t>2</w:t>
      </w:r>
      <w:r w:rsidR="00492010" w:rsidRPr="00B85674">
        <w:rPr>
          <w:rFonts w:ascii="Georgia" w:hAnsi="Georgia" w:cs="Arial"/>
          <w:color w:val="000000" w:themeColor="text1"/>
          <w:sz w:val="24"/>
          <w:szCs w:val="24"/>
          <w:lang w:val="mk-MK"/>
        </w:rPr>
        <w:t>, по примерок</w:t>
      </w:r>
    </w:p>
    <w:tbl>
      <w:tblPr>
        <w:tblStyle w:val="LightGrid-Accent11"/>
        <w:tblW w:w="9206" w:type="dxa"/>
        <w:tblLook w:val="04A0" w:firstRow="1" w:lastRow="0" w:firstColumn="1" w:lastColumn="0" w:noHBand="0" w:noVBand="1"/>
      </w:tblPr>
      <w:tblGrid>
        <w:gridCol w:w="1583"/>
        <w:gridCol w:w="1560"/>
        <w:gridCol w:w="1632"/>
        <w:gridCol w:w="1535"/>
        <w:gridCol w:w="1632"/>
        <w:gridCol w:w="1375"/>
      </w:tblGrid>
      <w:tr w:rsidR="00E840DD" w:rsidRPr="00B85674" w:rsidTr="00AD0C6F">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1603" w:type="dxa"/>
            <w:noWrap/>
            <w:vAlign w:val="center"/>
            <w:hideMark/>
          </w:tcPr>
          <w:p w:rsidR="00E840DD" w:rsidRPr="00B85674" w:rsidRDefault="00E840DD" w:rsidP="005D016D">
            <w:pPr>
              <w:jc w:val="center"/>
              <w:rPr>
                <w:rFonts w:ascii="Georgia" w:hAnsi="Georgia" w:cs="Arial"/>
                <w:color w:val="000000" w:themeColor="text1"/>
                <w:sz w:val="24"/>
                <w:szCs w:val="24"/>
                <w:lang w:val="ru-RU"/>
              </w:rPr>
            </w:pPr>
          </w:p>
        </w:tc>
        <w:tc>
          <w:tcPr>
            <w:tcW w:w="1579" w:type="dxa"/>
            <w:noWrap/>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EvoFlow Bulk Fill</w:t>
            </w:r>
          </w:p>
        </w:tc>
        <w:tc>
          <w:tcPr>
            <w:tcW w:w="1652" w:type="dxa"/>
            <w:vAlign w:val="center"/>
            <w:hideMark/>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p>
        </w:tc>
        <w:tc>
          <w:tcPr>
            <w:tcW w:w="1554"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 xml:space="preserve">Tetric PowerFill </w:t>
            </w:r>
          </w:p>
        </w:tc>
        <w:tc>
          <w:tcPr>
            <w:tcW w:w="1652"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Ceram X`One</w:t>
            </w:r>
          </w:p>
        </w:tc>
        <w:tc>
          <w:tcPr>
            <w:tcW w:w="1166" w:type="dxa"/>
            <w:noWrap/>
            <w:vAlign w:val="center"/>
            <w:hideMark/>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EvoCeram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1</w:t>
            </w:r>
          </w:p>
        </w:tc>
        <w:tc>
          <w:tcPr>
            <w:tcW w:w="157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224</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127</w:t>
            </w:r>
          </w:p>
        </w:tc>
        <w:tc>
          <w:tcPr>
            <w:tcW w:w="155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189</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288</w:t>
            </w:r>
          </w:p>
        </w:tc>
        <w:tc>
          <w:tcPr>
            <w:tcW w:w="116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126</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2</w:t>
            </w:r>
          </w:p>
        </w:tc>
        <w:tc>
          <w:tcPr>
            <w:tcW w:w="157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190</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196</w:t>
            </w:r>
          </w:p>
        </w:tc>
        <w:tc>
          <w:tcPr>
            <w:tcW w:w="155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279</w:t>
            </w:r>
          </w:p>
        </w:tc>
        <w:tc>
          <w:tcPr>
            <w:tcW w:w="1166"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223</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3</w:t>
            </w:r>
          </w:p>
        </w:tc>
        <w:tc>
          <w:tcPr>
            <w:tcW w:w="157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196</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183</w:t>
            </w:r>
          </w:p>
        </w:tc>
        <w:tc>
          <w:tcPr>
            <w:tcW w:w="155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228</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280</w:t>
            </w:r>
          </w:p>
        </w:tc>
        <w:tc>
          <w:tcPr>
            <w:tcW w:w="116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4</w:t>
            </w:r>
          </w:p>
        </w:tc>
        <w:tc>
          <w:tcPr>
            <w:tcW w:w="157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199</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c>
          <w:tcPr>
            <w:tcW w:w="155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220</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1166"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246</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5</w:t>
            </w:r>
          </w:p>
        </w:tc>
        <w:tc>
          <w:tcPr>
            <w:tcW w:w="157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206</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191</w:t>
            </w:r>
          </w:p>
        </w:tc>
        <w:tc>
          <w:tcPr>
            <w:tcW w:w="1554"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229</w:t>
            </w:r>
          </w:p>
        </w:tc>
        <w:tc>
          <w:tcPr>
            <w:tcW w:w="1652"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281</w:t>
            </w:r>
          </w:p>
        </w:tc>
        <w:tc>
          <w:tcPr>
            <w:tcW w:w="116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249</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603" w:type="dxa"/>
            <w:noWrap/>
            <w:hideMark/>
          </w:tcPr>
          <w:p w:rsidR="00E840DD" w:rsidRPr="00B85674" w:rsidRDefault="00E840DD" w:rsidP="005D016D">
            <w:pPr>
              <w:jc w:val="center"/>
              <w:rPr>
                <w:rFonts w:ascii="Georgia" w:hAnsi="Georgia" w:cs="Arial"/>
                <w:color w:val="000000" w:themeColor="text1"/>
                <w:sz w:val="24"/>
                <w:szCs w:val="24"/>
              </w:rPr>
            </w:pPr>
            <w:r w:rsidRPr="00B85674">
              <w:rPr>
                <w:rFonts w:ascii="Georgia" w:hAnsi="Georgia" w:cs="Arial"/>
                <w:color w:val="000000" w:themeColor="text1"/>
                <w:sz w:val="24"/>
                <w:szCs w:val="24"/>
              </w:rPr>
              <w:t>6</w:t>
            </w:r>
          </w:p>
        </w:tc>
        <w:tc>
          <w:tcPr>
            <w:tcW w:w="1579"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209</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0000" w:themeColor="text1"/>
                <w:sz w:val="28"/>
                <w:szCs w:val="28"/>
              </w:rPr>
            </w:pPr>
            <w:r w:rsidRPr="00B85674">
              <w:rPr>
                <w:rFonts w:ascii="Georgia" w:hAnsi="Georgia" w:cs="Arial"/>
                <w:b/>
                <w:color w:val="000000" w:themeColor="text1"/>
                <w:sz w:val="28"/>
                <w:szCs w:val="28"/>
              </w:rPr>
              <w:t>188</w:t>
            </w:r>
          </w:p>
        </w:tc>
        <w:tc>
          <w:tcPr>
            <w:tcW w:w="1554"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231</w:t>
            </w:r>
          </w:p>
        </w:tc>
        <w:tc>
          <w:tcPr>
            <w:tcW w:w="1652"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0070C0"/>
                <w:sz w:val="28"/>
                <w:szCs w:val="28"/>
              </w:rPr>
            </w:pPr>
            <w:r w:rsidRPr="00B85674">
              <w:rPr>
                <w:rFonts w:ascii="Georgia" w:hAnsi="Georgia" w:cs="Arial"/>
                <w:b/>
                <w:color w:val="0070C0"/>
                <w:sz w:val="28"/>
                <w:szCs w:val="28"/>
              </w:rPr>
              <w:t>278</w:t>
            </w:r>
          </w:p>
        </w:tc>
        <w:tc>
          <w:tcPr>
            <w:tcW w:w="1166" w:type="dxa"/>
            <w:noWrap/>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b/>
                <w:color w:val="FF0000"/>
                <w:sz w:val="28"/>
                <w:szCs w:val="28"/>
              </w:rPr>
            </w:pPr>
            <w:r w:rsidRPr="00B85674">
              <w:rPr>
                <w:rFonts w:ascii="Georgia" w:hAnsi="Georgia" w:cs="Arial"/>
                <w:b/>
                <w:color w:val="FF0000"/>
                <w:sz w:val="28"/>
                <w:szCs w:val="28"/>
              </w:rPr>
              <w:t>251</w:t>
            </w: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drawing>
          <wp:inline distT="0" distB="0" distL="0" distR="0">
            <wp:extent cx="5077736" cy="2480807"/>
            <wp:effectExtent l="19050" t="0" r="27664" b="0"/>
            <wp:docPr id="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840DD"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Графикон  </w:t>
      </w:r>
      <w:r w:rsidR="00E840DD" w:rsidRPr="00B85674">
        <w:rPr>
          <w:rFonts w:ascii="Georgia" w:hAnsi="Georgia" w:cs="Arial"/>
          <w:color w:val="000000" w:themeColor="text1"/>
          <w:sz w:val="24"/>
          <w:szCs w:val="24"/>
          <w:lang w:val="mk-MK"/>
        </w:rPr>
        <w:t xml:space="preserve">38. Приказ на максимална вредност на издржливост на стрес, кај течните балк фил композити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цврстите конвенционални композити, измерена во N/мм</w:t>
      </w:r>
      <w:r w:rsidR="00E840DD" w:rsidRPr="00B85674">
        <w:rPr>
          <w:rFonts w:ascii="Georgia" w:hAnsi="Georgia" w:cs="Arial"/>
          <w:color w:val="000000" w:themeColor="text1"/>
          <w:sz w:val="24"/>
          <w:szCs w:val="24"/>
          <w:vertAlign w:val="superscript"/>
          <w:lang w:val="mk-MK"/>
        </w:rPr>
        <w:t>2</w:t>
      </w:r>
      <w:r w:rsidR="00E840DD" w:rsidRPr="00B85674">
        <w:rPr>
          <w:rFonts w:ascii="Georgia" w:hAnsi="Georgia" w:cs="Arial"/>
          <w:color w:val="000000" w:themeColor="text1"/>
          <w:sz w:val="24"/>
          <w:szCs w:val="24"/>
          <w:lang w:val="mk-MK"/>
        </w:rPr>
        <w:t xml:space="preserve">, по примерок </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lastRenderedPageBreak/>
        <w:t>Последнава група ја претставуваат течните балк фил композити и цврсти</w:t>
      </w:r>
      <w:r w:rsidR="00013B92" w:rsidRPr="00B85674">
        <w:rPr>
          <w:rFonts w:ascii="Georgia" w:hAnsi="Georgia" w:cs="Arial"/>
          <w:color w:val="000000" w:themeColor="text1"/>
          <w:sz w:val="24"/>
          <w:szCs w:val="24"/>
          <w:lang w:val="mk-MK"/>
        </w:rPr>
        <w:t>те</w:t>
      </w:r>
      <w:r w:rsidRPr="00B85674">
        <w:rPr>
          <w:rFonts w:ascii="Georgia" w:hAnsi="Georgia" w:cs="Arial"/>
          <w:color w:val="000000" w:themeColor="text1"/>
          <w:sz w:val="24"/>
          <w:szCs w:val="24"/>
          <w:lang w:val="mk-MK"/>
        </w:rPr>
        <w:t xml:space="preserve"> конвенционални композити, сосредна вредност на издржливост на стрес од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221,57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sym w:font="Symbol" w:char="F0B1"/>
      </w:r>
      <w:r w:rsidR="00D9012B">
        <w:rPr>
          <w:rFonts w:ascii="Georgia" w:hAnsi="Georgia" w:cs="Arial"/>
          <w:color w:val="000000" w:themeColor="text1"/>
          <w:sz w:val="24"/>
          <w:szCs w:val="24"/>
          <w:lang w:val="mk-MK"/>
        </w:rPr>
        <w:t xml:space="preserve"> </w:t>
      </w:r>
      <w:r w:rsidR="00C215BA" w:rsidRPr="00B85674">
        <w:rPr>
          <w:rFonts w:ascii="Georgia" w:hAnsi="Georgia" w:cs="Arial"/>
          <w:color w:val="000000" w:themeColor="text1"/>
          <w:sz w:val="24"/>
          <w:szCs w:val="24"/>
          <w:lang w:val="mk-MK"/>
        </w:rPr>
        <w:t xml:space="preserve">17,3220. Во </w:t>
      </w:r>
      <w:r w:rsidR="006A413D">
        <w:rPr>
          <w:rFonts w:ascii="Georgia" w:hAnsi="Georgia" w:cs="Arial"/>
          <w:color w:val="000000" w:themeColor="text1"/>
          <w:sz w:val="24"/>
          <w:szCs w:val="24"/>
          <w:lang w:val="mk-MK"/>
        </w:rPr>
        <w:t>т</w:t>
      </w:r>
      <w:r w:rsidR="006855D6">
        <w:rPr>
          <w:rFonts w:ascii="Georgia" w:hAnsi="Georgia" w:cs="Arial"/>
          <w:color w:val="000000" w:themeColor="text1"/>
          <w:sz w:val="24"/>
          <w:szCs w:val="24"/>
          <w:lang w:val="mk-MK"/>
        </w:rPr>
        <w:t xml:space="preserve">абела </w:t>
      </w:r>
      <w:r w:rsidR="00C215BA" w:rsidRPr="00B85674">
        <w:rPr>
          <w:rFonts w:ascii="Georgia" w:hAnsi="Georgia" w:cs="Arial"/>
          <w:color w:val="000000" w:themeColor="text1"/>
          <w:sz w:val="24"/>
          <w:szCs w:val="24"/>
          <w:lang w:val="mk-MK"/>
        </w:rPr>
        <w:t>5</w:t>
      </w:r>
      <w:r w:rsidR="00C215BA" w:rsidRPr="00B85674">
        <w:rPr>
          <w:rFonts w:ascii="Georgia" w:hAnsi="Georgia" w:cs="Arial"/>
          <w:color w:val="000000" w:themeColor="text1"/>
          <w:sz w:val="24"/>
          <w:szCs w:val="24"/>
        </w:rPr>
        <w:t>2</w:t>
      </w:r>
      <w:r w:rsidRPr="00B85674">
        <w:rPr>
          <w:rFonts w:ascii="Georgia" w:hAnsi="Georgia" w:cs="Arial"/>
          <w:color w:val="000000" w:themeColor="text1"/>
          <w:sz w:val="24"/>
          <w:szCs w:val="24"/>
          <w:lang w:val="mk-MK"/>
        </w:rPr>
        <w:t xml:space="preserve"> и </w:t>
      </w:r>
      <w:r w:rsidR="00086DAC" w:rsidRPr="00B85674">
        <w:rPr>
          <w:rFonts w:ascii="Georgia" w:hAnsi="Georgia" w:cs="Arial"/>
          <w:color w:val="000000" w:themeColor="text1"/>
          <w:sz w:val="24"/>
          <w:szCs w:val="24"/>
          <w:lang w:val="mk-MK"/>
        </w:rPr>
        <w:t xml:space="preserve">во </w:t>
      </w:r>
      <w:r w:rsidR="006A413D">
        <w:rPr>
          <w:rFonts w:ascii="Georgia" w:hAnsi="Georgia" w:cs="Arial"/>
          <w:color w:val="000000" w:themeColor="text1"/>
          <w:sz w:val="24"/>
          <w:szCs w:val="24"/>
          <w:lang w:val="mk-MK"/>
        </w:rPr>
        <w:t>г</w:t>
      </w:r>
      <w:r w:rsidR="006855D6">
        <w:rPr>
          <w:rFonts w:ascii="Georgia" w:hAnsi="Georgia" w:cs="Arial"/>
          <w:color w:val="000000" w:themeColor="text1"/>
          <w:sz w:val="24"/>
          <w:szCs w:val="24"/>
          <w:lang w:val="mk-MK"/>
        </w:rPr>
        <w:t xml:space="preserve">рафикон </w:t>
      </w:r>
      <w:r w:rsidRPr="00B85674">
        <w:rPr>
          <w:rFonts w:ascii="Georgia" w:hAnsi="Georgia" w:cs="Arial"/>
          <w:color w:val="000000" w:themeColor="text1"/>
          <w:sz w:val="24"/>
          <w:szCs w:val="24"/>
          <w:lang w:val="mk-MK"/>
        </w:rPr>
        <w:t>38 прикажани се вредностите на секој примерок од материјалите со нивната максимална издржливост на притисок.</w:t>
      </w:r>
    </w:p>
    <w:p w:rsidR="005C1EC1" w:rsidRDefault="005C1EC1" w:rsidP="005D016D">
      <w:pPr>
        <w:ind w:firstLine="360"/>
        <w:jc w:val="both"/>
        <w:rPr>
          <w:rFonts w:ascii="Georgia" w:hAnsi="Georgia" w:cs="Arial"/>
          <w:color w:val="000000" w:themeColor="text1"/>
          <w:sz w:val="24"/>
          <w:szCs w:val="24"/>
          <w:lang w:val="mk-MK"/>
        </w:rPr>
      </w:pPr>
    </w:p>
    <w:p w:rsidR="00492010"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 xml:space="preserve">Табела </w:t>
      </w:r>
      <w:r w:rsidR="00492010" w:rsidRPr="00B85674">
        <w:rPr>
          <w:rFonts w:ascii="Georgia" w:hAnsi="Georgia" w:cs="Arial"/>
          <w:color w:val="000000" w:themeColor="text1"/>
          <w:sz w:val="24"/>
          <w:szCs w:val="24"/>
          <w:lang w:val="mk-MK"/>
        </w:rPr>
        <w:t>5</w:t>
      </w:r>
      <w:r w:rsidR="00492010" w:rsidRPr="00B85674">
        <w:rPr>
          <w:rFonts w:ascii="Georgia" w:hAnsi="Georgia" w:cs="Arial"/>
          <w:color w:val="000000" w:themeColor="text1"/>
          <w:sz w:val="24"/>
          <w:szCs w:val="24"/>
        </w:rPr>
        <w:t>3</w:t>
      </w:r>
      <w:r w:rsidR="00492010" w:rsidRPr="00B85674">
        <w:rPr>
          <w:rFonts w:ascii="Georgia" w:hAnsi="Georgia" w:cs="Arial"/>
          <w:color w:val="000000" w:themeColor="text1"/>
          <w:sz w:val="24"/>
          <w:szCs w:val="24"/>
          <w:lang w:val="mk-MK"/>
        </w:rPr>
        <w:t xml:space="preserve">. Дескриптивна статистика и Студентов т-тест на примероците од течните балк фил композити и </w:t>
      </w:r>
      <w:r w:rsidR="00086DAC" w:rsidRPr="00B85674">
        <w:rPr>
          <w:rFonts w:ascii="Georgia" w:hAnsi="Georgia" w:cs="Arial"/>
          <w:color w:val="000000" w:themeColor="text1"/>
          <w:sz w:val="24"/>
          <w:szCs w:val="24"/>
          <w:lang w:val="mk-MK"/>
        </w:rPr>
        <w:t xml:space="preserve">од </w:t>
      </w:r>
      <w:r w:rsidR="00492010" w:rsidRPr="00B85674">
        <w:rPr>
          <w:rFonts w:ascii="Georgia" w:hAnsi="Georgia" w:cs="Arial"/>
          <w:color w:val="000000" w:themeColor="text1"/>
          <w:sz w:val="24"/>
          <w:szCs w:val="24"/>
          <w:lang w:val="mk-MK"/>
        </w:rPr>
        <w:t>цврстите конвенционални композити, според нивната издржливост на стрес</w:t>
      </w:r>
    </w:p>
    <w:tbl>
      <w:tblPr>
        <w:tblStyle w:val="LightGrid-Accent11"/>
        <w:tblW w:w="10098" w:type="dxa"/>
        <w:tblLook w:val="04A0" w:firstRow="1" w:lastRow="0" w:firstColumn="1" w:lastColumn="0" w:noHBand="0" w:noVBand="1"/>
      </w:tblPr>
      <w:tblGrid>
        <w:gridCol w:w="1506"/>
        <w:gridCol w:w="463"/>
        <w:gridCol w:w="928"/>
        <w:gridCol w:w="806"/>
        <w:gridCol w:w="851"/>
        <w:gridCol w:w="810"/>
        <w:gridCol w:w="820"/>
        <w:gridCol w:w="761"/>
        <w:gridCol w:w="1011"/>
        <w:gridCol w:w="991"/>
        <w:gridCol w:w="1151"/>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06" w:type="dxa"/>
          </w:tcPr>
          <w:p w:rsidR="00E840DD" w:rsidRPr="00B85674" w:rsidRDefault="00E840DD" w:rsidP="005D016D">
            <w:pPr>
              <w:jc w:val="center"/>
              <w:rPr>
                <w:rFonts w:ascii="Georgia" w:hAnsi="Georgia" w:cs="Arial"/>
                <w:color w:val="000000" w:themeColor="text1"/>
                <w:lang w:val="ru-RU"/>
              </w:rPr>
            </w:pPr>
          </w:p>
        </w:tc>
        <w:tc>
          <w:tcPr>
            <w:tcW w:w="463"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N</w:t>
            </w:r>
          </w:p>
        </w:tc>
        <w:tc>
          <w:tcPr>
            <w:tcW w:w="928"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Mean</w:t>
            </w:r>
          </w:p>
        </w:tc>
        <w:tc>
          <w:tcPr>
            <w:tcW w:w="806"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SD</w:t>
            </w:r>
          </w:p>
        </w:tc>
        <w:tc>
          <w:tcPr>
            <w:tcW w:w="851"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SE</w:t>
            </w:r>
          </w:p>
        </w:tc>
        <w:tc>
          <w:tcPr>
            <w:tcW w:w="810"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MIn</w:t>
            </w:r>
          </w:p>
        </w:tc>
        <w:tc>
          <w:tcPr>
            <w:tcW w:w="820"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Max</w:t>
            </w:r>
          </w:p>
        </w:tc>
        <w:tc>
          <w:tcPr>
            <w:tcW w:w="761"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df</w:t>
            </w:r>
          </w:p>
        </w:tc>
        <w:tc>
          <w:tcPr>
            <w:tcW w:w="1011"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sz w:val="20"/>
                <w:szCs w:val="20"/>
              </w:rPr>
              <w:t>t Stat</w:t>
            </w:r>
          </w:p>
        </w:tc>
        <w:tc>
          <w:tcPr>
            <w:tcW w:w="991"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p</w:t>
            </w:r>
          </w:p>
        </w:tc>
        <w:tc>
          <w:tcPr>
            <w:tcW w:w="1151" w:type="dxa"/>
            <w:hideMark/>
          </w:tcPr>
          <w:p w:rsidR="00E840DD" w:rsidRPr="00B85674" w:rsidRDefault="00E840DD"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t-critical</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506" w:type="dxa"/>
            <w:hideMark/>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p>
        </w:tc>
        <w:tc>
          <w:tcPr>
            <w:tcW w:w="463"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204.00</w:t>
            </w:r>
          </w:p>
        </w:tc>
        <w:tc>
          <w:tcPr>
            <w:tcW w:w="806"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11.95</w:t>
            </w:r>
          </w:p>
        </w:tc>
        <w:tc>
          <w:tcPr>
            <w:tcW w:w="8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w:t>
            </w:r>
          </w:p>
        </w:tc>
        <w:tc>
          <w:tcPr>
            <w:tcW w:w="81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190</w:t>
            </w:r>
          </w:p>
        </w:tc>
        <w:tc>
          <w:tcPr>
            <w:tcW w:w="82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224</w:t>
            </w:r>
          </w:p>
        </w:tc>
        <w:tc>
          <w:tcPr>
            <w:tcW w:w="76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1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41.816</w:t>
            </w:r>
          </w:p>
        </w:tc>
        <w:tc>
          <w:tcPr>
            <w:tcW w:w="99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06" w:type="dxa"/>
            <w:hideMark/>
          </w:tcPr>
          <w:p w:rsidR="00E840DD" w:rsidRPr="00B85674" w:rsidRDefault="005E7219" w:rsidP="005D016D">
            <w:pPr>
              <w:rPr>
                <w:rFonts w:ascii="Georgia" w:hAnsi="Georgia" w:cs="Arial"/>
                <w:color w:val="000000" w:themeColor="text1"/>
                <w:lang w:val="mk-MK"/>
              </w:rPr>
            </w:pPr>
            <w:r>
              <w:rPr>
                <w:rFonts w:ascii="Georgia" w:hAnsi="Georgia" w:cs="Arial"/>
                <w:color w:val="000000" w:themeColor="text1"/>
              </w:rPr>
              <w:t>SDR Plus: Bulk Fill Flowable</w:t>
            </w:r>
          </w:p>
        </w:tc>
        <w:tc>
          <w:tcPr>
            <w:tcW w:w="463"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178.83</w:t>
            </w:r>
          </w:p>
        </w:tc>
        <w:tc>
          <w:tcPr>
            <w:tcW w:w="806"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25.75</w:t>
            </w:r>
          </w:p>
        </w:tc>
        <w:tc>
          <w:tcPr>
            <w:tcW w:w="85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10.51</w:t>
            </w:r>
          </w:p>
        </w:tc>
        <w:tc>
          <w:tcPr>
            <w:tcW w:w="810"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127</w:t>
            </w:r>
          </w:p>
        </w:tc>
        <w:tc>
          <w:tcPr>
            <w:tcW w:w="820"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196</w:t>
            </w:r>
          </w:p>
        </w:tc>
        <w:tc>
          <w:tcPr>
            <w:tcW w:w="76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1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17.013</w:t>
            </w:r>
          </w:p>
        </w:tc>
        <w:tc>
          <w:tcPr>
            <w:tcW w:w="99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5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506" w:type="dxa"/>
            <w:hideMark/>
          </w:tcPr>
          <w:p w:rsidR="00E840DD" w:rsidRPr="00B85674" w:rsidRDefault="00320795" w:rsidP="005D016D">
            <w:pPr>
              <w:rPr>
                <w:rFonts w:ascii="Georgia" w:hAnsi="Georgia" w:cs="Arial"/>
                <w:color w:val="000000" w:themeColor="text1"/>
                <w:lang w:val="mk-MK"/>
              </w:rPr>
            </w:pPr>
            <w:r>
              <w:rPr>
                <w:rFonts w:ascii="Georgia" w:hAnsi="Georgia" w:cs="Arial"/>
                <w:color w:val="000000" w:themeColor="text1"/>
              </w:rPr>
              <w:t xml:space="preserve">Tetric PowerFill </w:t>
            </w:r>
          </w:p>
        </w:tc>
        <w:tc>
          <w:tcPr>
            <w:tcW w:w="463"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w:t>
            </w:r>
          </w:p>
        </w:tc>
        <w:tc>
          <w:tcPr>
            <w:tcW w:w="806"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16.04</w:t>
            </w:r>
          </w:p>
        </w:tc>
        <w:tc>
          <w:tcPr>
            <w:tcW w:w="8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6.55</w:t>
            </w:r>
          </w:p>
        </w:tc>
        <w:tc>
          <w:tcPr>
            <w:tcW w:w="81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189</w:t>
            </w:r>
          </w:p>
        </w:tc>
        <w:tc>
          <w:tcPr>
            <w:tcW w:w="82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231</w:t>
            </w:r>
          </w:p>
        </w:tc>
        <w:tc>
          <w:tcPr>
            <w:tcW w:w="76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1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33.718</w:t>
            </w:r>
          </w:p>
        </w:tc>
        <w:tc>
          <w:tcPr>
            <w:tcW w:w="99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506" w:type="dxa"/>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463"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280.67</w:t>
            </w:r>
          </w:p>
        </w:tc>
        <w:tc>
          <w:tcPr>
            <w:tcW w:w="806"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3.78</w:t>
            </w:r>
          </w:p>
        </w:tc>
        <w:tc>
          <w:tcPr>
            <w:tcW w:w="85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1.54</w:t>
            </w:r>
          </w:p>
        </w:tc>
        <w:tc>
          <w:tcPr>
            <w:tcW w:w="810"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278</w:t>
            </w:r>
          </w:p>
        </w:tc>
        <w:tc>
          <w:tcPr>
            <w:tcW w:w="820"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288</w:t>
            </w:r>
          </w:p>
        </w:tc>
        <w:tc>
          <w:tcPr>
            <w:tcW w:w="76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1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182.014</w:t>
            </w:r>
          </w:p>
        </w:tc>
        <w:tc>
          <w:tcPr>
            <w:tcW w:w="99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51" w:type="dxa"/>
            <w:hideMark/>
          </w:tcPr>
          <w:p w:rsidR="00E840DD" w:rsidRPr="00B85674" w:rsidRDefault="00E840DD" w:rsidP="005D016D">
            <w:pPr>
              <w:jc w:val="center"/>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506" w:type="dxa"/>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463"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28"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223.50</w:t>
            </w:r>
          </w:p>
        </w:tc>
        <w:tc>
          <w:tcPr>
            <w:tcW w:w="806"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48.84</w:t>
            </w:r>
          </w:p>
        </w:tc>
        <w:tc>
          <w:tcPr>
            <w:tcW w:w="8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19.94</w:t>
            </w:r>
          </w:p>
        </w:tc>
        <w:tc>
          <w:tcPr>
            <w:tcW w:w="81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126</w:t>
            </w:r>
          </w:p>
        </w:tc>
        <w:tc>
          <w:tcPr>
            <w:tcW w:w="820"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251</w:t>
            </w:r>
          </w:p>
        </w:tc>
        <w:tc>
          <w:tcPr>
            <w:tcW w:w="76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w:t>
            </w:r>
          </w:p>
        </w:tc>
        <w:tc>
          <w:tcPr>
            <w:tcW w:w="101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11.210</w:t>
            </w:r>
          </w:p>
        </w:tc>
        <w:tc>
          <w:tcPr>
            <w:tcW w:w="99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FF0000"/>
              </w:rPr>
            </w:pPr>
            <w:r w:rsidRPr="00B85674">
              <w:rPr>
                <w:rFonts w:ascii="Georgia" w:hAnsi="Georgia" w:cs="Arial"/>
                <w:color w:val="FF0000"/>
              </w:rPr>
              <w:t>&lt; 0.001</w:t>
            </w:r>
          </w:p>
        </w:tc>
        <w:tc>
          <w:tcPr>
            <w:tcW w:w="1151" w:type="dxa"/>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lang w:val="mk-MK"/>
              </w:rPr>
              <w:t>2.571</w:t>
            </w:r>
          </w:p>
        </w:tc>
      </w:tr>
    </w:tbl>
    <w:p w:rsidR="00492010" w:rsidRPr="00B85674" w:rsidRDefault="00492010" w:rsidP="005D016D">
      <w:pPr>
        <w:ind w:firstLine="360"/>
        <w:jc w:val="both"/>
        <w:rPr>
          <w:rFonts w:ascii="Georgia" w:hAnsi="Georgia" w:cs="Arial"/>
          <w:color w:val="000000" w:themeColor="text1"/>
          <w:sz w:val="24"/>
          <w:szCs w:val="24"/>
          <w:lang w:val="mk-MK"/>
        </w:rPr>
      </w:pPr>
    </w:p>
    <w:p w:rsidR="00E840DD" w:rsidRPr="00B85674" w:rsidRDefault="00E840DD" w:rsidP="005D016D">
      <w:pPr>
        <w:jc w:val="both"/>
        <w:rPr>
          <w:rFonts w:ascii="Georgia" w:hAnsi="Georgia" w:cs="Arial"/>
          <w:color w:val="000000" w:themeColor="text1"/>
          <w:lang w:val="mk-MK"/>
        </w:rPr>
      </w:pPr>
      <w:r w:rsidRPr="00B85674">
        <w:rPr>
          <w:rFonts w:ascii="Georgia" w:hAnsi="Georgia" w:cs="Arial"/>
          <w:noProof/>
          <w:color w:val="000000" w:themeColor="text1"/>
        </w:rPr>
        <w:lastRenderedPageBreak/>
        <w:drawing>
          <wp:inline distT="0" distB="0" distL="0" distR="0">
            <wp:extent cx="5280660" cy="2743200"/>
            <wp:effectExtent l="19050" t="0" r="15240" b="0"/>
            <wp:docPr id="5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840DD" w:rsidRPr="00B85674" w:rsidRDefault="006A413D"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t>Графикон</w:t>
      </w:r>
      <w:r w:rsidR="006855D6">
        <w:rPr>
          <w:rFonts w:ascii="Georgia" w:hAnsi="Georgia" w:cs="Arial"/>
          <w:color w:val="000000" w:themeColor="text1"/>
          <w:sz w:val="24"/>
          <w:szCs w:val="24"/>
          <w:lang w:val="mk-MK"/>
        </w:rPr>
        <w:t xml:space="preserve"> </w:t>
      </w:r>
      <w:r w:rsidR="00E840DD" w:rsidRPr="00B85674">
        <w:rPr>
          <w:rFonts w:ascii="Georgia" w:hAnsi="Georgia" w:cs="Arial"/>
          <w:color w:val="000000" w:themeColor="text1"/>
          <w:sz w:val="24"/>
          <w:szCs w:val="24"/>
          <w:lang w:val="mk-MK"/>
        </w:rPr>
        <w:t xml:space="preserve">39. Приказ на средна вредност на издржливост на стрес, кај течните балк фил композити и </w:t>
      </w:r>
      <w:r w:rsidR="00086DAC" w:rsidRPr="00B85674">
        <w:rPr>
          <w:rFonts w:ascii="Georgia" w:hAnsi="Georgia" w:cs="Arial"/>
          <w:color w:val="000000" w:themeColor="text1"/>
          <w:sz w:val="24"/>
          <w:szCs w:val="24"/>
          <w:lang w:val="mk-MK"/>
        </w:rPr>
        <w:t xml:space="preserve">кај </w:t>
      </w:r>
      <w:r w:rsidR="00E840DD" w:rsidRPr="00B85674">
        <w:rPr>
          <w:rFonts w:ascii="Georgia" w:hAnsi="Georgia" w:cs="Arial"/>
          <w:color w:val="000000" w:themeColor="text1"/>
          <w:sz w:val="24"/>
          <w:szCs w:val="24"/>
          <w:lang w:val="mk-MK"/>
        </w:rPr>
        <w:t>цврстите конвенционални композити</w:t>
      </w:r>
    </w:p>
    <w:p w:rsidR="00F358E5" w:rsidRPr="00B85674" w:rsidRDefault="00F358E5" w:rsidP="005D016D">
      <w:pPr>
        <w:ind w:firstLine="360"/>
        <w:jc w:val="both"/>
        <w:rPr>
          <w:rFonts w:ascii="Georgia" w:hAnsi="Georgia" w:cs="Arial"/>
          <w:color w:val="000000" w:themeColor="text1"/>
          <w:sz w:val="24"/>
          <w:szCs w:val="24"/>
          <w:lang w:val="mk-MK"/>
        </w:rPr>
      </w:pPr>
    </w:p>
    <w:p w:rsidR="00E840DD" w:rsidRPr="00B85674" w:rsidRDefault="00E840DD" w:rsidP="005D016D">
      <w:pPr>
        <w:ind w:firstLine="36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00320795">
        <w:rPr>
          <w:rFonts w:ascii="Georgia" w:hAnsi="Georgia" w:cs="Arial"/>
          <w:color w:val="000000" w:themeColor="text1"/>
          <w:sz w:val="24"/>
          <w:szCs w:val="24"/>
        </w:rPr>
        <w:t>Ceram X`One</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3544,33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52,57. Според Студентовиот т-</w:t>
      </w:r>
      <w:r w:rsidR="00F7160A" w:rsidRPr="00B85674">
        <w:rPr>
          <w:rFonts w:ascii="Georgia" w:hAnsi="Georgia" w:cs="Arial"/>
          <w:color w:val="000000" w:themeColor="text1"/>
          <w:sz w:val="24"/>
          <w:szCs w:val="24"/>
          <w:lang w:val="mk-MK"/>
        </w:rPr>
        <w:t>т</w:t>
      </w:r>
      <w:r w:rsidRPr="00B85674">
        <w:rPr>
          <w:rFonts w:ascii="Georgia" w:hAnsi="Georgia" w:cs="Arial"/>
          <w:color w:val="000000" w:themeColor="text1"/>
          <w:sz w:val="24"/>
          <w:szCs w:val="24"/>
          <w:lang w:val="mk-MK"/>
        </w:rPr>
        <w:t xml:space="preserve">ест постои статистички </w:t>
      </w:r>
      <w:r w:rsidR="00FE6328" w:rsidRPr="00B85674">
        <w:rPr>
          <w:rFonts w:ascii="Georgia" w:hAnsi="Georgia" w:cs="Arial"/>
          <w:color w:val="000000" w:themeColor="text1"/>
          <w:sz w:val="24"/>
          <w:szCs w:val="24"/>
          <w:lang w:val="mk-MK"/>
        </w:rPr>
        <w:t>сигнификантна</w:t>
      </w:r>
      <w:r w:rsidRPr="00B85674">
        <w:rPr>
          <w:rFonts w:ascii="Georgia" w:hAnsi="Georgia" w:cs="Arial"/>
          <w:color w:val="000000" w:themeColor="text1"/>
          <w:sz w:val="24"/>
          <w:szCs w:val="24"/>
          <w:lang w:val="mk-MK"/>
        </w:rPr>
        <w:t xml:space="preserve"> разлика меѓу издржливоста на стрес на секој од примероците од истиот материјал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165.152,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по издржливост на стрес е </w:t>
      </w:r>
      <w:r w:rsidR="00320795">
        <w:rPr>
          <w:rFonts w:ascii="Georgia" w:hAnsi="Georgia" w:cs="Arial"/>
          <w:color w:val="000000" w:themeColor="text1"/>
          <w:sz w:val="24"/>
          <w:szCs w:val="24"/>
        </w:rPr>
        <w:t>Tetric EvoCeram</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2806.67</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614.47</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11.188,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Потоа следен по издржливост на стрес е </w:t>
      </w:r>
      <w:r w:rsidR="00E007D8" w:rsidRPr="00B85674">
        <w:rPr>
          <w:rFonts w:ascii="Georgia" w:hAnsi="Georgia" w:cs="Arial"/>
          <w:color w:val="000000" w:themeColor="text1"/>
          <w:sz w:val="24"/>
          <w:szCs w:val="24"/>
        </w:rPr>
        <w:t>Tetric</w:t>
      </w:r>
      <w:r w:rsidR="00086DAC" w:rsidRPr="00B85674">
        <w:rPr>
          <w:rFonts w:ascii="Georgia" w:hAnsi="Georgia" w:cs="Arial"/>
          <w:color w:val="000000" w:themeColor="text1"/>
          <w:sz w:val="24"/>
          <w:szCs w:val="24"/>
        </w:rPr>
        <w:t>Power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ru-RU"/>
        </w:rPr>
        <w:t>2776.33</w:t>
      </w:r>
      <w:r w:rsidRPr="00B85674">
        <w:rPr>
          <w:rFonts w:ascii="Georgia" w:hAnsi="Georgia" w:cs="Arial"/>
          <w:color w:val="000000" w:themeColor="text1"/>
          <w:sz w:val="24"/>
          <w:szCs w:val="24"/>
          <w:lang w:val="mk-MK"/>
        </w:rPr>
        <w:t xml:space="preserve">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ru-RU"/>
        </w:rPr>
        <w:t>203.00</w:t>
      </w:r>
      <w:r w:rsidRPr="00B85674">
        <w:rPr>
          <w:rFonts w:ascii="Georgia" w:hAnsi="Georgia" w:cs="Arial"/>
          <w:color w:val="000000" w:themeColor="text1"/>
          <w:sz w:val="24"/>
          <w:szCs w:val="24"/>
          <w:lang w:val="mk-MK"/>
        </w:rPr>
        <w:t>.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 xml:space="preserve">33.500,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r w:rsidR="00013B92"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Од материјалите најголема издржливост на стрес покажа </w:t>
      </w:r>
      <w:r w:rsidR="005E7219">
        <w:rPr>
          <w:rFonts w:ascii="Georgia" w:hAnsi="Georgia" w:cs="Arial"/>
          <w:color w:val="000000" w:themeColor="text1"/>
          <w:sz w:val="24"/>
          <w:szCs w:val="24"/>
        </w:rPr>
        <w:t>Tetric EvoFlow Bulk Fill</w:t>
      </w:r>
      <w:r w:rsidRPr="00B85674">
        <w:rPr>
          <w:rFonts w:ascii="Georgia" w:hAnsi="Georgia" w:cs="Arial"/>
          <w:color w:val="000000" w:themeColor="text1"/>
          <w:sz w:val="24"/>
          <w:szCs w:val="24"/>
          <w:lang w:val="mk-MK"/>
        </w:rPr>
        <w:t>,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2563,67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041443">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150,70. И кај ов</w:t>
      </w:r>
      <w:r w:rsidR="00813F40"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постои статистички сигнификантна разлика помеѓу примероците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2563,67</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&lt;0.001</w:t>
      </w:r>
      <w:r w:rsidRPr="00B85674">
        <w:rPr>
          <w:rFonts w:ascii="Georgia" w:hAnsi="Georgia" w:cs="Arial"/>
          <w:color w:val="000000" w:themeColor="text1"/>
          <w:sz w:val="24"/>
          <w:szCs w:val="24"/>
          <w:lang w:val="mk-MK"/>
        </w:rPr>
        <w:t>).</w:t>
      </w:r>
    </w:p>
    <w:p w:rsidR="00E840DD" w:rsidRPr="00B85674" w:rsidRDefault="00E840DD" w:rsidP="005D016D">
      <w:pPr>
        <w:ind w:firstLine="36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А најмала издржливост на стрес има со средна вредност µ</w:t>
      </w:r>
      <w:r w:rsidR="006855D6">
        <w:rPr>
          <w:rFonts w:ascii="Georgia" w:hAnsi="Georgia" w:cs="Arial"/>
          <w:color w:val="000000" w:themeColor="text1"/>
          <w:sz w:val="24"/>
          <w:szCs w:val="24"/>
          <w:lang w:val="mk-MK"/>
        </w:rPr>
        <w:t xml:space="preserve"> = </w:t>
      </w:r>
      <w:r w:rsidRPr="00B85674">
        <w:rPr>
          <w:rFonts w:ascii="Georgia" w:hAnsi="Georgia" w:cs="Arial"/>
          <w:color w:val="000000" w:themeColor="text1"/>
          <w:sz w:val="24"/>
          <w:szCs w:val="24"/>
          <w:lang w:val="mk-MK"/>
        </w:rPr>
        <w:t xml:space="preserve">2238,33 и </w:t>
      </w:r>
      <w:r w:rsidRPr="00B85674">
        <w:rPr>
          <w:rFonts w:ascii="Georgia" w:hAnsi="Georgia" w:cs="Arial"/>
          <w:color w:val="000000" w:themeColor="text1"/>
          <w:sz w:val="24"/>
          <w:szCs w:val="24"/>
        </w:rPr>
        <w:t>SD</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w:t>
      </w:r>
      <w:r w:rsidR="00D9012B">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lang w:val="mk-MK"/>
        </w:rPr>
        <w:t>317,82. И кај ов</w:t>
      </w:r>
      <w:r w:rsidR="0016133F" w:rsidRPr="00B85674">
        <w:rPr>
          <w:rFonts w:ascii="Georgia" w:hAnsi="Georgia" w:cs="Arial"/>
          <w:color w:val="000000" w:themeColor="text1"/>
          <w:sz w:val="24"/>
          <w:szCs w:val="24"/>
          <w:lang w:val="mk-MK"/>
        </w:rPr>
        <w:t>о</w:t>
      </w:r>
      <w:r w:rsidRPr="00B85674">
        <w:rPr>
          <w:rFonts w:ascii="Georgia" w:hAnsi="Georgia" w:cs="Arial"/>
          <w:color w:val="000000" w:themeColor="text1"/>
          <w:sz w:val="24"/>
          <w:szCs w:val="24"/>
          <w:lang w:val="mk-MK"/>
        </w:rPr>
        <w:t>ј материјал помеѓу примероците има статистички сигнификантна разлика (</w:t>
      </w:r>
      <w:r w:rsidRPr="00B85674">
        <w:rPr>
          <w:rFonts w:ascii="Georgia" w:hAnsi="Georgia" w:cs="Arial"/>
          <w:color w:val="000000" w:themeColor="text1"/>
          <w:sz w:val="24"/>
          <w:szCs w:val="24"/>
        </w:rPr>
        <w:t>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17,251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9665A1"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ru-RU"/>
        </w:rPr>
        <w:t>1</w:t>
      </w:r>
      <w:r w:rsidR="00C215BA"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D9012B">
        <w:rPr>
          <w:rFonts w:ascii="Georgia" w:hAnsi="Georgia" w:cs="Arial"/>
          <w:color w:val="000000" w:themeColor="text1"/>
          <w:sz w:val="24"/>
          <w:szCs w:val="24"/>
          <w:lang w:val="mk-MK"/>
        </w:rPr>
        <w:t xml:space="preserve"> </w:t>
      </w:r>
      <w:r w:rsidR="00C215BA" w:rsidRPr="00B85674">
        <w:rPr>
          <w:rFonts w:ascii="Georgia" w:hAnsi="Georgia" w:cs="Arial"/>
          <w:color w:val="000000" w:themeColor="text1"/>
          <w:sz w:val="24"/>
          <w:szCs w:val="24"/>
          <w:lang w:val="mk-MK"/>
        </w:rPr>
        <w:t>5</w:t>
      </w:r>
      <w:r w:rsidR="00C215BA" w:rsidRPr="00B85674">
        <w:rPr>
          <w:rFonts w:ascii="Georgia" w:hAnsi="Georgia" w:cs="Arial"/>
          <w:color w:val="000000" w:themeColor="text1"/>
          <w:sz w:val="24"/>
          <w:szCs w:val="24"/>
        </w:rPr>
        <w:t>3</w:t>
      </w:r>
      <w:r w:rsidRPr="00B85674">
        <w:rPr>
          <w:rFonts w:ascii="Georgia" w:hAnsi="Georgia" w:cs="Arial"/>
          <w:color w:val="000000" w:themeColor="text1"/>
          <w:sz w:val="24"/>
          <w:szCs w:val="24"/>
          <w:lang w:val="mk-MK"/>
        </w:rPr>
        <w:t xml:space="preserve"> и </w:t>
      </w:r>
      <w:r w:rsidR="006A413D">
        <w:rPr>
          <w:rFonts w:ascii="Georgia" w:hAnsi="Georgia" w:cs="Arial"/>
          <w:color w:val="000000" w:themeColor="text1"/>
          <w:sz w:val="24"/>
          <w:szCs w:val="24"/>
          <w:lang w:val="mk-MK"/>
        </w:rPr>
        <w:t>граф.</w:t>
      </w:r>
      <w:r w:rsidR="006855D6">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39).</w:t>
      </w:r>
    </w:p>
    <w:p w:rsidR="006C7A3B" w:rsidRPr="00B85674" w:rsidRDefault="006855D6" w:rsidP="005D016D">
      <w:pPr>
        <w:ind w:firstLine="360"/>
        <w:jc w:val="both"/>
        <w:rPr>
          <w:rFonts w:ascii="Georgia" w:hAnsi="Georgia" w:cs="Arial"/>
          <w:color w:val="000000" w:themeColor="text1"/>
          <w:sz w:val="24"/>
          <w:szCs w:val="24"/>
          <w:lang w:val="mk-MK"/>
        </w:rPr>
      </w:pPr>
      <w:r>
        <w:rPr>
          <w:rFonts w:ascii="Georgia" w:hAnsi="Georgia" w:cs="Arial"/>
          <w:color w:val="000000" w:themeColor="text1"/>
          <w:sz w:val="24"/>
          <w:szCs w:val="24"/>
          <w:lang w:val="mk-MK"/>
        </w:rPr>
        <w:lastRenderedPageBreak/>
        <w:t xml:space="preserve">Табела </w:t>
      </w:r>
      <w:r w:rsidR="006C7A3B" w:rsidRPr="00B85674">
        <w:rPr>
          <w:rFonts w:ascii="Georgia" w:hAnsi="Georgia" w:cs="Arial"/>
          <w:color w:val="000000" w:themeColor="text1"/>
          <w:sz w:val="24"/>
          <w:szCs w:val="24"/>
          <w:lang w:val="mk-MK"/>
        </w:rPr>
        <w:t>5</w:t>
      </w:r>
      <w:r w:rsidR="006C7A3B" w:rsidRPr="00B85674">
        <w:rPr>
          <w:rFonts w:ascii="Georgia" w:hAnsi="Georgia" w:cs="Arial"/>
          <w:color w:val="000000" w:themeColor="text1"/>
          <w:sz w:val="24"/>
          <w:szCs w:val="24"/>
        </w:rPr>
        <w:t>4</w:t>
      </w:r>
      <w:r w:rsidR="006C7A3B" w:rsidRPr="00B85674">
        <w:rPr>
          <w:rFonts w:ascii="Georgia" w:hAnsi="Georgia" w:cs="Arial"/>
          <w:color w:val="000000" w:themeColor="text1"/>
          <w:sz w:val="24"/>
          <w:szCs w:val="24"/>
          <w:lang w:val="mk-MK"/>
        </w:rPr>
        <w:t>. Приказ на Analysis</w:t>
      </w:r>
      <w:r w:rsidR="0060332C">
        <w:rPr>
          <w:rFonts w:ascii="Georgia" w:hAnsi="Georgia" w:cs="Arial"/>
          <w:color w:val="000000" w:themeColor="text1"/>
          <w:sz w:val="24"/>
          <w:szCs w:val="24"/>
          <w:lang w:val="mk-MK"/>
        </w:rPr>
        <w:t xml:space="preserve"> </w:t>
      </w:r>
      <w:r w:rsidR="006C7A3B" w:rsidRPr="00B85674">
        <w:rPr>
          <w:rFonts w:ascii="Georgia" w:hAnsi="Georgia" w:cs="Arial"/>
          <w:color w:val="000000" w:themeColor="text1"/>
          <w:sz w:val="24"/>
          <w:szCs w:val="24"/>
          <w:lang w:val="mk-MK"/>
        </w:rPr>
        <w:t>of</w:t>
      </w:r>
      <w:r w:rsidR="0060332C">
        <w:rPr>
          <w:rFonts w:ascii="Georgia" w:hAnsi="Georgia" w:cs="Arial"/>
          <w:color w:val="000000" w:themeColor="text1"/>
          <w:sz w:val="24"/>
          <w:szCs w:val="24"/>
          <w:lang w:val="mk-MK"/>
        </w:rPr>
        <w:t xml:space="preserve"> </w:t>
      </w:r>
      <w:r w:rsidR="006C7A3B" w:rsidRPr="00B85674">
        <w:rPr>
          <w:rFonts w:ascii="Georgia" w:hAnsi="Georgia" w:cs="Arial"/>
          <w:color w:val="000000" w:themeColor="text1"/>
          <w:sz w:val="24"/>
          <w:szCs w:val="24"/>
          <w:lang w:val="mk-MK"/>
        </w:rPr>
        <w:t xml:space="preserve">Variance – ANOVA помеѓу </w:t>
      </w:r>
      <w:r w:rsidR="00FE6328" w:rsidRPr="00B85674">
        <w:rPr>
          <w:rFonts w:ascii="Georgia" w:hAnsi="Georgia" w:cs="Arial"/>
          <w:color w:val="000000" w:themeColor="text1"/>
          <w:sz w:val="24"/>
          <w:szCs w:val="24"/>
          <w:lang w:val="mk-MK"/>
        </w:rPr>
        <w:t>цврстите</w:t>
      </w:r>
      <w:r w:rsidR="006C7A3B" w:rsidRPr="00B85674">
        <w:rPr>
          <w:rFonts w:ascii="Georgia" w:hAnsi="Georgia" w:cs="Arial"/>
          <w:color w:val="000000" w:themeColor="text1"/>
          <w:sz w:val="24"/>
          <w:szCs w:val="24"/>
          <w:lang w:val="mk-MK"/>
        </w:rPr>
        <w:t xml:space="preserve"> конвенционални композити и </w:t>
      </w:r>
      <w:r w:rsidR="002F79D9">
        <w:rPr>
          <w:rFonts w:ascii="Georgia" w:hAnsi="Georgia" w:cs="Arial"/>
          <w:color w:val="000000" w:themeColor="text1"/>
          <w:sz w:val="24"/>
          <w:szCs w:val="24"/>
          <w:lang w:val="mk-MK"/>
        </w:rPr>
        <w:t>цврстите балк</w:t>
      </w:r>
      <w:r w:rsidR="006C7A3B" w:rsidRPr="00B85674">
        <w:rPr>
          <w:rFonts w:ascii="Georgia" w:hAnsi="Georgia" w:cs="Arial"/>
          <w:color w:val="000000" w:themeColor="text1"/>
          <w:sz w:val="24"/>
          <w:szCs w:val="24"/>
          <w:lang w:val="mk-MK"/>
        </w:rPr>
        <w:t xml:space="preserve"> фил композити, според нивната издржливост на стрес</w:t>
      </w:r>
    </w:p>
    <w:tbl>
      <w:tblPr>
        <w:tblStyle w:val="LightGrid-Accent11"/>
        <w:tblW w:w="6613" w:type="dxa"/>
        <w:tblLook w:val="04A0" w:firstRow="1" w:lastRow="0" w:firstColumn="1" w:lastColumn="0" w:noHBand="0" w:noVBand="1"/>
      </w:tblPr>
      <w:tblGrid>
        <w:gridCol w:w="2295"/>
        <w:gridCol w:w="908"/>
        <w:gridCol w:w="976"/>
        <w:gridCol w:w="1169"/>
        <w:gridCol w:w="1265"/>
      </w:tblGrid>
      <w:tr w:rsidR="00E840DD" w:rsidRPr="00B85674" w:rsidTr="00B856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13" w:type="dxa"/>
            <w:gridSpan w:val="5"/>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SUMMARY</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Groups</w:t>
            </w:r>
          </w:p>
        </w:tc>
        <w:tc>
          <w:tcPr>
            <w:tcW w:w="908"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Count</w:t>
            </w:r>
          </w:p>
        </w:tc>
        <w:tc>
          <w:tcPr>
            <w:tcW w:w="9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Sum</w:t>
            </w:r>
          </w:p>
        </w:tc>
        <w:tc>
          <w:tcPr>
            <w:tcW w:w="1169"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Average</w:t>
            </w:r>
          </w:p>
        </w:tc>
        <w:tc>
          <w:tcPr>
            <w:tcW w:w="1265"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Variance</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r w:rsidR="00E840DD" w:rsidRPr="00B85674">
              <w:rPr>
                <w:rFonts w:ascii="Georgia" w:hAnsi="Georgia" w:cs="Arial"/>
                <w:color w:val="000000" w:themeColor="text1"/>
              </w:rPr>
              <w:t xml:space="preserve"> </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1224</w:t>
            </w:r>
          </w:p>
        </w:tc>
        <w:tc>
          <w:tcPr>
            <w:tcW w:w="116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204</w:t>
            </w:r>
          </w:p>
        </w:tc>
        <w:tc>
          <w:tcPr>
            <w:tcW w:w="126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142.8</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5E7219" w:rsidP="005D016D">
            <w:pPr>
              <w:rPr>
                <w:rFonts w:ascii="Georgia" w:hAnsi="Georgia" w:cs="Arial"/>
                <w:color w:val="000000" w:themeColor="text1"/>
              </w:rPr>
            </w:pPr>
            <w:r>
              <w:rPr>
                <w:rFonts w:ascii="Georgia" w:hAnsi="Georgia" w:cs="Arial"/>
                <w:color w:val="000000" w:themeColor="text1"/>
              </w:rPr>
              <w:t>SDR Plus: Bulk Fill Flowable</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1073</w:t>
            </w:r>
          </w:p>
        </w:tc>
        <w:tc>
          <w:tcPr>
            <w:tcW w:w="116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178.8333</w:t>
            </w:r>
          </w:p>
        </w:tc>
        <w:tc>
          <w:tcPr>
            <w:tcW w:w="1265"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662.9667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 xml:space="preserve">Tetric PowerFill </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1325</w:t>
            </w:r>
          </w:p>
        </w:tc>
        <w:tc>
          <w:tcPr>
            <w:tcW w:w="116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220.8333</w:t>
            </w:r>
          </w:p>
        </w:tc>
        <w:tc>
          <w:tcPr>
            <w:tcW w:w="126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257.3667</w:t>
            </w:r>
          </w:p>
        </w:tc>
      </w:tr>
      <w:tr w:rsidR="00E840DD" w:rsidRPr="00B85674" w:rsidTr="00B856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908"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1684</w:t>
            </w:r>
          </w:p>
        </w:tc>
        <w:tc>
          <w:tcPr>
            <w:tcW w:w="1169"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280.6667</w:t>
            </w:r>
          </w:p>
        </w:tc>
        <w:tc>
          <w:tcPr>
            <w:tcW w:w="1265"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14.26667</w:t>
            </w:r>
          </w:p>
        </w:tc>
      </w:tr>
      <w:tr w:rsidR="00E840DD" w:rsidRPr="00B85674" w:rsidTr="00B856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noWrap/>
            <w:hideMark/>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908"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w:t>
            </w:r>
          </w:p>
        </w:tc>
        <w:tc>
          <w:tcPr>
            <w:tcW w:w="9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1341</w:t>
            </w:r>
          </w:p>
        </w:tc>
        <w:tc>
          <w:tcPr>
            <w:tcW w:w="1169"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223.5</w:t>
            </w:r>
          </w:p>
        </w:tc>
        <w:tc>
          <w:tcPr>
            <w:tcW w:w="1265"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2385.1</w:t>
            </w:r>
          </w:p>
        </w:tc>
      </w:tr>
    </w:tbl>
    <w:p w:rsidR="00E840DD" w:rsidRPr="00B85674" w:rsidRDefault="00E840DD" w:rsidP="005D016D">
      <w:pPr>
        <w:jc w:val="both"/>
        <w:rPr>
          <w:rFonts w:ascii="Georgia" w:hAnsi="Georgia" w:cs="Arial"/>
          <w:color w:val="000000" w:themeColor="text1"/>
        </w:rPr>
      </w:pPr>
    </w:p>
    <w:tbl>
      <w:tblPr>
        <w:tblStyle w:val="LightGrid-Accent11"/>
        <w:tblW w:w="8092" w:type="dxa"/>
        <w:tblLook w:val="04A0" w:firstRow="1" w:lastRow="0" w:firstColumn="1" w:lastColumn="0" w:noHBand="0" w:noVBand="1"/>
      </w:tblPr>
      <w:tblGrid>
        <w:gridCol w:w="1705"/>
        <w:gridCol w:w="1130"/>
        <w:gridCol w:w="976"/>
        <w:gridCol w:w="1082"/>
        <w:gridCol w:w="1085"/>
        <w:gridCol w:w="1413"/>
        <w:gridCol w:w="976"/>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92" w:type="dxa"/>
            <w:gridSpan w:val="7"/>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ANOVA</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noWrap/>
            <w:hideMark/>
          </w:tcPr>
          <w:p w:rsidR="00E840DD" w:rsidRPr="00B85674" w:rsidRDefault="00E840DD" w:rsidP="005D016D">
            <w:pPr>
              <w:jc w:val="center"/>
              <w:rPr>
                <w:rFonts w:ascii="Georgia" w:hAnsi="Georgia" w:cs="Arial"/>
                <w:i/>
                <w:iCs/>
                <w:color w:val="000000" w:themeColor="text1"/>
              </w:rPr>
            </w:pPr>
            <w:r w:rsidRPr="00B85674">
              <w:rPr>
                <w:rFonts w:ascii="Georgia" w:hAnsi="Georgia" w:cs="Arial"/>
                <w:i/>
                <w:iCs/>
                <w:color w:val="000000" w:themeColor="text1"/>
              </w:rPr>
              <w:t>Source of Variation</w:t>
            </w:r>
          </w:p>
        </w:tc>
        <w:tc>
          <w:tcPr>
            <w:tcW w:w="105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SS</w:t>
            </w:r>
          </w:p>
        </w:tc>
        <w:tc>
          <w:tcPr>
            <w:tcW w:w="9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df</w:t>
            </w:r>
          </w:p>
        </w:tc>
        <w:tc>
          <w:tcPr>
            <w:tcW w:w="105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MS</w:t>
            </w:r>
          </w:p>
        </w:tc>
        <w:tc>
          <w:tcPr>
            <w:tcW w:w="1053"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w:t>
            </w:r>
          </w:p>
        </w:tc>
        <w:tc>
          <w:tcPr>
            <w:tcW w:w="12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P-value</w:t>
            </w:r>
          </w:p>
        </w:tc>
        <w:tc>
          <w:tcPr>
            <w:tcW w:w="976" w:type="dxa"/>
            <w:noWrap/>
            <w:hideMark/>
          </w:tcPr>
          <w:p w:rsidR="00E840DD" w:rsidRPr="00B85674" w:rsidRDefault="00E840DD" w:rsidP="005D016D">
            <w:pPr>
              <w:jc w:val="center"/>
              <w:cnfStyle w:val="000000100000" w:firstRow="0" w:lastRow="0" w:firstColumn="0" w:lastColumn="0" w:oddVBand="0" w:evenVBand="0" w:oddHBand="1" w:evenHBand="0" w:firstRowFirstColumn="0" w:firstRowLastColumn="0" w:lastRowFirstColumn="0" w:lastRowLastColumn="0"/>
              <w:rPr>
                <w:rFonts w:ascii="Georgia" w:hAnsi="Georgia" w:cs="Arial"/>
                <w:b/>
                <w:i/>
                <w:iCs/>
                <w:color w:val="000000" w:themeColor="text1"/>
              </w:rPr>
            </w:pPr>
            <w:r w:rsidRPr="00B85674">
              <w:rPr>
                <w:rFonts w:ascii="Georgia" w:hAnsi="Georgia" w:cs="Arial"/>
                <w:b/>
                <w:i/>
                <w:iCs/>
                <w:color w:val="000000" w:themeColor="text1"/>
              </w:rPr>
              <w:t>F crit</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Between Groups</w:t>
            </w:r>
          </w:p>
        </w:tc>
        <w:tc>
          <w:tcPr>
            <w:tcW w:w="1053"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33790.87</w:t>
            </w:r>
          </w:p>
        </w:tc>
        <w:tc>
          <w:tcPr>
            <w:tcW w:w="9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4</w:t>
            </w:r>
          </w:p>
        </w:tc>
        <w:tc>
          <w:tcPr>
            <w:tcW w:w="1053"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8447.717</w:t>
            </w:r>
          </w:p>
        </w:tc>
        <w:tc>
          <w:tcPr>
            <w:tcW w:w="1053"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12.19887</w:t>
            </w:r>
          </w:p>
        </w:tc>
        <w:tc>
          <w:tcPr>
            <w:tcW w:w="12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rPr>
            </w:pPr>
            <w:r w:rsidRPr="00B85674">
              <w:rPr>
                <w:rFonts w:ascii="Georgia" w:hAnsi="Georgia" w:cs="Arial"/>
                <w:color w:val="FF0000"/>
              </w:rPr>
              <w:t>0.00001232</w:t>
            </w:r>
          </w:p>
        </w:tc>
        <w:tc>
          <w:tcPr>
            <w:tcW w:w="976" w:type="dxa"/>
            <w:noWrap/>
            <w:hideMark/>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2.75871</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Within Groups</w:t>
            </w:r>
          </w:p>
        </w:tc>
        <w:tc>
          <w:tcPr>
            <w:tcW w:w="1053"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17312.5</w:t>
            </w:r>
          </w:p>
        </w:tc>
        <w:tc>
          <w:tcPr>
            <w:tcW w:w="9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25</w:t>
            </w:r>
          </w:p>
        </w:tc>
        <w:tc>
          <w:tcPr>
            <w:tcW w:w="1053"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692.5</w:t>
            </w: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12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c>
          <w:tcPr>
            <w:tcW w:w="9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2" w:type="dxa"/>
            <w:gridSpan w:val="7"/>
            <w:noWrap/>
            <w:hideMark/>
          </w:tcPr>
          <w:p w:rsidR="00E840DD" w:rsidRPr="00B85674" w:rsidRDefault="00E840DD" w:rsidP="005D016D">
            <w:pPr>
              <w:rPr>
                <w:rFonts w:ascii="Georgia" w:hAnsi="Georgia" w:cs="Arial"/>
                <w:color w:val="000000" w:themeColor="text1"/>
              </w:rPr>
            </w:pP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rsidR="00E840DD" w:rsidRPr="00B85674" w:rsidRDefault="00E840DD" w:rsidP="005D016D">
            <w:pPr>
              <w:rPr>
                <w:rFonts w:ascii="Georgia" w:hAnsi="Georgia" w:cs="Arial"/>
                <w:color w:val="000000" w:themeColor="text1"/>
              </w:rPr>
            </w:pPr>
            <w:r w:rsidRPr="00B85674">
              <w:rPr>
                <w:rFonts w:ascii="Georgia" w:hAnsi="Georgia" w:cs="Arial"/>
                <w:color w:val="000000" w:themeColor="text1"/>
              </w:rPr>
              <w:t>Total</w:t>
            </w:r>
          </w:p>
        </w:tc>
        <w:tc>
          <w:tcPr>
            <w:tcW w:w="1053"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51103.37</w:t>
            </w:r>
          </w:p>
        </w:tc>
        <w:tc>
          <w:tcPr>
            <w:tcW w:w="976" w:type="dxa"/>
            <w:noWrap/>
            <w:hideMark/>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29</w:t>
            </w: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053"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12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c>
          <w:tcPr>
            <w:tcW w:w="976" w:type="dxa"/>
            <w:noWrap/>
            <w:hideMark/>
          </w:tcPr>
          <w:p w:rsidR="00E840DD" w:rsidRPr="00B85674" w:rsidRDefault="00E840DD" w:rsidP="005D016D">
            <w:pPr>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rPr>
            </w:pPr>
            <w:r w:rsidRPr="00B85674">
              <w:rPr>
                <w:rFonts w:ascii="Georgia" w:hAnsi="Georgia" w:cs="Arial"/>
                <w:color w:val="000000" w:themeColor="text1"/>
              </w:rPr>
              <w:t> </w:t>
            </w:r>
          </w:p>
        </w:tc>
      </w:tr>
    </w:tbl>
    <w:p w:rsidR="006C7A3B" w:rsidRPr="00B85674" w:rsidRDefault="006C7A3B" w:rsidP="005D016D">
      <w:pPr>
        <w:ind w:firstLine="450"/>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Според статистичката анализа на варијансата – </w:t>
      </w:r>
      <w:r w:rsidRPr="00B85674">
        <w:rPr>
          <w:rFonts w:ascii="Georgia" w:hAnsi="Georgia" w:cs="Arial"/>
          <w:color w:val="000000" w:themeColor="text1"/>
          <w:sz w:val="24"/>
          <w:szCs w:val="24"/>
        </w:rPr>
        <w:t>ANOVA</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Single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factor</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 xml:space="preserve"> помеѓу трите видови цврсти композити постои статистички сигнификантна значајност во однос на </w:t>
      </w:r>
      <w:r w:rsidR="00FE6328" w:rsidRPr="00B85674">
        <w:rPr>
          <w:rFonts w:ascii="Georgia" w:hAnsi="Georgia" w:cs="Arial"/>
          <w:color w:val="000000" w:themeColor="text1"/>
          <w:sz w:val="24"/>
          <w:szCs w:val="24"/>
          <w:lang w:val="mk-MK"/>
        </w:rPr>
        <w:t>максималната</w:t>
      </w:r>
      <w:r w:rsidRPr="00B85674">
        <w:rPr>
          <w:rFonts w:ascii="Georgia" w:hAnsi="Georgia" w:cs="Arial"/>
          <w:color w:val="000000" w:themeColor="text1"/>
          <w:sz w:val="24"/>
          <w:szCs w:val="24"/>
          <w:lang w:val="mk-MK"/>
        </w:rPr>
        <w:t xml:space="preserve"> издржливост на стрес со </w:t>
      </w:r>
      <w:r w:rsidRPr="00B85674">
        <w:rPr>
          <w:rFonts w:ascii="Georgia" w:hAnsi="Georgia" w:cs="Arial"/>
          <w:color w:val="000000" w:themeColor="text1"/>
          <w:sz w:val="24"/>
          <w:szCs w:val="24"/>
        </w:rPr>
        <w:t>F</w:t>
      </w:r>
      <w:r w:rsidR="006A413D">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ru-RU"/>
        </w:rPr>
        <w:t>(</w:t>
      </w:r>
      <w:r w:rsidRPr="00B85674">
        <w:rPr>
          <w:rFonts w:ascii="Georgia" w:hAnsi="Georgia" w:cs="Arial"/>
          <w:color w:val="000000" w:themeColor="text1"/>
          <w:sz w:val="24"/>
          <w:szCs w:val="24"/>
          <w:lang w:val="mk-MK"/>
        </w:rPr>
        <w:t>3,20</w:t>
      </w:r>
      <w:r w:rsidRPr="00B85674">
        <w:rPr>
          <w:rFonts w:ascii="Georgia" w:hAnsi="Georgia" w:cs="Arial"/>
          <w:color w:val="000000" w:themeColor="text1"/>
          <w:sz w:val="24"/>
          <w:szCs w:val="24"/>
          <w:lang w:val="ru-RU"/>
        </w:rPr>
        <w:t>)</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8,7680</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ru-RU"/>
        </w:rPr>
        <w:t>0.00</w:t>
      </w:r>
      <w:r w:rsidRPr="00B85674">
        <w:rPr>
          <w:rFonts w:ascii="Georgia" w:hAnsi="Georgia" w:cs="Arial"/>
          <w:color w:val="000000" w:themeColor="text1"/>
          <w:sz w:val="24"/>
          <w:szCs w:val="24"/>
          <w:lang w:val="mk-MK"/>
        </w:rPr>
        <w:t>06514</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Pr="00B85674">
        <w:rPr>
          <w:rFonts w:ascii="Georgia" w:hAnsi="Georgia" w:cs="Arial"/>
          <w:color w:val="000000" w:themeColor="text1"/>
          <w:sz w:val="24"/>
          <w:szCs w:val="24"/>
          <w:lang w:val="ru-RU"/>
        </w:rPr>
        <w:t>&lt;0.0</w:t>
      </w:r>
      <w:r w:rsidRPr="00B85674">
        <w:rPr>
          <w:rFonts w:ascii="Georgia" w:hAnsi="Georgia" w:cs="Arial"/>
          <w:color w:val="000000" w:themeColor="text1"/>
          <w:sz w:val="24"/>
          <w:szCs w:val="24"/>
          <w:lang w:val="mk-MK"/>
        </w:rPr>
        <w:t>1</w:t>
      </w:r>
      <w:r w:rsidRPr="00B85674">
        <w:rPr>
          <w:rFonts w:ascii="Georgia" w:hAnsi="Georgia" w:cs="Arial"/>
          <w:color w:val="000000" w:themeColor="text1"/>
          <w:sz w:val="24"/>
          <w:szCs w:val="24"/>
          <w:lang w:val="ru-RU"/>
        </w:rPr>
        <w:t>)</w:t>
      </w:r>
      <w:r w:rsidR="00C215BA"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C215BA" w:rsidRPr="00B85674">
        <w:rPr>
          <w:rFonts w:ascii="Georgia" w:hAnsi="Georgia" w:cs="Arial"/>
          <w:color w:val="000000" w:themeColor="text1"/>
          <w:sz w:val="24"/>
          <w:szCs w:val="24"/>
          <w:lang w:val="mk-MK"/>
        </w:rPr>
        <w:t>5</w:t>
      </w:r>
      <w:r w:rsidR="00C215BA" w:rsidRPr="00B85674">
        <w:rPr>
          <w:rFonts w:ascii="Georgia" w:hAnsi="Georgia" w:cs="Arial"/>
          <w:color w:val="000000" w:themeColor="text1"/>
          <w:sz w:val="24"/>
          <w:szCs w:val="24"/>
        </w:rPr>
        <w:t>4</w:t>
      </w:r>
      <w:r w:rsidRPr="00B85674">
        <w:rPr>
          <w:rFonts w:ascii="Georgia" w:hAnsi="Georgia" w:cs="Arial"/>
          <w:color w:val="000000" w:themeColor="text1"/>
          <w:sz w:val="24"/>
          <w:szCs w:val="24"/>
          <w:lang w:val="mk-MK"/>
        </w:rPr>
        <w:t>)</w:t>
      </w:r>
      <w:r w:rsidR="006A413D">
        <w:rPr>
          <w:rFonts w:ascii="Georgia" w:hAnsi="Georgia" w:cs="Arial"/>
          <w:color w:val="000000" w:themeColor="text1"/>
          <w:sz w:val="24"/>
          <w:szCs w:val="24"/>
          <w:lang w:val="mk-MK"/>
        </w:rPr>
        <w:t xml:space="preserve"> </w:t>
      </w:r>
      <w:r w:rsidR="00B11F4C" w:rsidRPr="00B85674">
        <w:rPr>
          <w:rFonts w:ascii="Georgia" w:hAnsi="Georgia" w:cs="Arial"/>
          <w:color w:val="000000" w:themeColor="text1"/>
          <w:sz w:val="24"/>
          <w:szCs w:val="24"/>
          <w:lang w:val="mk-MK"/>
        </w:rPr>
        <w:t>Бидејќи</w:t>
      </w:r>
      <w:r w:rsidRPr="00B85674">
        <w:rPr>
          <w:rFonts w:ascii="Georgia" w:hAnsi="Georgia" w:cs="Arial"/>
          <w:color w:val="000000" w:themeColor="text1"/>
          <w:sz w:val="24"/>
          <w:szCs w:val="24"/>
          <w:lang w:val="mk-MK"/>
        </w:rPr>
        <w:t xml:space="preserve"> имаме значајна статистичка сигнификантност помеѓу групите направена е </w:t>
      </w:r>
      <w:r w:rsidR="005D1AB5">
        <w:rPr>
          <w:rFonts w:ascii="Georgia" w:hAnsi="Georgia" w:cs="Arial"/>
          <w:color w:val="000000" w:themeColor="text1"/>
          <w:sz w:val="24"/>
          <w:szCs w:val="24"/>
          <w:lang w:val="mk-MK"/>
        </w:rPr>
        <w:t xml:space="preserve">пост-хок анализа </w:t>
      </w:r>
      <w:r w:rsidRPr="00B85674">
        <w:rPr>
          <w:rFonts w:ascii="Georgia" w:hAnsi="Georgia" w:cs="Arial"/>
          <w:color w:val="000000" w:themeColor="text1"/>
          <w:sz w:val="24"/>
          <w:szCs w:val="24"/>
        </w:rPr>
        <w:t>Tukey</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HSD</w:t>
      </w:r>
      <w:r w:rsidR="00BB315F" w:rsidRPr="00B85674">
        <w:rPr>
          <w:rFonts w:ascii="Georgia" w:hAnsi="Georgia" w:cs="Arial"/>
          <w:color w:val="000000" w:themeColor="text1"/>
          <w:sz w:val="24"/>
          <w:szCs w:val="24"/>
          <w:lang w:val="mk-MK"/>
        </w:rPr>
        <w:t xml:space="preserve">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BB315F" w:rsidRPr="00B85674">
        <w:rPr>
          <w:rFonts w:ascii="Georgia" w:hAnsi="Georgia" w:cs="Arial"/>
          <w:color w:val="000000" w:themeColor="text1"/>
          <w:sz w:val="24"/>
          <w:szCs w:val="24"/>
          <w:lang w:val="mk-MK"/>
        </w:rPr>
        <w:t>55)</w:t>
      </w:r>
      <w:r w:rsidR="006A413D">
        <w:rPr>
          <w:rFonts w:ascii="Georgia" w:hAnsi="Georgia" w:cs="Arial"/>
          <w:color w:val="000000" w:themeColor="text1"/>
          <w:sz w:val="24"/>
          <w:szCs w:val="24"/>
          <w:lang w:val="mk-MK"/>
        </w:rPr>
        <w:t>.</w:t>
      </w:r>
    </w:p>
    <w:p w:rsidR="006C7A3B" w:rsidRPr="00B85674" w:rsidRDefault="006855D6" w:rsidP="005D016D">
      <w:pPr>
        <w:ind w:firstLine="360"/>
        <w:jc w:val="both"/>
        <w:rPr>
          <w:rFonts w:ascii="Georgia" w:hAnsi="Georgia" w:cs="Arial"/>
          <w:color w:val="000000" w:themeColor="text1"/>
          <w:sz w:val="24"/>
          <w:szCs w:val="24"/>
          <w:lang w:val="ru-RU"/>
        </w:rPr>
      </w:pPr>
      <w:r>
        <w:rPr>
          <w:rFonts w:ascii="Georgia" w:hAnsi="Georgia" w:cs="Arial"/>
          <w:color w:val="000000" w:themeColor="text1"/>
          <w:sz w:val="24"/>
          <w:szCs w:val="24"/>
          <w:lang w:val="mk-MK"/>
        </w:rPr>
        <w:lastRenderedPageBreak/>
        <w:t xml:space="preserve">Табела </w:t>
      </w:r>
      <w:r w:rsidR="006C7A3B" w:rsidRPr="00B85674">
        <w:rPr>
          <w:rFonts w:ascii="Georgia" w:hAnsi="Georgia" w:cs="Arial"/>
          <w:color w:val="000000" w:themeColor="text1"/>
          <w:sz w:val="24"/>
          <w:szCs w:val="24"/>
          <w:lang w:val="mk-MK"/>
        </w:rPr>
        <w:t>5</w:t>
      </w:r>
      <w:r w:rsidR="006C7A3B" w:rsidRPr="00B85674">
        <w:rPr>
          <w:rFonts w:ascii="Georgia" w:hAnsi="Georgia" w:cs="Arial"/>
          <w:color w:val="000000" w:themeColor="text1"/>
          <w:sz w:val="24"/>
          <w:szCs w:val="24"/>
        </w:rPr>
        <w:t>5</w:t>
      </w:r>
      <w:r w:rsidR="006C7A3B" w:rsidRPr="00B85674">
        <w:rPr>
          <w:rFonts w:ascii="Georgia" w:hAnsi="Georgia" w:cs="Arial"/>
          <w:color w:val="000000" w:themeColor="text1"/>
          <w:sz w:val="24"/>
          <w:szCs w:val="24"/>
          <w:lang w:val="mk-MK"/>
        </w:rPr>
        <w:t xml:space="preserve">. Приказ на последователен Tukey HSD тест според издржливост на стрес, кај течните балк фил композити и </w:t>
      </w:r>
      <w:r w:rsidR="00086DAC" w:rsidRPr="00B85674">
        <w:rPr>
          <w:rFonts w:ascii="Georgia" w:hAnsi="Georgia" w:cs="Arial"/>
          <w:color w:val="000000" w:themeColor="text1"/>
          <w:sz w:val="24"/>
          <w:szCs w:val="24"/>
          <w:lang w:val="mk-MK"/>
        </w:rPr>
        <w:t xml:space="preserve">кај </w:t>
      </w:r>
      <w:r w:rsidR="006C7A3B" w:rsidRPr="00B85674">
        <w:rPr>
          <w:rFonts w:ascii="Georgia" w:hAnsi="Georgia" w:cs="Arial"/>
          <w:color w:val="000000" w:themeColor="text1"/>
          <w:sz w:val="24"/>
          <w:szCs w:val="24"/>
          <w:lang w:val="mk-MK"/>
        </w:rPr>
        <w:t>цврстите конвенционални композити</w:t>
      </w:r>
    </w:p>
    <w:tbl>
      <w:tblPr>
        <w:tblStyle w:val="LightGrid-Accent11"/>
        <w:tblW w:w="9738" w:type="dxa"/>
        <w:tblLook w:val="04A0" w:firstRow="1" w:lastRow="0" w:firstColumn="1" w:lastColumn="0" w:noHBand="0" w:noVBand="1"/>
      </w:tblPr>
      <w:tblGrid>
        <w:gridCol w:w="1623"/>
        <w:gridCol w:w="1623"/>
        <w:gridCol w:w="1623"/>
        <w:gridCol w:w="1623"/>
        <w:gridCol w:w="1623"/>
        <w:gridCol w:w="1623"/>
      </w:tblGrid>
      <w:tr w:rsidR="00E840DD" w:rsidRPr="00B85674" w:rsidTr="00704A84">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E840DD" w:rsidP="005D016D">
            <w:pPr>
              <w:rPr>
                <w:rFonts w:ascii="Georgia" w:hAnsi="Georgia" w:cs="Arial"/>
                <w:color w:val="000000" w:themeColor="text1"/>
                <w:lang w:val="mk-MK"/>
              </w:rPr>
            </w:pPr>
          </w:p>
        </w:tc>
        <w:tc>
          <w:tcPr>
            <w:tcW w:w="1623" w:type="dxa"/>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EvoFlow Bulk Fill</w:t>
            </w:r>
          </w:p>
        </w:tc>
        <w:tc>
          <w:tcPr>
            <w:tcW w:w="1623" w:type="dxa"/>
          </w:tcPr>
          <w:p w:rsidR="00E840DD" w:rsidRPr="00B85674" w:rsidRDefault="005E7219"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SDR Plus: Bulk Fill Flowable</w:t>
            </w:r>
          </w:p>
        </w:tc>
        <w:tc>
          <w:tcPr>
            <w:tcW w:w="1623" w:type="dxa"/>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 xml:space="preserve">Tetric PowerFill </w:t>
            </w:r>
          </w:p>
        </w:tc>
        <w:tc>
          <w:tcPr>
            <w:tcW w:w="1623" w:type="dxa"/>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Ceram X`One</w:t>
            </w:r>
          </w:p>
        </w:tc>
        <w:tc>
          <w:tcPr>
            <w:tcW w:w="1623" w:type="dxa"/>
          </w:tcPr>
          <w:p w:rsidR="00E840DD" w:rsidRPr="00B85674" w:rsidRDefault="00320795" w:rsidP="005D016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000000" w:themeColor="text1"/>
              </w:rPr>
            </w:pPr>
            <w:r>
              <w:rPr>
                <w:rFonts w:ascii="Georgia" w:hAnsi="Georgia" w:cs="Arial"/>
                <w:color w:val="000000" w:themeColor="text1"/>
              </w:rPr>
              <w:t>Tetric EvoCeram</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5E7219" w:rsidP="005D016D">
            <w:pPr>
              <w:rPr>
                <w:rFonts w:ascii="Georgia" w:hAnsi="Georgia" w:cs="Arial"/>
                <w:color w:val="000000" w:themeColor="text1"/>
              </w:rPr>
            </w:pPr>
            <w:r>
              <w:rPr>
                <w:rFonts w:ascii="Georgia" w:hAnsi="Georgia" w:cs="Arial"/>
                <w:color w:val="000000" w:themeColor="text1"/>
              </w:rPr>
              <w:t>Tetric EvoFlow Bulk Fill</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0.0550</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0.0663</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0.3645</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5E7219" w:rsidP="005D016D">
            <w:pPr>
              <w:rPr>
                <w:rFonts w:ascii="Georgia" w:hAnsi="Georgia" w:cs="Arial"/>
                <w:color w:val="000000" w:themeColor="text1"/>
              </w:rPr>
            </w:pPr>
            <w:r>
              <w:rPr>
                <w:rFonts w:ascii="Georgia" w:hAnsi="Georgia" w:cs="Arial"/>
                <w:color w:val="000000" w:themeColor="text1"/>
              </w:rPr>
              <w:t>SDR Plus: Bulk Fill Flowable</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0.0550</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lang w:val="mk-MK"/>
              </w:rPr>
            </w:pP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0.00687</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0.01395</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 xml:space="preserve">Tetric PowerFill </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0.0663</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0.00687</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0.9014</w:t>
            </w:r>
          </w:p>
        </w:tc>
      </w:tr>
      <w:tr w:rsidR="00E840DD" w:rsidRPr="00B85674" w:rsidTr="00704A8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Ceram X`One</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0.0000</w:t>
            </w: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000000" w:themeColor="text1"/>
                <w:sz w:val="28"/>
                <w:szCs w:val="28"/>
                <w:lang w:val="mk-MK"/>
              </w:rPr>
            </w:pPr>
          </w:p>
        </w:tc>
        <w:tc>
          <w:tcPr>
            <w:tcW w:w="1623" w:type="dxa"/>
            <w:vAlign w:val="center"/>
          </w:tcPr>
          <w:p w:rsidR="00E840DD" w:rsidRPr="00B85674" w:rsidRDefault="00E840DD" w:rsidP="005D016D">
            <w:pPr>
              <w:jc w:val="right"/>
              <w:cnfStyle w:val="000000010000" w:firstRow="0" w:lastRow="0" w:firstColumn="0" w:lastColumn="0" w:oddVBand="0" w:evenVBand="0" w:oddHBand="0" w:evenHBand="1"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0.0169</w:t>
            </w:r>
          </w:p>
        </w:tc>
      </w:tr>
      <w:tr w:rsidR="00E840DD" w:rsidRPr="00B85674" w:rsidTr="00704A8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623" w:type="dxa"/>
          </w:tcPr>
          <w:p w:rsidR="00E840DD" w:rsidRPr="00B85674" w:rsidRDefault="00320795" w:rsidP="005D016D">
            <w:pPr>
              <w:rPr>
                <w:rFonts w:ascii="Georgia" w:hAnsi="Georgia" w:cs="Arial"/>
                <w:color w:val="000000" w:themeColor="text1"/>
              </w:rPr>
            </w:pPr>
            <w:r>
              <w:rPr>
                <w:rFonts w:ascii="Georgia" w:hAnsi="Georgia" w:cs="Arial"/>
                <w:color w:val="000000" w:themeColor="text1"/>
              </w:rPr>
              <w:t>Tetric EvoCeram</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0.3645</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0.01395</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rPr>
            </w:pPr>
            <w:r w:rsidRPr="00B85674">
              <w:rPr>
                <w:rFonts w:ascii="Georgia" w:hAnsi="Georgia" w:cs="Arial"/>
                <w:color w:val="000000" w:themeColor="text1"/>
                <w:sz w:val="28"/>
                <w:szCs w:val="28"/>
              </w:rPr>
              <w:t>0.9014</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FF0000"/>
                <w:sz w:val="28"/>
                <w:szCs w:val="28"/>
              </w:rPr>
            </w:pPr>
            <w:r w:rsidRPr="00B85674">
              <w:rPr>
                <w:rFonts w:ascii="Georgia" w:hAnsi="Georgia" w:cs="Arial"/>
                <w:color w:val="FF0000"/>
                <w:sz w:val="28"/>
                <w:szCs w:val="28"/>
              </w:rPr>
              <w:t>0.0169</w:t>
            </w:r>
          </w:p>
        </w:tc>
        <w:tc>
          <w:tcPr>
            <w:tcW w:w="1623" w:type="dxa"/>
            <w:vAlign w:val="center"/>
          </w:tcPr>
          <w:p w:rsidR="00E840DD" w:rsidRPr="00B85674" w:rsidRDefault="00E840DD" w:rsidP="005D016D">
            <w:pPr>
              <w:jc w:val="right"/>
              <w:cnfStyle w:val="000000100000" w:firstRow="0" w:lastRow="0" w:firstColumn="0" w:lastColumn="0" w:oddVBand="0" w:evenVBand="0" w:oddHBand="1" w:evenHBand="0" w:firstRowFirstColumn="0" w:firstRowLastColumn="0" w:lastRowFirstColumn="0" w:lastRowLastColumn="0"/>
              <w:rPr>
                <w:rFonts w:ascii="Georgia" w:hAnsi="Georgia" w:cs="Arial"/>
                <w:color w:val="000000" w:themeColor="text1"/>
                <w:sz w:val="28"/>
                <w:szCs w:val="28"/>
                <w:lang w:val="mk-MK"/>
              </w:rPr>
            </w:pPr>
          </w:p>
        </w:tc>
      </w:tr>
    </w:tbl>
    <w:p w:rsidR="00E840DD" w:rsidRPr="00B85674" w:rsidRDefault="00E840DD" w:rsidP="005D016D">
      <w:pPr>
        <w:jc w:val="both"/>
        <w:rPr>
          <w:rFonts w:ascii="Georgia" w:hAnsi="Georgia" w:cs="Arial"/>
          <w:color w:val="000000" w:themeColor="text1"/>
          <w:sz w:val="24"/>
          <w:szCs w:val="24"/>
          <w:lang w:val="mk-MK"/>
        </w:rPr>
      </w:pPr>
    </w:p>
    <w:p w:rsidR="00E840DD" w:rsidRPr="00B85674" w:rsidRDefault="00E840DD" w:rsidP="005D016D">
      <w:pPr>
        <w:ind w:firstLine="45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Значајна статистичка сигнификантност во однос на максималната издржливост на стрес, постои помеѓу </w:t>
      </w:r>
      <w:r w:rsidR="00320795">
        <w:rPr>
          <w:rFonts w:ascii="Georgia" w:hAnsi="Georgia" w:cs="Arial"/>
          <w:color w:val="000000" w:themeColor="text1"/>
          <w:sz w:val="24"/>
          <w:szCs w:val="24"/>
        </w:rPr>
        <w:t>Ceram X`One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D9012B">
        <w:rPr>
          <w:rFonts w:ascii="Georgia" w:hAnsi="Georgia" w:cs="Arial"/>
          <w:color w:val="000000" w:themeColor="text1"/>
          <w:sz w:val="24"/>
          <w:szCs w:val="24"/>
        </w:rPr>
        <w:t>Tetric EvoFlow</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Balk</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Fill</w:t>
      </w:r>
      <w:r w:rsidRPr="00B85674">
        <w:rPr>
          <w:rFonts w:ascii="Georgia" w:hAnsi="Georgia" w:cs="Arial"/>
          <w:color w:val="000000" w:themeColor="text1"/>
          <w:sz w:val="24"/>
          <w:szCs w:val="24"/>
          <w:lang w:val="mk-MK"/>
        </w:rPr>
        <w:t xml:space="preserve"> е</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9665A1" w:rsidRPr="00B85674">
        <w:rPr>
          <w:rFonts w:ascii="Georgia" w:hAnsi="Georgia" w:cs="Arial"/>
          <w:color w:val="000000" w:themeColor="text1"/>
          <w:sz w:val="24"/>
          <w:szCs w:val="24"/>
          <w:lang w:val="ru-RU"/>
        </w:rPr>
        <w:t>&lt;0.0</w:t>
      </w:r>
      <w:r w:rsidR="00D40627" w:rsidRPr="00B85674">
        <w:rPr>
          <w:rFonts w:ascii="Georgia" w:hAnsi="Georgia" w:cs="Arial"/>
          <w:color w:val="000000" w:themeColor="text1"/>
          <w:sz w:val="24"/>
          <w:szCs w:val="24"/>
          <w:lang w:val="ru-RU"/>
        </w:rPr>
        <w:t>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E840DD" w:rsidRPr="00B85674" w:rsidRDefault="00E840DD" w:rsidP="005D016D">
      <w:pPr>
        <w:ind w:firstLine="450"/>
        <w:jc w:val="both"/>
        <w:rPr>
          <w:rFonts w:ascii="Georgia" w:hAnsi="Georgia" w:cs="Arial"/>
          <w:color w:val="000000" w:themeColor="text1"/>
          <w:sz w:val="24"/>
          <w:szCs w:val="24"/>
          <w:lang w:val="ru-RU"/>
        </w:rPr>
      </w:pPr>
      <w:r w:rsidRPr="00B85674">
        <w:rPr>
          <w:rFonts w:ascii="Georgia" w:hAnsi="Georgia" w:cs="Arial"/>
          <w:color w:val="000000" w:themeColor="text1"/>
          <w:sz w:val="24"/>
          <w:szCs w:val="24"/>
          <w:lang w:val="mk-MK"/>
        </w:rPr>
        <w:t xml:space="preserve">Исто така значајна статистичка сигнификантност во однос на максималната издржливост на стрес, постои помеѓу </w:t>
      </w:r>
      <w:r w:rsidR="00320795">
        <w:rPr>
          <w:rFonts w:ascii="Georgia" w:hAnsi="Georgia" w:cs="Arial"/>
          <w:color w:val="000000" w:themeColor="text1"/>
          <w:sz w:val="24"/>
          <w:szCs w:val="24"/>
        </w:rPr>
        <w:t>Ceram X`One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E007D8" w:rsidRPr="00B85674">
        <w:rPr>
          <w:rFonts w:ascii="Georgia" w:hAnsi="Georgia" w:cs="Arial"/>
          <w:color w:val="000000" w:themeColor="text1"/>
          <w:sz w:val="24"/>
          <w:szCs w:val="24"/>
        </w:rPr>
        <w:t>SDR Plus Baulk Fill Flowabl</w:t>
      </w:r>
      <w:r w:rsidR="0060332C">
        <w:rPr>
          <w:rFonts w:ascii="Georgia" w:hAnsi="Georgia" w:cs="Arial"/>
          <w:color w:val="000000" w:themeColor="text1"/>
          <w:sz w:val="24"/>
          <w:szCs w:val="24"/>
          <w:lang w:val="mk-MK"/>
        </w:rPr>
        <w:t xml:space="preserve"> </w:t>
      </w:r>
      <w:r w:rsidR="00E007D8" w:rsidRPr="00B85674">
        <w:rPr>
          <w:rFonts w:ascii="Georgia" w:hAnsi="Georgia" w:cs="Arial"/>
          <w:color w:val="000000" w:themeColor="text1"/>
          <w:sz w:val="24"/>
          <w:szCs w:val="24"/>
        </w:rPr>
        <w:t>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9665A1" w:rsidRPr="00B85674">
        <w:rPr>
          <w:rFonts w:ascii="Georgia" w:hAnsi="Georgia" w:cs="Arial"/>
          <w:color w:val="000000" w:themeColor="text1"/>
          <w:sz w:val="24"/>
          <w:szCs w:val="24"/>
          <w:lang w:val="ru-RU"/>
        </w:rPr>
        <w:t>&lt;0.0</w:t>
      </w:r>
      <w:r w:rsidR="00D40627" w:rsidRPr="00B85674">
        <w:rPr>
          <w:rFonts w:ascii="Georgia" w:hAnsi="Georgia" w:cs="Arial"/>
          <w:color w:val="000000" w:themeColor="text1"/>
          <w:sz w:val="24"/>
          <w:szCs w:val="24"/>
          <w:lang w:val="ru-RU"/>
        </w:rPr>
        <w:t>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E840DD" w:rsidRPr="00B85674" w:rsidRDefault="00E840DD"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 xml:space="preserve">Значајна статистичка сигнификантност во однос на максималната издржливост на стрес, постои помеѓу </w:t>
      </w:r>
      <w:r w:rsidR="00320795">
        <w:rPr>
          <w:rFonts w:ascii="Georgia" w:hAnsi="Georgia" w:cs="Arial"/>
          <w:color w:val="000000" w:themeColor="text1"/>
          <w:sz w:val="24"/>
          <w:szCs w:val="24"/>
        </w:rPr>
        <w:t>Ceram X`One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 xml:space="preserve">Tetric PowerFill </w:t>
      </w:r>
      <w:r w:rsidR="0060332C">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w:t>
      </w:r>
      <w:r w:rsidR="009665A1" w:rsidRPr="00B85674">
        <w:rPr>
          <w:rFonts w:ascii="Georgia" w:hAnsi="Georgia" w:cs="Arial"/>
          <w:color w:val="000000" w:themeColor="text1"/>
          <w:sz w:val="24"/>
          <w:szCs w:val="24"/>
          <w:lang w:val="ru-RU"/>
        </w:rPr>
        <w:t>&lt;0.0</w:t>
      </w:r>
      <w:r w:rsidR="00D40627" w:rsidRPr="00B85674">
        <w:rPr>
          <w:rFonts w:ascii="Georgia" w:hAnsi="Georgia" w:cs="Arial"/>
          <w:color w:val="000000" w:themeColor="text1"/>
          <w:sz w:val="24"/>
          <w:szCs w:val="24"/>
          <w:lang w:val="ru-RU"/>
        </w:rPr>
        <w:t>1</w:t>
      </w:r>
      <w:r w:rsidRPr="00B85674">
        <w:rPr>
          <w:rFonts w:ascii="Georgia" w:hAnsi="Georgia" w:cs="Arial"/>
          <w:color w:val="000000" w:themeColor="text1"/>
          <w:sz w:val="24"/>
          <w:szCs w:val="24"/>
          <w:lang w:val="ru-RU"/>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lang w:val="ru-RU"/>
        </w:rPr>
        <w:t xml:space="preserve"> = </w:t>
      </w:r>
      <w:r w:rsidRPr="00B85674">
        <w:rPr>
          <w:rFonts w:ascii="Georgia" w:hAnsi="Georgia" w:cs="Arial"/>
          <w:color w:val="000000" w:themeColor="text1"/>
          <w:sz w:val="24"/>
          <w:szCs w:val="24"/>
          <w:lang w:val="mk-MK"/>
        </w:rPr>
        <w:t>0,000</w:t>
      </w:r>
      <w:r w:rsidRPr="00B85674">
        <w:rPr>
          <w:rFonts w:ascii="Georgia" w:hAnsi="Georgia" w:cs="Arial"/>
          <w:color w:val="000000" w:themeColor="text1"/>
          <w:sz w:val="24"/>
          <w:szCs w:val="24"/>
          <w:lang w:val="ru-RU"/>
        </w:rPr>
        <w:t>00</w:t>
      </w:r>
      <w:r w:rsidRPr="00B85674">
        <w:rPr>
          <w:rFonts w:ascii="Georgia" w:hAnsi="Georgia" w:cs="Arial"/>
          <w:color w:val="000000" w:themeColor="text1"/>
          <w:sz w:val="24"/>
          <w:szCs w:val="24"/>
          <w:lang w:val="mk-MK"/>
        </w:rPr>
        <w:t>).</w:t>
      </w:r>
    </w:p>
    <w:p w:rsidR="001C5AD1" w:rsidRPr="00B85674" w:rsidRDefault="001C5AD1" w:rsidP="005D016D">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ru-RU"/>
        </w:rPr>
        <w:t>Статистичка сигнификантност со ниво на значајност од 5% има помеѓу</w:t>
      </w:r>
      <w:r w:rsidRPr="00B85674">
        <w:rPr>
          <w:rFonts w:ascii="Georgia" w:hAnsi="Georgia" w:cs="Arial"/>
          <w:color w:val="000000" w:themeColor="text1"/>
          <w:sz w:val="24"/>
          <w:szCs w:val="24"/>
        </w:rPr>
        <w:t xml:space="preserve">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xml:space="preserve"> и </w:t>
      </w:r>
      <w:r w:rsidR="00320795">
        <w:rPr>
          <w:rFonts w:ascii="Georgia" w:hAnsi="Georgia" w:cs="Arial"/>
          <w:color w:val="000000" w:themeColor="text1"/>
          <w:sz w:val="24"/>
          <w:szCs w:val="24"/>
        </w:rPr>
        <w:t xml:space="preserve">Tetric PowerFill </w:t>
      </w:r>
      <w:r w:rsidRPr="00B85674">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p&lt;0.05</w:t>
      </w:r>
      <w:r w:rsidR="00D9012B">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rPr>
        <w:t>(p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 xml:space="preserve">0,00687). Потоа помеѓу </w:t>
      </w:r>
      <w:r w:rsidR="005E7219">
        <w:rPr>
          <w:rFonts w:ascii="Georgia" w:hAnsi="Georgia" w:cs="Arial"/>
          <w:color w:val="000000" w:themeColor="text1"/>
          <w:sz w:val="24"/>
          <w:szCs w:val="24"/>
        </w:rPr>
        <w:t>SDR Plus: Bulk Fill Flowable</w:t>
      </w:r>
      <w:r w:rsidRPr="00B85674">
        <w:rPr>
          <w:rFonts w:ascii="Georgia" w:hAnsi="Georgia" w:cs="Arial"/>
          <w:color w:val="000000" w:themeColor="text1"/>
          <w:sz w:val="24"/>
          <w:szCs w:val="24"/>
          <w:lang w:val="mk-MK"/>
        </w:rPr>
        <w:t xml:space="preserve"> и</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p&lt;0.05(p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 xml:space="preserve">0,01395) и помеѓу </w:t>
      </w:r>
      <w:r w:rsidR="00320795">
        <w:rPr>
          <w:rFonts w:ascii="Georgia" w:hAnsi="Georgia" w:cs="Arial"/>
          <w:color w:val="000000" w:themeColor="text1"/>
          <w:sz w:val="24"/>
          <w:szCs w:val="24"/>
        </w:rPr>
        <w:t>Tetric EvoCeram</w:t>
      </w:r>
      <w:r w:rsidR="00E007D8" w:rsidRPr="00B85674">
        <w:rPr>
          <w:rFonts w:ascii="Georgia" w:hAnsi="Georgia" w:cs="Arial"/>
          <w:color w:val="000000" w:themeColor="text1"/>
          <w:sz w:val="24"/>
          <w:szCs w:val="24"/>
        </w:rPr>
        <w:t xml:space="preserve"> </w:t>
      </w:r>
      <w:r w:rsidRPr="00B85674">
        <w:rPr>
          <w:rFonts w:ascii="Georgia" w:hAnsi="Georgia" w:cs="Arial"/>
          <w:color w:val="000000" w:themeColor="text1"/>
          <w:sz w:val="24"/>
          <w:szCs w:val="24"/>
          <w:lang w:val="mk-MK"/>
        </w:rPr>
        <w:t xml:space="preserve">и </w:t>
      </w:r>
      <w:r w:rsidR="00320795">
        <w:rPr>
          <w:rFonts w:ascii="Georgia" w:hAnsi="Georgia" w:cs="Arial"/>
          <w:color w:val="000000" w:themeColor="text1"/>
          <w:sz w:val="24"/>
          <w:szCs w:val="24"/>
        </w:rPr>
        <w:t>Ceram X`One</w:t>
      </w:r>
      <w:r w:rsidR="0060332C">
        <w:rPr>
          <w:rFonts w:ascii="Georgia" w:hAnsi="Georgia" w:cs="Arial"/>
          <w:color w:val="000000" w:themeColor="text1"/>
          <w:sz w:val="24"/>
          <w:szCs w:val="24"/>
          <w:lang w:val="mk-MK"/>
        </w:rPr>
        <w:t xml:space="preserve"> </w:t>
      </w:r>
      <w:r w:rsidRPr="00B85674">
        <w:rPr>
          <w:rFonts w:ascii="Georgia" w:hAnsi="Georgia" w:cs="Arial"/>
          <w:color w:val="000000" w:themeColor="text1"/>
          <w:sz w:val="24"/>
          <w:szCs w:val="24"/>
          <w:lang w:val="mk-MK"/>
        </w:rPr>
        <w:t xml:space="preserve">со </w:t>
      </w:r>
      <w:r w:rsidRPr="00B85674">
        <w:rPr>
          <w:rFonts w:ascii="Georgia" w:hAnsi="Georgia" w:cs="Arial"/>
          <w:color w:val="000000" w:themeColor="text1"/>
          <w:sz w:val="24"/>
          <w:szCs w:val="24"/>
        </w:rPr>
        <w:t>p&lt;0.05 (p</w:t>
      </w:r>
      <w:r w:rsidR="006855D6">
        <w:rPr>
          <w:rFonts w:ascii="Georgia" w:hAnsi="Georgia" w:cs="Arial"/>
          <w:color w:val="000000" w:themeColor="text1"/>
          <w:sz w:val="24"/>
          <w:szCs w:val="24"/>
        </w:rPr>
        <w:t xml:space="preserve"> = </w:t>
      </w:r>
      <w:r w:rsidRPr="00B85674">
        <w:rPr>
          <w:rFonts w:ascii="Georgia" w:hAnsi="Georgia" w:cs="Arial"/>
          <w:color w:val="000000" w:themeColor="text1"/>
          <w:sz w:val="24"/>
          <w:szCs w:val="24"/>
          <w:lang w:val="mk-MK"/>
        </w:rPr>
        <w:t>0,0169).</w:t>
      </w:r>
    </w:p>
    <w:p w:rsidR="006C7A3B" w:rsidRPr="00B85674" w:rsidRDefault="00E840DD" w:rsidP="005C1EC1">
      <w:pPr>
        <w:ind w:firstLine="450"/>
        <w:jc w:val="both"/>
        <w:rPr>
          <w:rFonts w:ascii="Georgia" w:hAnsi="Georgia" w:cs="Arial"/>
          <w:color w:val="000000" w:themeColor="text1"/>
          <w:sz w:val="24"/>
          <w:szCs w:val="24"/>
          <w:lang w:val="mk-MK"/>
        </w:rPr>
      </w:pPr>
      <w:r w:rsidRPr="00B85674">
        <w:rPr>
          <w:rFonts w:ascii="Georgia" w:hAnsi="Georgia" w:cs="Arial"/>
          <w:color w:val="000000" w:themeColor="text1"/>
          <w:sz w:val="24"/>
          <w:szCs w:val="24"/>
          <w:lang w:val="mk-MK"/>
        </w:rPr>
        <w:t>Разлик</w:t>
      </w:r>
      <w:r w:rsidR="00086DAC" w:rsidRPr="00B85674">
        <w:rPr>
          <w:rFonts w:ascii="Georgia" w:hAnsi="Georgia" w:cs="Arial"/>
          <w:color w:val="000000" w:themeColor="text1"/>
          <w:sz w:val="24"/>
          <w:szCs w:val="24"/>
          <w:lang w:val="mk-MK"/>
        </w:rPr>
        <w:t>ата</w:t>
      </w:r>
      <w:r w:rsidRPr="00B85674">
        <w:rPr>
          <w:rFonts w:ascii="Georgia" w:hAnsi="Georgia" w:cs="Arial"/>
          <w:color w:val="000000" w:themeColor="text1"/>
          <w:sz w:val="24"/>
          <w:szCs w:val="24"/>
          <w:lang w:val="mk-MK"/>
        </w:rPr>
        <w:t xml:space="preserve"> во однос на максималната издржливост на стрес, помеѓу останатите групи, не е статисти</w:t>
      </w:r>
      <w:r w:rsidR="00C215BA" w:rsidRPr="00B85674">
        <w:rPr>
          <w:rFonts w:ascii="Georgia" w:hAnsi="Georgia" w:cs="Arial"/>
          <w:color w:val="000000" w:themeColor="text1"/>
          <w:sz w:val="24"/>
          <w:szCs w:val="24"/>
          <w:lang w:val="mk-MK"/>
        </w:rPr>
        <w:t xml:space="preserve">чки сигнификантна </w:t>
      </w:r>
      <w:r w:rsidR="00216589">
        <w:rPr>
          <w:rFonts w:ascii="Georgia" w:hAnsi="Georgia" w:cs="Arial"/>
          <w:color w:val="000000" w:themeColor="text1"/>
          <w:sz w:val="24"/>
          <w:szCs w:val="24"/>
          <w:lang w:val="mk-MK"/>
        </w:rPr>
        <w:t>(таб.</w:t>
      </w:r>
      <w:r w:rsidR="006A413D">
        <w:rPr>
          <w:rFonts w:ascii="Georgia" w:hAnsi="Georgia" w:cs="Arial"/>
          <w:color w:val="000000" w:themeColor="text1"/>
          <w:sz w:val="24"/>
          <w:szCs w:val="24"/>
          <w:lang w:val="mk-MK"/>
        </w:rPr>
        <w:t xml:space="preserve"> </w:t>
      </w:r>
      <w:r w:rsidR="00C215BA" w:rsidRPr="00B85674">
        <w:rPr>
          <w:rFonts w:ascii="Georgia" w:hAnsi="Georgia" w:cs="Arial"/>
          <w:color w:val="000000" w:themeColor="text1"/>
          <w:sz w:val="24"/>
          <w:szCs w:val="24"/>
          <w:lang w:val="mk-MK"/>
        </w:rPr>
        <w:t>5</w:t>
      </w:r>
      <w:r w:rsidR="00C215BA" w:rsidRPr="00B85674">
        <w:rPr>
          <w:rFonts w:ascii="Georgia" w:hAnsi="Georgia" w:cs="Arial"/>
          <w:color w:val="000000" w:themeColor="text1"/>
          <w:sz w:val="24"/>
          <w:szCs w:val="24"/>
        </w:rPr>
        <w:t>5</w:t>
      </w:r>
      <w:r w:rsidRPr="00B85674">
        <w:rPr>
          <w:rFonts w:ascii="Georgia" w:hAnsi="Georgia" w:cs="Arial"/>
          <w:color w:val="000000" w:themeColor="text1"/>
          <w:sz w:val="24"/>
          <w:szCs w:val="24"/>
          <w:lang w:val="mk-MK"/>
        </w:rPr>
        <w:t>).</w:t>
      </w:r>
    </w:p>
    <w:p w:rsidR="006C7A3B" w:rsidRPr="00B85674" w:rsidRDefault="006C7A3B" w:rsidP="005C1EC1">
      <w:pPr>
        <w:spacing w:after="0"/>
        <w:ind w:firstLine="450"/>
        <w:jc w:val="both"/>
        <w:rPr>
          <w:rFonts w:ascii="Georgia" w:hAnsi="Georgia" w:cs="Arial"/>
          <w:color w:val="000000" w:themeColor="text1"/>
          <w:sz w:val="24"/>
          <w:szCs w:val="24"/>
          <w:lang w:val="mk-MK"/>
        </w:rPr>
      </w:pPr>
    </w:p>
    <w:p w:rsidR="006C7A3B" w:rsidRPr="00B85674" w:rsidRDefault="006C7A3B" w:rsidP="005C1EC1">
      <w:pPr>
        <w:spacing w:after="0"/>
        <w:ind w:firstLine="450"/>
        <w:jc w:val="both"/>
        <w:rPr>
          <w:rFonts w:ascii="Georgia" w:hAnsi="Georgia" w:cs="Arial"/>
          <w:color w:val="000000" w:themeColor="text1"/>
          <w:sz w:val="24"/>
          <w:szCs w:val="24"/>
          <w:lang w:val="mk-MK"/>
        </w:rPr>
      </w:pPr>
    </w:p>
    <w:p w:rsidR="006C7A3B" w:rsidRPr="00B85674" w:rsidRDefault="006C7A3B" w:rsidP="005C1EC1">
      <w:pPr>
        <w:spacing w:after="0"/>
        <w:ind w:firstLine="450"/>
        <w:jc w:val="both"/>
        <w:rPr>
          <w:rFonts w:ascii="Georgia" w:hAnsi="Georgia" w:cs="Arial"/>
          <w:color w:val="000000" w:themeColor="text1"/>
          <w:sz w:val="24"/>
          <w:szCs w:val="24"/>
          <w:lang w:val="mk-MK"/>
        </w:rPr>
      </w:pPr>
    </w:p>
    <w:p w:rsidR="006C7A3B" w:rsidRPr="00B85674" w:rsidRDefault="006C7A3B" w:rsidP="005C1EC1">
      <w:pPr>
        <w:spacing w:after="0"/>
        <w:ind w:firstLine="450"/>
        <w:jc w:val="both"/>
        <w:rPr>
          <w:rFonts w:ascii="Georgia" w:hAnsi="Georgia" w:cs="Arial"/>
          <w:color w:val="000000" w:themeColor="text1"/>
          <w:sz w:val="24"/>
          <w:szCs w:val="24"/>
          <w:lang w:val="mk-MK"/>
        </w:rPr>
      </w:pPr>
    </w:p>
    <w:p w:rsidR="006C7A3B" w:rsidRPr="00B85674" w:rsidRDefault="006C7A3B" w:rsidP="005C1EC1">
      <w:pPr>
        <w:spacing w:after="0"/>
        <w:ind w:firstLine="450"/>
        <w:jc w:val="both"/>
        <w:rPr>
          <w:rFonts w:ascii="Georgia" w:hAnsi="Georgia" w:cs="Arial"/>
          <w:color w:val="000000" w:themeColor="text1"/>
          <w:sz w:val="24"/>
          <w:szCs w:val="24"/>
          <w:lang w:val="mk-MK"/>
        </w:rPr>
      </w:pPr>
    </w:p>
    <w:p w:rsidR="00E840DD" w:rsidRPr="00B85674" w:rsidRDefault="00704A84" w:rsidP="005C1EC1">
      <w:pPr>
        <w:pStyle w:val="Heading1"/>
        <w:spacing w:before="0" w:after="600"/>
        <w:rPr>
          <w:lang w:val="mk-MK"/>
        </w:rPr>
      </w:pPr>
      <w:bookmarkStart w:id="43" w:name="_Toc218366874"/>
      <w:r w:rsidRPr="00B85674">
        <w:rPr>
          <w:lang w:val="ru-RU"/>
        </w:rPr>
        <w:t xml:space="preserve">6. </w:t>
      </w:r>
      <w:r w:rsidRPr="00B85674">
        <w:rPr>
          <w:lang w:val="mk-MK"/>
        </w:rPr>
        <w:t>Д</w:t>
      </w:r>
      <w:r w:rsidR="004C0EAC">
        <w:rPr>
          <w:lang w:val="mk-MK"/>
        </w:rPr>
        <w:t>ИСКУСИЈА</w:t>
      </w:r>
      <w:bookmarkEnd w:id="43"/>
    </w:p>
    <w:p w:rsidR="00EF54EE" w:rsidRPr="00B85674" w:rsidRDefault="00F358E5" w:rsidP="005D016D">
      <w:pPr>
        <w:ind w:firstLine="630"/>
        <w:jc w:val="both"/>
        <w:rPr>
          <w:rFonts w:ascii="Georgia" w:hAnsi="Georgia" w:cs="Arial"/>
          <w:sz w:val="24"/>
          <w:szCs w:val="24"/>
          <w:lang w:val="mk-MK"/>
        </w:rPr>
      </w:pPr>
      <w:r w:rsidRPr="00B85674">
        <w:rPr>
          <w:rFonts w:ascii="Georgia" w:hAnsi="Georgia" w:cs="Arial"/>
          <w:sz w:val="24"/>
          <w:szCs w:val="24"/>
          <w:lang w:val="mk-MK"/>
        </w:rPr>
        <w:t xml:space="preserve">Во нашата студија од </w:t>
      </w:r>
      <w:r w:rsidR="00EF54EE" w:rsidRPr="00B85674">
        <w:rPr>
          <w:rFonts w:ascii="Georgia" w:hAnsi="Georgia" w:cs="Arial"/>
          <w:sz w:val="24"/>
          <w:szCs w:val="24"/>
          <w:lang w:val="mk-MK"/>
        </w:rPr>
        <w:t>трите примероци на цврсти</w:t>
      </w:r>
      <w:r w:rsidRPr="00B85674">
        <w:rPr>
          <w:rFonts w:ascii="Georgia" w:hAnsi="Georgia" w:cs="Arial"/>
          <w:sz w:val="24"/>
          <w:szCs w:val="24"/>
          <w:lang w:val="mk-MK"/>
        </w:rPr>
        <w:t xml:space="preserve"> конвенционални композити најголема просечна издржливост на притисок имаше </w:t>
      </w:r>
      <w:r w:rsidRPr="00B85674">
        <w:rPr>
          <w:rFonts w:ascii="Georgia" w:hAnsi="Georgia" w:cs="Arial"/>
          <w:sz w:val="24"/>
          <w:szCs w:val="24"/>
        </w:rPr>
        <w:t>Ceram</w:t>
      </w:r>
      <w:r w:rsidR="00F64339">
        <w:rPr>
          <w:rFonts w:ascii="Georgia" w:hAnsi="Georgia" w:cs="Arial"/>
          <w:sz w:val="24"/>
          <w:szCs w:val="24"/>
          <w:lang w:val="mk-MK"/>
        </w:rPr>
        <w:t xml:space="preserve"> </w:t>
      </w:r>
      <w:r w:rsidR="00F64339">
        <w:rPr>
          <w:rFonts w:ascii="Georgia" w:hAnsi="Georgia" w:cs="Arial"/>
          <w:sz w:val="24"/>
          <w:szCs w:val="24"/>
        </w:rPr>
        <w:t>X</w:t>
      </w:r>
      <w:r w:rsidRPr="00B85674">
        <w:rPr>
          <w:rFonts w:ascii="Georgia" w:hAnsi="Georgia" w:cs="Arial"/>
          <w:sz w:val="24"/>
          <w:szCs w:val="24"/>
          <w:lang w:val="ru-RU"/>
        </w:rPr>
        <w:t>’</w:t>
      </w:r>
      <w:r w:rsidR="00F64339">
        <w:rPr>
          <w:rFonts w:ascii="Georgia" w:hAnsi="Georgia" w:cs="Arial"/>
          <w:sz w:val="24"/>
          <w:szCs w:val="24"/>
        </w:rPr>
        <w:t>O</w:t>
      </w:r>
      <w:r w:rsidRPr="00B85674">
        <w:rPr>
          <w:rFonts w:ascii="Georgia" w:hAnsi="Georgia" w:cs="Arial"/>
          <w:sz w:val="24"/>
          <w:szCs w:val="24"/>
        </w:rPr>
        <w:t>ne</w:t>
      </w:r>
      <w:r w:rsidRPr="00B85674">
        <w:rPr>
          <w:rFonts w:ascii="Georgia" w:hAnsi="Georgia" w:cs="Arial"/>
          <w:sz w:val="24"/>
          <w:szCs w:val="24"/>
          <w:lang w:val="mk-MK"/>
        </w:rPr>
        <w:t xml:space="preserve"> со 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3544,63 и </w:t>
      </w:r>
      <w:r w:rsidRPr="00B85674">
        <w:rPr>
          <w:rFonts w:ascii="Georgia" w:hAnsi="Georgia" w:cs="Arial"/>
          <w:sz w:val="24"/>
          <w:szCs w:val="24"/>
        </w:rPr>
        <w:t>SD</w:t>
      </w:r>
      <w:r w:rsidR="006855D6">
        <w:rPr>
          <w:rFonts w:ascii="Georgia" w:hAnsi="Georgia" w:cs="Arial"/>
          <w:sz w:val="24"/>
          <w:szCs w:val="24"/>
          <w:lang w:val="mk-MK"/>
        </w:rPr>
        <w:t xml:space="preserve"> = </w:t>
      </w:r>
      <w:r w:rsidRPr="00B85674">
        <w:rPr>
          <w:rFonts w:ascii="Georgia" w:hAnsi="Georgia" w:cs="Arial"/>
          <w:sz w:val="24"/>
          <w:szCs w:val="24"/>
          <w:lang w:val="mk-MK"/>
        </w:rPr>
        <w:t xml:space="preserve">52,57, а најмала имаше </w:t>
      </w:r>
      <w:r w:rsidR="006A413D">
        <w:rPr>
          <w:rFonts w:ascii="Georgia" w:hAnsi="Georgia" w:cs="Arial"/>
          <w:sz w:val="24"/>
          <w:szCs w:val="24"/>
        </w:rPr>
        <w:t>Tetric PowerFill</w:t>
      </w:r>
      <w:r w:rsidR="00F64339">
        <w:rPr>
          <w:rFonts w:ascii="Georgia" w:hAnsi="Georgia" w:cs="Arial"/>
          <w:sz w:val="24"/>
          <w:szCs w:val="24"/>
        </w:rPr>
        <w:t xml:space="preserve"> </w:t>
      </w:r>
      <w:r w:rsidRPr="00B85674">
        <w:rPr>
          <w:rFonts w:ascii="Georgia" w:hAnsi="Georgia" w:cs="Arial"/>
          <w:sz w:val="24"/>
          <w:szCs w:val="24"/>
          <w:lang w:val="mk-MK"/>
        </w:rPr>
        <w:t>со просечна вредност од µ</w:t>
      </w:r>
      <w:r w:rsidR="006855D6">
        <w:rPr>
          <w:rFonts w:ascii="Georgia" w:hAnsi="Georgia" w:cs="Arial"/>
          <w:sz w:val="24"/>
          <w:szCs w:val="24"/>
          <w:lang w:val="mk-MK"/>
        </w:rPr>
        <w:t xml:space="preserve"> = </w:t>
      </w:r>
      <w:r w:rsidRPr="00B85674">
        <w:rPr>
          <w:rFonts w:ascii="Georgia" w:hAnsi="Georgia" w:cs="Arial"/>
          <w:sz w:val="24"/>
          <w:szCs w:val="24"/>
          <w:lang w:val="mk-MK"/>
        </w:rPr>
        <w:t>2776,33 (</w:t>
      </w:r>
      <w:r w:rsidR="006A413D">
        <w:rPr>
          <w:rFonts w:ascii="Georgia" w:hAnsi="Georgia" w:cs="Arial"/>
          <w:sz w:val="24"/>
          <w:szCs w:val="24"/>
          <w:lang w:val="mk-MK"/>
        </w:rPr>
        <w:t>граф.</w:t>
      </w:r>
      <w:r w:rsidR="006855D6">
        <w:rPr>
          <w:rFonts w:ascii="Georgia" w:hAnsi="Georgia" w:cs="Arial"/>
          <w:sz w:val="24"/>
          <w:szCs w:val="24"/>
          <w:lang w:val="mk-MK"/>
        </w:rPr>
        <w:t xml:space="preserve"> </w:t>
      </w:r>
      <w:r w:rsidR="00EF54EE" w:rsidRPr="00B85674">
        <w:rPr>
          <w:rFonts w:ascii="Georgia" w:hAnsi="Georgia" w:cs="Arial"/>
          <w:sz w:val="24"/>
          <w:szCs w:val="24"/>
          <w:lang w:val="mk-MK"/>
        </w:rPr>
        <w:t>2 и 3). П</w:t>
      </w:r>
      <w:r w:rsidRPr="00B85674">
        <w:rPr>
          <w:rFonts w:ascii="Georgia" w:hAnsi="Georgia" w:cs="Arial"/>
          <w:sz w:val="24"/>
          <w:szCs w:val="24"/>
          <w:lang w:val="mk-MK"/>
        </w:rPr>
        <w:t xml:space="preserve">римероците од </w:t>
      </w:r>
      <w:r w:rsidRPr="00B85674">
        <w:rPr>
          <w:rFonts w:ascii="Georgia" w:hAnsi="Georgia" w:cs="Arial"/>
          <w:sz w:val="24"/>
          <w:szCs w:val="24"/>
        </w:rPr>
        <w:t>Ceram</w:t>
      </w:r>
      <w:r w:rsidR="00F64339">
        <w:rPr>
          <w:rFonts w:ascii="Georgia" w:hAnsi="Georgia" w:cs="Arial"/>
          <w:sz w:val="24"/>
          <w:szCs w:val="24"/>
        </w:rPr>
        <w:t xml:space="preserve"> X</w:t>
      </w:r>
      <w:r w:rsidRPr="00B85674">
        <w:rPr>
          <w:rFonts w:ascii="Georgia" w:hAnsi="Georgia" w:cs="Arial"/>
          <w:sz w:val="24"/>
          <w:szCs w:val="24"/>
          <w:lang w:val="ru-RU"/>
        </w:rPr>
        <w:t>’</w:t>
      </w:r>
      <w:r w:rsidR="00F64339">
        <w:rPr>
          <w:rFonts w:ascii="Georgia" w:hAnsi="Georgia" w:cs="Arial"/>
          <w:sz w:val="24"/>
          <w:szCs w:val="24"/>
        </w:rPr>
        <w:t>O</w:t>
      </w:r>
      <w:r w:rsidRPr="00B85674">
        <w:rPr>
          <w:rFonts w:ascii="Georgia" w:hAnsi="Georgia" w:cs="Arial"/>
          <w:sz w:val="24"/>
          <w:szCs w:val="24"/>
        </w:rPr>
        <w:t>ne</w:t>
      </w:r>
      <w:r w:rsidRPr="00B85674">
        <w:rPr>
          <w:rFonts w:ascii="Georgia" w:hAnsi="Georgia" w:cs="Arial"/>
          <w:sz w:val="24"/>
          <w:szCs w:val="24"/>
          <w:lang w:val="mk-MK"/>
        </w:rPr>
        <w:t xml:space="preserve"> имаа слична издржливост, односно примерокот со најголема издржливост изнесуваше </w:t>
      </w:r>
      <w:r w:rsidR="00BC2DCD" w:rsidRPr="00B85674">
        <w:rPr>
          <w:rFonts w:ascii="Georgia" w:hAnsi="Georgia" w:cs="Arial"/>
          <w:sz w:val="24"/>
          <w:szCs w:val="24"/>
        </w:rPr>
        <w:t>Max</w:t>
      </w:r>
      <w:r w:rsidR="006855D6">
        <w:rPr>
          <w:rFonts w:ascii="Georgia" w:hAnsi="Georgia" w:cs="Arial"/>
          <w:sz w:val="24"/>
          <w:szCs w:val="24"/>
          <w:lang w:val="ru-RU"/>
        </w:rPr>
        <w:t xml:space="preserve"> = </w:t>
      </w:r>
      <w:r w:rsidRPr="00B85674">
        <w:rPr>
          <w:rFonts w:ascii="Georgia" w:hAnsi="Georgia" w:cs="Arial"/>
          <w:sz w:val="24"/>
          <w:szCs w:val="24"/>
          <w:lang w:val="mk-MK"/>
        </w:rPr>
        <w:t>3</w:t>
      </w:r>
      <w:r w:rsidR="00086DAC" w:rsidRPr="00B85674">
        <w:rPr>
          <w:rFonts w:ascii="Georgia" w:hAnsi="Georgia" w:cs="Arial"/>
          <w:sz w:val="24"/>
          <w:szCs w:val="24"/>
          <w:lang w:val="mk-MK"/>
        </w:rPr>
        <w:t>.</w:t>
      </w:r>
      <w:r w:rsidRPr="00B85674">
        <w:rPr>
          <w:rFonts w:ascii="Georgia" w:hAnsi="Georgia" w:cs="Arial"/>
          <w:sz w:val="24"/>
          <w:szCs w:val="24"/>
          <w:lang w:val="mk-MK"/>
        </w:rPr>
        <w:t xml:space="preserve">624, а со најмала </w:t>
      </w:r>
      <w:r w:rsidR="00BC2DCD" w:rsidRPr="00B85674">
        <w:rPr>
          <w:rFonts w:ascii="Georgia" w:hAnsi="Georgia" w:cs="Arial"/>
          <w:sz w:val="24"/>
          <w:szCs w:val="24"/>
        </w:rPr>
        <w:t>Min</w:t>
      </w:r>
      <w:r w:rsidR="006855D6">
        <w:rPr>
          <w:rFonts w:ascii="Georgia" w:hAnsi="Georgia" w:cs="Arial"/>
          <w:sz w:val="24"/>
          <w:szCs w:val="24"/>
          <w:lang w:val="ru-RU"/>
        </w:rPr>
        <w:t xml:space="preserve"> = </w:t>
      </w:r>
      <w:r w:rsidRPr="00B85674">
        <w:rPr>
          <w:rFonts w:ascii="Georgia" w:hAnsi="Georgia" w:cs="Arial"/>
          <w:sz w:val="24"/>
          <w:szCs w:val="24"/>
          <w:lang w:val="mk-MK"/>
        </w:rPr>
        <w:t>3</w:t>
      </w:r>
      <w:r w:rsidR="00086DAC" w:rsidRPr="00B85674">
        <w:rPr>
          <w:rFonts w:ascii="Georgia" w:hAnsi="Georgia" w:cs="Arial"/>
          <w:sz w:val="24"/>
          <w:szCs w:val="24"/>
          <w:lang w:val="mk-MK"/>
        </w:rPr>
        <w:t>.</w:t>
      </w:r>
      <w:r w:rsidRPr="00B85674">
        <w:rPr>
          <w:rFonts w:ascii="Georgia" w:hAnsi="Georgia" w:cs="Arial"/>
          <w:sz w:val="24"/>
          <w:szCs w:val="24"/>
          <w:lang w:val="mk-MK"/>
        </w:rPr>
        <w:t xml:space="preserve">493 </w:t>
      </w:r>
      <w:r w:rsidR="00216589">
        <w:rPr>
          <w:rFonts w:ascii="Georgia" w:hAnsi="Georgia" w:cs="Arial"/>
          <w:sz w:val="24"/>
          <w:szCs w:val="24"/>
          <w:lang w:val="mk-MK"/>
        </w:rPr>
        <w:t>(таб.</w:t>
      </w:r>
      <w:r w:rsidR="00894D59" w:rsidRPr="00B85674">
        <w:rPr>
          <w:rFonts w:ascii="Georgia" w:hAnsi="Georgia" w:cs="Arial"/>
          <w:sz w:val="24"/>
          <w:szCs w:val="24"/>
          <w:lang w:val="mk-MK"/>
        </w:rPr>
        <w:t>2</w:t>
      </w:r>
      <w:r w:rsidRPr="00B85674">
        <w:rPr>
          <w:rFonts w:ascii="Georgia" w:hAnsi="Georgia" w:cs="Arial"/>
          <w:sz w:val="24"/>
          <w:szCs w:val="24"/>
          <w:lang w:val="mk-MK"/>
        </w:rPr>
        <w:t xml:space="preserve"> и </w:t>
      </w:r>
      <w:r w:rsidR="006A413D">
        <w:rPr>
          <w:rFonts w:ascii="Georgia" w:hAnsi="Georgia" w:cs="Arial"/>
          <w:sz w:val="24"/>
          <w:szCs w:val="24"/>
          <w:lang w:val="mk-MK"/>
        </w:rPr>
        <w:t>граф.</w:t>
      </w:r>
      <w:r w:rsidR="006855D6">
        <w:rPr>
          <w:rFonts w:ascii="Georgia" w:hAnsi="Georgia" w:cs="Arial"/>
          <w:sz w:val="24"/>
          <w:szCs w:val="24"/>
          <w:lang w:val="mk-MK"/>
        </w:rPr>
        <w:t xml:space="preserve"> </w:t>
      </w:r>
      <w:r w:rsidRPr="00B85674">
        <w:rPr>
          <w:rFonts w:ascii="Georgia" w:hAnsi="Georgia" w:cs="Arial"/>
          <w:sz w:val="24"/>
          <w:szCs w:val="24"/>
          <w:lang w:val="mk-MK"/>
        </w:rPr>
        <w:t>1)</w:t>
      </w:r>
      <w:r w:rsidR="00EF54EE" w:rsidRPr="00B85674">
        <w:rPr>
          <w:rFonts w:ascii="Georgia" w:hAnsi="Georgia" w:cs="Arial"/>
          <w:sz w:val="24"/>
          <w:szCs w:val="24"/>
          <w:lang w:val="mk-MK"/>
        </w:rPr>
        <w:t>, а тоа го покажува и стандардната девијација, која е најмала во однос на другите материјали (</w:t>
      </w:r>
      <w:r w:rsidR="006A413D">
        <w:rPr>
          <w:rFonts w:ascii="Georgia" w:hAnsi="Georgia" w:cs="Arial"/>
          <w:sz w:val="24"/>
          <w:szCs w:val="24"/>
          <w:lang w:val="mk-MK"/>
        </w:rPr>
        <w:t>граф.</w:t>
      </w:r>
      <w:r w:rsidR="006855D6">
        <w:rPr>
          <w:rFonts w:ascii="Georgia" w:hAnsi="Georgia" w:cs="Arial"/>
          <w:sz w:val="24"/>
          <w:szCs w:val="24"/>
          <w:lang w:val="mk-MK"/>
        </w:rPr>
        <w:t xml:space="preserve"> </w:t>
      </w:r>
      <w:r w:rsidR="00EF54EE" w:rsidRPr="00B85674">
        <w:rPr>
          <w:rFonts w:ascii="Georgia" w:hAnsi="Georgia" w:cs="Arial"/>
          <w:sz w:val="24"/>
          <w:szCs w:val="24"/>
          <w:lang w:val="mk-MK"/>
        </w:rPr>
        <w:t xml:space="preserve">2). </w:t>
      </w:r>
      <w:r w:rsidR="00D61392" w:rsidRPr="00B85674">
        <w:rPr>
          <w:rFonts w:ascii="Georgia" w:hAnsi="Georgia" w:cs="Arial"/>
          <w:sz w:val="24"/>
          <w:szCs w:val="24"/>
          <w:lang w:val="mk-MK"/>
        </w:rPr>
        <w:t xml:space="preserve">Примерок со </w:t>
      </w:r>
      <w:r w:rsidR="00BC2DCD" w:rsidRPr="00B85674">
        <w:rPr>
          <w:rFonts w:ascii="Georgia" w:hAnsi="Georgia" w:cs="Arial"/>
          <w:sz w:val="24"/>
          <w:szCs w:val="24"/>
          <w:lang w:val="mk-MK"/>
        </w:rPr>
        <w:t>н</w:t>
      </w:r>
      <w:r w:rsidR="00D61392" w:rsidRPr="00B85674">
        <w:rPr>
          <w:rFonts w:ascii="Georgia" w:hAnsi="Georgia" w:cs="Arial"/>
          <w:sz w:val="24"/>
          <w:szCs w:val="24"/>
          <w:lang w:val="mk-MK"/>
        </w:rPr>
        <w:t xml:space="preserve">ајмала издржливост на притисок покажа </w:t>
      </w:r>
      <w:r w:rsidR="00D61392" w:rsidRPr="00B85674">
        <w:rPr>
          <w:rFonts w:ascii="Georgia" w:hAnsi="Georgia" w:cs="Arial"/>
          <w:sz w:val="24"/>
          <w:szCs w:val="24"/>
        </w:rPr>
        <w:t>Teric</w:t>
      </w:r>
      <w:r w:rsidR="00F64339">
        <w:rPr>
          <w:rFonts w:ascii="Georgia" w:hAnsi="Georgia" w:cs="Arial"/>
          <w:sz w:val="24"/>
          <w:szCs w:val="24"/>
        </w:rPr>
        <w:t xml:space="preserve"> </w:t>
      </w:r>
      <w:r w:rsidR="00D61392" w:rsidRPr="00B85674">
        <w:rPr>
          <w:rFonts w:ascii="Georgia" w:hAnsi="Georgia" w:cs="Arial"/>
          <w:sz w:val="24"/>
          <w:szCs w:val="24"/>
        </w:rPr>
        <w:t>EvoCeram</w:t>
      </w:r>
      <w:r w:rsidR="00F64339">
        <w:rPr>
          <w:rFonts w:ascii="Georgia" w:hAnsi="Georgia" w:cs="Arial"/>
          <w:sz w:val="24"/>
          <w:szCs w:val="24"/>
        </w:rPr>
        <w:t xml:space="preserve"> </w:t>
      </w:r>
      <w:r w:rsidR="00D61392" w:rsidRPr="00B85674">
        <w:rPr>
          <w:rFonts w:ascii="Georgia" w:hAnsi="Georgia" w:cs="Arial"/>
          <w:sz w:val="24"/>
          <w:szCs w:val="24"/>
          <w:lang w:val="mk-MK"/>
        </w:rPr>
        <w:t xml:space="preserve">со </w:t>
      </w:r>
      <w:r w:rsidR="00BC2DCD" w:rsidRPr="00B85674">
        <w:rPr>
          <w:rFonts w:ascii="Georgia" w:hAnsi="Georgia" w:cs="Arial"/>
          <w:sz w:val="24"/>
          <w:szCs w:val="24"/>
        </w:rPr>
        <w:t>Min</w:t>
      </w:r>
      <w:r w:rsidR="006855D6">
        <w:rPr>
          <w:rFonts w:ascii="Georgia" w:hAnsi="Georgia" w:cs="Arial"/>
          <w:sz w:val="24"/>
          <w:szCs w:val="24"/>
          <w:lang w:val="ru-RU"/>
        </w:rPr>
        <w:t xml:space="preserve"> = </w:t>
      </w:r>
      <w:r w:rsidR="00D61392" w:rsidRPr="00B85674">
        <w:rPr>
          <w:rFonts w:ascii="Georgia" w:hAnsi="Georgia" w:cs="Arial"/>
          <w:sz w:val="24"/>
          <w:szCs w:val="24"/>
          <w:lang w:val="ru-RU"/>
        </w:rPr>
        <w:t>1</w:t>
      </w:r>
      <w:r w:rsidR="00086DAC" w:rsidRPr="00B85674">
        <w:rPr>
          <w:rFonts w:ascii="Georgia" w:hAnsi="Georgia" w:cs="Arial"/>
          <w:sz w:val="24"/>
          <w:szCs w:val="24"/>
          <w:lang w:val="ru-RU"/>
        </w:rPr>
        <w:t>.</w:t>
      </w:r>
      <w:r w:rsidR="00D61392" w:rsidRPr="00B85674">
        <w:rPr>
          <w:rFonts w:ascii="Georgia" w:hAnsi="Georgia" w:cs="Arial"/>
          <w:sz w:val="24"/>
          <w:szCs w:val="24"/>
          <w:lang w:val="ru-RU"/>
        </w:rPr>
        <w:t xml:space="preserve">580 </w:t>
      </w:r>
      <w:r w:rsidR="00D61392" w:rsidRPr="00B85674">
        <w:rPr>
          <w:rFonts w:ascii="Georgia" w:hAnsi="Georgia" w:cs="Arial"/>
          <w:sz w:val="24"/>
          <w:szCs w:val="24"/>
        </w:rPr>
        <w:t>N</w:t>
      </w:r>
      <w:r w:rsidR="00F64339">
        <w:rPr>
          <w:rFonts w:ascii="Georgia" w:hAnsi="Georgia" w:cs="Arial"/>
          <w:sz w:val="24"/>
          <w:szCs w:val="24"/>
        </w:rPr>
        <w:t xml:space="preserve"> </w:t>
      </w:r>
      <w:r w:rsidR="00D61392" w:rsidRPr="00B85674">
        <w:rPr>
          <w:rFonts w:ascii="Georgia" w:hAnsi="Georgia" w:cs="Arial"/>
          <w:sz w:val="24"/>
          <w:szCs w:val="24"/>
          <w:lang w:val="mk-MK"/>
        </w:rPr>
        <w:t xml:space="preserve">и издржливост на стрес од 126 </w:t>
      </w:r>
      <w:r w:rsidR="00D61392" w:rsidRPr="00B85674">
        <w:rPr>
          <w:rFonts w:ascii="Georgia" w:hAnsi="Georgia" w:cs="Arial"/>
          <w:sz w:val="24"/>
          <w:szCs w:val="24"/>
        </w:rPr>
        <w:t>N</w:t>
      </w:r>
      <w:r w:rsidR="00D61392" w:rsidRPr="00B85674">
        <w:rPr>
          <w:rFonts w:ascii="Georgia" w:hAnsi="Georgia" w:cs="Arial"/>
          <w:sz w:val="24"/>
          <w:szCs w:val="24"/>
          <w:lang w:val="ru-RU"/>
        </w:rPr>
        <w:t>/</w:t>
      </w:r>
      <w:r w:rsidR="00D61392" w:rsidRPr="00B85674">
        <w:rPr>
          <w:rFonts w:ascii="Georgia" w:hAnsi="Georgia" w:cs="Arial"/>
          <w:sz w:val="24"/>
          <w:szCs w:val="24"/>
        </w:rPr>
        <w:t>mm</w:t>
      </w:r>
      <w:r w:rsidR="00D61392" w:rsidRPr="00B85674">
        <w:rPr>
          <w:rFonts w:ascii="Georgia" w:hAnsi="Georgia" w:cs="Arial"/>
          <w:sz w:val="24"/>
          <w:szCs w:val="24"/>
          <w:vertAlign w:val="superscript"/>
          <w:lang w:val="ru-RU"/>
        </w:rPr>
        <w:t>2</w:t>
      </w:r>
      <w:r w:rsidR="00D61392" w:rsidRPr="00B85674">
        <w:rPr>
          <w:rFonts w:ascii="Georgia" w:hAnsi="Georgia" w:cs="Arial"/>
          <w:sz w:val="24"/>
          <w:szCs w:val="24"/>
          <w:lang w:val="ru-RU"/>
        </w:rPr>
        <w:t xml:space="preserve">. </w:t>
      </w:r>
      <w:r w:rsidR="00D61392" w:rsidRPr="00B85674">
        <w:rPr>
          <w:rFonts w:ascii="Georgia" w:hAnsi="Georgia" w:cs="Arial"/>
          <w:sz w:val="24"/>
          <w:szCs w:val="24"/>
          <w:lang w:val="mk-MK"/>
        </w:rPr>
        <w:t>Останатите примероци од истиот материјал се блиску до средната вредност, поточно до 2806,67</w:t>
      </w:r>
      <w:r w:rsidR="003553F5">
        <w:rPr>
          <w:rFonts w:ascii="Georgia" w:hAnsi="Georgia" w:cs="Arial"/>
          <w:sz w:val="24"/>
          <w:szCs w:val="24"/>
          <w:lang w:val="mk-MK"/>
        </w:rPr>
        <w:t xml:space="preserve"> </w:t>
      </w:r>
      <w:r w:rsidR="00D61392" w:rsidRPr="00B85674">
        <w:rPr>
          <w:rFonts w:ascii="Georgia" w:hAnsi="Georgia" w:cs="Arial"/>
          <w:sz w:val="24"/>
          <w:szCs w:val="24"/>
        </w:rPr>
        <w:t>N</w:t>
      </w:r>
      <w:r w:rsidR="00D61392" w:rsidRPr="00B85674">
        <w:rPr>
          <w:rFonts w:ascii="Georgia" w:hAnsi="Georgia" w:cs="Arial"/>
          <w:sz w:val="24"/>
          <w:szCs w:val="24"/>
          <w:lang w:val="ru-RU"/>
        </w:rPr>
        <w:t xml:space="preserve">, </w:t>
      </w:r>
      <w:r w:rsidR="00D61392" w:rsidRPr="00B85674">
        <w:rPr>
          <w:rFonts w:ascii="Georgia" w:hAnsi="Georgia" w:cs="Arial"/>
          <w:sz w:val="24"/>
          <w:szCs w:val="24"/>
          <w:lang w:val="mk-MK"/>
        </w:rPr>
        <w:t xml:space="preserve">со тоа ја гледаме и причината за големата стандардна девијација од </w:t>
      </w:r>
      <w:r w:rsidR="00BC2DCD" w:rsidRPr="00B85674">
        <w:rPr>
          <w:rFonts w:ascii="Georgia" w:hAnsi="Georgia" w:cs="Arial"/>
          <w:sz w:val="24"/>
          <w:szCs w:val="24"/>
        </w:rPr>
        <w:t>SD</w:t>
      </w:r>
      <w:r w:rsidR="006855D6">
        <w:rPr>
          <w:rFonts w:ascii="Georgia" w:hAnsi="Georgia" w:cs="Arial"/>
          <w:sz w:val="24"/>
          <w:szCs w:val="24"/>
          <w:lang w:val="mk-MK"/>
        </w:rPr>
        <w:t xml:space="preserve"> = </w:t>
      </w:r>
      <w:r w:rsidR="00BC2DCD" w:rsidRPr="00B85674">
        <w:rPr>
          <w:rFonts w:ascii="Georgia" w:hAnsi="Georgia" w:cs="Arial"/>
          <w:sz w:val="24"/>
          <w:szCs w:val="24"/>
          <w:lang w:val="mk-MK"/>
        </w:rPr>
        <w:t xml:space="preserve">614,47. </w:t>
      </w:r>
      <w:r w:rsidR="00EF54EE" w:rsidRPr="00B85674">
        <w:rPr>
          <w:rFonts w:ascii="Georgia" w:hAnsi="Georgia" w:cs="Arial"/>
          <w:sz w:val="24"/>
          <w:szCs w:val="24"/>
          <w:lang w:val="mk-MK"/>
        </w:rPr>
        <w:t>Истото го докажува</w:t>
      </w:r>
      <w:r w:rsidR="00013B92" w:rsidRPr="00B85674">
        <w:rPr>
          <w:rFonts w:ascii="Georgia" w:hAnsi="Georgia" w:cs="Arial"/>
          <w:sz w:val="24"/>
          <w:szCs w:val="24"/>
          <w:lang w:val="mk-MK"/>
        </w:rPr>
        <w:t>ат</w:t>
      </w:r>
      <w:r w:rsidR="00EF54EE" w:rsidRPr="00B85674">
        <w:rPr>
          <w:rFonts w:ascii="Georgia" w:hAnsi="Georgia" w:cs="Arial"/>
          <w:sz w:val="24"/>
          <w:szCs w:val="24"/>
          <w:lang w:val="mk-MK"/>
        </w:rPr>
        <w:t xml:space="preserve"> и вредностите на</w:t>
      </w:r>
      <w:r w:rsidRPr="00B85674">
        <w:rPr>
          <w:rFonts w:ascii="Georgia" w:hAnsi="Georgia" w:cs="Arial"/>
          <w:sz w:val="24"/>
          <w:szCs w:val="24"/>
          <w:lang w:val="mk-MK"/>
        </w:rPr>
        <w:t>Студентовиот т-тест</w:t>
      </w:r>
      <w:r w:rsidR="00EF54EE" w:rsidRPr="00B85674">
        <w:rPr>
          <w:rFonts w:ascii="Georgia" w:hAnsi="Georgia" w:cs="Arial"/>
          <w:sz w:val="24"/>
          <w:szCs w:val="24"/>
          <w:lang w:val="mk-MK"/>
        </w:rPr>
        <w:t xml:space="preserve"> каде што</w:t>
      </w:r>
      <w:r w:rsidRPr="00B85674">
        <w:rPr>
          <w:rFonts w:ascii="Georgia" w:hAnsi="Georgia" w:cs="Arial"/>
          <w:sz w:val="24"/>
          <w:szCs w:val="24"/>
        </w:rPr>
        <w:t>Ceram</w:t>
      </w:r>
      <w:r w:rsidR="00F64339">
        <w:rPr>
          <w:rFonts w:ascii="Georgia" w:hAnsi="Georgia" w:cs="Arial"/>
          <w:sz w:val="24"/>
          <w:szCs w:val="24"/>
        </w:rPr>
        <w:t xml:space="preserve"> X</w:t>
      </w:r>
      <w:r w:rsidRPr="00B85674">
        <w:rPr>
          <w:rFonts w:ascii="Georgia" w:hAnsi="Georgia" w:cs="Arial"/>
          <w:sz w:val="24"/>
          <w:szCs w:val="24"/>
          <w:lang w:val="ru-RU"/>
        </w:rPr>
        <w:t>’</w:t>
      </w:r>
      <w:r w:rsidR="00F64339">
        <w:rPr>
          <w:rFonts w:ascii="Georgia" w:hAnsi="Georgia" w:cs="Arial"/>
          <w:sz w:val="24"/>
          <w:szCs w:val="24"/>
        </w:rPr>
        <w:t>O</w:t>
      </w:r>
      <w:r w:rsidRPr="00B85674">
        <w:rPr>
          <w:rFonts w:ascii="Georgia" w:hAnsi="Georgia" w:cs="Arial"/>
          <w:sz w:val="24"/>
          <w:szCs w:val="24"/>
        </w:rPr>
        <w:t>ne</w:t>
      </w:r>
      <w:r w:rsidRPr="00B85674">
        <w:rPr>
          <w:rFonts w:ascii="Georgia" w:hAnsi="Georgia" w:cs="Arial"/>
          <w:sz w:val="24"/>
          <w:szCs w:val="24"/>
          <w:lang w:val="mk-MK"/>
        </w:rPr>
        <w:t xml:space="preserve"> има најголема статистичка сигнификантност</w:t>
      </w:r>
      <w:r w:rsidR="00EF54EE" w:rsidRPr="00B85674">
        <w:rPr>
          <w:rFonts w:ascii="Georgia" w:hAnsi="Georgia" w:cs="Arial"/>
          <w:sz w:val="24"/>
          <w:szCs w:val="24"/>
          <w:lang w:val="mk-MK"/>
        </w:rPr>
        <w:t>,</w:t>
      </w:r>
      <w:r w:rsidR="00F64339">
        <w:rPr>
          <w:rFonts w:ascii="Georgia" w:hAnsi="Georgia" w:cs="Arial"/>
          <w:sz w:val="24"/>
          <w:szCs w:val="24"/>
        </w:rPr>
        <w:t xml:space="preserve"> </w:t>
      </w:r>
      <w:r w:rsidR="00181B8A" w:rsidRPr="00B85674">
        <w:rPr>
          <w:rFonts w:ascii="Georgia" w:hAnsi="Georgia" w:cs="Arial"/>
          <w:sz w:val="24"/>
          <w:szCs w:val="24"/>
          <w:lang w:val="mk-MK"/>
        </w:rPr>
        <w:t>с</w:t>
      </w:r>
      <w:r w:rsidRPr="00B85674">
        <w:rPr>
          <w:rFonts w:ascii="Georgia" w:hAnsi="Georgia" w:cs="Arial"/>
          <w:sz w:val="24"/>
          <w:szCs w:val="24"/>
          <w:lang w:val="mk-MK"/>
        </w:rPr>
        <w:t xml:space="preserve">према останатите два материјали со </w:t>
      </w:r>
      <w:r w:rsidR="00480829" w:rsidRPr="00B85674">
        <w:rPr>
          <w:rFonts w:ascii="Georgia" w:hAnsi="Georgia" w:cs="Arial"/>
          <w:sz w:val="24"/>
          <w:szCs w:val="24"/>
        </w:rPr>
        <w:t>t</w:t>
      </w:r>
      <w:r w:rsidR="00041443">
        <w:rPr>
          <w:rFonts w:ascii="Georgia" w:hAnsi="Georgia" w:cs="Arial"/>
          <w:sz w:val="24"/>
          <w:szCs w:val="24"/>
          <w:lang w:val="ru-RU"/>
        </w:rPr>
        <w:t xml:space="preserve"> =</w:t>
      </w:r>
      <w:r w:rsidR="00480829" w:rsidRPr="00B85674">
        <w:rPr>
          <w:rFonts w:ascii="Georgia" w:hAnsi="Georgia" w:cs="Arial"/>
          <w:sz w:val="24"/>
          <w:szCs w:val="24"/>
          <w:lang w:val="ru-RU"/>
        </w:rPr>
        <w:t xml:space="preserve"> 165.152</w:t>
      </w:r>
      <w:r w:rsidRPr="00B85674">
        <w:rPr>
          <w:rFonts w:ascii="Georgia" w:hAnsi="Georgia" w:cs="Arial"/>
          <w:sz w:val="24"/>
          <w:szCs w:val="24"/>
          <w:lang w:val="mk-MK"/>
        </w:rPr>
        <w:t xml:space="preserve"> и </w:t>
      </w:r>
      <w:r w:rsidRPr="00B85674">
        <w:rPr>
          <w:rFonts w:ascii="Georgia" w:hAnsi="Georgia" w:cs="Arial"/>
          <w:sz w:val="24"/>
          <w:szCs w:val="24"/>
        </w:rPr>
        <w:t>p</w:t>
      </w:r>
      <w:r w:rsidRPr="00B85674">
        <w:rPr>
          <w:rFonts w:ascii="Georgia" w:hAnsi="Georgia" w:cs="Arial"/>
          <w:sz w:val="24"/>
          <w:szCs w:val="24"/>
          <w:lang w:val="ru-RU"/>
        </w:rPr>
        <w:t>&lt;0.001</w:t>
      </w:r>
      <w:r w:rsidR="00387F47" w:rsidRPr="00B85674">
        <w:rPr>
          <w:rFonts w:ascii="Georgia" w:hAnsi="Georgia" w:cs="Arial"/>
          <w:sz w:val="24"/>
          <w:szCs w:val="24"/>
          <w:lang w:val="mk-MK"/>
        </w:rPr>
        <w:t xml:space="preserve"> </w:t>
      </w:r>
      <w:r w:rsidR="00216589">
        <w:rPr>
          <w:rFonts w:ascii="Georgia" w:hAnsi="Georgia" w:cs="Arial"/>
          <w:sz w:val="24"/>
          <w:szCs w:val="24"/>
          <w:lang w:val="mk-MK"/>
        </w:rPr>
        <w:t>(таб.</w:t>
      </w:r>
      <w:r w:rsidR="006A413D">
        <w:rPr>
          <w:rFonts w:ascii="Georgia" w:hAnsi="Georgia" w:cs="Arial"/>
          <w:sz w:val="24"/>
          <w:szCs w:val="24"/>
          <w:lang w:val="mk-MK"/>
        </w:rPr>
        <w:t xml:space="preserve"> </w:t>
      </w:r>
      <w:r w:rsidR="00387F47" w:rsidRPr="00B85674">
        <w:rPr>
          <w:rFonts w:ascii="Georgia" w:hAnsi="Georgia" w:cs="Arial"/>
          <w:sz w:val="24"/>
          <w:szCs w:val="24"/>
          <w:lang w:val="mk-MK"/>
        </w:rPr>
        <w:t>3</w:t>
      </w:r>
      <w:r w:rsidRPr="00B85674">
        <w:rPr>
          <w:rFonts w:ascii="Georgia" w:hAnsi="Georgia" w:cs="Arial"/>
          <w:sz w:val="24"/>
          <w:szCs w:val="24"/>
          <w:lang w:val="mk-MK"/>
        </w:rPr>
        <w:t xml:space="preserve">). </w:t>
      </w:r>
      <w:r w:rsidR="00D61392" w:rsidRPr="00B85674">
        <w:rPr>
          <w:rFonts w:ascii="Georgia" w:hAnsi="Georgia" w:cs="Arial"/>
          <w:sz w:val="24"/>
          <w:szCs w:val="24"/>
          <w:lang w:val="mk-MK"/>
        </w:rPr>
        <w:t>Ко</w:t>
      </w:r>
      <w:r w:rsidR="00EF54EE" w:rsidRPr="00B85674">
        <w:rPr>
          <w:rFonts w:ascii="Georgia" w:hAnsi="Georgia" w:cs="Arial"/>
          <w:sz w:val="24"/>
          <w:szCs w:val="24"/>
          <w:lang w:val="mk-MK"/>
        </w:rPr>
        <w:t>га станува збор за споредување на сите три материјали заедно</w:t>
      </w:r>
      <w:r w:rsidR="000026F9" w:rsidRPr="00B85674">
        <w:rPr>
          <w:rFonts w:ascii="Georgia" w:hAnsi="Georgia" w:cs="Arial"/>
          <w:sz w:val="24"/>
          <w:szCs w:val="24"/>
          <w:lang w:val="mk-MK"/>
        </w:rPr>
        <w:t>,</w:t>
      </w:r>
      <w:r w:rsidR="00F64339">
        <w:rPr>
          <w:rFonts w:ascii="Georgia" w:hAnsi="Georgia" w:cs="Arial"/>
          <w:sz w:val="24"/>
          <w:szCs w:val="24"/>
        </w:rPr>
        <w:t xml:space="preserve"> </w:t>
      </w:r>
      <w:r w:rsidR="000026F9" w:rsidRPr="00B85674">
        <w:rPr>
          <w:rFonts w:ascii="Georgia" w:hAnsi="Georgia" w:cs="Arial"/>
          <w:sz w:val="24"/>
          <w:szCs w:val="24"/>
          <w:lang w:val="mk-MK"/>
        </w:rPr>
        <w:t>а</w:t>
      </w:r>
      <w:r w:rsidRPr="00B85674">
        <w:rPr>
          <w:rFonts w:ascii="Georgia" w:hAnsi="Georgia" w:cs="Arial"/>
          <w:sz w:val="24"/>
          <w:szCs w:val="24"/>
          <w:lang w:val="mk-MK"/>
        </w:rPr>
        <w:t>нализата на варијансата</w:t>
      </w:r>
      <w:r w:rsidR="00F64339">
        <w:rPr>
          <w:rFonts w:ascii="Georgia" w:hAnsi="Georgia" w:cs="Arial"/>
          <w:sz w:val="24"/>
          <w:szCs w:val="24"/>
        </w:rPr>
        <w:t xml:space="preserve"> </w:t>
      </w:r>
      <w:r w:rsidRPr="00B85674">
        <w:rPr>
          <w:rFonts w:ascii="Georgia" w:hAnsi="Georgia" w:cs="Arial"/>
          <w:sz w:val="24"/>
          <w:szCs w:val="24"/>
        </w:rPr>
        <w:t>ANOVA</w:t>
      </w:r>
      <w:r w:rsidR="00F64339">
        <w:rPr>
          <w:rFonts w:ascii="Georgia" w:hAnsi="Georgia" w:cs="Arial"/>
          <w:sz w:val="24"/>
          <w:szCs w:val="24"/>
        </w:rPr>
        <w:t xml:space="preserve"> </w:t>
      </w:r>
      <w:r w:rsidR="00EF54EE" w:rsidRPr="00B85674">
        <w:rPr>
          <w:rFonts w:ascii="Georgia" w:hAnsi="Georgia" w:cs="Arial"/>
          <w:sz w:val="24"/>
          <w:szCs w:val="24"/>
          <w:lang w:val="mk-MK"/>
        </w:rPr>
        <w:t>ја потврдува</w:t>
      </w:r>
      <w:r w:rsidRPr="00B85674">
        <w:rPr>
          <w:rFonts w:ascii="Georgia" w:hAnsi="Georgia" w:cs="Arial"/>
          <w:sz w:val="24"/>
          <w:szCs w:val="24"/>
          <w:lang w:val="mk-MK"/>
        </w:rPr>
        <w:t xml:space="preserve"> статистичка</w:t>
      </w:r>
      <w:r w:rsidR="00013B92" w:rsidRPr="00B85674">
        <w:rPr>
          <w:rFonts w:ascii="Georgia" w:hAnsi="Georgia" w:cs="Arial"/>
          <w:sz w:val="24"/>
          <w:szCs w:val="24"/>
          <w:lang w:val="mk-MK"/>
        </w:rPr>
        <w:t>та</w:t>
      </w:r>
      <w:r w:rsidR="00F64339">
        <w:rPr>
          <w:rFonts w:ascii="Georgia" w:hAnsi="Georgia" w:cs="Arial"/>
          <w:sz w:val="24"/>
          <w:szCs w:val="24"/>
        </w:rPr>
        <w:t xml:space="preserve"> </w:t>
      </w:r>
      <w:r w:rsidRPr="00B85674">
        <w:rPr>
          <w:rFonts w:ascii="Georgia" w:hAnsi="Georgia" w:cs="Arial"/>
          <w:sz w:val="24"/>
          <w:szCs w:val="24"/>
          <w:lang w:val="mk-MK"/>
        </w:rPr>
        <w:t>сигнификантност</w:t>
      </w:r>
      <w:r w:rsidR="00F64339">
        <w:rPr>
          <w:rFonts w:ascii="Georgia" w:hAnsi="Georgia" w:cs="Arial"/>
          <w:sz w:val="24"/>
          <w:szCs w:val="24"/>
        </w:rPr>
        <w:t xml:space="preserve"> </w:t>
      </w:r>
      <w:r w:rsidR="00320795">
        <w:rPr>
          <w:rFonts w:ascii="Georgia" w:hAnsi="Georgia" w:cs="Arial"/>
          <w:sz w:val="24"/>
          <w:szCs w:val="24"/>
        </w:rPr>
        <w:t>Ceram X`One</w:t>
      </w:r>
      <w:r w:rsidR="00F64339">
        <w:rPr>
          <w:rFonts w:ascii="Georgia" w:hAnsi="Georgia" w:cs="Arial"/>
          <w:sz w:val="24"/>
          <w:szCs w:val="24"/>
        </w:rPr>
        <w:t xml:space="preserve"> </w:t>
      </w:r>
      <w:r w:rsidR="00EF54EE" w:rsidRPr="00B85674">
        <w:rPr>
          <w:rFonts w:ascii="Georgia" w:hAnsi="Georgia" w:cs="Arial"/>
          <w:sz w:val="24"/>
          <w:szCs w:val="24"/>
          <w:lang w:val="mk-MK"/>
        </w:rPr>
        <w:t xml:space="preserve">во однос на другите материјали, и тоа </w:t>
      </w:r>
      <w:r w:rsidRPr="00B85674">
        <w:rPr>
          <w:rFonts w:ascii="Georgia" w:hAnsi="Georgia" w:cs="Arial"/>
          <w:sz w:val="24"/>
          <w:szCs w:val="24"/>
          <w:lang w:val="mk-MK"/>
        </w:rPr>
        <w:t xml:space="preserve">со </w:t>
      </w:r>
      <w:r w:rsidRPr="00B85674">
        <w:rPr>
          <w:rFonts w:ascii="Georgia" w:hAnsi="Georgia" w:cs="Arial"/>
          <w:sz w:val="24"/>
          <w:szCs w:val="24"/>
        </w:rPr>
        <w:t>F</w:t>
      </w:r>
      <w:r w:rsidR="006855D6">
        <w:rPr>
          <w:rFonts w:ascii="Georgia" w:hAnsi="Georgia" w:cs="Arial"/>
          <w:sz w:val="24"/>
          <w:szCs w:val="24"/>
          <w:lang w:val="ru-RU"/>
        </w:rPr>
        <w:t xml:space="preserve"> = </w:t>
      </w:r>
      <w:r w:rsidRPr="00B85674">
        <w:rPr>
          <w:rFonts w:ascii="Georgia" w:hAnsi="Georgia" w:cs="Arial"/>
          <w:sz w:val="24"/>
          <w:szCs w:val="24"/>
          <w:lang w:val="ru-RU"/>
        </w:rPr>
        <w:t xml:space="preserve">8.0766488 </w:t>
      </w:r>
      <w:r w:rsidRPr="00B85674">
        <w:rPr>
          <w:rFonts w:ascii="Georgia" w:hAnsi="Georgia" w:cs="Arial"/>
          <w:sz w:val="24"/>
          <w:szCs w:val="24"/>
          <w:lang w:val="mk-MK"/>
        </w:rPr>
        <w:t xml:space="preserve">и </w:t>
      </w:r>
      <w:r w:rsidRPr="00B85674">
        <w:rPr>
          <w:rFonts w:ascii="Georgia" w:hAnsi="Georgia" w:cs="Arial"/>
          <w:sz w:val="24"/>
          <w:szCs w:val="24"/>
        </w:rPr>
        <w:t>p</w:t>
      </w:r>
      <w:r w:rsidR="003553F5">
        <w:rPr>
          <w:rFonts w:ascii="Georgia" w:hAnsi="Georgia" w:cs="Arial"/>
          <w:sz w:val="24"/>
          <w:szCs w:val="24"/>
          <w:lang w:val="ru-RU"/>
        </w:rPr>
        <w:t xml:space="preserve"> =</w:t>
      </w:r>
      <w:r w:rsidRPr="00B85674">
        <w:rPr>
          <w:rFonts w:ascii="Georgia" w:hAnsi="Georgia" w:cs="Arial"/>
          <w:sz w:val="24"/>
          <w:szCs w:val="24"/>
          <w:lang w:val="ru-RU"/>
        </w:rPr>
        <w:t xml:space="preserve"> 0.004163</w:t>
      </w:r>
      <w:r w:rsidR="00894D59" w:rsidRPr="00B85674">
        <w:rPr>
          <w:rFonts w:ascii="Georgia" w:hAnsi="Georgia" w:cs="Arial"/>
          <w:sz w:val="24"/>
          <w:szCs w:val="24"/>
          <w:lang w:val="mk-MK"/>
        </w:rPr>
        <w:t xml:space="preserve"> </w:t>
      </w:r>
      <w:r w:rsidR="00216589">
        <w:rPr>
          <w:rFonts w:ascii="Georgia" w:hAnsi="Georgia" w:cs="Arial"/>
          <w:sz w:val="24"/>
          <w:szCs w:val="24"/>
          <w:lang w:val="mk-MK"/>
        </w:rPr>
        <w:t>(таб.</w:t>
      </w:r>
      <w:r w:rsidR="006A413D">
        <w:rPr>
          <w:rFonts w:ascii="Georgia" w:hAnsi="Georgia" w:cs="Arial"/>
          <w:sz w:val="24"/>
          <w:szCs w:val="24"/>
          <w:lang w:val="mk-MK"/>
        </w:rPr>
        <w:t xml:space="preserve"> </w:t>
      </w:r>
      <w:r w:rsidR="00894D59" w:rsidRPr="00B85674">
        <w:rPr>
          <w:rFonts w:ascii="Georgia" w:hAnsi="Georgia" w:cs="Arial"/>
          <w:sz w:val="24"/>
          <w:szCs w:val="24"/>
          <w:lang w:val="mk-MK"/>
        </w:rPr>
        <w:t>4</w:t>
      </w:r>
      <w:r w:rsidRPr="00B85674">
        <w:rPr>
          <w:rFonts w:ascii="Georgia" w:hAnsi="Georgia" w:cs="Arial"/>
          <w:sz w:val="24"/>
          <w:szCs w:val="24"/>
          <w:lang w:val="mk-MK"/>
        </w:rPr>
        <w:t>)</w:t>
      </w:r>
      <w:r w:rsidRPr="00B85674">
        <w:rPr>
          <w:rFonts w:ascii="Georgia" w:hAnsi="Georgia" w:cs="Arial"/>
          <w:sz w:val="24"/>
          <w:szCs w:val="24"/>
          <w:lang w:val="ru-RU"/>
        </w:rPr>
        <w:t xml:space="preserve">. </w:t>
      </w:r>
      <w:r w:rsidR="005B5459" w:rsidRPr="00B85674">
        <w:rPr>
          <w:rFonts w:ascii="Georgia" w:hAnsi="Georgia" w:cs="Arial"/>
          <w:sz w:val="24"/>
          <w:szCs w:val="24"/>
          <w:lang w:val="mk-MK"/>
        </w:rPr>
        <w:t xml:space="preserve">Според </w:t>
      </w:r>
      <w:r w:rsidR="00013B92" w:rsidRPr="00B85674">
        <w:rPr>
          <w:rFonts w:ascii="Georgia" w:hAnsi="Georgia" w:cs="Arial"/>
          <w:sz w:val="24"/>
          <w:szCs w:val="24"/>
          <w:lang w:val="mk-MK"/>
        </w:rPr>
        <w:t>п</w:t>
      </w:r>
      <w:r w:rsidR="00090141" w:rsidRPr="00B85674">
        <w:rPr>
          <w:rFonts w:ascii="Georgia" w:hAnsi="Georgia" w:cs="Arial"/>
          <w:sz w:val="24"/>
          <w:szCs w:val="24"/>
          <w:lang w:val="mk-MK"/>
        </w:rPr>
        <w:t>ост</w:t>
      </w:r>
      <w:r w:rsidR="00F64339">
        <w:rPr>
          <w:rFonts w:ascii="Georgia" w:hAnsi="Georgia" w:cs="Arial"/>
          <w:sz w:val="24"/>
          <w:szCs w:val="24"/>
        </w:rPr>
        <w:t>-</w:t>
      </w:r>
      <w:r w:rsidR="00090141" w:rsidRPr="00B85674">
        <w:rPr>
          <w:rFonts w:ascii="Georgia" w:hAnsi="Georgia" w:cs="Arial"/>
          <w:sz w:val="24"/>
          <w:szCs w:val="24"/>
          <w:lang w:val="mk-MK"/>
        </w:rPr>
        <w:t>хок</w:t>
      </w:r>
      <w:r w:rsidR="00F64339">
        <w:rPr>
          <w:rFonts w:ascii="Georgia" w:hAnsi="Georgia" w:cs="Arial"/>
          <w:sz w:val="24"/>
          <w:szCs w:val="24"/>
        </w:rPr>
        <w:t xml:space="preserve"> </w:t>
      </w:r>
      <w:r w:rsidR="00013B92" w:rsidRPr="00B85674">
        <w:rPr>
          <w:rFonts w:ascii="Georgia" w:hAnsi="Georgia" w:cs="Arial"/>
          <w:sz w:val="24"/>
          <w:szCs w:val="24"/>
          <w:lang w:val="mk-MK"/>
        </w:rPr>
        <w:t>а</w:t>
      </w:r>
      <w:r w:rsidR="005B5459" w:rsidRPr="00B85674">
        <w:rPr>
          <w:rFonts w:ascii="Georgia" w:hAnsi="Georgia" w:cs="Arial"/>
          <w:sz w:val="24"/>
          <w:szCs w:val="24"/>
          <w:lang w:val="mk-MK"/>
        </w:rPr>
        <w:t xml:space="preserve">нализата на </w:t>
      </w:r>
      <w:r w:rsidR="005B5459" w:rsidRPr="00B85674">
        <w:rPr>
          <w:rFonts w:ascii="Georgia" w:hAnsi="Georgia" w:cs="Arial"/>
          <w:sz w:val="24"/>
          <w:szCs w:val="24"/>
        </w:rPr>
        <w:t>ANOVA</w:t>
      </w:r>
      <w:r w:rsidR="00F64339">
        <w:rPr>
          <w:rFonts w:ascii="Georgia" w:hAnsi="Georgia" w:cs="Arial"/>
          <w:sz w:val="24"/>
          <w:szCs w:val="24"/>
        </w:rPr>
        <w:t xml:space="preserve"> </w:t>
      </w:r>
      <w:r w:rsidR="005B5459" w:rsidRPr="00B85674">
        <w:rPr>
          <w:rFonts w:ascii="Georgia" w:hAnsi="Georgia" w:cs="Arial"/>
          <w:sz w:val="24"/>
          <w:szCs w:val="24"/>
          <w:lang w:val="mk-MK"/>
        </w:rPr>
        <w:t xml:space="preserve">можеме да видеме дека разликата во издржливоста на притисок и стрес на </w:t>
      </w:r>
      <w:r w:rsidR="00320795">
        <w:rPr>
          <w:rFonts w:ascii="Georgia" w:hAnsi="Georgia" w:cs="Arial"/>
          <w:sz w:val="24"/>
          <w:szCs w:val="24"/>
        </w:rPr>
        <w:t>Ceram X`One</w:t>
      </w:r>
      <w:r w:rsidR="00F64339">
        <w:rPr>
          <w:rFonts w:ascii="Georgia" w:hAnsi="Georgia" w:cs="Arial"/>
          <w:sz w:val="24"/>
          <w:szCs w:val="24"/>
        </w:rPr>
        <w:t xml:space="preserve"> </w:t>
      </w:r>
      <w:r w:rsidR="005B5459" w:rsidRPr="00B85674">
        <w:rPr>
          <w:rFonts w:ascii="Georgia" w:hAnsi="Georgia" w:cs="Arial"/>
          <w:sz w:val="24"/>
          <w:szCs w:val="24"/>
          <w:lang w:val="mk-MK"/>
        </w:rPr>
        <w:t>во однос на другите два материјали е статистички сигнификантна, што го прави ов</w:t>
      </w:r>
      <w:r w:rsidR="0016133F" w:rsidRPr="00B85674">
        <w:rPr>
          <w:rFonts w:ascii="Georgia" w:hAnsi="Georgia" w:cs="Arial"/>
          <w:sz w:val="24"/>
          <w:szCs w:val="24"/>
          <w:lang w:val="mk-MK"/>
        </w:rPr>
        <w:t>о</w:t>
      </w:r>
      <w:r w:rsidR="005B5459" w:rsidRPr="00B85674">
        <w:rPr>
          <w:rFonts w:ascii="Georgia" w:hAnsi="Georgia" w:cs="Arial"/>
          <w:sz w:val="24"/>
          <w:szCs w:val="24"/>
          <w:lang w:val="mk-MK"/>
        </w:rPr>
        <w:t>ј материјал поиздржлив на притисок и стрес во однос на другите цврсти конвенционални композити, а со тоа и материјал за избор во секојдневната стоматолошка пракса.</w:t>
      </w:r>
    </w:p>
    <w:p w:rsidR="00F358E5" w:rsidRPr="00B85674" w:rsidRDefault="00F358E5" w:rsidP="005D016D">
      <w:pPr>
        <w:ind w:firstLine="630"/>
        <w:jc w:val="both"/>
        <w:rPr>
          <w:rFonts w:ascii="Georgia" w:hAnsi="Georgia" w:cs="Arial"/>
          <w:sz w:val="24"/>
          <w:szCs w:val="24"/>
          <w:lang w:val="ru-RU"/>
        </w:rPr>
      </w:pPr>
      <w:r w:rsidRPr="00B85674">
        <w:rPr>
          <w:rFonts w:ascii="Georgia" w:hAnsi="Georgia" w:cs="Arial"/>
          <w:sz w:val="24"/>
          <w:szCs w:val="24"/>
          <w:lang w:val="mk-MK"/>
        </w:rPr>
        <w:t xml:space="preserve">Истото се однесува и на параметрите </w:t>
      </w:r>
      <w:r w:rsidR="003F3101" w:rsidRPr="00B85674">
        <w:rPr>
          <w:rFonts w:ascii="Georgia" w:hAnsi="Georgia" w:cs="Arial"/>
          <w:sz w:val="24"/>
          <w:szCs w:val="24"/>
          <w:lang w:val="mk-MK"/>
        </w:rPr>
        <w:t>од сите три цврсти конвен</w:t>
      </w:r>
      <w:r w:rsidR="00EF54EE" w:rsidRPr="00B85674">
        <w:rPr>
          <w:rFonts w:ascii="Georgia" w:hAnsi="Georgia" w:cs="Arial"/>
          <w:sz w:val="24"/>
          <w:szCs w:val="24"/>
          <w:lang w:val="mk-MK"/>
        </w:rPr>
        <w:t xml:space="preserve">ционални композитни материјали </w:t>
      </w:r>
      <w:r w:rsidRPr="00B85674">
        <w:rPr>
          <w:rFonts w:ascii="Georgia" w:hAnsi="Georgia" w:cs="Arial"/>
          <w:sz w:val="24"/>
          <w:szCs w:val="24"/>
          <w:lang w:val="mk-MK"/>
        </w:rPr>
        <w:t>поврза</w:t>
      </w:r>
      <w:r w:rsidR="00EF54EE" w:rsidRPr="00B85674">
        <w:rPr>
          <w:rFonts w:ascii="Georgia" w:hAnsi="Georgia" w:cs="Arial"/>
          <w:sz w:val="24"/>
          <w:szCs w:val="24"/>
          <w:lang w:val="mk-MK"/>
        </w:rPr>
        <w:t>ни со издржливоста на стрес, бидејќи издржл</w:t>
      </w:r>
      <w:r w:rsidR="00B038C2" w:rsidRPr="00B85674">
        <w:rPr>
          <w:rFonts w:ascii="Georgia" w:hAnsi="Georgia" w:cs="Arial"/>
          <w:sz w:val="24"/>
          <w:szCs w:val="24"/>
          <w:lang w:val="mk-MK"/>
        </w:rPr>
        <w:t>и</w:t>
      </w:r>
      <w:r w:rsidR="00EF54EE" w:rsidRPr="00B85674">
        <w:rPr>
          <w:rFonts w:ascii="Georgia" w:hAnsi="Georgia" w:cs="Arial"/>
          <w:sz w:val="24"/>
          <w:szCs w:val="24"/>
          <w:lang w:val="mk-MK"/>
        </w:rPr>
        <w:t>воста на стрес на материјалите е правопропорционално поврзан</w:t>
      </w:r>
      <w:r w:rsidR="00013B92" w:rsidRPr="00B85674">
        <w:rPr>
          <w:rFonts w:ascii="Georgia" w:hAnsi="Georgia" w:cs="Arial"/>
          <w:sz w:val="24"/>
          <w:szCs w:val="24"/>
          <w:lang w:val="mk-MK"/>
        </w:rPr>
        <w:t>а</w:t>
      </w:r>
      <w:r w:rsidRPr="00B85674">
        <w:rPr>
          <w:rFonts w:ascii="Georgia" w:hAnsi="Georgia" w:cs="Arial"/>
          <w:sz w:val="24"/>
          <w:szCs w:val="24"/>
          <w:lang w:val="mk-MK"/>
        </w:rPr>
        <w:t xml:space="preserve"> со издржливоста на притисок</w:t>
      </w:r>
      <w:r w:rsidRPr="00B85674">
        <w:rPr>
          <w:rFonts w:ascii="Georgia" w:hAnsi="Georgia" w:cs="Arial"/>
          <w:sz w:val="24"/>
          <w:szCs w:val="24"/>
          <w:lang w:val="ru-RU"/>
        </w:rPr>
        <w:t xml:space="preserve"> </w:t>
      </w:r>
      <w:r w:rsidR="00216589">
        <w:rPr>
          <w:rFonts w:ascii="Georgia" w:hAnsi="Georgia" w:cs="Arial"/>
          <w:sz w:val="24"/>
          <w:szCs w:val="24"/>
          <w:lang w:val="ru-RU"/>
        </w:rPr>
        <w:t>(таб.</w:t>
      </w:r>
      <w:r w:rsidR="006A413D">
        <w:rPr>
          <w:rFonts w:ascii="Georgia" w:hAnsi="Georgia" w:cs="Arial"/>
          <w:sz w:val="24"/>
          <w:szCs w:val="24"/>
          <w:lang w:val="ru-RU"/>
        </w:rPr>
        <w:t xml:space="preserve"> </w:t>
      </w:r>
      <w:r w:rsidR="00894D59" w:rsidRPr="00B85674">
        <w:rPr>
          <w:rFonts w:ascii="Georgia" w:hAnsi="Georgia" w:cs="Arial"/>
          <w:sz w:val="24"/>
          <w:szCs w:val="24"/>
          <w:lang w:val="mk-MK"/>
        </w:rPr>
        <w:t xml:space="preserve">5, </w:t>
      </w:r>
      <w:r w:rsidRPr="00B85674">
        <w:rPr>
          <w:rFonts w:ascii="Georgia" w:hAnsi="Georgia" w:cs="Arial"/>
          <w:sz w:val="24"/>
          <w:szCs w:val="24"/>
          <w:lang w:val="mk-MK"/>
        </w:rPr>
        <w:t>6,</w:t>
      </w:r>
      <w:r w:rsidR="006A413D">
        <w:rPr>
          <w:rFonts w:ascii="Georgia" w:hAnsi="Georgia" w:cs="Arial"/>
          <w:sz w:val="24"/>
          <w:szCs w:val="24"/>
          <w:lang w:val="mk-MK"/>
        </w:rPr>
        <w:t xml:space="preserve"> </w:t>
      </w:r>
      <w:r w:rsidR="00387F47" w:rsidRPr="00B85674">
        <w:rPr>
          <w:rFonts w:ascii="Georgia" w:hAnsi="Georgia" w:cs="Arial"/>
          <w:sz w:val="24"/>
          <w:szCs w:val="24"/>
          <w:lang w:val="mk-MK"/>
        </w:rPr>
        <w:t>7</w:t>
      </w:r>
      <w:r w:rsidR="00894D59" w:rsidRPr="00B85674">
        <w:rPr>
          <w:rFonts w:ascii="Georgia" w:hAnsi="Georgia" w:cs="Arial"/>
          <w:sz w:val="24"/>
          <w:szCs w:val="24"/>
          <w:lang w:val="mk-MK"/>
        </w:rPr>
        <w:t xml:space="preserve"> и 8</w:t>
      </w:r>
      <w:r w:rsidR="00EF54EE" w:rsidRPr="00B85674">
        <w:rPr>
          <w:rFonts w:ascii="Georgia" w:hAnsi="Georgia" w:cs="Arial"/>
          <w:sz w:val="24"/>
          <w:szCs w:val="24"/>
          <w:lang w:val="mk-MK"/>
        </w:rPr>
        <w:t xml:space="preserve"> и </w:t>
      </w:r>
      <w:r w:rsidR="006A413D">
        <w:rPr>
          <w:rFonts w:ascii="Georgia" w:hAnsi="Georgia" w:cs="Arial"/>
          <w:sz w:val="24"/>
          <w:szCs w:val="24"/>
          <w:lang w:val="mk-MK"/>
        </w:rPr>
        <w:t xml:space="preserve">граф. </w:t>
      </w:r>
      <w:r w:rsidR="00EF54EE" w:rsidRPr="00B85674">
        <w:rPr>
          <w:rFonts w:ascii="Georgia" w:hAnsi="Georgia" w:cs="Arial"/>
          <w:sz w:val="24"/>
          <w:szCs w:val="24"/>
          <w:lang w:val="mk-MK"/>
        </w:rPr>
        <w:t>4, 5 и 6). Тоа ни го покажуваат и нашите добиени</w:t>
      </w:r>
      <w:r w:rsidRPr="00B85674">
        <w:rPr>
          <w:rFonts w:ascii="Georgia" w:hAnsi="Georgia" w:cs="Arial"/>
          <w:sz w:val="24"/>
          <w:szCs w:val="24"/>
          <w:lang w:val="mk-MK"/>
        </w:rPr>
        <w:t xml:space="preserve"> резултати (таб</w:t>
      </w:r>
      <w:r w:rsidR="006A413D">
        <w:rPr>
          <w:rFonts w:ascii="Georgia" w:hAnsi="Georgia" w:cs="Arial"/>
          <w:sz w:val="24"/>
          <w:szCs w:val="24"/>
          <w:lang w:val="mk-MK"/>
        </w:rPr>
        <w:t xml:space="preserve">. </w:t>
      </w:r>
      <w:r w:rsidR="00387F47" w:rsidRPr="00B85674">
        <w:rPr>
          <w:rFonts w:ascii="Georgia" w:hAnsi="Georgia" w:cs="Arial"/>
          <w:sz w:val="24"/>
          <w:szCs w:val="24"/>
          <w:lang w:val="ru-RU"/>
        </w:rPr>
        <w:t>7</w:t>
      </w:r>
      <w:r w:rsidR="006A413D">
        <w:rPr>
          <w:rFonts w:ascii="Georgia" w:hAnsi="Georgia" w:cs="Arial"/>
          <w:sz w:val="24"/>
          <w:szCs w:val="24"/>
          <w:lang w:val="ru-RU"/>
        </w:rPr>
        <w:t xml:space="preserve"> </w:t>
      </w:r>
      <w:r w:rsidR="00387F47" w:rsidRPr="00B85674">
        <w:rPr>
          <w:rFonts w:ascii="Georgia" w:hAnsi="Georgia" w:cs="Arial"/>
          <w:sz w:val="24"/>
          <w:szCs w:val="24"/>
          <w:lang w:val="mk-MK"/>
        </w:rPr>
        <w:t>и 8</w:t>
      </w:r>
      <w:r w:rsidR="00480829" w:rsidRPr="00B85674">
        <w:rPr>
          <w:rFonts w:ascii="Georgia" w:hAnsi="Georgia" w:cs="Arial"/>
          <w:sz w:val="24"/>
          <w:szCs w:val="24"/>
          <w:lang w:val="mk-MK"/>
        </w:rPr>
        <w:t>)</w:t>
      </w:r>
      <w:r w:rsidR="000B4C01" w:rsidRPr="00B85674">
        <w:rPr>
          <w:rFonts w:ascii="Georgia" w:hAnsi="Georgia" w:cs="Arial"/>
          <w:sz w:val="24"/>
          <w:szCs w:val="24"/>
          <w:lang w:val="ru-RU"/>
        </w:rPr>
        <w:t>.</w:t>
      </w:r>
      <w:r w:rsidR="00480829" w:rsidRPr="00B85674">
        <w:rPr>
          <w:rFonts w:ascii="Georgia" w:hAnsi="Georgia" w:cs="Arial"/>
          <w:sz w:val="24"/>
          <w:szCs w:val="24"/>
          <w:lang w:val="mk-MK"/>
        </w:rPr>
        <w:t xml:space="preserve">Нашето истражување е во корелација со литературата, поточно </w:t>
      </w:r>
      <w:hyperlink r:id="rId61" w:history="1">
        <w:r w:rsidR="00480829" w:rsidRPr="00B85674">
          <w:rPr>
            <w:rStyle w:val="Hyperlink"/>
            <w:rFonts w:ascii="Georgia" w:hAnsi="Georgia" w:cs="Segoe UI"/>
            <w:color w:val="auto"/>
            <w:sz w:val="24"/>
            <w:szCs w:val="24"/>
            <w:u w:val="none"/>
          </w:rPr>
          <w:t>Cornelis</w:t>
        </w:r>
        <w:r w:rsidR="00F64339">
          <w:rPr>
            <w:rStyle w:val="Hyperlink"/>
            <w:rFonts w:ascii="Georgia" w:hAnsi="Georgia" w:cs="Segoe UI"/>
            <w:color w:val="auto"/>
            <w:sz w:val="24"/>
            <w:szCs w:val="24"/>
            <w:u w:val="none"/>
          </w:rPr>
          <w:t xml:space="preserve"> </w:t>
        </w:r>
        <w:r w:rsidR="00480829" w:rsidRPr="00B85674">
          <w:rPr>
            <w:rStyle w:val="Hyperlink"/>
            <w:rFonts w:ascii="Georgia" w:hAnsi="Georgia" w:cs="Segoe UI"/>
            <w:color w:val="auto"/>
            <w:sz w:val="24"/>
            <w:szCs w:val="24"/>
            <w:u w:val="none"/>
          </w:rPr>
          <w:t>J</w:t>
        </w:r>
        <w:r w:rsidR="00F64339">
          <w:rPr>
            <w:rStyle w:val="Hyperlink"/>
            <w:rFonts w:ascii="Georgia" w:hAnsi="Georgia" w:cs="Segoe UI"/>
            <w:color w:val="auto"/>
            <w:sz w:val="24"/>
            <w:szCs w:val="24"/>
            <w:u w:val="none"/>
          </w:rPr>
          <w:t xml:space="preserve"> </w:t>
        </w:r>
        <w:r w:rsidR="00480829" w:rsidRPr="00B85674">
          <w:rPr>
            <w:rStyle w:val="Hyperlink"/>
            <w:rFonts w:ascii="Georgia" w:hAnsi="Georgia" w:cs="Segoe UI"/>
            <w:color w:val="auto"/>
            <w:sz w:val="24"/>
            <w:szCs w:val="24"/>
            <w:u w:val="none"/>
          </w:rPr>
          <w:t>Kleverlaan</w:t>
        </w:r>
      </w:hyperlink>
      <w:r w:rsidR="00F64339">
        <w:t xml:space="preserve"> </w:t>
      </w:r>
      <w:r w:rsidR="00480829" w:rsidRPr="00B85674">
        <w:rPr>
          <w:rStyle w:val="authors-list-item"/>
          <w:rFonts w:ascii="Georgia" w:hAnsi="Georgia" w:cs="Segoe UI"/>
          <w:sz w:val="24"/>
          <w:szCs w:val="24"/>
          <w:shd w:val="clear" w:color="auto" w:fill="FFFFFF"/>
          <w:lang w:val="mk-MK"/>
        </w:rPr>
        <w:t xml:space="preserve">и </w:t>
      </w:r>
      <w:hyperlink r:id="rId62" w:history="1">
        <w:r w:rsidR="00480829" w:rsidRPr="00B85674">
          <w:rPr>
            <w:rStyle w:val="Hyperlink"/>
            <w:rFonts w:ascii="Georgia" w:hAnsi="Georgia" w:cs="Segoe UI"/>
            <w:color w:val="auto"/>
            <w:sz w:val="24"/>
            <w:szCs w:val="24"/>
            <w:u w:val="none"/>
          </w:rPr>
          <w:t>Albert</w:t>
        </w:r>
        <w:r w:rsidR="00F64339">
          <w:rPr>
            <w:rStyle w:val="Hyperlink"/>
            <w:rFonts w:ascii="Georgia" w:hAnsi="Georgia" w:cs="Segoe UI"/>
            <w:color w:val="auto"/>
            <w:sz w:val="24"/>
            <w:szCs w:val="24"/>
            <w:u w:val="none"/>
          </w:rPr>
          <w:t xml:space="preserve"> </w:t>
        </w:r>
        <w:r w:rsidR="00480829" w:rsidRPr="00B85674">
          <w:rPr>
            <w:rStyle w:val="Hyperlink"/>
            <w:rFonts w:ascii="Georgia" w:hAnsi="Georgia" w:cs="Segoe UI"/>
            <w:color w:val="auto"/>
            <w:sz w:val="24"/>
            <w:szCs w:val="24"/>
            <w:u w:val="none"/>
          </w:rPr>
          <w:t>J</w:t>
        </w:r>
        <w:r w:rsidR="00F64339">
          <w:rPr>
            <w:rStyle w:val="Hyperlink"/>
            <w:rFonts w:ascii="Georgia" w:hAnsi="Georgia" w:cs="Segoe UI"/>
            <w:color w:val="auto"/>
            <w:sz w:val="24"/>
            <w:szCs w:val="24"/>
            <w:u w:val="none"/>
          </w:rPr>
          <w:t xml:space="preserve"> </w:t>
        </w:r>
        <w:r w:rsidR="00480829" w:rsidRPr="00B85674">
          <w:rPr>
            <w:rStyle w:val="Hyperlink"/>
            <w:rFonts w:ascii="Georgia" w:hAnsi="Georgia" w:cs="Segoe UI"/>
            <w:color w:val="auto"/>
            <w:sz w:val="24"/>
            <w:szCs w:val="24"/>
            <w:u w:val="none"/>
          </w:rPr>
          <w:t>Feilzer</w:t>
        </w:r>
      </w:hyperlink>
      <w:r w:rsidR="00480829" w:rsidRPr="00B85674">
        <w:rPr>
          <w:rStyle w:val="authors-list-item"/>
          <w:rFonts w:ascii="Georgia" w:hAnsi="Georgia" w:cs="Segoe UI"/>
          <w:sz w:val="24"/>
          <w:szCs w:val="24"/>
          <w:shd w:val="clear" w:color="auto" w:fill="FFFFFF"/>
          <w:vertAlign w:val="superscript"/>
          <w:lang w:val="mk-MK"/>
        </w:rPr>
        <w:t>35</w:t>
      </w:r>
      <w:r w:rsidR="00480829" w:rsidRPr="00B85674">
        <w:rPr>
          <w:rStyle w:val="authors-list-item"/>
          <w:rFonts w:ascii="Georgia" w:hAnsi="Georgia" w:cs="Segoe UI"/>
          <w:sz w:val="24"/>
          <w:szCs w:val="24"/>
          <w:shd w:val="clear" w:color="auto" w:fill="FFFFFF"/>
          <w:lang w:val="mk-MK"/>
        </w:rPr>
        <w:t xml:space="preserve"> во својата студија докажале дека постои силна корелација помеѓу издржливоста на притисок и стрес помеѓу ра</w:t>
      </w:r>
      <w:r w:rsidR="00013B92" w:rsidRPr="00B85674">
        <w:rPr>
          <w:rStyle w:val="authors-list-item"/>
          <w:rFonts w:ascii="Georgia" w:hAnsi="Georgia" w:cs="Segoe UI"/>
          <w:sz w:val="24"/>
          <w:szCs w:val="24"/>
          <w:shd w:val="clear" w:color="auto" w:fill="FFFFFF"/>
          <w:lang w:val="mk-MK"/>
        </w:rPr>
        <w:t>з</w:t>
      </w:r>
      <w:r w:rsidR="00480829" w:rsidRPr="00B85674">
        <w:rPr>
          <w:rStyle w:val="authors-list-item"/>
          <w:rFonts w:ascii="Georgia" w:hAnsi="Georgia" w:cs="Segoe UI"/>
          <w:sz w:val="24"/>
          <w:szCs w:val="24"/>
          <w:shd w:val="clear" w:color="auto" w:fill="FFFFFF"/>
          <w:lang w:val="mk-MK"/>
        </w:rPr>
        <w:t xml:space="preserve">личните композити кои се користат во стоматолошката пракса. Исто така докажале дека </w:t>
      </w:r>
      <w:r w:rsidR="00BC1274" w:rsidRPr="00B85674">
        <w:rPr>
          <w:rStyle w:val="authors-list-item"/>
          <w:rFonts w:ascii="Georgia" w:hAnsi="Georgia" w:cs="Segoe UI"/>
          <w:sz w:val="24"/>
          <w:szCs w:val="24"/>
          <w:shd w:val="clear" w:color="auto" w:fill="FFFFFF"/>
          <w:lang w:val="mk-MK"/>
        </w:rPr>
        <w:t xml:space="preserve">и </w:t>
      </w:r>
      <w:r w:rsidR="00480829" w:rsidRPr="00B85674">
        <w:rPr>
          <w:rStyle w:val="authors-list-item"/>
          <w:rFonts w:ascii="Georgia" w:hAnsi="Georgia" w:cs="Segoe UI"/>
          <w:sz w:val="24"/>
          <w:szCs w:val="24"/>
          <w:shd w:val="clear" w:color="auto" w:fill="FFFFFF"/>
          <w:lang w:val="mk-MK"/>
        </w:rPr>
        <w:t>видот на светлосната полимеризација има влијание врз механичките својства на аплицираниот композит</w:t>
      </w:r>
      <w:r w:rsidR="007A7095" w:rsidRPr="00B85674">
        <w:rPr>
          <w:rStyle w:val="authors-list-item"/>
          <w:rFonts w:ascii="Georgia" w:hAnsi="Georgia" w:cs="Segoe UI"/>
          <w:sz w:val="24"/>
          <w:szCs w:val="24"/>
          <w:shd w:val="clear" w:color="auto" w:fill="FFFFFF"/>
          <w:vertAlign w:val="superscript"/>
          <w:lang w:val="mk-MK"/>
        </w:rPr>
        <w:t>30,</w:t>
      </w:r>
      <w:r w:rsidR="00BC1274" w:rsidRPr="00B85674">
        <w:rPr>
          <w:rStyle w:val="authors-list-item"/>
          <w:rFonts w:ascii="Georgia" w:hAnsi="Georgia" w:cs="Segoe UI"/>
          <w:sz w:val="24"/>
          <w:szCs w:val="24"/>
          <w:shd w:val="clear" w:color="auto" w:fill="FFFFFF"/>
          <w:vertAlign w:val="superscript"/>
          <w:lang w:val="mk-MK"/>
        </w:rPr>
        <w:t>31,35</w:t>
      </w:r>
      <w:r w:rsidR="00480829" w:rsidRPr="00B85674">
        <w:rPr>
          <w:rStyle w:val="authors-list-item"/>
          <w:rFonts w:ascii="Georgia" w:hAnsi="Georgia" w:cs="Segoe UI"/>
          <w:sz w:val="24"/>
          <w:szCs w:val="24"/>
          <w:shd w:val="clear" w:color="auto" w:fill="FFFFFF"/>
          <w:lang w:val="mk-MK"/>
        </w:rPr>
        <w:t xml:space="preserve">. </w:t>
      </w:r>
      <w:r w:rsidRPr="00B85674">
        <w:rPr>
          <w:rFonts w:ascii="Georgia" w:hAnsi="Georgia" w:cs="Arial"/>
          <w:sz w:val="24"/>
          <w:szCs w:val="24"/>
          <w:lang w:val="mk-MK"/>
        </w:rPr>
        <w:t xml:space="preserve">Во секојдневната </w:t>
      </w:r>
      <w:r w:rsidRPr="00B85674">
        <w:rPr>
          <w:rFonts w:ascii="Georgia" w:hAnsi="Georgia" w:cs="Arial"/>
          <w:sz w:val="24"/>
          <w:szCs w:val="24"/>
          <w:lang w:val="mk-MK"/>
        </w:rPr>
        <w:lastRenderedPageBreak/>
        <w:t xml:space="preserve">стоматолошка пракса ни требаат материјали кои се издржливи на секојдневните сили при мастикација, зборување и голтање, </w:t>
      </w:r>
      <w:r w:rsidRPr="00B85674">
        <w:rPr>
          <w:rFonts w:ascii="Georgia" w:hAnsi="Georgia" w:cs="Arial"/>
          <w:sz w:val="24"/>
          <w:szCs w:val="24"/>
        </w:rPr>
        <w:t>Ceram</w:t>
      </w:r>
      <w:r w:rsidR="00F64339">
        <w:rPr>
          <w:rFonts w:ascii="Georgia" w:hAnsi="Georgia" w:cs="Arial"/>
          <w:sz w:val="24"/>
          <w:szCs w:val="24"/>
        </w:rPr>
        <w:t xml:space="preserve"> X</w:t>
      </w:r>
      <w:r w:rsidRPr="00B85674">
        <w:rPr>
          <w:rFonts w:ascii="Georgia" w:hAnsi="Georgia" w:cs="Arial"/>
          <w:sz w:val="24"/>
          <w:szCs w:val="24"/>
          <w:lang w:val="ru-RU"/>
        </w:rPr>
        <w:t>’</w:t>
      </w:r>
      <w:r w:rsidR="00F64339">
        <w:rPr>
          <w:rFonts w:ascii="Georgia" w:hAnsi="Georgia" w:cs="Arial"/>
          <w:sz w:val="24"/>
          <w:szCs w:val="24"/>
        </w:rPr>
        <w:t>O</w:t>
      </w:r>
      <w:r w:rsidRPr="00B85674">
        <w:rPr>
          <w:rFonts w:ascii="Georgia" w:hAnsi="Georgia" w:cs="Arial"/>
          <w:sz w:val="24"/>
          <w:szCs w:val="24"/>
        </w:rPr>
        <w:t>ne</w:t>
      </w:r>
      <w:r w:rsidRPr="00B85674">
        <w:rPr>
          <w:rFonts w:ascii="Georgia" w:hAnsi="Georgia" w:cs="Arial"/>
          <w:sz w:val="24"/>
          <w:szCs w:val="24"/>
          <w:lang w:val="mk-MK"/>
        </w:rPr>
        <w:t xml:space="preserve"> ни е материјал за избор во однос на останатите цврсти материјали.</w:t>
      </w:r>
    </w:p>
    <w:p w:rsidR="00F358E5" w:rsidRPr="00B85674" w:rsidRDefault="00F358E5" w:rsidP="005D016D">
      <w:pPr>
        <w:ind w:firstLine="630"/>
        <w:jc w:val="both"/>
        <w:rPr>
          <w:rFonts w:ascii="Georgia" w:hAnsi="Georgia" w:cs="Arial"/>
          <w:sz w:val="24"/>
          <w:szCs w:val="24"/>
          <w:lang w:val="mk-MK"/>
        </w:rPr>
      </w:pPr>
      <w:r w:rsidRPr="00B85674">
        <w:rPr>
          <w:rFonts w:ascii="Georgia" w:hAnsi="Georgia" w:cs="Arial"/>
          <w:sz w:val="24"/>
          <w:szCs w:val="24"/>
          <w:lang w:val="mk-MK"/>
        </w:rPr>
        <w:t xml:space="preserve">Од течните конвенционални композити најголема </w:t>
      </w:r>
      <w:r w:rsidR="007D0767" w:rsidRPr="00B85674">
        <w:rPr>
          <w:rFonts w:ascii="Georgia" w:hAnsi="Georgia" w:cs="Arial"/>
          <w:sz w:val="24"/>
          <w:szCs w:val="24"/>
          <w:lang w:val="mk-MK"/>
        </w:rPr>
        <w:t xml:space="preserve">средна вредност за </w:t>
      </w:r>
      <w:r w:rsidRPr="00B85674">
        <w:rPr>
          <w:rFonts w:ascii="Georgia" w:hAnsi="Georgia" w:cs="Arial"/>
          <w:sz w:val="24"/>
          <w:szCs w:val="24"/>
          <w:lang w:val="mk-MK"/>
        </w:rPr>
        <w:t>издржливост на притисок покажа</w:t>
      </w:r>
      <w:r w:rsidR="00013B92" w:rsidRPr="00B85674">
        <w:rPr>
          <w:rFonts w:ascii="Georgia" w:hAnsi="Georgia" w:cs="Arial"/>
          <w:sz w:val="24"/>
          <w:szCs w:val="24"/>
          <w:lang w:val="mk-MK"/>
        </w:rPr>
        <w:t>а</w:t>
      </w:r>
      <w:r w:rsidRPr="00B85674">
        <w:rPr>
          <w:rFonts w:ascii="Georgia" w:hAnsi="Georgia" w:cs="Arial"/>
          <w:sz w:val="24"/>
          <w:szCs w:val="24"/>
          <w:lang w:val="mk-MK"/>
        </w:rPr>
        <w:t xml:space="preserve"> примероците од </w:t>
      </w:r>
      <w:r w:rsidRPr="00B85674">
        <w:rPr>
          <w:rFonts w:ascii="Georgia" w:hAnsi="Georgia" w:cs="Arial"/>
          <w:sz w:val="24"/>
          <w:szCs w:val="24"/>
        </w:rPr>
        <w:t>Helioseal</w:t>
      </w:r>
      <w:r w:rsidR="0059531F" w:rsidRPr="00B85674">
        <w:rPr>
          <w:rFonts w:ascii="Georgia" w:hAnsi="Georgia" w:cs="Arial"/>
          <w:sz w:val="24"/>
          <w:szCs w:val="24"/>
          <w:lang w:val="ru-RU"/>
        </w:rPr>
        <w:t>,</w:t>
      </w:r>
      <w:r w:rsidRPr="00B85674">
        <w:rPr>
          <w:rFonts w:ascii="Georgia" w:hAnsi="Georgia" w:cs="Arial"/>
          <w:sz w:val="24"/>
          <w:szCs w:val="24"/>
          <w:lang w:val="mk-MK"/>
        </w:rPr>
        <w:t xml:space="preserve"> со средна вредност од µ</w:t>
      </w:r>
      <w:r w:rsidR="003553F5">
        <w:rPr>
          <w:rFonts w:ascii="Georgia" w:hAnsi="Georgia" w:cs="Arial"/>
          <w:sz w:val="24"/>
          <w:szCs w:val="24"/>
          <w:lang w:val="mk-MK"/>
        </w:rPr>
        <w:t xml:space="preserve"> =</w:t>
      </w:r>
      <w:r w:rsidRPr="00B85674">
        <w:rPr>
          <w:rFonts w:ascii="Georgia" w:hAnsi="Georgia" w:cs="Arial"/>
          <w:sz w:val="24"/>
          <w:szCs w:val="24"/>
          <w:lang w:val="mk-MK"/>
        </w:rPr>
        <w:t xml:space="preserve"> 2838,00 и </w:t>
      </w:r>
      <w:r w:rsidRPr="00B85674">
        <w:rPr>
          <w:rFonts w:ascii="Georgia" w:hAnsi="Georgia" w:cs="Arial"/>
          <w:sz w:val="24"/>
          <w:szCs w:val="24"/>
        </w:rPr>
        <w:t>SD</w:t>
      </w:r>
      <w:r w:rsidR="006855D6">
        <w:rPr>
          <w:rFonts w:ascii="Georgia" w:hAnsi="Georgia" w:cs="Arial"/>
          <w:sz w:val="24"/>
          <w:szCs w:val="24"/>
          <w:lang w:val="ru-RU"/>
        </w:rPr>
        <w:t xml:space="preserve"> = </w:t>
      </w:r>
      <w:r w:rsidRPr="00B85674">
        <w:rPr>
          <w:rFonts w:ascii="Georgia" w:hAnsi="Georgia" w:cs="Arial"/>
          <w:sz w:val="24"/>
          <w:szCs w:val="24"/>
          <w:lang w:val="ru-RU"/>
        </w:rPr>
        <w:t>593</w:t>
      </w:r>
      <w:r w:rsidR="007D0767" w:rsidRPr="00B85674">
        <w:rPr>
          <w:rFonts w:ascii="Georgia" w:hAnsi="Georgia" w:cs="Arial"/>
          <w:sz w:val="24"/>
          <w:szCs w:val="24"/>
          <w:lang w:val="mk-MK"/>
        </w:rPr>
        <w:t>,27</w:t>
      </w:r>
      <w:r w:rsidR="00041443">
        <w:rPr>
          <w:rFonts w:ascii="Georgia" w:hAnsi="Georgia" w:cs="Arial"/>
          <w:sz w:val="24"/>
          <w:szCs w:val="24"/>
        </w:rPr>
        <w:t xml:space="preserve"> </w:t>
      </w:r>
      <w:r w:rsidR="007D0767" w:rsidRPr="00B85674">
        <w:rPr>
          <w:rFonts w:ascii="Georgia" w:hAnsi="Georgia" w:cs="Arial"/>
          <w:sz w:val="24"/>
          <w:szCs w:val="24"/>
          <w:lang w:val="mk-MK"/>
        </w:rPr>
        <w:t>и значајна</w:t>
      </w:r>
      <w:r w:rsidRPr="00B85674">
        <w:rPr>
          <w:rFonts w:ascii="Georgia" w:hAnsi="Georgia" w:cs="Arial"/>
          <w:sz w:val="24"/>
          <w:szCs w:val="24"/>
          <w:lang w:val="mk-MK"/>
        </w:rPr>
        <w:t xml:space="preserve"> статистичка сигнификантност според Студентовиот т-тест со вредност од </w:t>
      </w:r>
      <w:r w:rsidRPr="00B85674">
        <w:rPr>
          <w:rFonts w:ascii="Georgia" w:hAnsi="Georgia" w:cs="Arial"/>
          <w:sz w:val="24"/>
          <w:szCs w:val="24"/>
        </w:rPr>
        <w:t>t</w:t>
      </w:r>
      <w:r w:rsidR="006855D6">
        <w:rPr>
          <w:rFonts w:ascii="Georgia" w:hAnsi="Georgia" w:cs="Arial"/>
          <w:sz w:val="24"/>
          <w:szCs w:val="24"/>
          <w:lang w:val="ru-RU"/>
        </w:rPr>
        <w:t xml:space="preserve"> = </w:t>
      </w:r>
      <w:r w:rsidR="007D0767" w:rsidRPr="00B85674">
        <w:rPr>
          <w:rFonts w:ascii="Georgia" w:hAnsi="Georgia" w:cs="Arial"/>
          <w:sz w:val="24"/>
          <w:szCs w:val="24"/>
          <w:lang w:val="mk-MK"/>
        </w:rPr>
        <w:t>11,719</w:t>
      </w:r>
      <w:r w:rsidRPr="00B85674">
        <w:rPr>
          <w:rFonts w:ascii="Georgia" w:hAnsi="Georgia" w:cs="Arial"/>
          <w:sz w:val="24"/>
          <w:szCs w:val="24"/>
          <w:lang w:val="mk-MK"/>
        </w:rPr>
        <w:t xml:space="preserve"> и </w:t>
      </w:r>
      <w:r w:rsidR="0059531F" w:rsidRPr="00B85674">
        <w:rPr>
          <w:rFonts w:ascii="Georgia" w:hAnsi="Georgia" w:cs="Arial"/>
          <w:sz w:val="24"/>
          <w:szCs w:val="24"/>
        </w:rPr>
        <w:t>p</w:t>
      </w:r>
      <w:r w:rsidR="0059531F" w:rsidRPr="00B85674">
        <w:rPr>
          <w:rFonts w:ascii="Georgia" w:hAnsi="Georgia" w:cs="Arial"/>
          <w:sz w:val="24"/>
          <w:szCs w:val="24"/>
          <w:lang w:val="ru-RU"/>
        </w:rPr>
        <w:t>&lt;0.001.</w:t>
      </w:r>
      <w:r w:rsidR="00F64339">
        <w:rPr>
          <w:rFonts w:ascii="Georgia" w:hAnsi="Georgia" w:cs="Arial"/>
          <w:sz w:val="24"/>
          <w:szCs w:val="24"/>
        </w:rPr>
        <w:t xml:space="preserve"> </w:t>
      </w:r>
      <w:r w:rsidR="007A7095" w:rsidRPr="00B85674">
        <w:rPr>
          <w:rFonts w:ascii="Georgia" w:hAnsi="Georgia" w:cs="Arial"/>
          <w:sz w:val="24"/>
          <w:szCs w:val="24"/>
          <w:lang w:val="mk-MK"/>
        </w:rPr>
        <w:t xml:space="preserve">Од оваа група на материјали </w:t>
      </w:r>
      <w:r w:rsidR="00545C6D">
        <w:rPr>
          <w:rFonts w:ascii="Georgia" w:hAnsi="Georgia" w:cs="Arial"/>
          <w:sz w:val="24"/>
          <w:szCs w:val="24"/>
        </w:rPr>
        <w:t>Tetric EvoFlow</w:t>
      </w:r>
      <w:r w:rsidR="00F64339">
        <w:rPr>
          <w:rFonts w:ascii="Georgia" w:hAnsi="Georgia" w:cs="Arial"/>
          <w:sz w:val="24"/>
          <w:szCs w:val="24"/>
        </w:rPr>
        <w:t xml:space="preserve"> </w:t>
      </w:r>
      <w:r w:rsidR="007A7095" w:rsidRPr="00B85674">
        <w:rPr>
          <w:rFonts w:ascii="Georgia" w:hAnsi="Georgia" w:cs="Arial"/>
          <w:sz w:val="24"/>
          <w:szCs w:val="24"/>
          <w:lang w:val="mk-MK"/>
        </w:rPr>
        <w:t>има најголем распон во вредностите на примероците, односно најмала издржливост на притисок од оваа група е примерок од овој м</w:t>
      </w:r>
      <w:r w:rsidR="00086DAC" w:rsidRPr="00B85674">
        <w:rPr>
          <w:rFonts w:ascii="Georgia" w:hAnsi="Georgia" w:cs="Arial"/>
          <w:sz w:val="24"/>
          <w:szCs w:val="24"/>
          <w:lang w:val="mk-MK"/>
        </w:rPr>
        <w:t>а</w:t>
      </w:r>
      <w:r w:rsidR="007A7095" w:rsidRPr="00B85674">
        <w:rPr>
          <w:rFonts w:ascii="Georgia" w:hAnsi="Georgia" w:cs="Arial"/>
          <w:sz w:val="24"/>
          <w:szCs w:val="24"/>
          <w:lang w:val="mk-MK"/>
        </w:rPr>
        <w:t>теријал (</w:t>
      </w:r>
      <w:r w:rsidR="007A7095" w:rsidRPr="00B85674">
        <w:rPr>
          <w:rFonts w:ascii="Georgia" w:hAnsi="Georgia" w:cs="Arial"/>
          <w:sz w:val="24"/>
          <w:szCs w:val="24"/>
        </w:rPr>
        <w:t>Min</w:t>
      </w:r>
      <w:r w:rsidR="006855D6">
        <w:rPr>
          <w:rFonts w:ascii="Georgia" w:hAnsi="Georgia" w:cs="Arial"/>
          <w:sz w:val="24"/>
          <w:szCs w:val="24"/>
          <w:lang w:val="ru-RU"/>
        </w:rPr>
        <w:t xml:space="preserve"> = </w:t>
      </w:r>
      <w:r w:rsidR="007A7095" w:rsidRPr="00B85674">
        <w:rPr>
          <w:rFonts w:ascii="Georgia" w:hAnsi="Georgia" w:cs="Arial"/>
          <w:sz w:val="24"/>
          <w:szCs w:val="24"/>
          <w:lang w:val="ru-RU"/>
        </w:rPr>
        <w:t>1475</w:t>
      </w:r>
      <w:r w:rsidR="007A7095" w:rsidRPr="00B85674">
        <w:rPr>
          <w:rFonts w:ascii="Georgia" w:hAnsi="Georgia" w:cs="Arial"/>
          <w:sz w:val="24"/>
          <w:szCs w:val="24"/>
          <w:lang w:val="mk-MK"/>
        </w:rPr>
        <w:t>)</w:t>
      </w:r>
      <w:r w:rsidR="007A7095" w:rsidRPr="00B85674">
        <w:rPr>
          <w:rFonts w:ascii="Georgia" w:hAnsi="Georgia" w:cs="Arial"/>
          <w:sz w:val="24"/>
          <w:szCs w:val="24"/>
          <w:lang w:val="ru-RU"/>
        </w:rPr>
        <w:t xml:space="preserve">, </w:t>
      </w:r>
      <w:r w:rsidR="007A7095" w:rsidRPr="00B85674">
        <w:rPr>
          <w:rFonts w:ascii="Georgia" w:hAnsi="Georgia" w:cs="Arial"/>
          <w:sz w:val="24"/>
          <w:szCs w:val="24"/>
          <w:lang w:val="mk-MK"/>
        </w:rPr>
        <w:t>но и примерок со најголема издржливост (</w:t>
      </w:r>
      <w:r w:rsidR="007A7095" w:rsidRPr="00B85674">
        <w:rPr>
          <w:rFonts w:ascii="Georgia" w:hAnsi="Georgia" w:cs="Arial"/>
          <w:sz w:val="24"/>
          <w:szCs w:val="24"/>
        </w:rPr>
        <w:t>Max</w:t>
      </w:r>
      <w:r w:rsidR="006855D6">
        <w:rPr>
          <w:rFonts w:ascii="Georgia" w:hAnsi="Georgia" w:cs="Arial"/>
          <w:sz w:val="24"/>
          <w:szCs w:val="24"/>
          <w:lang w:val="ru-RU"/>
        </w:rPr>
        <w:t xml:space="preserve"> = </w:t>
      </w:r>
      <w:r w:rsidR="00387F47" w:rsidRPr="00B85674">
        <w:rPr>
          <w:rFonts w:ascii="Georgia" w:hAnsi="Georgia" w:cs="Arial"/>
          <w:sz w:val="24"/>
          <w:szCs w:val="24"/>
          <w:lang w:val="mk-MK"/>
        </w:rPr>
        <w:t xml:space="preserve">3517)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387F47" w:rsidRPr="00B85674">
        <w:rPr>
          <w:rFonts w:ascii="Georgia" w:hAnsi="Georgia" w:cs="Arial"/>
          <w:sz w:val="24"/>
          <w:szCs w:val="24"/>
          <w:lang w:val="mk-MK"/>
        </w:rPr>
        <w:t>11</w:t>
      </w:r>
      <w:r w:rsidR="007A7095" w:rsidRPr="00B85674">
        <w:rPr>
          <w:rFonts w:ascii="Georgia" w:hAnsi="Georgia" w:cs="Arial"/>
          <w:sz w:val="24"/>
          <w:szCs w:val="24"/>
          <w:lang w:val="mk-MK"/>
        </w:rPr>
        <w:t xml:space="preserve">). Неговата средна </w:t>
      </w:r>
      <w:r w:rsidRPr="00B85674">
        <w:rPr>
          <w:rFonts w:ascii="Georgia" w:hAnsi="Georgia" w:cs="Arial"/>
          <w:sz w:val="24"/>
          <w:szCs w:val="24"/>
          <w:lang w:val="mk-MK"/>
        </w:rPr>
        <w:t xml:space="preserve">вредност </w:t>
      </w:r>
      <w:r w:rsidR="007A7095" w:rsidRPr="00B85674">
        <w:rPr>
          <w:rFonts w:ascii="Georgia" w:hAnsi="Georgia" w:cs="Arial"/>
          <w:sz w:val="24"/>
          <w:szCs w:val="24"/>
          <w:lang w:val="mk-MK"/>
        </w:rPr>
        <w:t>на издржливост изнесува</w:t>
      </w:r>
      <w:r w:rsidRPr="00B85674">
        <w:rPr>
          <w:rFonts w:ascii="Georgia" w:hAnsi="Georgia" w:cs="Arial"/>
          <w:sz w:val="24"/>
          <w:szCs w:val="24"/>
          <w:lang w:val="mk-MK"/>
        </w:rPr>
        <w:t xml:space="preserve"> 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2804,17 и </w:t>
      </w:r>
      <w:r w:rsidRPr="00B85674">
        <w:rPr>
          <w:rFonts w:ascii="Georgia" w:hAnsi="Georgia" w:cs="Arial"/>
          <w:sz w:val="24"/>
          <w:szCs w:val="24"/>
        </w:rPr>
        <w:t>SD</w:t>
      </w:r>
      <w:r w:rsidR="006855D6">
        <w:rPr>
          <w:rFonts w:ascii="Georgia" w:hAnsi="Georgia" w:cs="Arial"/>
          <w:sz w:val="24"/>
          <w:szCs w:val="24"/>
          <w:lang w:val="ru-RU"/>
        </w:rPr>
        <w:t xml:space="preserve"> = </w:t>
      </w:r>
      <w:r w:rsidRPr="00B85674">
        <w:rPr>
          <w:rFonts w:ascii="Georgia" w:hAnsi="Georgia" w:cs="Arial"/>
          <w:sz w:val="24"/>
          <w:szCs w:val="24"/>
          <w:lang w:val="ru-RU"/>
        </w:rPr>
        <w:t>903</w:t>
      </w:r>
      <w:r w:rsidR="007A7095" w:rsidRPr="00B85674">
        <w:rPr>
          <w:rFonts w:ascii="Georgia" w:hAnsi="Georgia" w:cs="Arial"/>
          <w:sz w:val="24"/>
          <w:szCs w:val="24"/>
          <w:lang w:val="mk-MK"/>
        </w:rPr>
        <w:t xml:space="preserve">, што е втор по вредност од ова група на материјали. Статистичкиот </w:t>
      </w:r>
      <w:r w:rsidR="00086DAC" w:rsidRPr="00B85674">
        <w:rPr>
          <w:rFonts w:ascii="Georgia" w:hAnsi="Georgia" w:cs="Arial"/>
          <w:sz w:val="24"/>
          <w:szCs w:val="24"/>
          <w:lang w:val="mk-MK"/>
        </w:rPr>
        <w:t>С</w:t>
      </w:r>
      <w:r w:rsidR="007A7095" w:rsidRPr="00B85674">
        <w:rPr>
          <w:rFonts w:ascii="Georgia" w:hAnsi="Georgia" w:cs="Arial"/>
          <w:sz w:val="24"/>
          <w:szCs w:val="24"/>
          <w:lang w:val="mk-MK"/>
        </w:rPr>
        <w:t>тудентов</w:t>
      </w:r>
      <w:r w:rsidR="007A7095" w:rsidRPr="00B85674">
        <w:rPr>
          <w:rFonts w:ascii="Georgia" w:hAnsi="Georgia" w:cs="Arial"/>
          <w:sz w:val="24"/>
          <w:szCs w:val="24"/>
        </w:rPr>
        <w:t>t</w:t>
      </w:r>
      <w:r w:rsidR="007A7095" w:rsidRPr="00B85674">
        <w:rPr>
          <w:rFonts w:ascii="Georgia" w:hAnsi="Georgia" w:cs="Arial"/>
          <w:sz w:val="24"/>
          <w:szCs w:val="24"/>
          <w:lang w:val="ru-RU"/>
        </w:rPr>
        <w:t>-</w:t>
      </w:r>
      <w:r w:rsidR="007A7095" w:rsidRPr="00B85674">
        <w:rPr>
          <w:rFonts w:ascii="Georgia" w:hAnsi="Georgia" w:cs="Arial"/>
          <w:sz w:val="24"/>
          <w:szCs w:val="24"/>
        </w:rPr>
        <w:t>test</w:t>
      </w:r>
      <w:r w:rsidR="00181B8A" w:rsidRPr="00B85674">
        <w:rPr>
          <w:rFonts w:ascii="Georgia" w:hAnsi="Georgia" w:cs="Arial"/>
          <w:sz w:val="24"/>
          <w:szCs w:val="24"/>
          <w:lang w:val="mk-MK"/>
        </w:rPr>
        <w:t xml:space="preserve"> и</w:t>
      </w:r>
      <w:r w:rsidR="007A7095" w:rsidRPr="00B85674">
        <w:rPr>
          <w:rFonts w:ascii="Georgia" w:hAnsi="Georgia" w:cs="Arial"/>
          <w:sz w:val="24"/>
          <w:szCs w:val="24"/>
          <w:lang w:val="mk-MK"/>
        </w:rPr>
        <w:t>знесува</w:t>
      </w:r>
      <w:r w:rsidR="00545C6D">
        <w:rPr>
          <w:rFonts w:ascii="Georgia" w:hAnsi="Georgia" w:cs="Arial"/>
          <w:sz w:val="24"/>
          <w:szCs w:val="24"/>
          <w:lang w:val="mk-MK"/>
        </w:rPr>
        <w:t xml:space="preserve"> </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mk-MK"/>
        </w:rPr>
        <w:t>11,719</w:t>
      </w:r>
      <w:r w:rsidR="007A7095" w:rsidRPr="00B85674">
        <w:rPr>
          <w:rFonts w:ascii="Georgia" w:hAnsi="Georgia" w:cs="Arial"/>
          <w:sz w:val="24"/>
          <w:szCs w:val="24"/>
          <w:lang w:val="mk-MK"/>
        </w:rPr>
        <w:t>. Точно не можеме да објаснеме зошто ов</w:t>
      </w:r>
      <w:r w:rsidR="0016133F" w:rsidRPr="00B85674">
        <w:rPr>
          <w:rFonts w:ascii="Georgia" w:hAnsi="Georgia" w:cs="Arial"/>
          <w:sz w:val="24"/>
          <w:szCs w:val="24"/>
          <w:lang w:val="mk-MK"/>
        </w:rPr>
        <w:t>о</w:t>
      </w:r>
      <w:r w:rsidR="007A7095" w:rsidRPr="00B85674">
        <w:rPr>
          <w:rFonts w:ascii="Georgia" w:hAnsi="Georgia" w:cs="Arial"/>
          <w:sz w:val="24"/>
          <w:szCs w:val="24"/>
          <w:lang w:val="mk-MK"/>
        </w:rPr>
        <w:t>ј материјал има најголема дискрепанца во однос на</w:t>
      </w:r>
      <w:r w:rsidR="00211979" w:rsidRPr="00B85674">
        <w:rPr>
          <w:rFonts w:ascii="Georgia" w:hAnsi="Georgia" w:cs="Arial"/>
          <w:sz w:val="24"/>
          <w:szCs w:val="24"/>
          <w:lang w:val="mk-MK"/>
        </w:rPr>
        <w:t xml:space="preserve"> вредностите на примероците, но најверо</w:t>
      </w:r>
      <w:r w:rsidR="00013B92" w:rsidRPr="00B85674">
        <w:rPr>
          <w:rFonts w:ascii="Georgia" w:hAnsi="Georgia" w:cs="Arial"/>
          <w:sz w:val="24"/>
          <w:szCs w:val="24"/>
          <w:lang w:val="mk-MK"/>
        </w:rPr>
        <w:t>ј</w:t>
      </w:r>
      <w:r w:rsidR="00211979" w:rsidRPr="00B85674">
        <w:rPr>
          <w:rFonts w:ascii="Georgia" w:hAnsi="Georgia" w:cs="Arial"/>
          <w:sz w:val="24"/>
          <w:szCs w:val="24"/>
          <w:lang w:val="mk-MK"/>
        </w:rPr>
        <w:t>атно причината е во големината на честичките кои го сочинуваат неорганското</w:t>
      </w:r>
      <w:r w:rsidR="00F64339">
        <w:rPr>
          <w:rFonts w:ascii="Georgia" w:hAnsi="Georgia" w:cs="Arial"/>
          <w:sz w:val="24"/>
          <w:szCs w:val="24"/>
        </w:rPr>
        <w:t xml:space="preserve"> </w:t>
      </w:r>
      <w:r w:rsidR="00211979" w:rsidRPr="00B85674">
        <w:rPr>
          <w:rFonts w:ascii="Georgia" w:hAnsi="Georgia" w:cs="Arial"/>
          <w:sz w:val="24"/>
          <w:szCs w:val="24"/>
          <w:lang w:val="mk-MK"/>
        </w:rPr>
        <w:t>полнило. Н</w:t>
      </w:r>
      <w:r w:rsidRPr="00B85674">
        <w:rPr>
          <w:rFonts w:ascii="Georgia" w:hAnsi="Georgia" w:cs="Arial"/>
          <w:sz w:val="24"/>
          <w:szCs w:val="24"/>
          <w:lang w:val="mk-MK"/>
        </w:rPr>
        <w:t xml:space="preserve">ајмала </w:t>
      </w:r>
      <w:r w:rsidR="00211979" w:rsidRPr="00B85674">
        <w:rPr>
          <w:rFonts w:ascii="Georgia" w:hAnsi="Georgia" w:cs="Arial"/>
          <w:sz w:val="24"/>
          <w:szCs w:val="24"/>
          <w:lang w:val="mk-MK"/>
        </w:rPr>
        <w:t xml:space="preserve">средна </w:t>
      </w:r>
      <w:r w:rsidRPr="00B85674">
        <w:rPr>
          <w:rFonts w:ascii="Georgia" w:hAnsi="Georgia" w:cs="Arial"/>
          <w:sz w:val="24"/>
          <w:szCs w:val="24"/>
          <w:lang w:val="mk-MK"/>
        </w:rPr>
        <w:t xml:space="preserve">вредност на издржливост покажа </w:t>
      </w:r>
      <w:r w:rsidR="00BB44FC">
        <w:rPr>
          <w:rFonts w:ascii="Georgia" w:hAnsi="Georgia" w:cs="Arial"/>
          <w:sz w:val="24"/>
          <w:szCs w:val="24"/>
        </w:rPr>
        <w:t xml:space="preserve">Tetric PowerFlow </w:t>
      </w:r>
      <w:r w:rsidR="00211979" w:rsidRPr="00B85674">
        <w:rPr>
          <w:rFonts w:ascii="Georgia" w:hAnsi="Georgia" w:cs="Arial"/>
          <w:sz w:val="24"/>
          <w:szCs w:val="24"/>
          <w:lang w:val="mk-MK"/>
        </w:rPr>
        <w:t>со износ од</w:t>
      </w:r>
      <w:r w:rsidRPr="00B85674">
        <w:rPr>
          <w:rFonts w:ascii="Georgia" w:hAnsi="Georgia" w:cs="Arial"/>
          <w:sz w:val="24"/>
          <w:szCs w:val="24"/>
          <w:lang w:val="mk-MK"/>
        </w:rPr>
        <w:t xml:space="preserve"> 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2590,00, </w:t>
      </w:r>
      <w:r w:rsidRPr="00B85674">
        <w:rPr>
          <w:rFonts w:ascii="Georgia" w:hAnsi="Georgia" w:cs="Arial"/>
          <w:sz w:val="24"/>
          <w:szCs w:val="24"/>
        </w:rPr>
        <w:t>SD</w:t>
      </w:r>
      <w:r w:rsidRPr="00B85674">
        <w:rPr>
          <w:rFonts w:ascii="Georgia" w:hAnsi="Georgia" w:cs="Arial"/>
          <w:sz w:val="24"/>
          <w:szCs w:val="24"/>
          <w:lang w:val="ru-RU"/>
        </w:rPr>
        <w:t xml:space="preserve"> </w:t>
      </w:r>
      <w:r w:rsidR="006855D6">
        <w:rPr>
          <w:rFonts w:ascii="Georgia" w:hAnsi="Georgia" w:cs="Arial"/>
          <w:sz w:val="24"/>
          <w:szCs w:val="24"/>
          <w:lang w:val="ru-RU"/>
        </w:rPr>
        <w:t xml:space="preserve">= </w:t>
      </w:r>
      <w:r w:rsidRPr="00B85674">
        <w:rPr>
          <w:rFonts w:ascii="Georgia" w:hAnsi="Georgia" w:cs="Arial"/>
          <w:sz w:val="24"/>
          <w:szCs w:val="24"/>
          <w:lang w:val="ru-RU"/>
        </w:rPr>
        <w:t>146</w:t>
      </w:r>
      <w:r w:rsidR="00041443">
        <w:rPr>
          <w:rFonts w:ascii="Georgia" w:hAnsi="Georgia" w:cs="Arial"/>
          <w:sz w:val="24"/>
          <w:szCs w:val="24"/>
        </w:rPr>
        <w:t xml:space="preserve">, </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mk-MK"/>
        </w:rPr>
        <w:t xml:space="preserve">7,606 и </w:t>
      </w:r>
      <w:r w:rsidRPr="00B85674">
        <w:rPr>
          <w:rFonts w:ascii="Georgia" w:hAnsi="Georgia" w:cs="Arial"/>
          <w:sz w:val="24"/>
          <w:szCs w:val="24"/>
        </w:rPr>
        <w:t>p</w:t>
      </w:r>
      <w:r w:rsidRPr="00B85674">
        <w:rPr>
          <w:rFonts w:ascii="Georgia" w:hAnsi="Georgia" w:cs="Arial"/>
          <w:sz w:val="24"/>
          <w:szCs w:val="24"/>
          <w:lang w:val="ru-RU"/>
        </w:rPr>
        <w:t>&lt;0.001</w:t>
      </w:r>
      <w:r w:rsidR="00545C6D">
        <w:rPr>
          <w:rFonts w:ascii="Georgia" w:hAnsi="Georgia" w:cs="Arial"/>
          <w:sz w:val="24"/>
          <w:szCs w:val="24"/>
          <w:lang w:val="ru-RU"/>
        </w:rPr>
        <w:t xml:space="preserve">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387F47" w:rsidRPr="00B85674">
        <w:rPr>
          <w:rFonts w:ascii="Georgia" w:hAnsi="Georgia" w:cs="Arial"/>
          <w:sz w:val="24"/>
          <w:szCs w:val="24"/>
          <w:lang w:val="mk-MK"/>
        </w:rPr>
        <w:t>10 и 11</w:t>
      </w:r>
      <w:r w:rsidRPr="00B85674">
        <w:rPr>
          <w:rFonts w:ascii="Georgia" w:hAnsi="Georgia" w:cs="Arial"/>
          <w:sz w:val="24"/>
          <w:szCs w:val="24"/>
          <w:lang w:val="mk-MK"/>
        </w:rPr>
        <w:t xml:space="preserve"> и </w:t>
      </w:r>
      <w:r w:rsidR="00545C6D">
        <w:rPr>
          <w:rFonts w:ascii="Georgia" w:hAnsi="Georgia" w:cs="Arial"/>
          <w:sz w:val="24"/>
          <w:szCs w:val="24"/>
          <w:lang w:val="mk-MK"/>
        </w:rPr>
        <w:t>граф.</w:t>
      </w:r>
      <w:r w:rsidR="006855D6">
        <w:rPr>
          <w:rFonts w:ascii="Georgia" w:hAnsi="Georgia" w:cs="Arial"/>
          <w:sz w:val="24"/>
          <w:szCs w:val="24"/>
          <w:lang w:val="mk-MK"/>
        </w:rPr>
        <w:t xml:space="preserve"> </w:t>
      </w:r>
      <w:r w:rsidRPr="00B85674">
        <w:rPr>
          <w:rFonts w:ascii="Georgia" w:hAnsi="Georgia" w:cs="Arial"/>
          <w:sz w:val="24"/>
          <w:szCs w:val="24"/>
          <w:lang w:val="mk-MK"/>
        </w:rPr>
        <w:t>7 и 8). Исто</w:t>
      </w:r>
      <w:r w:rsidR="00013B92" w:rsidRPr="00B85674">
        <w:rPr>
          <w:rFonts w:ascii="Georgia" w:hAnsi="Georgia" w:cs="Arial"/>
          <w:sz w:val="24"/>
          <w:szCs w:val="24"/>
          <w:lang w:val="mk-MK"/>
        </w:rPr>
        <w:t>то</w:t>
      </w:r>
      <w:r w:rsidRPr="00B85674">
        <w:rPr>
          <w:rFonts w:ascii="Georgia" w:hAnsi="Georgia" w:cs="Arial"/>
          <w:sz w:val="24"/>
          <w:szCs w:val="24"/>
          <w:lang w:val="mk-MK"/>
        </w:rPr>
        <w:t xml:space="preserve"> се однесува и за издржливоста на материјалите на стрес. Но според </w:t>
      </w:r>
      <w:r w:rsidR="000026F9" w:rsidRPr="00B85674">
        <w:rPr>
          <w:rFonts w:ascii="Georgia" w:hAnsi="Georgia" w:cs="Arial"/>
          <w:sz w:val="24"/>
          <w:szCs w:val="24"/>
          <w:lang w:val="mk-MK"/>
        </w:rPr>
        <w:t>а</w:t>
      </w:r>
      <w:r w:rsidRPr="00B85674">
        <w:rPr>
          <w:rFonts w:ascii="Georgia" w:hAnsi="Georgia" w:cs="Arial"/>
          <w:sz w:val="24"/>
          <w:szCs w:val="24"/>
          <w:lang w:val="mk-MK"/>
        </w:rPr>
        <w:t xml:space="preserve">нализата на варијанса </w:t>
      </w:r>
      <w:r w:rsidRPr="00B85674">
        <w:rPr>
          <w:rFonts w:ascii="Georgia" w:hAnsi="Georgia" w:cs="Arial"/>
          <w:sz w:val="24"/>
          <w:szCs w:val="24"/>
        </w:rPr>
        <w:t>ANOVA</w:t>
      </w:r>
      <w:r w:rsidR="00F64339">
        <w:rPr>
          <w:rFonts w:ascii="Georgia" w:hAnsi="Georgia" w:cs="Arial"/>
          <w:sz w:val="24"/>
          <w:szCs w:val="24"/>
        </w:rPr>
        <w:t xml:space="preserve"> </w:t>
      </w:r>
      <w:r w:rsidRPr="00B85674">
        <w:rPr>
          <w:rFonts w:ascii="Georgia" w:hAnsi="Georgia" w:cs="Arial"/>
          <w:sz w:val="24"/>
          <w:szCs w:val="24"/>
          <w:lang w:val="mk-MK"/>
        </w:rPr>
        <w:t>помеѓу примероците од течните конвенционални композити не постои статистичка сигнификантност, односно сите се слично издржливи на</w:t>
      </w:r>
      <w:r w:rsidR="00387F47" w:rsidRPr="00B85674">
        <w:rPr>
          <w:rFonts w:ascii="Georgia" w:hAnsi="Georgia" w:cs="Arial"/>
          <w:sz w:val="24"/>
          <w:szCs w:val="24"/>
          <w:lang w:val="mk-MK"/>
        </w:rPr>
        <w:t xml:space="preserve"> притисок и стрес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387F47" w:rsidRPr="00B85674">
        <w:rPr>
          <w:rFonts w:ascii="Georgia" w:hAnsi="Georgia" w:cs="Arial"/>
          <w:sz w:val="24"/>
          <w:szCs w:val="24"/>
          <w:lang w:val="mk-MK"/>
        </w:rPr>
        <w:t>15</w:t>
      </w:r>
      <w:r w:rsidRPr="00B85674">
        <w:rPr>
          <w:rFonts w:ascii="Georgia" w:hAnsi="Georgia" w:cs="Arial"/>
          <w:sz w:val="24"/>
          <w:szCs w:val="24"/>
          <w:lang w:val="mk-MK"/>
        </w:rPr>
        <w:t>).</w:t>
      </w:r>
      <w:r w:rsidR="00211979" w:rsidRPr="00B85674">
        <w:rPr>
          <w:rFonts w:ascii="Georgia" w:hAnsi="Georgia" w:cs="Arial"/>
          <w:sz w:val="24"/>
          <w:szCs w:val="24"/>
          <w:lang w:val="mk-MK"/>
        </w:rPr>
        <w:t xml:space="preserve"> Ова покажува дека издржливоста на притисок на примероците од трите материјали се сл</w:t>
      </w:r>
      <w:r w:rsidR="00181B8A" w:rsidRPr="00B85674">
        <w:rPr>
          <w:rFonts w:ascii="Georgia" w:hAnsi="Georgia" w:cs="Arial"/>
          <w:sz w:val="24"/>
          <w:szCs w:val="24"/>
          <w:lang w:val="mk-MK"/>
        </w:rPr>
        <w:t>и</w:t>
      </w:r>
      <w:r w:rsidR="00211979" w:rsidRPr="00B85674">
        <w:rPr>
          <w:rFonts w:ascii="Georgia" w:hAnsi="Georgia" w:cs="Arial"/>
          <w:sz w:val="24"/>
          <w:szCs w:val="24"/>
          <w:lang w:val="mk-MK"/>
        </w:rPr>
        <w:t>чни ме</w:t>
      </w:r>
      <w:r w:rsidR="00181B8A" w:rsidRPr="00B85674">
        <w:rPr>
          <w:rFonts w:ascii="Georgia" w:hAnsi="Georgia" w:cs="Arial"/>
          <w:sz w:val="24"/>
          <w:szCs w:val="24"/>
          <w:lang w:val="mk-MK"/>
        </w:rPr>
        <w:t>ѓ</w:t>
      </w:r>
      <w:r w:rsidR="00211979" w:rsidRPr="00B85674">
        <w:rPr>
          <w:rFonts w:ascii="Georgia" w:hAnsi="Georgia" w:cs="Arial"/>
          <w:sz w:val="24"/>
          <w:szCs w:val="24"/>
          <w:lang w:val="mk-MK"/>
        </w:rPr>
        <w:t>у себе, со што сите можат подеднакво да се користат во секојдневната стоматолошка пракса.</w:t>
      </w:r>
      <w:r w:rsidR="00F64339">
        <w:rPr>
          <w:rFonts w:ascii="Georgia" w:hAnsi="Georgia" w:cs="Arial"/>
          <w:sz w:val="24"/>
          <w:szCs w:val="24"/>
        </w:rPr>
        <w:t xml:space="preserve"> </w:t>
      </w:r>
      <w:r w:rsidR="00CB488C" w:rsidRPr="00B85674">
        <w:rPr>
          <w:rFonts w:ascii="Georgia" w:hAnsi="Georgia" w:cs="Arial"/>
          <w:sz w:val="24"/>
          <w:szCs w:val="24"/>
          <w:lang w:val="mk-MK"/>
        </w:rPr>
        <w:t>Даниела Маровиќ и соработниците покажале дека течните композити имаат помала издржливост на притисок отколку балк фил ко</w:t>
      </w:r>
      <w:r w:rsidR="00013B92" w:rsidRPr="00B85674">
        <w:rPr>
          <w:rFonts w:ascii="Georgia" w:hAnsi="Georgia" w:cs="Arial"/>
          <w:sz w:val="24"/>
          <w:szCs w:val="24"/>
          <w:lang w:val="mk-MK"/>
        </w:rPr>
        <w:t>м</w:t>
      </w:r>
      <w:r w:rsidR="00CB488C" w:rsidRPr="00B85674">
        <w:rPr>
          <w:rFonts w:ascii="Georgia" w:hAnsi="Georgia" w:cs="Arial"/>
          <w:sz w:val="24"/>
          <w:szCs w:val="24"/>
          <w:lang w:val="mk-MK"/>
        </w:rPr>
        <w:t>позитите</w:t>
      </w:r>
      <w:r w:rsidR="00CB488C" w:rsidRPr="00B85674">
        <w:rPr>
          <w:rFonts w:ascii="Georgia" w:hAnsi="Georgia" w:cs="Arial"/>
          <w:sz w:val="24"/>
          <w:szCs w:val="24"/>
          <w:vertAlign w:val="superscript"/>
          <w:lang w:val="mk-MK"/>
        </w:rPr>
        <w:t>37</w:t>
      </w:r>
      <w:r w:rsidR="00CB488C" w:rsidRPr="00B85674">
        <w:rPr>
          <w:rFonts w:ascii="Georgia" w:hAnsi="Georgia" w:cs="Arial"/>
          <w:sz w:val="24"/>
          <w:szCs w:val="24"/>
          <w:lang w:val="mk-MK"/>
        </w:rPr>
        <w:t xml:space="preserve">. </w:t>
      </w:r>
      <w:r w:rsidRPr="00B85674">
        <w:rPr>
          <w:rFonts w:ascii="Georgia" w:hAnsi="Georgia" w:cs="Arial"/>
          <w:sz w:val="24"/>
          <w:szCs w:val="24"/>
          <w:lang w:val="mk-MK"/>
        </w:rPr>
        <w:t>Значи од трите течни конвенционали композити</w:t>
      </w:r>
      <w:r w:rsidR="00211979" w:rsidRPr="00B85674">
        <w:rPr>
          <w:rFonts w:ascii="Georgia" w:hAnsi="Georgia" w:cs="Arial"/>
          <w:sz w:val="24"/>
          <w:szCs w:val="24"/>
          <w:lang w:val="mk-MK"/>
        </w:rPr>
        <w:t>, иако имаат слични средни вредности на издржливост,</w:t>
      </w:r>
      <w:r w:rsidRPr="00B85674">
        <w:rPr>
          <w:rFonts w:ascii="Georgia" w:hAnsi="Georgia" w:cs="Arial"/>
          <w:sz w:val="24"/>
          <w:szCs w:val="24"/>
          <w:lang w:val="mk-MK"/>
        </w:rPr>
        <w:t xml:space="preserve"> најголема </w:t>
      </w:r>
      <w:r w:rsidR="00211979" w:rsidRPr="00B85674">
        <w:rPr>
          <w:rFonts w:ascii="Georgia" w:hAnsi="Georgia" w:cs="Arial"/>
          <w:sz w:val="24"/>
          <w:szCs w:val="24"/>
          <w:lang w:val="mk-MK"/>
        </w:rPr>
        <w:t>средна издржливост на п</w:t>
      </w:r>
      <w:r w:rsidRPr="00B85674">
        <w:rPr>
          <w:rFonts w:ascii="Georgia" w:hAnsi="Georgia" w:cs="Arial"/>
          <w:sz w:val="24"/>
          <w:szCs w:val="24"/>
          <w:lang w:val="mk-MK"/>
        </w:rPr>
        <w:t xml:space="preserve">ритисок и стрес има </w:t>
      </w:r>
      <w:r w:rsidRPr="00B85674">
        <w:rPr>
          <w:rFonts w:ascii="Georgia" w:hAnsi="Georgia" w:cs="Arial"/>
          <w:sz w:val="24"/>
          <w:szCs w:val="24"/>
        </w:rPr>
        <w:t>Helioseal</w:t>
      </w:r>
      <w:r w:rsidRPr="00B85674">
        <w:rPr>
          <w:rFonts w:ascii="Georgia" w:hAnsi="Georgia" w:cs="Arial"/>
          <w:sz w:val="24"/>
          <w:szCs w:val="24"/>
          <w:lang w:val="mk-MK"/>
        </w:rPr>
        <w:t>,</w:t>
      </w:r>
      <w:r w:rsidR="00211979" w:rsidRPr="00B85674">
        <w:rPr>
          <w:rFonts w:ascii="Georgia" w:hAnsi="Georgia" w:cs="Arial"/>
          <w:sz w:val="24"/>
          <w:szCs w:val="24"/>
          <w:lang w:val="mk-MK"/>
        </w:rPr>
        <w:t xml:space="preserve"> а тоа е</w:t>
      </w:r>
      <w:r w:rsidRPr="00B85674">
        <w:rPr>
          <w:rFonts w:ascii="Georgia" w:hAnsi="Georgia" w:cs="Arial"/>
          <w:sz w:val="24"/>
          <w:szCs w:val="24"/>
          <w:lang w:val="mk-MK"/>
        </w:rPr>
        <w:t xml:space="preserve"> материјал што се користи за залевање на фисури и јамички кај трајни премолари и молари.</w:t>
      </w:r>
    </w:p>
    <w:p w:rsidR="00F358E5" w:rsidRPr="00B85674" w:rsidRDefault="00F358E5" w:rsidP="005D016D">
      <w:pPr>
        <w:ind w:firstLine="630"/>
        <w:jc w:val="both"/>
        <w:rPr>
          <w:rFonts w:ascii="Georgia" w:eastAsia="Times New Roman" w:hAnsi="Georgia" w:cs="Arial"/>
          <w:sz w:val="24"/>
          <w:szCs w:val="24"/>
          <w:shd w:val="clear" w:color="auto" w:fill="FFFFFF"/>
          <w:lang w:val="mk-MK"/>
        </w:rPr>
      </w:pPr>
      <w:r w:rsidRPr="00B85674">
        <w:rPr>
          <w:rFonts w:ascii="Georgia" w:hAnsi="Georgia" w:cs="Arial"/>
          <w:sz w:val="24"/>
          <w:szCs w:val="24"/>
          <w:lang w:val="mk-MK"/>
        </w:rPr>
        <w:t>Едни од поновите композити кои најдоа широка примена во стоматолошката пракса се балк фил композитите, чија улога е да се скрати времето на поставување на коронарните</w:t>
      </w:r>
      <w:r w:rsidR="00DD759C" w:rsidRPr="00B85674">
        <w:rPr>
          <w:rFonts w:ascii="Georgia" w:hAnsi="Georgia" w:cs="Arial"/>
          <w:sz w:val="24"/>
          <w:szCs w:val="24"/>
          <w:lang w:val="mk-MK"/>
        </w:rPr>
        <w:t xml:space="preserve"> реставрации. Од двата материјали</w:t>
      </w:r>
      <w:r w:rsidR="00F64339">
        <w:rPr>
          <w:rFonts w:ascii="Georgia" w:hAnsi="Georgia" w:cs="Arial"/>
          <w:sz w:val="24"/>
          <w:szCs w:val="24"/>
        </w:rPr>
        <w:t xml:space="preserve"> </w:t>
      </w:r>
      <w:r w:rsidR="005E7219">
        <w:rPr>
          <w:rFonts w:ascii="Georgia" w:hAnsi="Georgia" w:cs="Arial"/>
          <w:sz w:val="24"/>
          <w:szCs w:val="24"/>
          <w:lang w:val="mk-MK"/>
        </w:rPr>
        <w:t>Tetric EvoFlow Bulk Fill</w:t>
      </w:r>
      <w:r w:rsidR="00F64339">
        <w:rPr>
          <w:rFonts w:ascii="Georgia" w:hAnsi="Georgia" w:cs="Arial"/>
          <w:sz w:val="24"/>
          <w:szCs w:val="24"/>
        </w:rPr>
        <w:t xml:space="preserve"> </w:t>
      </w:r>
      <w:r w:rsidR="00DD759C" w:rsidRPr="00B85674">
        <w:rPr>
          <w:rFonts w:ascii="Georgia" w:hAnsi="Georgia" w:cs="Arial"/>
          <w:sz w:val="24"/>
          <w:szCs w:val="24"/>
          <w:lang w:val="mk-MK"/>
        </w:rPr>
        <w:t>има примерок со најголема</w:t>
      </w:r>
      <w:r w:rsidR="004C21F5" w:rsidRPr="00B85674">
        <w:rPr>
          <w:rFonts w:ascii="Georgia" w:hAnsi="Georgia" w:cs="Arial"/>
          <w:sz w:val="24"/>
          <w:szCs w:val="24"/>
          <w:lang w:val="mk-MK"/>
        </w:rPr>
        <w:t xml:space="preserve"> вредност за </w:t>
      </w:r>
      <w:r w:rsidRPr="00B85674">
        <w:rPr>
          <w:rFonts w:ascii="Georgia" w:hAnsi="Georgia" w:cs="Arial"/>
          <w:sz w:val="24"/>
          <w:szCs w:val="24"/>
          <w:lang w:val="mk-MK"/>
        </w:rPr>
        <w:t>издржливост на пр</w:t>
      </w:r>
      <w:r w:rsidR="00DD759C" w:rsidRPr="00B85674">
        <w:rPr>
          <w:rFonts w:ascii="Georgia" w:hAnsi="Georgia" w:cs="Arial"/>
          <w:sz w:val="24"/>
          <w:szCs w:val="24"/>
          <w:lang w:val="mk-MK"/>
        </w:rPr>
        <w:t>итисок (Max</w:t>
      </w:r>
      <w:r w:rsidR="003553F5">
        <w:rPr>
          <w:rFonts w:ascii="Georgia" w:hAnsi="Georgia" w:cs="Arial"/>
          <w:sz w:val="24"/>
          <w:szCs w:val="24"/>
          <w:lang w:val="mk-MK"/>
        </w:rPr>
        <w:t xml:space="preserve"> =</w:t>
      </w:r>
      <w:r w:rsidRPr="00B85674">
        <w:rPr>
          <w:rFonts w:ascii="Georgia" w:hAnsi="Georgia" w:cs="Arial"/>
          <w:sz w:val="24"/>
          <w:szCs w:val="24"/>
          <w:lang w:val="mk-MK"/>
        </w:rPr>
        <w:t xml:space="preserve"> 2814</w:t>
      </w:r>
      <w:r w:rsidR="00DD759C" w:rsidRPr="00B85674">
        <w:rPr>
          <w:rFonts w:ascii="Georgia" w:hAnsi="Georgia" w:cs="Arial"/>
          <w:sz w:val="24"/>
          <w:szCs w:val="24"/>
          <w:lang w:val="mk-MK"/>
        </w:rPr>
        <w:t>)</w:t>
      </w:r>
      <w:r w:rsidRPr="00B85674">
        <w:rPr>
          <w:rFonts w:ascii="Georgia" w:hAnsi="Georgia" w:cs="Arial"/>
          <w:sz w:val="24"/>
          <w:szCs w:val="24"/>
          <w:lang w:val="mk-MK"/>
        </w:rPr>
        <w:t>,</w:t>
      </w:r>
      <w:r w:rsidR="00DD759C" w:rsidRPr="00B85674">
        <w:rPr>
          <w:rFonts w:ascii="Georgia" w:hAnsi="Georgia" w:cs="Arial"/>
          <w:sz w:val="24"/>
          <w:szCs w:val="24"/>
          <w:lang w:val="mk-MK"/>
        </w:rPr>
        <w:t xml:space="preserve"> додека примерок со</w:t>
      </w:r>
      <w:r w:rsidRPr="00B85674">
        <w:rPr>
          <w:rFonts w:ascii="Georgia" w:hAnsi="Georgia" w:cs="Arial"/>
          <w:sz w:val="24"/>
          <w:szCs w:val="24"/>
          <w:lang w:val="mk-MK"/>
        </w:rPr>
        <w:t xml:space="preserve"> минимална вредност е </w:t>
      </w:r>
      <w:r w:rsidR="005E7219">
        <w:rPr>
          <w:rFonts w:ascii="Georgia" w:hAnsi="Georgia" w:cs="Arial"/>
          <w:sz w:val="24"/>
          <w:szCs w:val="24"/>
          <w:lang w:val="mk-MK"/>
        </w:rPr>
        <w:t>SDR Plus: Bulk Fill Flowable</w:t>
      </w:r>
      <w:r w:rsidR="00F64339">
        <w:rPr>
          <w:rFonts w:ascii="Georgia" w:hAnsi="Georgia" w:cs="Arial"/>
          <w:sz w:val="24"/>
          <w:szCs w:val="24"/>
        </w:rPr>
        <w:t xml:space="preserve"> </w:t>
      </w:r>
      <w:r w:rsidR="00DD759C" w:rsidRPr="00B85674">
        <w:rPr>
          <w:rFonts w:ascii="Georgia" w:hAnsi="Georgia" w:cs="Arial"/>
          <w:sz w:val="24"/>
          <w:szCs w:val="24"/>
          <w:lang w:val="mk-MK"/>
        </w:rPr>
        <w:t>(Min</w:t>
      </w:r>
      <w:r w:rsidR="006855D6">
        <w:rPr>
          <w:rFonts w:ascii="Georgia" w:hAnsi="Georgia" w:cs="Arial"/>
          <w:sz w:val="24"/>
          <w:szCs w:val="24"/>
          <w:lang w:val="mk-MK"/>
        </w:rPr>
        <w:t xml:space="preserve"> = </w:t>
      </w:r>
      <w:r w:rsidRPr="00B85674">
        <w:rPr>
          <w:rFonts w:ascii="Georgia" w:hAnsi="Georgia" w:cs="Arial"/>
          <w:sz w:val="24"/>
          <w:szCs w:val="24"/>
          <w:lang w:val="mk-MK"/>
        </w:rPr>
        <w:t>2385</w:t>
      </w:r>
      <w:r w:rsidR="00DD759C" w:rsidRPr="00B85674">
        <w:rPr>
          <w:rFonts w:ascii="Georgia" w:hAnsi="Georgia" w:cs="Arial"/>
          <w:sz w:val="24"/>
          <w:szCs w:val="24"/>
          <w:lang w:val="mk-MK"/>
        </w:rPr>
        <w:t xml:space="preserve">).Со оглед дека </w:t>
      </w:r>
      <w:r w:rsidR="005E7219">
        <w:rPr>
          <w:rFonts w:ascii="Georgia" w:hAnsi="Georgia" w:cs="Arial"/>
          <w:sz w:val="24"/>
          <w:szCs w:val="24"/>
        </w:rPr>
        <w:t>Tetric EvoFlow Bulk Fill</w:t>
      </w:r>
      <w:r w:rsidR="00392383" w:rsidRPr="00B85674">
        <w:rPr>
          <w:rFonts w:ascii="Georgia" w:hAnsi="Georgia" w:cs="Arial"/>
          <w:sz w:val="24"/>
          <w:szCs w:val="24"/>
          <w:lang w:val="mk-MK"/>
        </w:rPr>
        <w:t xml:space="preserve"> има примерок со најголема издржливост на притисок, се очекува да има и поголема средна вредност на издржливост на притисок кај оваа група на материјали, со </w:t>
      </w:r>
      <w:r w:rsidRPr="00B85674">
        <w:rPr>
          <w:rFonts w:ascii="Georgia" w:hAnsi="Georgia" w:cs="Arial"/>
          <w:sz w:val="24"/>
          <w:szCs w:val="24"/>
          <w:lang w:val="mk-MK"/>
        </w:rPr>
        <w:t>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2563,67, </w:t>
      </w:r>
      <w:r w:rsidRPr="00B85674">
        <w:rPr>
          <w:rFonts w:ascii="Georgia" w:hAnsi="Georgia" w:cs="Arial"/>
          <w:sz w:val="24"/>
          <w:szCs w:val="24"/>
        </w:rPr>
        <w:t>SD</w:t>
      </w:r>
      <w:r w:rsidR="006855D6">
        <w:rPr>
          <w:rFonts w:ascii="Georgia" w:hAnsi="Georgia" w:cs="Arial"/>
          <w:sz w:val="24"/>
          <w:szCs w:val="24"/>
          <w:lang w:val="mk-MK"/>
        </w:rPr>
        <w:t xml:space="preserve"> = </w:t>
      </w:r>
      <w:r w:rsidRPr="00B85674">
        <w:rPr>
          <w:rFonts w:ascii="Georgia" w:hAnsi="Georgia" w:cs="Arial"/>
          <w:sz w:val="24"/>
          <w:szCs w:val="24"/>
        </w:rPr>
        <w:sym w:font="Symbol" w:char="F0B1"/>
      </w:r>
      <w:r w:rsidR="003553F5">
        <w:rPr>
          <w:rFonts w:ascii="Georgia" w:hAnsi="Georgia" w:cs="Arial"/>
          <w:sz w:val="24"/>
          <w:szCs w:val="24"/>
          <w:lang w:val="mk-MK"/>
        </w:rPr>
        <w:t xml:space="preserve"> </w:t>
      </w:r>
      <w:r w:rsidRPr="00B85674">
        <w:rPr>
          <w:rFonts w:ascii="Georgia" w:hAnsi="Georgia" w:cs="Arial"/>
          <w:sz w:val="24"/>
          <w:szCs w:val="24"/>
          <w:lang w:val="ru-RU"/>
        </w:rPr>
        <w:t xml:space="preserve">150.70, </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ru-RU"/>
        </w:rPr>
        <w:t xml:space="preserve">41.671 </w:t>
      </w:r>
      <w:r w:rsidRPr="00B85674">
        <w:rPr>
          <w:rFonts w:ascii="Georgia" w:hAnsi="Georgia" w:cs="Arial"/>
          <w:sz w:val="24"/>
          <w:szCs w:val="24"/>
          <w:lang w:val="mk-MK"/>
        </w:rPr>
        <w:t xml:space="preserve">и </w:t>
      </w:r>
      <w:r w:rsidRPr="00B85674">
        <w:rPr>
          <w:rFonts w:ascii="Georgia" w:hAnsi="Georgia" w:cs="Arial"/>
          <w:sz w:val="24"/>
          <w:szCs w:val="24"/>
        </w:rPr>
        <w:t>p</w:t>
      </w:r>
      <w:r w:rsidRPr="00B85674">
        <w:rPr>
          <w:rFonts w:ascii="Georgia" w:hAnsi="Georgia" w:cs="Arial"/>
          <w:sz w:val="24"/>
          <w:szCs w:val="24"/>
          <w:lang w:val="ru-RU"/>
        </w:rPr>
        <w:t xml:space="preserve">&lt;0.001. </w:t>
      </w:r>
      <w:r w:rsidRPr="00B85674">
        <w:rPr>
          <w:rFonts w:ascii="Georgia" w:hAnsi="Georgia" w:cs="Arial"/>
          <w:sz w:val="24"/>
          <w:szCs w:val="24"/>
          <w:lang w:val="mk-MK"/>
        </w:rPr>
        <w:t xml:space="preserve">Додека </w:t>
      </w:r>
      <w:r w:rsidR="005E7219">
        <w:rPr>
          <w:rFonts w:ascii="Georgia" w:hAnsi="Georgia" w:cs="Arial"/>
          <w:sz w:val="24"/>
          <w:szCs w:val="24"/>
        </w:rPr>
        <w:t>SDR Plus: Bulk Fill Flowable</w:t>
      </w:r>
      <w:r w:rsidRPr="00B85674">
        <w:rPr>
          <w:rFonts w:ascii="Georgia" w:hAnsi="Georgia" w:cs="Arial"/>
          <w:sz w:val="24"/>
          <w:szCs w:val="24"/>
          <w:lang w:val="mk-MK"/>
        </w:rPr>
        <w:t xml:space="preserve"> е </w:t>
      </w:r>
      <w:r w:rsidR="00392383" w:rsidRPr="00B85674">
        <w:rPr>
          <w:rFonts w:ascii="Georgia" w:hAnsi="Georgia" w:cs="Arial"/>
          <w:sz w:val="24"/>
          <w:szCs w:val="24"/>
          <w:lang w:val="mk-MK"/>
        </w:rPr>
        <w:t xml:space="preserve">материјал </w:t>
      </w:r>
      <w:r w:rsidRPr="00B85674">
        <w:rPr>
          <w:rFonts w:ascii="Georgia" w:hAnsi="Georgia" w:cs="Arial"/>
          <w:sz w:val="24"/>
          <w:szCs w:val="24"/>
          <w:lang w:val="mk-MK"/>
        </w:rPr>
        <w:t xml:space="preserve">со </w:t>
      </w:r>
      <w:r w:rsidR="00392383" w:rsidRPr="00B85674">
        <w:rPr>
          <w:rFonts w:ascii="Georgia" w:hAnsi="Georgia" w:cs="Arial"/>
          <w:sz w:val="24"/>
          <w:szCs w:val="24"/>
          <w:lang w:val="mk-MK"/>
        </w:rPr>
        <w:t>примерок со нај</w:t>
      </w:r>
      <w:r w:rsidRPr="00B85674">
        <w:rPr>
          <w:rFonts w:ascii="Georgia" w:hAnsi="Georgia" w:cs="Arial"/>
          <w:sz w:val="24"/>
          <w:szCs w:val="24"/>
          <w:lang w:val="mk-MK"/>
        </w:rPr>
        <w:t>мала издржливост</w:t>
      </w:r>
      <w:r w:rsidR="00392383" w:rsidRPr="00B85674">
        <w:rPr>
          <w:rFonts w:ascii="Georgia" w:hAnsi="Georgia" w:cs="Arial"/>
          <w:sz w:val="24"/>
          <w:szCs w:val="24"/>
          <w:lang w:val="mk-MK"/>
        </w:rPr>
        <w:t xml:space="preserve"> на притисок</w:t>
      </w:r>
      <w:r w:rsidRPr="00B85674">
        <w:rPr>
          <w:rFonts w:ascii="Georgia" w:hAnsi="Georgia" w:cs="Arial"/>
          <w:sz w:val="24"/>
          <w:szCs w:val="24"/>
          <w:lang w:val="mk-MK"/>
        </w:rPr>
        <w:t>,</w:t>
      </w:r>
      <w:r w:rsidR="00392383" w:rsidRPr="00B85674">
        <w:rPr>
          <w:rFonts w:ascii="Georgia" w:hAnsi="Georgia" w:cs="Arial"/>
          <w:sz w:val="24"/>
          <w:szCs w:val="24"/>
          <w:lang w:val="mk-MK"/>
        </w:rPr>
        <w:t xml:space="preserve"> и има помала </w:t>
      </w:r>
      <w:r w:rsidR="00392383" w:rsidRPr="00B85674">
        <w:rPr>
          <w:rFonts w:ascii="Georgia" w:hAnsi="Georgia" w:cs="Arial"/>
          <w:sz w:val="24"/>
          <w:szCs w:val="24"/>
          <w:lang w:val="mk-MK"/>
        </w:rPr>
        <w:lastRenderedPageBreak/>
        <w:t>средна вредност на изд</w:t>
      </w:r>
      <w:r w:rsidR="006A7939" w:rsidRPr="00B85674">
        <w:rPr>
          <w:rFonts w:ascii="Georgia" w:hAnsi="Georgia" w:cs="Arial"/>
          <w:sz w:val="24"/>
          <w:szCs w:val="24"/>
          <w:lang w:val="mk-MK"/>
        </w:rPr>
        <w:t>р</w:t>
      </w:r>
      <w:r w:rsidR="00392383" w:rsidRPr="00B85674">
        <w:rPr>
          <w:rFonts w:ascii="Georgia" w:hAnsi="Georgia" w:cs="Arial"/>
          <w:sz w:val="24"/>
          <w:szCs w:val="24"/>
          <w:lang w:val="mk-MK"/>
        </w:rPr>
        <w:t>жливост кај течните балк фил материјали, со износ на статистичките параметри</w:t>
      </w:r>
      <w:r w:rsidRPr="00B85674">
        <w:rPr>
          <w:rFonts w:ascii="Georgia" w:hAnsi="Georgia" w:cs="Arial"/>
          <w:sz w:val="24"/>
          <w:szCs w:val="24"/>
          <w:lang w:val="mk-MK"/>
        </w:rPr>
        <w:t xml:space="preserve"> 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2238,33, </w:t>
      </w:r>
      <w:r w:rsidRPr="00B85674">
        <w:rPr>
          <w:rFonts w:ascii="Georgia" w:hAnsi="Georgia" w:cs="Arial"/>
          <w:sz w:val="24"/>
          <w:szCs w:val="24"/>
        </w:rPr>
        <w:t>SD</w:t>
      </w:r>
      <w:r w:rsidR="003553F5">
        <w:rPr>
          <w:rFonts w:ascii="Georgia" w:hAnsi="Georgia" w:cs="Arial"/>
          <w:sz w:val="24"/>
          <w:szCs w:val="24"/>
          <w:lang w:val="mk-MK"/>
        </w:rPr>
        <w:t xml:space="preserve"> </w:t>
      </w:r>
      <w:r w:rsidRPr="00B85674">
        <w:rPr>
          <w:rFonts w:ascii="Georgia" w:hAnsi="Georgia" w:cs="Arial"/>
          <w:sz w:val="24"/>
          <w:szCs w:val="24"/>
        </w:rPr>
        <w:sym w:font="Symbol" w:char="00B1"/>
      </w:r>
      <w:r w:rsidR="003553F5">
        <w:rPr>
          <w:rFonts w:ascii="Georgia" w:hAnsi="Georgia" w:cs="Arial"/>
          <w:sz w:val="24"/>
          <w:szCs w:val="24"/>
          <w:lang w:val="mk-MK"/>
        </w:rPr>
        <w:t xml:space="preserve"> </w:t>
      </w:r>
      <w:r w:rsidRPr="00B85674">
        <w:rPr>
          <w:rFonts w:ascii="Georgia" w:hAnsi="Georgia" w:cs="Arial"/>
          <w:sz w:val="24"/>
          <w:szCs w:val="24"/>
          <w:lang w:val="mk-MK"/>
        </w:rPr>
        <w:t>317,82,</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mk-MK"/>
        </w:rPr>
        <w:t xml:space="preserve">17,251 и </w:t>
      </w:r>
      <w:r w:rsidRPr="00B85674">
        <w:rPr>
          <w:rFonts w:ascii="Georgia" w:hAnsi="Georgia" w:cs="Arial"/>
          <w:sz w:val="24"/>
          <w:szCs w:val="24"/>
        </w:rPr>
        <w:t>p</w:t>
      </w:r>
      <w:r w:rsidRPr="00B85674">
        <w:rPr>
          <w:rFonts w:ascii="Georgia" w:hAnsi="Georgia" w:cs="Arial"/>
          <w:sz w:val="24"/>
          <w:szCs w:val="24"/>
          <w:lang w:val="ru-RU"/>
        </w:rPr>
        <w:t>&lt;0.001</w:t>
      </w:r>
      <w:r w:rsidR="00D574A4" w:rsidRPr="00B85674">
        <w:rPr>
          <w:rFonts w:ascii="Georgia" w:hAnsi="Georgia" w:cs="Arial"/>
          <w:sz w:val="24"/>
          <w:szCs w:val="24"/>
          <w:lang w:val="mk-MK"/>
        </w:rPr>
        <w:t xml:space="preserve">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D574A4" w:rsidRPr="00B85674">
        <w:rPr>
          <w:rFonts w:ascii="Georgia" w:hAnsi="Georgia" w:cs="Arial"/>
          <w:sz w:val="24"/>
          <w:szCs w:val="24"/>
          <w:lang w:val="mk-MK"/>
        </w:rPr>
        <w:t>16</w:t>
      </w:r>
      <w:r w:rsidR="00392383" w:rsidRPr="00B85674">
        <w:rPr>
          <w:rFonts w:ascii="Georgia" w:hAnsi="Georgia" w:cs="Arial"/>
          <w:sz w:val="24"/>
          <w:szCs w:val="24"/>
          <w:lang w:val="mk-MK"/>
        </w:rPr>
        <w:t xml:space="preserve"> и 1</w:t>
      </w:r>
      <w:r w:rsidR="00D574A4" w:rsidRPr="00B85674">
        <w:rPr>
          <w:rFonts w:ascii="Georgia" w:hAnsi="Georgia" w:cs="Arial"/>
          <w:sz w:val="24"/>
          <w:szCs w:val="24"/>
          <w:lang w:val="mk-MK"/>
        </w:rPr>
        <w:t>7</w:t>
      </w:r>
      <w:r w:rsidR="00392383" w:rsidRPr="00B85674">
        <w:rPr>
          <w:rFonts w:ascii="Georgia" w:hAnsi="Georgia" w:cs="Arial"/>
          <w:sz w:val="24"/>
          <w:szCs w:val="24"/>
          <w:lang w:val="mk-MK"/>
        </w:rPr>
        <w:t>)</w:t>
      </w:r>
      <w:r w:rsidRPr="00B85674">
        <w:rPr>
          <w:rFonts w:ascii="Georgia" w:hAnsi="Georgia" w:cs="Arial"/>
          <w:sz w:val="24"/>
          <w:szCs w:val="24"/>
          <w:lang w:val="mk-MK"/>
        </w:rPr>
        <w:t>. Помеѓу примероците од двата</w:t>
      </w:r>
      <w:r w:rsidR="00392383" w:rsidRPr="00B85674">
        <w:rPr>
          <w:rFonts w:ascii="Georgia" w:hAnsi="Georgia" w:cs="Arial"/>
          <w:sz w:val="24"/>
          <w:szCs w:val="24"/>
          <w:lang w:val="mk-MK"/>
        </w:rPr>
        <w:t xml:space="preserve"> вид</w:t>
      </w:r>
      <w:r w:rsidR="00086DAC" w:rsidRPr="00B85674">
        <w:rPr>
          <w:rFonts w:ascii="Georgia" w:hAnsi="Georgia" w:cs="Arial"/>
          <w:sz w:val="24"/>
          <w:szCs w:val="24"/>
          <w:lang w:val="mk-MK"/>
        </w:rPr>
        <w:t>а</w:t>
      </w:r>
      <w:r w:rsidRPr="00B85674">
        <w:rPr>
          <w:rFonts w:ascii="Georgia" w:hAnsi="Georgia" w:cs="Arial"/>
          <w:sz w:val="24"/>
          <w:szCs w:val="24"/>
          <w:lang w:val="mk-MK"/>
        </w:rPr>
        <w:t xml:space="preserve"> материјали постои </w:t>
      </w:r>
      <w:r w:rsidR="00392383" w:rsidRPr="00B85674">
        <w:rPr>
          <w:rFonts w:ascii="Georgia" w:hAnsi="Georgia" w:cs="Arial"/>
          <w:sz w:val="24"/>
          <w:szCs w:val="24"/>
          <w:lang w:val="mk-MK"/>
        </w:rPr>
        <w:t xml:space="preserve">значајна </w:t>
      </w:r>
      <w:r w:rsidRPr="00B85674">
        <w:rPr>
          <w:rFonts w:ascii="Georgia" w:hAnsi="Georgia" w:cs="Arial"/>
          <w:sz w:val="24"/>
          <w:szCs w:val="24"/>
          <w:lang w:val="mk-MK"/>
        </w:rPr>
        <w:t>статистичка сигнификантност</w:t>
      </w:r>
      <w:r w:rsidR="00F64339">
        <w:rPr>
          <w:rFonts w:ascii="Georgia" w:hAnsi="Georgia" w:cs="Arial"/>
          <w:sz w:val="24"/>
          <w:szCs w:val="24"/>
        </w:rPr>
        <w:t xml:space="preserve"> </w:t>
      </w:r>
      <w:r w:rsidR="00392383" w:rsidRPr="00B85674">
        <w:rPr>
          <w:rFonts w:ascii="Georgia" w:hAnsi="Georgia" w:cs="Arial"/>
          <w:sz w:val="24"/>
          <w:szCs w:val="24"/>
          <w:lang w:val="mk-MK"/>
        </w:rPr>
        <w:t xml:space="preserve">со вредност за Студентовиот т- тест од </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mk-MK"/>
        </w:rPr>
        <w:t xml:space="preserve">2,26563 и </w:t>
      </w:r>
      <w:r w:rsidRPr="00B85674">
        <w:rPr>
          <w:rFonts w:ascii="Georgia" w:hAnsi="Georgia" w:cs="Arial"/>
          <w:sz w:val="24"/>
          <w:szCs w:val="24"/>
        </w:rPr>
        <w:t>p</w:t>
      </w:r>
      <w:r w:rsidR="006855D6">
        <w:rPr>
          <w:rFonts w:ascii="Georgia" w:hAnsi="Georgia" w:cs="Arial"/>
          <w:sz w:val="24"/>
          <w:szCs w:val="24"/>
          <w:lang w:val="ru-RU"/>
        </w:rPr>
        <w:t xml:space="preserve"> = </w:t>
      </w:r>
      <w:r w:rsidRPr="00B85674">
        <w:rPr>
          <w:rFonts w:ascii="Georgia" w:hAnsi="Georgia" w:cs="Arial"/>
          <w:sz w:val="24"/>
          <w:szCs w:val="24"/>
          <w:lang w:val="mk-MK"/>
        </w:rPr>
        <w:t xml:space="preserve">0,0028925, односно издржливоста на </w:t>
      </w:r>
      <w:r w:rsidR="005E7219">
        <w:rPr>
          <w:rFonts w:ascii="Georgia" w:hAnsi="Georgia" w:cs="Arial"/>
          <w:sz w:val="24"/>
          <w:szCs w:val="24"/>
        </w:rPr>
        <w:t>Tetric EvoFlow Bulk Fill</w:t>
      </w:r>
      <w:r w:rsidRPr="00B85674">
        <w:rPr>
          <w:rFonts w:ascii="Georgia" w:hAnsi="Georgia" w:cs="Arial"/>
          <w:sz w:val="24"/>
          <w:szCs w:val="24"/>
          <w:lang w:val="mk-MK"/>
        </w:rPr>
        <w:t xml:space="preserve"> е со поголема издржливост на притисок во однос на </w:t>
      </w:r>
      <w:r w:rsidR="005E7219">
        <w:rPr>
          <w:rFonts w:ascii="Georgia" w:hAnsi="Georgia" w:cs="Arial"/>
          <w:sz w:val="24"/>
          <w:szCs w:val="24"/>
        </w:rPr>
        <w:t>SDR Plus: Bulk Fill Flowable</w:t>
      </w:r>
      <w:r w:rsidRPr="00B85674">
        <w:rPr>
          <w:rFonts w:ascii="Georgia" w:hAnsi="Georgia" w:cs="Arial"/>
          <w:sz w:val="24"/>
          <w:szCs w:val="24"/>
          <w:lang w:val="mk-MK"/>
        </w:rPr>
        <w:t>, кој има статистички сигнификантна помала издржливост на притисок. Затоа кога би бирале еден од двата те</w:t>
      </w:r>
      <w:r w:rsidR="00A47A7E" w:rsidRPr="00B85674">
        <w:rPr>
          <w:rFonts w:ascii="Georgia" w:hAnsi="Georgia" w:cs="Arial"/>
          <w:sz w:val="24"/>
          <w:szCs w:val="24"/>
          <w:lang w:val="mk-MK"/>
        </w:rPr>
        <w:t>ч</w:t>
      </w:r>
      <w:r w:rsidRPr="00B85674">
        <w:rPr>
          <w:rFonts w:ascii="Georgia" w:hAnsi="Georgia" w:cs="Arial"/>
          <w:sz w:val="24"/>
          <w:szCs w:val="24"/>
          <w:lang w:val="mk-MK"/>
        </w:rPr>
        <w:t xml:space="preserve">ни балк фил композити би требало </w:t>
      </w:r>
      <w:r w:rsidR="005E7219">
        <w:rPr>
          <w:rFonts w:ascii="Georgia" w:hAnsi="Georgia" w:cs="Arial"/>
          <w:sz w:val="24"/>
          <w:szCs w:val="24"/>
        </w:rPr>
        <w:t>Tetric EvoFlow Bulk Fill</w:t>
      </w:r>
      <w:r w:rsidRPr="00B85674">
        <w:rPr>
          <w:rFonts w:ascii="Georgia" w:hAnsi="Georgia" w:cs="Arial"/>
          <w:sz w:val="24"/>
          <w:szCs w:val="24"/>
          <w:lang w:val="mk-MK"/>
        </w:rPr>
        <w:t xml:space="preserve"> да ни биде наш избор. Нашите резултати не се во корелација со резултатите на </w:t>
      </w:r>
      <w:r w:rsidRPr="00B85674">
        <w:rPr>
          <w:rFonts w:ascii="Georgia" w:eastAsia="Times New Roman" w:hAnsi="Georgia" w:cs="Arial"/>
          <w:sz w:val="24"/>
          <w:szCs w:val="24"/>
          <w:shd w:val="clear" w:color="auto" w:fill="FFFFFF"/>
        </w:rPr>
        <w:t>Luciano</w:t>
      </w:r>
      <w:r w:rsidR="00F64339">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Rosa</w:t>
      </w:r>
      <w:r w:rsidR="00F64339">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de</w:t>
      </w:r>
      <w:r w:rsidR="00F64339">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Lacerada</w:t>
      </w:r>
      <w:r w:rsidRPr="00B85674">
        <w:rPr>
          <w:rFonts w:ascii="Georgia" w:eastAsia="Times New Roman" w:hAnsi="Georgia" w:cs="Arial"/>
          <w:sz w:val="24"/>
          <w:szCs w:val="24"/>
          <w:shd w:val="clear" w:color="auto" w:fill="FFFFFF"/>
          <w:lang w:val="mk-MK"/>
        </w:rPr>
        <w:t xml:space="preserve"> со соработниците кој во својата студија балк фил композитите покажале слични својства на притисок, за разлика од нив во нашата имаат различни</w:t>
      </w:r>
      <w:r w:rsidRPr="00B85674">
        <w:rPr>
          <w:rFonts w:ascii="Georgia" w:eastAsia="Times New Roman" w:hAnsi="Georgia" w:cs="Arial"/>
          <w:sz w:val="24"/>
          <w:szCs w:val="24"/>
          <w:shd w:val="clear" w:color="auto" w:fill="FFFFFF"/>
          <w:vertAlign w:val="superscript"/>
          <w:lang w:val="mk-MK"/>
        </w:rPr>
        <w:t>24</w:t>
      </w:r>
      <w:r w:rsidRPr="00B85674">
        <w:rPr>
          <w:rFonts w:ascii="Georgia" w:eastAsia="Times New Roman" w:hAnsi="Georgia" w:cs="Arial"/>
          <w:sz w:val="24"/>
          <w:szCs w:val="24"/>
          <w:shd w:val="clear" w:color="auto" w:fill="FFFFFF"/>
          <w:lang w:val="mk-MK"/>
        </w:rPr>
        <w:t>.</w:t>
      </w:r>
    </w:p>
    <w:p w:rsidR="00F358E5" w:rsidRPr="00B85674" w:rsidRDefault="00F358E5" w:rsidP="005D016D">
      <w:pPr>
        <w:ind w:firstLine="630"/>
        <w:jc w:val="both"/>
        <w:rPr>
          <w:rFonts w:ascii="Georgia" w:hAnsi="Georgia" w:cs="Arial"/>
          <w:b/>
          <w:sz w:val="24"/>
          <w:szCs w:val="24"/>
          <w:lang w:val="mk-MK"/>
        </w:rPr>
      </w:pPr>
      <w:r w:rsidRPr="00B85674">
        <w:rPr>
          <w:rFonts w:ascii="Georgia" w:hAnsi="Georgia" w:cs="Arial"/>
          <w:sz w:val="24"/>
          <w:szCs w:val="24"/>
          <w:lang w:val="mk-MK"/>
        </w:rPr>
        <w:t xml:space="preserve">Во групата на цврсти балк фил композити има само еден материјал </w:t>
      </w:r>
      <w:r w:rsidR="00320795">
        <w:rPr>
          <w:rFonts w:ascii="Georgia" w:hAnsi="Georgia" w:cs="Arial"/>
          <w:sz w:val="24"/>
          <w:szCs w:val="24"/>
        </w:rPr>
        <w:t>Tetric EvoCeram</w:t>
      </w:r>
      <w:r w:rsidR="00F64339">
        <w:rPr>
          <w:rFonts w:ascii="Georgia" w:hAnsi="Georgia" w:cs="Arial"/>
          <w:sz w:val="24"/>
          <w:szCs w:val="24"/>
        </w:rPr>
        <w:t xml:space="preserve"> </w:t>
      </w:r>
      <w:r w:rsidRPr="00B85674">
        <w:rPr>
          <w:rFonts w:ascii="Georgia" w:hAnsi="Georgia" w:cs="Arial"/>
          <w:sz w:val="24"/>
          <w:szCs w:val="24"/>
        </w:rPr>
        <w:t>Balk</w:t>
      </w:r>
      <w:r w:rsidR="00F64339">
        <w:rPr>
          <w:rFonts w:ascii="Georgia" w:hAnsi="Georgia" w:cs="Arial"/>
          <w:sz w:val="24"/>
          <w:szCs w:val="24"/>
        </w:rPr>
        <w:t xml:space="preserve"> </w:t>
      </w:r>
      <w:r w:rsidRPr="00B85674">
        <w:rPr>
          <w:rFonts w:ascii="Georgia" w:hAnsi="Georgia" w:cs="Arial"/>
          <w:sz w:val="24"/>
          <w:szCs w:val="24"/>
        </w:rPr>
        <w:t>Fill</w:t>
      </w:r>
      <w:r w:rsidR="00AE7530" w:rsidRPr="00B85674">
        <w:rPr>
          <w:rFonts w:ascii="Georgia" w:hAnsi="Georgia" w:cs="Arial"/>
          <w:sz w:val="24"/>
          <w:szCs w:val="24"/>
          <w:lang w:val="mk-MK"/>
        </w:rPr>
        <w:t xml:space="preserve"> чиј</w:t>
      </w:r>
      <w:r w:rsidRPr="00B85674">
        <w:rPr>
          <w:rFonts w:ascii="Georgia" w:hAnsi="Georgia" w:cs="Arial"/>
          <w:sz w:val="24"/>
          <w:szCs w:val="24"/>
          <w:lang w:val="mk-MK"/>
        </w:rPr>
        <w:t xml:space="preserve"> пр</w:t>
      </w:r>
      <w:r w:rsidR="00AE7530" w:rsidRPr="00B85674">
        <w:rPr>
          <w:rFonts w:ascii="Georgia" w:hAnsi="Georgia" w:cs="Arial"/>
          <w:sz w:val="24"/>
          <w:szCs w:val="24"/>
          <w:lang w:val="mk-MK"/>
        </w:rPr>
        <w:t>имерок со најголема вредност изнесува</w:t>
      </w:r>
      <w:r w:rsidR="00F64339">
        <w:rPr>
          <w:rFonts w:ascii="Georgia" w:hAnsi="Georgia" w:cs="Arial"/>
          <w:sz w:val="24"/>
          <w:szCs w:val="24"/>
        </w:rPr>
        <w:t xml:space="preserve"> </w:t>
      </w:r>
      <w:r w:rsidR="00AE7530" w:rsidRPr="00B85674">
        <w:rPr>
          <w:rFonts w:ascii="Georgia" w:hAnsi="Georgia" w:cs="Arial"/>
          <w:sz w:val="24"/>
          <w:szCs w:val="24"/>
        </w:rPr>
        <w:t>Max</w:t>
      </w:r>
      <w:r w:rsidR="006855D6">
        <w:rPr>
          <w:rFonts w:ascii="Georgia" w:hAnsi="Georgia" w:cs="Arial"/>
          <w:sz w:val="24"/>
          <w:szCs w:val="24"/>
          <w:lang w:val="ru-RU"/>
        </w:rPr>
        <w:t xml:space="preserve"> = </w:t>
      </w:r>
      <w:r w:rsidRPr="00B85674">
        <w:rPr>
          <w:rFonts w:ascii="Georgia" w:hAnsi="Georgia" w:cs="Arial"/>
          <w:sz w:val="24"/>
          <w:szCs w:val="24"/>
          <w:lang w:val="mk-MK"/>
        </w:rPr>
        <w:t>3</w:t>
      </w:r>
      <w:r w:rsidR="00086DAC" w:rsidRPr="00B85674">
        <w:rPr>
          <w:rFonts w:ascii="Georgia" w:hAnsi="Georgia" w:cs="Arial"/>
          <w:sz w:val="24"/>
          <w:szCs w:val="24"/>
          <w:lang w:val="mk-MK"/>
        </w:rPr>
        <w:t>,</w:t>
      </w:r>
      <w:r w:rsidRPr="00B85674">
        <w:rPr>
          <w:rFonts w:ascii="Georgia" w:hAnsi="Georgia" w:cs="Arial"/>
          <w:sz w:val="24"/>
          <w:szCs w:val="24"/>
          <w:lang w:val="mk-MK"/>
        </w:rPr>
        <w:t xml:space="preserve">641 </w:t>
      </w:r>
      <w:r w:rsidRPr="00B85674">
        <w:rPr>
          <w:rFonts w:ascii="Georgia" w:hAnsi="Georgia" w:cs="Arial"/>
          <w:sz w:val="24"/>
          <w:szCs w:val="24"/>
        </w:rPr>
        <w:t>N</w:t>
      </w:r>
      <w:r w:rsidR="00F64339">
        <w:rPr>
          <w:rFonts w:ascii="Georgia" w:hAnsi="Georgia" w:cs="Arial"/>
          <w:sz w:val="24"/>
          <w:szCs w:val="24"/>
        </w:rPr>
        <w:t xml:space="preserve"> </w:t>
      </w:r>
      <w:r w:rsidRPr="00B85674">
        <w:rPr>
          <w:rFonts w:ascii="Georgia" w:hAnsi="Georgia" w:cs="Arial"/>
          <w:sz w:val="24"/>
          <w:szCs w:val="24"/>
          <w:lang w:val="mk-MK"/>
        </w:rPr>
        <w:t>издржливост на притосок,</w:t>
      </w:r>
      <w:r w:rsidR="00F64339">
        <w:rPr>
          <w:rFonts w:ascii="Georgia" w:hAnsi="Georgia" w:cs="Arial"/>
          <w:sz w:val="24"/>
          <w:szCs w:val="24"/>
        </w:rPr>
        <w:t xml:space="preserve"> </w:t>
      </w:r>
      <w:r w:rsidRPr="00B85674">
        <w:rPr>
          <w:rFonts w:ascii="Georgia" w:hAnsi="Georgia" w:cs="Arial"/>
          <w:sz w:val="24"/>
          <w:szCs w:val="24"/>
          <w:lang w:val="mk-MK"/>
        </w:rPr>
        <w:t>а примерок</w:t>
      </w:r>
      <w:r w:rsidR="006A7939" w:rsidRPr="00B85674">
        <w:rPr>
          <w:rFonts w:ascii="Georgia" w:hAnsi="Georgia" w:cs="Arial"/>
          <w:sz w:val="24"/>
          <w:szCs w:val="24"/>
          <w:lang w:val="mk-MK"/>
        </w:rPr>
        <w:t>от</w:t>
      </w:r>
      <w:r w:rsidRPr="00B85674">
        <w:rPr>
          <w:rFonts w:ascii="Georgia" w:hAnsi="Georgia" w:cs="Arial"/>
          <w:sz w:val="24"/>
          <w:szCs w:val="24"/>
          <w:lang w:val="mk-MK"/>
        </w:rPr>
        <w:t xml:space="preserve"> со најмала вредност на издржливост изнесува </w:t>
      </w:r>
      <w:r w:rsidR="00AE7530" w:rsidRPr="00B85674">
        <w:rPr>
          <w:rFonts w:ascii="Georgia" w:hAnsi="Georgia" w:cs="Arial"/>
          <w:sz w:val="24"/>
          <w:szCs w:val="24"/>
        </w:rPr>
        <w:t>Min</w:t>
      </w:r>
      <w:r w:rsidR="006855D6">
        <w:rPr>
          <w:rFonts w:ascii="Georgia" w:hAnsi="Georgia" w:cs="Arial"/>
          <w:sz w:val="24"/>
          <w:szCs w:val="24"/>
          <w:lang w:val="ru-RU"/>
        </w:rPr>
        <w:t xml:space="preserve"> = </w:t>
      </w:r>
      <w:r w:rsidRPr="00B85674">
        <w:rPr>
          <w:rFonts w:ascii="Georgia" w:hAnsi="Georgia" w:cs="Arial"/>
          <w:sz w:val="24"/>
          <w:szCs w:val="24"/>
          <w:lang w:val="mk-MK"/>
        </w:rPr>
        <w:t>3</w:t>
      </w:r>
      <w:r w:rsidR="00086DAC" w:rsidRPr="00B85674">
        <w:rPr>
          <w:rFonts w:ascii="Georgia" w:hAnsi="Georgia" w:cs="Arial"/>
          <w:sz w:val="24"/>
          <w:szCs w:val="24"/>
          <w:lang w:val="mk-MK"/>
        </w:rPr>
        <w:t>.</w:t>
      </w:r>
      <w:r w:rsidRPr="00B85674">
        <w:rPr>
          <w:rFonts w:ascii="Georgia" w:hAnsi="Georgia" w:cs="Arial"/>
          <w:sz w:val="24"/>
          <w:szCs w:val="24"/>
          <w:lang w:val="mk-MK"/>
        </w:rPr>
        <w:t xml:space="preserve">300 </w:t>
      </w:r>
      <w:r w:rsidRPr="00B85674">
        <w:rPr>
          <w:rFonts w:ascii="Georgia" w:hAnsi="Georgia" w:cs="Arial"/>
          <w:sz w:val="24"/>
          <w:szCs w:val="24"/>
        </w:rPr>
        <w:t>N</w:t>
      </w:r>
      <w:r w:rsidRPr="00B85674">
        <w:rPr>
          <w:rFonts w:ascii="Georgia" w:hAnsi="Georgia" w:cs="Arial"/>
          <w:sz w:val="24"/>
          <w:szCs w:val="24"/>
          <w:lang w:val="mk-MK"/>
        </w:rPr>
        <w:t xml:space="preserve">, </w:t>
      </w:r>
      <w:r w:rsidR="00AE7530" w:rsidRPr="00B85674">
        <w:rPr>
          <w:rFonts w:ascii="Georgia" w:hAnsi="Georgia" w:cs="Arial"/>
          <w:sz w:val="24"/>
          <w:szCs w:val="24"/>
          <w:lang w:val="mk-MK"/>
        </w:rPr>
        <w:t>додека средна</w:t>
      </w:r>
      <w:r w:rsidR="006A7939" w:rsidRPr="00B85674">
        <w:rPr>
          <w:rFonts w:ascii="Georgia" w:hAnsi="Georgia" w:cs="Arial"/>
          <w:sz w:val="24"/>
          <w:szCs w:val="24"/>
          <w:lang w:val="mk-MK"/>
        </w:rPr>
        <w:t>та</w:t>
      </w:r>
      <w:r w:rsidR="00AE7530" w:rsidRPr="00B85674">
        <w:rPr>
          <w:rFonts w:ascii="Georgia" w:hAnsi="Georgia" w:cs="Arial"/>
          <w:sz w:val="24"/>
          <w:szCs w:val="24"/>
          <w:lang w:val="mk-MK"/>
        </w:rPr>
        <w:t xml:space="preserve"> вредност на из</w:t>
      </w:r>
      <w:r w:rsidR="006A7939" w:rsidRPr="00B85674">
        <w:rPr>
          <w:rFonts w:ascii="Georgia" w:hAnsi="Georgia" w:cs="Arial"/>
          <w:sz w:val="24"/>
          <w:szCs w:val="24"/>
          <w:lang w:val="mk-MK"/>
        </w:rPr>
        <w:t>д</w:t>
      </w:r>
      <w:r w:rsidR="00AE7530" w:rsidRPr="00B85674">
        <w:rPr>
          <w:rFonts w:ascii="Georgia" w:hAnsi="Georgia" w:cs="Arial"/>
          <w:sz w:val="24"/>
          <w:szCs w:val="24"/>
          <w:lang w:val="mk-MK"/>
        </w:rPr>
        <w:t>ржливост на притисок изнесува</w:t>
      </w:r>
      <w:r w:rsidRPr="00B85674">
        <w:rPr>
          <w:rFonts w:ascii="Georgia" w:hAnsi="Georgia" w:cs="Arial"/>
          <w:sz w:val="24"/>
          <w:szCs w:val="24"/>
          <w:lang w:val="mk-MK"/>
        </w:rPr>
        <w:t xml:space="preserve"> µ</w:t>
      </w:r>
      <w:r w:rsidR="006855D6">
        <w:rPr>
          <w:rFonts w:ascii="Georgia" w:hAnsi="Georgia" w:cs="Arial"/>
          <w:sz w:val="24"/>
          <w:szCs w:val="24"/>
          <w:lang w:val="mk-MK"/>
        </w:rPr>
        <w:t xml:space="preserve"> = </w:t>
      </w:r>
      <w:r w:rsidRPr="00B85674">
        <w:rPr>
          <w:rFonts w:ascii="Georgia" w:hAnsi="Georgia" w:cs="Arial"/>
          <w:sz w:val="24"/>
          <w:szCs w:val="24"/>
          <w:lang w:val="mk-MK"/>
        </w:rPr>
        <w:t xml:space="preserve">3443,50 и </w:t>
      </w:r>
      <w:r w:rsidRPr="00B85674">
        <w:rPr>
          <w:rFonts w:ascii="Georgia" w:hAnsi="Georgia" w:cs="Arial"/>
          <w:sz w:val="24"/>
          <w:szCs w:val="24"/>
        </w:rPr>
        <w:t>SD</w:t>
      </w:r>
      <w:r w:rsidR="006855D6">
        <w:rPr>
          <w:rFonts w:ascii="Georgia" w:hAnsi="Georgia" w:cs="Arial"/>
          <w:sz w:val="24"/>
          <w:szCs w:val="24"/>
          <w:lang w:val="mk-MK"/>
        </w:rPr>
        <w:t xml:space="preserve"> = </w:t>
      </w:r>
      <w:r w:rsidRPr="00B85674">
        <w:rPr>
          <w:rFonts w:ascii="Georgia" w:hAnsi="Georgia" w:cs="Arial"/>
          <w:sz w:val="24"/>
          <w:szCs w:val="24"/>
          <w:lang w:val="mk-MK"/>
        </w:rPr>
        <w:sym w:font="Symbol" w:char="F0B1"/>
      </w:r>
      <w:r w:rsidR="003553F5">
        <w:rPr>
          <w:rFonts w:ascii="Georgia" w:hAnsi="Georgia" w:cs="Arial"/>
          <w:sz w:val="24"/>
          <w:szCs w:val="24"/>
          <w:lang w:val="mk-MK"/>
        </w:rPr>
        <w:t xml:space="preserve"> </w:t>
      </w:r>
      <w:r w:rsidRPr="00B85674">
        <w:rPr>
          <w:rFonts w:ascii="Georgia" w:hAnsi="Georgia" w:cs="Arial"/>
          <w:sz w:val="24"/>
          <w:szCs w:val="24"/>
          <w:lang w:val="mk-MK"/>
        </w:rPr>
        <w:t>153,28</w:t>
      </w:r>
      <w:r w:rsidR="00F94BF5" w:rsidRPr="00B85674">
        <w:rPr>
          <w:rFonts w:ascii="Georgia" w:hAnsi="Georgia" w:cs="Arial"/>
          <w:sz w:val="24"/>
          <w:szCs w:val="24"/>
          <w:lang w:val="mk-MK"/>
        </w:rPr>
        <w:t xml:space="preserve">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F94BF5" w:rsidRPr="00B85674">
        <w:rPr>
          <w:rFonts w:ascii="Georgia" w:hAnsi="Georgia" w:cs="Arial"/>
          <w:sz w:val="24"/>
          <w:szCs w:val="24"/>
          <w:lang w:val="mk-MK"/>
        </w:rPr>
        <w:t>20</w:t>
      </w:r>
      <w:r w:rsidR="008B253D" w:rsidRPr="00B85674">
        <w:rPr>
          <w:rFonts w:ascii="Georgia" w:hAnsi="Georgia" w:cs="Arial"/>
          <w:sz w:val="24"/>
          <w:szCs w:val="24"/>
          <w:lang w:val="mk-MK"/>
        </w:rPr>
        <w:t>)</w:t>
      </w:r>
      <w:r w:rsidRPr="00B85674">
        <w:rPr>
          <w:rFonts w:ascii="Georgia" w:hAnsi="Georgia" w:cs="Arial"/>
          <w:sz w:val="24"/>
          <w:szCs w:val="24"/>
          <w:lang w:val="ru-RU"/>
        </w:rPr>
        <w:t xml:space="preserve">. </w:t>
      </w:r>
      <w:r w:rsidR="00AE7530" w:rsidRPr="00B85674">
        <w:rPr>
          <w:rFonts w:ascii="Georgia" w:hAnsi="Georgia" w:cs="Arial"/>
          <w:sz w:val="24"/>
          <w:szCs w:val="24"/>
          <w:lang w:val="mk-MK"/>
        </w:rPr>
        <w:t>Раз</w:t>
      </w:r>
      <w:r w:rsidRPr="00B85674">
        <w:rPr>
          <w:rFonts w:ascii="Georgia" w:hAnsi="Georgia" w:cs="Arial"/>
          <w:sz w:val="24"/>
          <w:szCs w:val="24"/>
          <w:lang w:val="mk-MK"/>
        </w:rPr>
        <w:t xml:space="preserve">ликата </w:t>
      </w:r>
      <w:r w:rsidR="00AE7530" w:rsidRPr="00B85674">
        <w:rPr>
          <w:rFonts w:ascii="Georgia" w:hAnsi="Georgia" w:cs="Arial"/>
          <w:sz w:val="24"/>
          <w:szCs w:val="24"/>
          <w:lang w:val="mk-MK"/>
        </w:rPr>
        <w:t>по</w:t>
      </w:r>
      <w:r w:rsidRPr="00B85674">
        <w:rPr>
          <w:rFonts w:ascii="Georgia" w:hAnsi="Georgia" w:cs="Arial"/>
          <w:sz w:val="24"/>
          <w:szCs w:val="24"/>
          <w:lang w:val="mk-MK"/>
        </w:rPr>
        <w:t>меѓу примероц</w:t>
      </w:r>
      <w:r w:rsidR="008B253D" w:rsidRPr="00B85674">
        <w:rPr>
          <w:rFonts w:ascii="Georgia" w:hAnsi="Georgia" w:cs="Arial"/>
          <w:sz w:val="24"/>
          <w:szCs w:val="24"/>
          <w:lang w:val="mk-MK"/>
        </w:rPr>
        <w:t xml:space="preserve">ите во издржливост на притисок </w:t>
      </w:r>
      <w:r w:rsidRPr="00B85674">
        <w:rPr>
          <w:rFonts w:ascii="Georgia" w:hAnsi="Georgia" w:cs="Arial"/>
          <w:sz w:val="24"/>
          <w:szCs w:val="24"/>
          <w:lang w:val="mk-MK"/>
        </w:rPr>
        <w:t>е статистички сигнификант</w:t>
      </w:r>
      <w:r w:rsidR="00AE7530" w:rsidRPr="00B85674">
        <w:rPr>
          <w:rFonts w:ascii="Georgia" w:hAnsi="Georgia" w:cs="Arial"/>
          <w:sz w:val="24"/>
          <w:szCs w:val="24"/>
          <w:lang w:val="mk-MK"/>
        </w:rPr>
        <w:t>на</w:t>
      </w:r>
      <w:r w:rsidRPr="00B85674">
        <w:rPr>
          <w:rFonts w:ascii="Georgia" w:hAnsi="Georgia" w:cs="Arial"/>
          <w:sz w:val="24"/>
          <w:szCs w:val="24"/>
          <w:lang w:val="mk-MK"/>
        </w:rPr>
        <w:t xml:space="preserve">, со </w:t>
      </w:r>
      <w:r w:rsidRPr="00B85674">
        <w:rPr>
          <w:rFonts w:ascii="Georgia" w:hAnsi="Georgia" w:cs="Arial"/>
          <w:sz w:val="24"/>
          <w:szCs w:val="24"/>
        </w:rPr>
        <w:t>t</w:t>
      </w:r>
      <w:r w:rsidR="006855D6">
        <w:rPr>
          <w:rFonts w:ascii="Georgia" w:hAnsi="Georgia" w:cs="Arial"/>
          <w:sz w:val="24"/>
          <w:szCs w:val="24"/>
          <w:lang w:val="ru-RU"/>
        </w:rPr>
        <w:t xml:space="preserve"> = </w:t>
      </w:r>
      <w:r w:rsidRPr="00B85674">
        <w:rPr>
          <w:rFonts w:ascii="Georgia" w:hAnsi="Georgia" w:cs="Arial"/>
          <w:sz w:val="24"/>
          <w:szCs w:val="24"/>
          <w:lang w:val="mk-MK"/>
        </w:rPr>
        <w:t xml:space="preserve">55,030 и </w:t>
      </w:r>
      <w:r w:rsidRPr="00B85674">
        <w:rPr>
          <w:rFonts w:ascii="Georgia" w:hAnsi="Georgia" w:cs="Arial"/>
          <w:sz w:val="24"/>
          <w:szCs w:val="24"/>
        </w:rPr>
        <w:t>p</w:t>
      </w:r>
      <w:r w:rsidRPr="00B85674">
        <w:rPr>
          <w:rFonts w:ascii="Georgia" w:hAnsi="Georgia" w:cs="Arial"/>
          <w:sz w:val="24"/>
          <w:szCs w:val="24"/>
          <w:lang w:val="ru-RU"/>
        </w:rPr>
        <w:t>&lt;0.001</w:t>
      </w:r>
      <w:r w:rsidR="00F94BF5" w:rsidRPr="00B85674">
        <w:rPr>
          <w:rFonts w:ascii="Georgia" w:hAnsi="Georgia" w:cs="Arial"/>
          <w:sz w:val="24"/>
          <w:szCs w:val="24"/>
          <w:lang w:val="mk-MK"/>
        </w:rPr>
        <w:t xml:space="preserve">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F94BF5" w:rsidRPr="00B85674">
        <w:rPr>
          <w:rFonts w:ascii="Georgia" w:hAnsi="Georgia" w:cs="Arial"/>
          <w:sz w:val="24"/>
          <w:szCs w:val="24"/>
          <w:lang w:val="mk-MK"/>
        </w:rPr>
        <w:t>21</w:t>
      </w:r>
      <w:r w:rsidR="008B253D" w:rsidRPr="00B85674">
        <w:rPr>
          <w:rFonts w:ascii="Georgia" w:hAnsi="Georgia" w:cs="Arial"/>
          <w:sz w:val="24"/>
          <w:szCs w:val="24"/>
          <w:lang w:val="mk-MK"/>
        </w:rPr>
        <w:t>)</w:t>
      </w:r>
      <w:r w:rsidRPr="00B85674">
        <w:rPr>
          <w:rFonts w:ascii="Georgia" w:hAnsi="Georgia" w:cs="Arial"/>
          <w:sz w:val="24"/>
          <w:szCs w:val="24"/>
          <w:lang w:val="mk-MK"/>
        </w:rPr>
        <w:t>. Истите ре</w:t>
      </w:r>
      <w:r w:rsidR="006D728C" w:rsidRPr="00B85674">
        <w:rPr>
          <w:rFonts w:ascii="Georgia" w:hAnsi="Georgia" w:cs="Arial"/>
          <w:sz w:val="24"/>
          <w:szCs w:val="24"/>
          <w:lang w:val="mk-MK"/>
        </w:rPr>
        <w:t>зултати се однесуваат и</w:t>
      </w:r>
      <w:r w:rsidRPr="00B85674">
        <w:rPr>
          <w:rFonts w:ascii="Georgia" w:hAnsi="Georgia" w:cs="Arial"/>
          <w:sz w:val="24"/>
          <w:szCs w:val="24"/>
          <w:lang w:val="mk-MK"/>
        </w:rPr>
        <w:t xml:space="preserve"> на издржливоста на стрес, кој</w:t>
      </w:r>
      <w:r w:rsidR="006A7939" w:rsidRPr="00B85674">
        <w:rPr>
          <w:rFonts w:ascii="Georgia" w:hAnsi="Georgia" w:cs="Arial"/>
          <w:sz w:val="24"/>
          <w:szCs w:val="24"/>
          <w:lang w:val="mk-MK"/>
        </w:rPr>
        <w:t>а</w:t>
      </w:r>
      <w:r w:rsidRPr="00B85674">
        <w:rPr>
          <w:rFonts w:ascii="Georgia" w:hAnsi="Georgia" w:cs="Arial"/>
          <w:sz w:val="24"/>
          <w:szCs w:val="24"/>
          <w:lang w:val="mk-MK"/>
        </w:rPr>
        <w:t xml:space="preserve"> е правопропорционално поврзан</w:t>
      </w:r>
      <w:r w:rsidR="006A7939" w:rsidRPr="00B85674">
        <w:rPr>
          <w:rFonts w:ascii="Georgia" w:hAnsi="Georgia" w:cs="Arial"/>
          <w:sz w:val="24"/>
          <w:szCs w:val="24"/>
          <w:lang w:val="mk-MK"/>
        </w:rPr>
        <w:t>а</w:t>
      </w:r>
      <w:r w:rsidRPr="00B85674">
        <w:rPr>
          <w:rFonts w:ascii="Georgia" w:hAnsi="Georgia" w:cs="Arial"/>
          <w:sz w:val="24"/>
          <w:szCs w:val="24"/>
          <w:lang w:val="mk-MK"/>
        </w:rPr>
        <w:t xml:space="preserve"> со изд</w:t>
      </w:r>
      <w:r w:rsidR="006A7939" w:rsidRPr="00B85674">
        <w:rPr>
          <w:rFonts w:ascii="Georgia" w:hAnsi="Georgia" w:cs="Arial"/>
          <w:sz w:val="24"/>
          <w:szCs w:val="24"/>
          <w:lang w:val="mk-MK"/>
        </w:rPr>
        <w:t>р</w:t>
      </w:r>
      <w:r w:rsidRPr="00B85674">
        <w:rPr>
          <w:rFonts w:ascii="Georgia" w:hAnsi="Georgia" w:cs="Arial"/>
          <w:sz w:val="24"/>
          <w:szCs w:val="24"/>
          <w:lang w:val="mk-MK"/>
        </w:rPr>
        <w:t>жливоста на притисок. Наши</w:t>
      </w:r>
      <w:r w:rsidR="006A7939" w:rsidRPr="00B85674">
        <w:rPr>
          <w:rFonts w:ascii="Georgia" w:hAnsi="Georgia" w:cs="Arial"/>
          <w:sz w:val="24"/>
          <w:szCs w:val="24"/>
          <w:lang w:val="mk-MK"/>
        </w:rPr>
        <w:t>т</w:t>
      </w:r>
      <w:r w:rsidRPr="00B85674">
        <w:rPr>
          <w:rFonts w:ascii="Georgia" w:hAnsi="Georgia" w:cs="Arial"/>
          <w:sz w:val="24"/>
          <w:szCs w:val="24"/>
          <w:lang w:val="mk-MK"/>
        </w:rPr>
        <w:t xml:space="preserve">е резултати не се во корелација со резултатите на </w:t>
      </w:r>
      <w:r w:rsidRPr="00B85674">
        <w:rPr>
          <w:rFonts w:ascii="Georgia" w:hAnsi="Georgia" w:cs="Arial"/>
          <w:sz w:val="24"/>
          <w:szCs w:val="24"/>
        </w:rPr>
        <w:t>Vandana</w:t>
      </w:r>
      <w:r w:rsidR="00F64339">
        <w:rPr>
          <w:rFonts w:ascii="Georgia" w:hAnsi="Georgia" w:cs="Arial"/>
          <w:sz w:val="24"/>
          <w:szCs w:val="24"/>
        </w:rPr>
        <w:t xml:space="preserve"> </w:t>
      </w:r>
      <w:r w:rsidRPr="00B85674">
        <w:rPr>
          <w:rFonts w:ascii="Georgia" w:hAnsi="Georgia" w:cs="Arial"/>
          <w:sz w:val="24"/>
          <w:szCs w:val="24"/>
        </w:rPr>
        <w:t>Sananda</w:t>
      </w:r>
      <w:r w:rsidRPr="00B85674">
        <w:rPr>
          <w:rFonts w:ascii="Georgia" w:hAnsi="Georgia" w:cs="Arial"/>
          <w:sz w:val="24"/>
          <w:szCs w:val="24"/>
          <w:lang w:val="mk-MK"/>
        </w:rPr>
        <w:t xml:space="preserve"> и соработниците каде што нема статистичка сигнификантна разлика во вредностите помеѓу примероците, додека во нашите резултати има статистички сигнификантна разлика помеѓу примероците</w:t>
      </w:r>
      <w:r w:rsidRPr="00B85674">
        <w:rPr>
          <w:rFonts w:ascii="Georgia" w:hAnsi="Georgia" w:cs="Arial"/>
          <w:sz w:val="24"/>
          <w:szCs w:val="24"/>
          <w:vertAlign w:val="superscript"/>
          <w:lang w:val="mk-MK"/>
        </w:rPr>
        <w:t>25</w:t>
      </w:r>
      <w:r w:rsidRPr="00B85674">
        <w:rPr>
          <w:rFonts w:ascii="Georgia" w:hAnsi="Georgia" w:cs="Arial"/>
          <w:sz w:val="24"/>
          <w:szCs w:val="24"/>
          <w:lang w:val="mk-MK"/>
        </w:rPr>
        <w:t>.</w:t>
      </w:r>
      <w:r w:rsidR="006D728C" w:rsidRPr="00B85674">
        <w:rPr>
          <w:rFonts w:ascii="Georgia" w:hAnsi="Georgia" w:cs="Arial"/>
          <w:sz w:val="24"/>
          <w:szCs w:val="24"/>
          <w:lang w:val="mk-MK"/>
        </w:rPr>
        <w:t xml:space="preserve"> Цврстите балк фил композити се втори материјали по издржливост на притисок, по </w:t>
      </w:r>
      <w:r w:rsidR="00320795">
        <w:rPr>
          <w:rFonts w:ascii="Georgia" w:hAnsi="Georgia" w:cs="Arial"/>
          <w:sz w:val="24"/>
          <w:szCs w:val="24"/>
        </w:rPr>
        <w:t>Ceram X`One</w:t>
      </w:r>
      <w:r w:rsidR="00F64339">
        <w:rPr>
          <w:rFonts w:ascii="Georgia" w:hAnsi="Georgia" w:cs="Arial"/>
          <w:sz w:val="24"/>
          <w:szCs w:val="24"/>
        </w:rPr>
        <w:t xml:space="preserve"> </w:t>
      </w:r>
      <w:r w:rsidR="006D728C" w:rsidRPr="00B85674">
        <w:rPr>
          <w:rFonts w:ascii="Georgia" w:hAnsi="Georgia" w:cs="Arial"/>
          <w:sz w:val="24"/>
          <w:szCs w:val="24"/>
          <w:lang w:val="mk-MK"/>
        </w:rPr>
        <w:t xml:space="preserve">од цврстите конвенцијални композити. Што значи цврстите композити, и конвенционални и балк фил, се материјали за избор во секојдневната стоматолошка пракса за дентални реставрации и во фронтална и во </w:t>
      </w:r>
      <w:r w:rsidR="00641AB9" w:rsidRPr="00B85674">
        <w:rPr>
          <w:rFonts w:ascii="Georgia" w:hAnsi="Georgia" w:cs="Arial"/>
          <w:sz w:val="24"/>
          <w:szCs w:val="24"/>
          <w:lang w:val="mk-MK"/>
        </w:rPr>
        <w:t>постериорна регија.</w:t>
      </w:r>
    </w:p>
    <w:p w:rsidR="00F358E5" w:rsidRPr="00B85674" w:rsidRDefault="00F358E5" w:rsidP="005D016D">
      <w:pPr>
        <w:ind w:firstLine="630"/>
        <w:jc w:val="both"/>
        <w:rPr>
          <w:rFonts w:ascii="Georgia" w:hAnsi="Georgia" w:cs="Arial"/>
          <w:sz w:val="24"/>
          <w:szCs w:val="24"/>
          <w:lang w:val="mk-MK"/>
        </w:rPr>
      </w:pPr>
      <w:r w:rsidRPr="00B85674">
        <w:rPr>
          <w:rFonts w:ascii="Georgia" w:hAnsi="Georgia" w:cs="Arial"/>
          <w:sz w:val="24"/>
          <w:szCs w:val="24"/>
          <w:lang w:val="mk-MK"/>
        </w:rPr>
        <w:t>Помеѓу цврстите и течните конвенционални композити не постои статистички сигнификантна разлика помеѓу примероците од различните материјали, значи издржливоста на притисок и на стрес им е случна</w:t>
      </w:r>
      <w:r w:rsidR="002815D5" w:rsidRPr="00B85674">
        <w:rPr>
          <w:rFonts w:ascii="Georgia" w:hAnsi="Georgia" w:cs="Arial"/>
          <w:sz w:val="24"/>
          <w:szCs w:val="24"/>
          <w:lang w:val="mk-MK"/>
        </w:rPr>
        <w:t xml:space="preserve"> кај сите примероци од материјалите</w:t>
      </w:r>
      <w:r w:rsidRPr="00B85674">
        <w:rPr>
          <w:rFonts w:ascii="Georgia" w:hAnsi="Georgia" w:cs="Arial"/>
          <w:sz w:val="24"/>
          <w:szCs w:val="24"/>
          <w:lang w:val="mk-MK"/>
        </w:rPr>
        <w:t xml:space="preserve">. Инаку од </w:t>
      </w:r>
      <w:r w:rsidR="006A3A69" w:rsidRPr="00B85674">
        <w:rPr>
          <w:rFonts w:ascii="Georgia" w:hAnsi="Georgia" w:cs="Arial"/>
          <w:sz w:val="24"/>
          <w:szCs w:val="24"/>
          <w:lang w:val="mk-MK"/>
        </w:rPr>
        <w:t>конвенционалните композитни материјали</w:t>
      </w:r>
      <w:r w:rsidRPr="00B85674">
        <w:rPr>
          <w:rFonts w:ascii="Georgia" w:hAnsi="Georgia" w:cs="Arial"/>
          <w:sz w:val="24"/>
          <w:szCs w:val="24"/>
          <w:lang w:val="mk-MK"/>
        </w:rPr>
        <w:t xml:space="preserve"> како најиздржлив на притисок и стрес се покажа </w:t>
      </w:r>
      <w:r w:rsidR="00320795">
        <w:rPr>
          <w:rFonts w:ascii="Georgia" w:hAnsi="Georgia" w:cs="Arial"/>
          <w:sz w:val="24"/>
          <w:szCs w:val="24"/>
        </w:rPr>
        <w:t>Ceram X`One</w:t>
      </w:r>
      <w:r w:rsidR="00F64339">
        <w:rPr>
          <w:rFonts w:ascii="Georgia" w:hAnsi="Georgia" w:cs="Arial"/>
          <w:sz w:val="24"/>
          <w:szCs w:val="24"/>
        </w:rPr>
        <w:t xml:space="preserve"> </w:t>
      </w:r>
      <w:r w:rsidR="00A46933" w:rsidRPr="00B85674">
        <w:rPr>
          <w:rFonts w:ascii="Georgia" w:hAnsi="Georgia" w:cs="Arial"/>
          <w:sz w:val="24"/>
          <w:szCs w:val="24"/>
          <w:lang w:val="mk-MK"/>
        </w:rPr>
        <w:t xml:space="preserve">со примерок со максимална издржливост од </w:t>
      </w:r>
      <w:r w:rsidR="00A46933" w:rsidRPr="00B85674">
        <w:rPr>
          <w:rFonts w:ascii="Georgia" w:hAnsi="Georgia" w:cs="Arial"/>
          <w:sz w:val="24"/>
          <w:szCs w:val="24"/>
        </w:rPr>
        <w:t>Max</w:t>
      </w:r>
      <w:r w:rsidR="006855D6">
        <w:rPr>
          <w:rFonts w:ascii="Georgia" w:hAnsi="Georgia" w:cs="Arial"/>
          <w:sz w:val="24"/>
          <w:szCs w:val="24"/>
          <w:lang w:val="ru-RU"/>
        </w:rPr>
        <w:t xml:space="preserve"> = </w:t>
      </w:r>
      <w:r w:rsidR="00A46933" w:rsidRPr="00B85674">
        <w:rPr>
          <w:rFonts w:ascii="Georgia" w:hAnsi="Georgia" w:cs="Arial"/>
          <w:sz w:val="24"/>
          <w:szCs w:val="24"/>
          <w:lang w:val="ru-RU"/>
        </w:rPr>
        <w:t>3</w:t>
      </w:r>
      <w:r w:rsidR="00086DAC" w:rsidRPr="00B85674">
        <w:rPr>
          <w:rFonts w:ascii="Georgia" w:hAnsi="Georgia" w:cs="Arial"/>
          <w:sz w:val="24"/>
          <w:szCs w:val="24"/>
          <w:lang w:val="ru-RU"/>
        </w:rPr>
        <w:t>.</w:t>
      </w:r>
      <w:r w:rsidR="00A46933" w:rsidRPr="00B85674">
        <w:rPr>
          <w:rFonts w:ascii="Georgia" w:hAnsi="Georgia" w:cs="Arial"/>
          <w:sz w:val="24"/>
          <w:szCs w:val="24"/>
          <w:lang w:val="ru-RU"/>
        </w:rPr>
        <w:t xml:space="preserve">624 </w:t>
      </w:r>
      <w:r w:rsidR="00A46933" w:rsidRPr="00B85674">
        <w:rPr>
          <w:rFonts w:ascii="Georgia" w:hAnsi="Georgia" w:cs="Arial"/>
          <w:sz w:val="24"/>
          <w:szCs w:val="24"/>
        </w:rPr>
        <w:t>N</w:t>
      </w:r>
      <w:r w:rsidRPr="00B85674">
        <w:rPr>
          <w:rFonts w:ascii="Georgia" w:hAnsi="Georgia" w:cs="Arial"/>
          <w:sz w:val="24"/>
          <w:szCs w:val="24"/>
          <w:lang w:val="mk-MK"/>
        </w:rPr>
        <w:t xml:space="preserve">, а како материјал со најмала издржливост на притисок и стрес е </w:t>
      </w:r>
      <w:r w:rsidR="00BB44FC">
        <w:rPr>
          <w:rFonts w:ascii="Georgia" w:hAnsi="Georgia" w:cs="Arial"/>
          <w:sz w:val="24"/>
          <w:szCs w:val="24"/>
        </w:rPr>
        <w:t xml:space="preserve">Tetric EvoFlow </w:t>
      </w:r>
      <w:r w:rsidR="00F64339">
        <w:rPr>
          <w:rFonts w:ascii="Georgia" w:hAnsi="Georgia" w:cs="Arial"/>
          <w:sz w:val="24"/>
          <w:szCs w:val="24"/>
        </w:rPr>
        <w:t xml:space="preserve"> </w:t>
      </w:r>
      <w:r w:rsidR="00A46933" w:rsidRPr="00B85674">
        <w:rPr>
          <w:rFonts w:ascii="Georgia" w:hAnsi="Georgia" w:cs="Arial"/>
          <w:sz w:val="24"/>
          <w:szCs w:val="24"/>
          <w:lang w:val="mk-MK"/>
        </w:rPr>
        <w:t xml:space="preserve">со примерок со минимална издржливост на пртисок од </w:t>
      </w:r>
      <w:r w:rsidR="00A46933" w:rsidRPr="00B85674">
        <w:rPr>
          <w:rFonts w:ascii="Georgia" w:hAnsi="Georgia" w:cs="Arial"/>
          <w:sz w:val="24"/>
          <w:szCs w:val="24"/>
        </w:rPr>
        <w:t>Min</w:t>
      </w:r>
      <w:r w:rsidR="006855D6">
        <w:rPr>
          <w:rFonts w:ascii="Georgia" w:hAnsi="Georgia" w:cs="Arial"/>
          <w:sz w:val="24"/>
          <w:szCs w:val="24"/>
          <w:lang w:val="ru-RU"/>
        </w:rPr>
        <w:t xml:space="preserve"> = </w:t>
      </w:r>
      <w:r w:rsidR="00A46933" w:rsidRPr="00B85674">
        <w:rPr>
          <w:rFonts w:ascii="Georgia" w:hAnsi="Georgia" w:cs="Arial"/>
          <w:sz w:val="24"/>
          <w:szCs w:val="24"/>
          <w:lang w:val="ru-RU"/>
        </w:rPr>
        <w:t>1</w:t>
      </w:r>
      <w:r w:rsidR="00086DAC" w:rsidRPr="00B85674">
        <w:rPr>
          <w:rFonts w:ascii="Georgia" w:hAnsi="Georgia" w:cs="Arial"/>
          <w:sz w:val="24"/>
          <w:szCs w:val="24"/>
          <w:lang w:val="ru-RU"/>
        </w:rPr>
        <w:t>.</w:t>
      </w:r>
      <w:r w:rsidR="00A46933" w:rsidRPr="00B85674">
        <w:rPr>
          <w:rFonts w:ascii="Georgia" w:hAnsi="Georgia" w:cs="Arial"/>
          <w:sz w:val="24"/>
          <w:szCs w:val="24"/>
          <w:lang w:val="ru-RU"/>
        </w:rPr>
        <w:t xml:space="preserve">475 </w:t>
      </w:r>
      <w:r w:rsidR="00A46933" w:rsidRPr="00B85674">
        <w:rPr>
          <w:rFonts w:ascii="Georgia" w:hAnsi="Georgia" w:cs="Arial"/>
          <w:sz w:val="24"/>
          <w:szCs w:val="24"/>
        </w:rPr>
        <w:t>N</w:t>
      </w:r>
      <w:r w:rsidR="00A46933" w:rsidRPr="00B85674">
        <w:rPr>
          <w:rFonts w:ascii="Georgia" w:hAnsi="Georgia" w:cs="Arial"/>
          <w:sz w:val="24"/>
          <w:szCs w:val="24"/>
          <w:lang w:val="mk-MK"/>
        </w:rPr>
        <w:t xml:space="preserve"> </w:t>
      </w:r>
      <w:r w:rsidR="00216589">
        <w:rPr>
          <w:rFonts w:ascii="Georgia" w:hAnsi="Georgia" w:cs="Arial"/>
          <w:sz w:val="24"/>
          <w:szCs w:val="24"/>
          <w:lang w:val="mk-MK"/>
        </w:rPr>
        <w:t>(таб.</w:t>
      </w:r>
      <w:r w:rsidR="00545C6D">
        <w:rPr>
          <w:rFonts w:ascii="Georgia" w:hAnsi="Georgia" w:cs="Arial"/>
          <w:sz w:val="24"/>
          <w:szCs w:val="24"/>
          <w:lang w:val="mk-MK"/>
        </w:rPr>
        <w:t xml:space="preserve"> </w:t>
      </w:r>
      <w:r w:rsidR="00A46933" w:rsidRPr="00B85674">
        <w:rPr>
          <w:rFonts w:ascii="Georgia" w:hAnsi="Georgia" w:cs="Arial"/>
          <w:sz w:val="24"/>
          <w:szCs w:val="24"/>
          <w:lang w:val="mk-MK"/>
        </w:rPr>
        <w:t>2</w:t>
      </w:r>
      <w:r w:rsidR="00F94BF5" w:rsidRPr="00B85674">
        <w:rPr>
          <w:rFonts w:ascii="Georgia" w:hAnsi="Georgia" w:cs="Arial"/>
          <w:sz w:val="24"/>
          <w:szCs w:val="24"/>
          <w:lang w:val="mk-MK"/>
        </w:rPr>
        <w:t>4</w:t>
      </w:r>
      <w:r w:rsidR="00A46933" w:rsidRPr="00B85674">
        <w:rPr>
          <w:rFonts w:ascii="Georgia" w:hAnsi="Georgia" w:cs="Arial"/>
          <w:sz w:val="24"/>
          <w:szCs w:val="24"/>
          <w:lang w:val="mk-MK"/>
        </w:rPr>
        <w:t xml:space="preserve"> и </w:t>
      </w:r>
      <w:r w:rsidR="00545C6D">
        <w:rPr>
          <w:rFonts w:ascii="Georgia" w:hAnsi="Georgia" w:cs="Arial"/>
          <w:sz w:val="24"/>
          <w:szCs w:val="24"/>
          <w:lang w:val="mk-MK"/>
        </w:rPr>
        <w:t>граф.</w:t>
      </w:r>
      <w:r w:rsidR="006855D6">
        <w:rPr>
          <w:rFonts w:ascii="Georgia" w:hAnsi="Georgia" w:cs="Arial"/>
          <w:sz w:val="24"/>
          <w:szCs w:val="24"/>
          <w:lang w:val="mk-MK"/>
        </w:rPr>
        <w:t xml:space="preserve"> </w:t>
      </w:r>
      <w:r w:rsidR="00A46933" w:rsidRPr="00B85674">
        <w:rPr>
          <w:rFonts w:ascii="Georgia" w:hAnsi="Georgia" w:cs="Arial"/>
          <w:sz w:val="24"/>
          <w:szCs w:val="24"/>
          <w:lang w:val="mk-MK"/>
        </w:rPr>
        <w:t>19)</w:t>
      </w:r>
      <w:r w:rsidRPr="00B85674">
        <w:rPr>
          <w:rFonts w:ascii="Georgia" w:hAnsi="Georgia" w:cs="Arial"/>
          <w:sz w:val="24"/>
          <w:szCs w:val="24"/>
          <w:lang w:val="ru-RU"/>
        </w:rPr>
        <w:t>.</w:t>
      </w:r>
      <w:r w:rsidR="00A46933" w:rsidRPr="00B85674">
        <w:rPr>
          <w:rFonts w:ascii="Georgia" w:hAnsi="Georgia" w:cs="Arial"/>
          <w:sz w:val="24"/>
          <w:szCs w:val="24"/>
          <w:lang w:val="mk-MK"/>
        </w:rPr>
        <w:t xml:space="preserve"> Според </w:t>
      </w:r>
      <w:r w:rsidR="000026F9" w:rsidRPr="00B85674">
        <w:rPr>
          <w:rFonts w:ascii="Georgia" w:hAnsi="Georgia" w:cs="Arial"/>
          <w:sz w:val="24"/>
          <w:szCs w:val="24"/>
          <w:lang w:val="mk-MK"/>
        </w:rPr>
        <w:t>а</w:t>
      </w:r>
      <w:r w:rsidR="00A46933" w:rsidRPr="00B85674">
        <w:rPr>
          <w:rFonts w:ascii="Georgia" w:hAnsi="Georgia" w:cs="Arial"/>
          <w:sz w:val="24"/>
          <w:szCs w:val="24"/>
          <w:lang w:val="mk-MK"/>
        </w:rPr>
        <w:t>нализата на варијанса</w:t>
      </w:r>
      <w:r w:rsidR="00C56E47" w:rsidRPr="00B85674">
        <w:rPr>
          <w:rFonts w:ascii="Georgia" w:hAnsi="Georgia" w:cs="Arial"/>
          <w:sz w:val="24"/>
          <w:szCs w:val="24"/>
          <w:lang w:val="mk-MK"/>
        </w:rPr>
        <w:t>овие две групи на м</w:t>
      </w:r>
      <w:r w:rsidR="00D60EFC" w:rsidRPr="00B85674">
        <w:rPr>
          <w:rFonts w:ascii="Georgia" w:hAnsi="Georgia" w:cs="Arial"/>
          <w:sz w:val="24"/>
          <w:szCs w:val="24"/>
          <w:lang w:val="mk-MK"/>
        </w:rPr>
        <w:t>а</w:t>
      </w:r>
      <w:r w:rsidR="00C56E47" w:rsidRPr="00B85674">
        <w:rPr>
          <w:rFonts w:ascii="Georgia" w:hAnsi="Georgia" w:cs="Arial"/>
          <w:sz w:val="24"/>
          <w:szCs w:val="24"/>
          <w:lang w:val="mk-MK"/>
        </w:rPr>
        <w:t>т</w:t>
      </w:r>
      <w:r w:rsidR="006A7939" w:rsidRPr="00B85674">
        <w:rPr>
          <w:rFonts w:ascii="Georgia" w:hAnsi="Georgia" w:cs="Arial"/>
          <w:sz w:val="24"/>
          <w:szCs w:val="24"/>
          <w:lang w:val="mk-MK"/>
        </w:rPr>
        <w:t>е</w:t>
      </w:r>
      <w:r w:rsidR="00C56E47" w:rsidRPr="00B85674">
        <w:rPr>
          <w:rFonts w:ascii="Georgia" w:hAnsi="Georgia" w:cs="Arial"/>
          <w:sz w:val="24"/>
          <w:szCs w:val="24"/>
          <w:lang w:val="mk-MK"/>
        </w:rPr>
        <w:t xml:space="preserve">ријали немаат статистичка сигнификантна разлика помеѓу примероците во однос на нивната издржливост на притисок и стрес, со </w:t>
      </w:r>
      <w:r w:rsidR="00C56E47" w:rsidRPr="00B85674">
        <w:rPr>
          <w:rFonts w:ascii="Georgia" w:hAnsi="Georgia" w:cs="Arial"/>
          <w:sz w:val="24"/>
          <w:szCs w:val="24"/>
        </w:rPr>
        <w:t>F</w:t>
      </w:r>
      <w:r w:rsidR="00545C6D">
        <w:rPr>
          <w:rFonts w:ascii="Georgia" w:hAnsi="Georgia" w:cs="Arial"/>
          <w:sz w:val="24"/>
          <w:szCs w:val="24"/>
          <w:lang w:val="ru-RU"/>
        </w:rPr>
        <w:t xml:space="preserve"> =</w:t>
      </w:r>
      <w:r w:rsidR="00C56E47" w:rsidRPr="00B85674">
        <w:rPr>
          <w:rFonts w:ascii="Georgia" w:hAnsi="Georgia" w:cs="Arial"/>
          <w:sz w:val="24"/>
          <w:szCs w:val="24"/>
          <w:lang w:val="ru-RU"/>
        </w:rPr>
        <w:t xml:space="preserve"> 2.44979 </w:t>
      </w:r>
      <w:r w:rsidR="00C56E47" w:rsidRPr="00B85674">
        <w:rPr>
          <w:rFonts w:ascii="Georgia" w:hAnsi="Georgia" w:cs="Arial"/>
          <w:sz w:val="24"/>
          <w:szCs w:val="24"/>
          <w:lang w:val="mk-MK"/>
        </w:rPr>
        <w:t>и</w:t>
      </w:r>
      <w:r w:rsidR="00545C6D">
        <w:rPr>
          <w:rFonts w:ascii="Georgia" w:hAnsi="Georgia" w:cs="Arial"/>
          <w:sz w:val="24"/>
          <w:szCs w:val="24"/>
          <w:lang w:val="mk-MK"/>
        </w:rPr>
        <w:t xml:space="preserve"> </w:t>
      </w:r>
      <w:r w:rsidR="00C56E47" w:rsidRPr="00B85674">
        <w:rPr>
          <w:rFonts w:ascii="Georgia" w:hAnsi="Georgia" w:cs="Arial"/>
          <w:sz w:val="24"/>
          <w:szCs w:val="24"/>
        </w:rPr>
        <w:t>p</w:t>
      </w:r>
      <w:r w:rsidR="006855D6">
        <w:rPr>
          <w:rFonts w:ascii="Georgia" w:hAnsi="Georgia" w:cs="Arial"/>
          <w:sz w:val="24"/>
          <w:szCs w:val="24"/>
          <w:lang w:val="ru-RU"/>
        </w:rPr>
        <w:t xml:space="preserve"> = </w:t>
      </w:r>
      <w:r w:rsidR="00C56E47" w:rsidRPr="00B85674">
        <w:rPr>
          <w:rFonts w:ascii="Georgia" w:hAnsi="Georgia" w:cs="Arial"/>
          <w:sz w:val="24"/>
          <w:szCs w:val="24"/>
          <w:lang w:val="ru-RU"/>
        </w:rPr>
        <w:t>0.05633175</w:t>
      </w:r>
      <w:r w:rsidR="00C56E47" w:rsidRPr="00B85674">
        <w:rPr>
          <w:rFonts w:ascii="Georgia" w:hAnsi="Georgia" w:cs="Arial"/>
          <w:sz w:val="24"/>
          <w:szCs w:val="24"/>
          <w:lang w:val="mk-MK"/>
        </w:rPr>
        <w:t xml:space="preserve">. </w:t>
      </w:r>
      <w:r w:rsidRPr="00B85674">
        <w:rPr>
          <w:rFonts w:ascii="Georgia" w:hAnsi="Georgia" w:cs="Arial"/>
          <w:sz w:val="24"/>
          <w:szCs w:val="24"/>
          <w:lang w:val="mk-MK"/>
        </w:rPr>
        <w:t xml:space="preserve">Нашиве резултати се во </w:t>
      </w:r>
      <w:r w:rsidRPr="00B85674">
        <w:rPr>
          <w:rFonts w:ascii="Georgia" w:hAnsi="Georgia" w:cs="Arial"/>
          <w:sz w:val="24"/>
          <w:szCs w:val="24"/>
          <w:lang w:val="mk-MK"/>
        </w:rPr>
        <w:lastRenderedPageBreak/>
        <w:t xml:space="preserve">корелација со резултатите од литературата, односно </w:t>
      </w:r>
      <w:r w:rsidRPr="00B85674">
        <w:rPr>
          <w:rFonts w:ascii="Georgia" w:hAnsi="Georgia" w:cs="Arial"/>
          <w:sz w:val="24"/>
          <w:szCs w:val="24"/>
        </w:rPr>
        <w:t>Rasha</w:t>
      </w:r>
      <w:r w:rsidR="00F64339">
        <w:rPr>
          <w:rFonts w:ascii="Georgia" w:hAnsi="Georgia" w:cs="Arial"/>
          <w:sz w:val="24"/>
          <w:szCs w:val="24"/>
        </w:rPr>
        <w:t xml:space="preserve"> </w:t>
      </w:r>
      <w:r w:rsidRPr="00B85674">
        <w:rPr>
          <w:rFonts w:ascii="Georgia" w:hAnsi="Georgia" w:cs="Arial"/>
          <w:sz w:val="24"/>
          <w:szCs w:val="24"/>
        </w:rPr>
        <w:t>R</w:t>
      </w:r>
      <w:r w:rsidRPr="00B85674">
        <w:rPr>
          <w:rFonts w:ascii="Georgia" w:hAnsi="Georgia" w:cs="Arial"/>
          <w:sz w:val="24"/>
          <w:szCs w:val="24"/>
          <w:lang w:val="ru-RU"/>
        </w:rPr>
        <w:t xml:space="preserve">. </w:t>
      </w:r>
      <w:r w:rsidRPr="00B85674">
        <w:rPr>
          <w:rFonts w:ascii="Georgia" w:hAnsi="Georgia" w:cs="Arial"/>
          <w:sz w:val="24"/>
          <w:szCs w:val="24"/>
        </w:rPr>
        <w:t>Basheer</w:t>
      </w:r>
      <w:r w:rsidRPr="00B85674">
        <w:rPr>
          <w:rFonts w:ascii="Georgia" w:hAnsi="Georgia" w:cs="Arial"/>
          <w:sz w:val="24"/>
          <w:szCs w:val="24"/>
          <w:lang w:val="mk-MK"/>
        </w:rPr>
        <w:t xml:space="preserve"> и соработниците во своето истражување утврдиле дека не постои значајна разлика помеѓу течните и цврстите композити во однос на нивната издржливост на притисок</w:t>
      </w:r>
      <w:r w:rsidRPr="00B85674">
        <w:rPr>
          <w:rFonts w:ascii="Georgia" w:hAnsi="Georgia" w:cs="Arial"/>
          <w:sz w:val="24"/>
          <w:szCs w:val="24"/>
          <w:vertAlign w:val="superscript"/>
          <w:lang w:val="mk-MK"/>
        </w:rPr>
        <w:t>26</w:t>
      </w:r>
      <w:r w:rsidRPr="00B85674">
        <w:rPr>
          <w:rFonts w:ascii="Georgia" w:hAnsi="Georgia" w:cs="Arial"/>
          <w:sz w:val="24"/>
          <w:szCs w:val="24"/>
          <w:lang w:val="mk-MK"/>
        </w:rPr>
        <w:t>.</w:t>
      </w:r>
    </w:p>
    <w:p w:rsidR="00F358E5" w:rsidRPr="00B85674" w:rsidRDefault="00A47A7E" w:rsidP="005D016D">
      <w:pPr>
        <w:ind w:firstLine="630"/>
        <w:jc w:val="both"/>
        <w:rPr>
          <w:rFonts w:ascii="Georgia" w:hAnsi="Georgia" w:cs="Arial"/>
          <w:sz w:val="24"/>
          <w:szCs w:val="24"/>
          <w:lang w:val="mk-MK"/>
        </w:rPr>
      </w:pPr>
      <w:r w:rsidRPr="00B85674">
        <w:rPr>
          <w:rFonts w:ascii="Georgia" w:hAnsi="Georgia" w:cs="Arial"/>
          <w:sz w:val="24"/>
          <w:szCs w:val="24"/>
          <w:lang w:val="mk-MK"/>
        </w:rPr>
        <w:t>Кога дилемата е д</w:t>
      </w:r>
      <w:r w:rsidR="00F358E5" w:rsidRPr="00B85674">
        <w:rPr>
          <w:rFonts w:ascii="Georgia" w:hAnsi="Georgia" w:cs="Arial"/>
          <w:sz w:val="24"/>
          <w:szCs w:val="24"/>
          <w:lang w:val="mk-MK"/>
        </w:rPr>
        <w:t>али да се избер</w:t>
      </w:r>
      <w:r w:rsidRPr="00B85674">
        <w:rPr>
          <w:rFonts w:ascii="Georgia" w:hAnsi="Georgia" w:cs="Arial"/>
          <w:sz w:val="24"/>
          <w:szCs w:val="24"/>
          <w:lang w:val="mk-MK"/>
        </w:rPr>
        <w:t>е</w:t>
      </w:r>
      <w:r w:rsidR="00F358E5" w:rsidRPr="00B85674">
        <w:rPr>
          <w:rFonts w:ascii="Georgia" w:hAnsi="Georgia" w:cs="Arial"/>
          <w:sz w:val="24"/>
          <w:szCs w:val="24"/>
          <w:lang w:val="mk-MK"/>
        </w:rPr>
        <w:t xml:space="preserve"> цврст или течен балк фил композит</w:t>
      </w:r>
      <w:r w:rsidRPr="00B85674">
        <w:rPr>
          <w:rFonts w:ascii="Georgia" w:hAnsi="Georgia" w:cs="Arial"/>
          <w:sz w:val="24"/>
          <w:szCs w:val="24"/>
          <w:lang w:val="mk-MK"/>
        </w:rPr>
        <w:t>, во</w:t>
      </w:r>
      <w:r w:rsidR="00F358E5" w:rsidRPr="00B85674">
        <w:rPr>
          <w:rFonts w:ascii="Georgia" w:hAnsi="Georgia" w:cs="Arial"/>
          <w:sz w:val="24"/>
          <w:szCs w:val="24"/>
          <w:lang w:val="mk-MK"/>
        </w:rPr>
        <w:t xml:space="preserve"> нашата студија утврд</w:t>
      </w:r>
      <w:r w:rsidRPr="00B85674">
        <w:rPr>
          <w:rFonts w:ascii="Georgia" w:hAnsi="Georgia" w:cs="Arial"/>
          <w:sz w:val="24"/>
          <w:szCs w:val="24"/>
          <w:lang w:val="mk-MK"/>
        </w:rPr>
        <w:t>ивме</w:t>
      </w:r>
      <w:r w:rsidR="00F358E5" w:rsidRPr="00B85674">
        <w:rPr>
          <w:rFonts w:ascii="Georgia" w:hAnsi="Georgia" w:cs="Arial"/>
          <w:sz w:val="24"/>
          <w:szCs w:val="24"/>
          <w:lang w:val="mk-MK"/>
        </w:rPr>
        <w:t xml:space="preserve"> дека </w:t>
      </w:r>
      <w:r w:rsidR="00320795">
        <w:rPr>
          <w:rFonts w:ascii="Georgia" w:hAnsi="Georgia" w:cs="Arial"/>
          <w:sz w:val="24"/>
          <w:szCs w:val="24"/>
          <w:lang w:val="mk-MK"/>
        </w:rPr>
        <w:t>Tetric EvoCeram</w:t>
      </w:r>
      <w:r w:rsidR="00F64339">
        <w:rPr>
          <w:rFonts w:ascii="Georgia" w:hAnsi="Georgia" w:cs="Arial"/>
          <w:sz w:val="24"/>
          <w:szCs w:val="24"/>
        </w:rPr>
        <w:t xml:space="preserve"> </w:t>
      </w:r>
      <w:r w:rsidR="00F358E5" w:rsidRPr="00B85674">
        <w:rPr>
          <w:rFonts w:ascii="Georgia" w:hAnsi="Georgia" w:cs="Arial"/>
          <w:sz w:val="24"/>
          <w:szCs w:val="24"/>
          <w:lang w:val="mk-MK"/>
        </w:rPr>
        <w:t>Balk</w:t>
      </w:r>
      <w:r w:rsidR="00F64339">
        <w:rPr>
          <w:rFonts w:ascii="Georgia" w:hAnsi="Georgia" w:cs="Arial"/>
          <w:sz w:val="24"/>
          <w:szCs w:val="24"/>
        </w:rPr>
        <w:t xml:space="preserve"> </w:t>
      </w:r>
      <w:r w:rsidR="00F358E5" w:rsidRPr="00B85674">
        <w:rPr>
          <w:rFonts w:ascii="Georgia" w:hAnsi="Georgia" w:cs="Arial"/>
          <w:sz w:val="24"/>
          <w:szCs w:val="24"/>
          <w:lang w:val="mk-MK"/>
        </w:rPr>
        <w:t>Fil</w:t>
      </w:r>
      <w:r w:rsidR="00545C6D">
        <w:rPr>
          <w:rFonts w:ascii="Georgia" w:hAnsi="Georgia" w:cs="Arial"/>
          <w:sz w:val="24"/>
          <w:szCs w:val="24"/>
        </w:rPr>
        <w:t>l</w:t>
      </w:r>
      <w:r w:rsidR="00F64339">
        <w:rPr>
          <w:rFonts w:ascii="Georgia" w:hAnsi="Georgia" w:cs="Arial"/>
          <w:sz w:val="24"/>
          <w:szCs w:val="24"/>
        </w:rPr>
        <w:t xml:space="preserve"> </w:t>
      </w:r>
      <w:r w:rsidR="00F358E5" w:rsidRPr="00B85674">
        <w:rPr>
          <w:rFonts w:ascii="Georgia" w:hAnsi="Georgia" w:cs="Arial"/>
          <w:sz w:val="24"/>
          <w:szCs w:val="24"/>
          <w:lang w:val="mk-MK"/>
        </w:rPr>
        <w:t>има поголема изд</w:t>
      </w:r>
      <w:r w:rsidR="00D60EFC" w:rsidRPr="00B85674">
        <w:rPr>
          <w:rFonts w:ascii="Georgia" w:hAnsi="Georgia" w:cs="Arial"/>
          <w:sz w:val="24"/>
          <w:szCs w:val="24"/>
          <w:lang w:val="mk-MK"/>
        </w:rPr>
        <w:t>р</w:t>
      </w:r>
      <w:r w:rsidR="00F358E5" w:rsidRPr="00B85674">
        <w:rPr>
          <w:rFonts w:ascii="Georgia" w:hAnsi="Georgia" w:cs="Arial"/>
          <w:sz w:val="24"/>
          <w:szCs w:val="24"/>
          <w:lang w:val="mk-MK"/>
        </w:rPr>
        <w:t xml:space="preserve">жливост на притисок и стрес во однос на останатите </w:t>
      </w:r>
      <w:r w:rsidR="00BB44FC">
        <w:rPr>
          <w:rFonts w:ascii="Georgia" w:hAnsi="Georgia" w:cs="Arial"/>
          <w:sz w:val="24"/>
          <w:szCs w:val="24"/>
          <w:lang w:val="mk-MK"/>
        </w:rPr>
        <w:t>Tetric EvoFlow</w:t>
      </w:r>
      <w:r w:rsidR="00F64339">
        <w:rPr>
          <w:rFonts w:ascii="Georgia" w:hAnsi="Georgia" w:cs="Arial"/>
          <w:sz w:val="24"/>
          <w:szCs w:val="24"/>
        </w:rPr>
        <w:t xml:space="preserve"> </w:t>
      </w:r>
      <w:r w:rsidR="00F358E5" w:rsidRPr="00B85674">
        <w:rPr>
          <w:rFonts w:ascii="Georgia" w:hAnsi="Georgia" w:cs="Arial"/>
          <w:sz w:val="24"/>
          <w:szCs w:val="24"/>
          <w:lang w:val="mk-MK"/>
        </w:rPr>
        <w:t>Balk</w:t>
      </w:r>
      <w:r w:rsidR="00F64339">
        <w:rPr>
          <w:rFonts w:ascii="Georgia" w:hAnsi="Georgia" w:cs="Arial"/>
          <w:sz w:val="24"/>
          <w:szCs w:val="24"/>
        </w:rPr>
        <w:t xml:space="preserve"> </w:t>
      </w:r>
      <w:r w:rsidR="00F358E5" w:rsidRPr="00B85674">
        <w:rPr>
          <w:rFonts w:ascii="Georgia" w:hAnsi="Georgia" w:cs="Arial"/>
          <w:sz w:val="24"/>
          <w:szCs w:val="24"/>
          <w:lang w:val="mk-MK"/>
        </w:rPr>
        <w:t>Fil</w:t>
      </w:r>
      <w:r w:rsidR="00545C6D">
        <w:rPr>
          <w:rFonts w:ascii="Georgia" w:hAnsi="Georgia" w:cs="Arial"/>
          <w:sz w:val="24"/>
          <w:szCs w:val="24"/>
        </w:rPr>
        <w:t>l</w:t>
      </w:r>
      <w:r w:rsidR="00F64339">
        <w:rPr>
          <w:rFonts w:ascii="Georgia" w:hAnsi="Georgia" w:cs="Arial"/>
          <w:sz w:val="24"/>
          <w:szCs w:val="24"/>
        </w:rPr>
        <w:t xml:space="preserve"> </w:t>
      </w:r>
      <w:r w:rsidR="00F358E5" w:rsidRPr="00B85674">
        <w:rPr>
          <w:rFonts w:ascii="Georgia" w:hAnsi="Georgia" w:cs="Arial"/>
          <w:sz w:val="24"/>
          <w:szCs w:val="24"/>
          <w:lang w:val="mk-MK"/>
        </w:rPr>
        <w:t xml:space="preserve">и </w:t>
      </w:r>
      <w:r w:rsidR="005E7219">
        <w:rPr>
          <w:rFonts w:ascii="Georgia" w:hAnsi="Georgia" w:cs="Arial"/>
          <w:sz w:val="24"/>
          <w:szCs w:val="24"/>
          <w:lang w:val="mk-MK"/>
        </w:rPr>
        <w:t>SDR Plus: Bulk Fill Flowable</w:t>
      </w:r>
      <w:r w:rsidR="00F358E5" w:rsidRPr="00B85674">
        <w:rPr>
          <w:rFonts w:ascii="Georgia" w:hAnsi="Georgia" w:cs="Arial"/>
          <w:sz w:val="24"/>
          <w:szCs w:val="24"/>
          <w:lang w:val="mk-MK"/>
        </w:rPr>
        <w:t xml:space="preserve"> кои меѓусебно имаат слична издржливост на притисок и стрес. Помеѓу трите материјали од двете групи на материјали постои статистичка сигнификантн</w:t>
      </w:r>
      <w:r w:rsidRPr="00B85674">
        <w:rPr>
          <w:rFonts w:ascii="Georgia" w:hAnsi="Georgia" w:cs="Arial"/>
          <w:sz w:val="24"/>
          <w:szCs w:val="24"/>
          <w:lang w:val="mk-MK"/>
        </w:rPr>
        <w:t>а разлика</w:t>
      </w:r>
      <w:r w:rsidR="00F358E5" w:rsidRPr="00B85674">
        <w:rPr>
          <w:rFonts w:ascii="Georgia" w:hAnsi="Georgia" w:cs="Arial"/>
          <w:sz w:val="24"/>
          <w:szCs w:val="24"/>
          <w:lang w:val="mk-MK"/>
        </w:rPr>
        <w:t xml:space="preserve"> и според Студентовиот т-тест и според анализа на варијансата А</w:t>
      </w:r>
      <w:r w:rsidR="00F358E5" w:rsidRPr="00B85674">
        <w:rPr>
          <w:rFonts w:ascii="Georgia" w:hAnsi="Georgia" w:cs="Arial"/>
          <w:sz w:val="24"/>
          <w:szCs w:val="24"/>
        </w:rPr>
        <w:t>NOVA</w:t>
      </w:r>
      <w:r w:rsidR="00F358E5" w:rsidRPr="00B85674">
        <w:rPr>
          <w:rFonts w:ascii="Georgia" w:hAnsi="Georgia" w:cs="Arial"/>
          <w:sz w:val="24"/>
          <w:szCs w:val="24"/>
          <w:lang w:val="mk-MK"/>
        </w:rPr>
        <w:t xml:space="preserve">. </w:t>
      </w:r>
      <w:r w:rsidR="00320795">
        <w:rPr>
          <w:rFonts w:ascii="Georgia" w:hAnsi="Georgia" w:cs="Arial"/>
          <w:sz w:val="24"/>
          <w:szCs w:val="24"/>
          <w:lang w:val="mk-MK"/>
        </w:rPr>
        <w:t>Tetric EvoCeram</w:t>
      </w:r>
      <w:r w:rsidR="00F64339">
        <w:rPr>
          <w:rFonts w:ascii="Georgia" w:hAnsi="Georgia" w:cs="Arial"/>
          <w:sz w:val="24"/>
          <w:szCs w:val="24"/>
        </w:rPr>
        <w:t xml:space="preserve"> </w:t>
      </w:r>
      <w:r w:rsidR="00F358E5" w:rsidRPr="00B85674">
        <w:rPr>
          <w:rFonts w:ascii="Georgia" w:hAnsi="Georgia" w:cs="Arial"/>
          <w:sz w:val="24"/>
          <w:szCs w:val="24"/>
          <w:lang w:val="mk-MK"/>
        </w:rPr>
        <w:t>Balk</w:t>
      </w:r>
      <w:r w:rsidR="00F64339">
        <w:rPr>
          <w:rFonts w:ascii="Georgia" w:hAnsi="Georgia" w:cs="Arial"/>
          <w:sz w:val="24"/>
          <w:szCs w:val="24"/>
        </w:rPr>
        <w:t xml:space="preserve"> </w:t>
      </w:r>
      <w:r w:rsidR="00F358E5" w:rsidRPr="00B85674">
        <w:rPr>
          <w:rFonts w:ascii="Georgia" w:hAnsi="Georgia" w:cs="Arial"/>
          <w:sz w:val="24"/>
          <w:szCs w:val="24"/>
          <w:lang w:val="mk-MK"/>
        </w:rPr>
        <w:t>Fil</w:t>
      </w:r>
      <w:r w:rsidR="00545C6D">
        <w:rPr>
          <w:rFonts w:ascii="Georgia" w:hAnsi="Georgia" w:cs="Arial"/>
          <w:sz w:val="24"/>
          <w:szCs w:val="24"/>
        </w:rPr>
        <w:t>l</w:t>
      </w:r>
      <w:r w:rsidR="00F358E5" w:rsidRPr="00B85674">
        <w:rPr>
          <w:rFonts w:ascii="Georgia" w:hAnsi="Georgia" w:cs="Arial"/>
          <w:sz w:val="24"/>
          <w:szCs w:val="24"/>
          <w:lang w:val="mk-MK"/>
        </w:rPr>
        <w:t xml:space="preserve"> има t</w:t>
      </w:r>
      <w:r w:rsidR="006855D6">
        <w:rPr>
          <w:rFonts w:ascii="Georgia" w:hAnsi="Georgia" w:cs="Arial"/>
          <w:sz w:val="24"/>
          <w:szCs w:val="24"/>
          <w:lang w:val="mk-MK"/>
        </w:rPr>
        <w:t xml:space="preserve"> = </w:t>
      </w:r>
      <w:r w:rsidR="00F358E5" w:rsidRPr="00B85674">
        <w:rPr>
          <w:rFonts w:ascii="Georgia" w:hAnsi="Georgia" w:cs="Arial"/>
          <w:sz w:val="24"/>
          <w:szCs w:val="24"/>
          <w:lang w:val="mk-MK"/>
        </w:rPr>
        <w:t xml:space="preserve">55,030, </w:t>
      </w:r>
      <w:r w:rsidR="005E7219">
        <w:rPr>
          <w:rFonts w:ascii="Georgia" w:hAnsi="Georgia" w:cs="Arial"/>
          <w:sz w:val="24"/>
          <w:szCs w:val="24"/>
          <w:lang w:val="mk-MK"/>
        </w:rPr>
        <w:t>Tetric EvoFlow Bulk Fill</w:t>
      </w:r>
      <w:r w:rsidR="00F358E5" w:rsidRPr="00B85674">
        <w:rPr>
          <w:rFonts w:ascii="Georgia" w:hAnsi="Georgia" w:cs="Arial"/>
          <w:sz w:val="24"/>
          <w:szCs w:val="24"/>
          <w:lang w:val="mk-MK"/>
        </w:rPr>
        <w:t xml:space="preserve"> со t</w:t>
      </w:r>
      <w:r w:rsidR="006855D6">
        <w:rPr>
          <w:rFonts w:ascii="Georgia" w:hAnsi="Georgia" w:cs="Arial"/>
          <w:sz w:val="24"/>
          <w:szCs w:val="24"/>
          <w:lang w:val="mk-MK"/>
        </w:rPr>
        <w:t xml:space="preserve"> = </w:t>
      </w:r>
      <w:r w:rsidR="00F358E5" w:rsidRPr="00B85674">
        <w:rPr>
          <w:rFonts w:ascii="Georgia" w:hAnsi="Georgia" w:cs="Arial"/>
          <w:sz w:val="24"/>
          <w:szCs w:val="24"/>
          <w:lang w:val="mk-MK"/>
        </w:rPr>
        <w:t xml:space="preserve">41,671, а </w:t>
      </w:r>
      <w:r w:rsidR="005E7219">
        <w:rPr>
          <w:rFonts w:ascii="Georgia" w:hAnsi="Georgia" w:cs="Arial"/>
          <w:sz w:val="24"/>
          <w:szCs w:val="24"/>
          <w:lang w:val="mk-MK"/>
        </w:rPr>
        <w:t>SDR Plus: Bulk Fill Flowable</w:t>
      </w:r>
      <w:r w:rsidR="00F358E5" w:rsidRPr="00B85674">
        <w:rPr>
          <w:rFonts w:ascii="Georgia" w:hAnsi="Georgia" w:cs="Arial"/>
          <w:sz w:val="24"/>
          <w:szCs w:val="24"/>
          <w:lang w:val="mk-MK"/>
        </w:rPr>
        <w:t xml:space="preserve"> има t</w:t>
      </w:r>
      <w:r w:rsidR="006855D6">
        <w:rPr>
          <w:rFonts w:ascii="Georgia" w:hAnsi="Georgia" w:cs="Arial"/>
          <w:sz w:val="24"/>
          <w:szCs w:val="24"/>
          <w:lang w:val="mk-MK"/>
        </w:rPr>
        <w:t xml:space="preserve"> = </w:t>
      </w:r>
      <w:r w:rsidR="00F358E5" w:rsidRPr="00B85674">
        <w:rPr>
          <w:rFonts w:ascii="Georgia" w:hAnsi="Georgia" w:cs="Arial"/>
          <w:sz w:val="24"/>
          <w:szCs w:val="24"/>
          <w:lang w:val="mk-MK"/>
        </w:rPr>
        <w:t>17,251 до</w:t>
      </w:r>
      <w:r w:rsidR="00410B22" w:rsidRPr="00B85674">
        <w:rPr>
          <w:rFonts w:ascii="Georgia" w:hAnsi="Georgia" w:cs="Arial"/>
          <w:sz w:val="24"/>
          <w:szCs w:val="24"/>
          <w:lang w:val="mk-MK"/>
        </w:rPr>
        <w:t>д</w:t>
      </w:r>
      <w:r w:rsidR="00F358E5" w:rsidRPr="00B85674">
        <w:rPr>
          <w:rFonts w:ascii="Georgia" w:hAnsi="Georgia" w:cs="Arial"/>
          <w:sz w:val="24"/>
          <w:szCs w:val="24"/>
          <w:lang w:val="mk-MK"/>
        </w:rPr>
        <w:t>ека критичното t</w:t>
      </w:r>
      <w:r w:rsidR="00545C6D">
        <w:rPr>
          <w:rFonts w:ascii="Georgia" w:hAnsi="Georgia" w:cs="Arial"/>
          <w:sz w:val="24"/>
          <w:szCs w:val="24"/>
        </w:rPr>
        <w:t>-</w:t>
      </w:r>
      <w:r w:rsidR="00410B22" w:rsidRPr="00B85674">
        <w:rPr>
          <w:rFonts w:ascii="Georgia" w:hAnsi="Georgia" w:cs="Arial"/>
          <w:sz w:val="24"/>
          <w:szCs w:val="24"/>
          <w:lang w:val="mk-MK"/>
        </w:rPr>
        <w:t>critical</w:t>
      </w:r>
      <w:r w:rsidR="006855D6">
        <w:rPr>
          <w:rFonts w:ascii="Georgia" w:hAnsi="Georgia" w:cs="Arial"/>
          <w:sz w:val="24"/>
          <w:szCs w:val="24"/>
          <w:lang w:val="mk-MK"/>
        </w:rPr>
        <w:t xml:space="preserve"> = </w:t>
      </w:r>
      <w:r w:rsidR="00F358E5" w:rsidRPr="00B85674">
        <w:rPr>
          <w:rFonts w:ascii="Georgia" w:hAnsi="Georgia" w:cs="Arial"/>
          <w:sz w:val="24"/>
          <w:szCs w:val="24"/>
          <w:lang w:val="mk-MK"/>
        </w:rPr>
        <w:t xml:space="preserve">2,571. </w:t>
      </w:r>
      <w:r w:rsidR="002E186C" w:rsidRPr="00B85674">
        <w:rPr>
          <w:rFonts w:ascii="Georgia" w:hAnsi="Georgia" w:cs="Arial"/>
          <w:sz w:val="24"/>
          <w:szCs w:val="24"/>
          <w:lang w:val="mk-MK"/>
        </w:rPr>
        <w:t xml:space="preserve">Според </w:t>
      </w:r>
      <w:r w:rsidR="000026F9" w:rsidRPr="00B85674">
        <w:rPr>
          <w:rFonts w:ascii="Georgia" w:hAnsi="Georgia" w:cs="Arial"/>
          <w:sz w:val="24"/>
          <w:szCs w:val="24"/>
          <w:lang w:val="mk-MK"/>
        </w:rPr>
        <w:t>а</w:t>
      </w:r>
      <w:r w:rsidR="002E186C" w:rsidRPr="00B85674">
        <w:rPr>
          <w:rFonts w:ascii="Georgia" w:hAnsi="Georgia" w:cs="Arial"/>
          <w:sz w:val="24"/>
          <w:szCs w:val="24"/>
          <w:lang w:val="mk-MK"/>
        </w:rPr>
        <w:t>нализата на варијансата</w:t>
      </w:r>
      <w:r w:rsidR="00F64339">
        <w:rPr>
          <w:rFonts w:ascii="Georgia" w:hAnsi="Georgia" w:cs="Arial"/>
          <w:sz w:val="24"/>
          <w:szCs w:val="24"/>
        </w:rPr>
        <w:t xml:space="preserve"> </w:t>
      </w:r>
      <w:r w:rsidR="002E186C" w:rsidRPr="00B85674">
        <w:rPr>
          <w:rFonts w:ascii="Georgia" w:hAnsi="Georgia" w:cs="Arial"/>
          <w:sz w:val="24"/>
          <w:szCs w:val="24"/>
          <w:lang w:val="mk-MK"/>
        </w:rPr>
        <w:t xml:space="preserve">ANOVA и </w:t>
      </w:r>
      <w:r w:rsidR="000026F9" w:rsidRPr="00B85674">
        <w:rPr>
          <w:rFonts w:ascii="Georgia" w:hAnsi="Georgia" w:cs="Arial"/>
          <w:sz w:val="24"/>
          <w:szCs w:val="24"/>
          <w:lang w:val="mk-MK"/>
        </w:rPr>
        <w:t>пост</w:t>
      </w:r>
      <w:r w:rsidR="00F64339">
        <w:rPr>
          <w:rFonts w:ascii="Georgia" w:hAnsi="Georgia" w:cs="Arial"/>
          <w:sz w:val="24"/>
          <w:szCs w:val="24"/>
        </w:rPr>
        <w:t>-</w:t>
      </w:r>
      <w:r w:rsidR="000026F9" w:rsidRPr="00B85674">
        <w:rPr>
          <w:rFonts w:ascii="Georgia" w:hAnsi="Georgia" w:cs="Arial"/>
          <w:sz w:val="24"/>
          <w:szCs w:val="24"/>
          <w:lang w:val="mk-MK"/>
        </w:rPr>
        <w:t>хок тестот</w:t>
      </w:r>
      <w:r w:rsidR="00F64339">
        <w:rPr>
          <w:rFonts w:ascii="Georgia" w:hAnsi="Georgia" w:cs="Arial"/>
          <w:sz w:val="24"/>
          <w:szCs w:val="24"/>
        </w:rPr>
        <w:t xml:space="preserve"> </w:t>
      </w:r>
      <w:r w:rsidR="002E186C" w:rsidRPr="00B85674">
        <w:rPr>
          <w:rFonts w:ascii="Georgia" w:hAnsi="Georgia" w:cs="Arial"/>
          <w:sz w:val="24"/>
          <w:szCs w:val="24"/>
          <w:lang w:val="mk-MK"/>
        </w:rPr>
        <w:t xml:space="preserve">цврстиот балк фил композит се покажа </w:t>
      </w:r>
      <w:r w:rsidR="00413761" w:rsidRPr="00B85674">
        <w:rPr>
          <w:rFonts w:ascii="Georgia" w:hAnsi="Georgia" w:cs="Arial"/>
          <w:sz w:val="24"/>
          <w:szCs w:val="24"/>
          <w:lang w:val="mk-MK"/>
        </w:rPr>
        <w:t xml:space="preserve">супериорен во однос на течните балк фил композити, и тоа статистичката разлика помеѓу </w:t>
      </w:r>
      <w:r w:rsidR="00320795">
        <w:rPr>
          <w:rFonts w:ascii="Georgia" w:hAnsi="Georgia" w:cs="Arial"/>
          <w:sz w:val="24"/>
          <w:szCs w:val="24"/>
          <w:lang w:val="mk-MK"/>
        </w:rPr>
        <w:t>Tetric EvoCeram</w:t>
      </w:r>
      <w:r w:rsidR="00F64339">
        <w:rPr>
          <w:rFonts w:ascii="Georgia" w:hAnsi="Georgia" w:cs="Arial"/>
          <w:sz w:val="24"/>
          <w:szCs w:val="24"/>
        </w:rPr>
        <w:t xml:space="preserve"> </w:t>
      </w:r>
      <w:r w:rsidR="00413761" w:rsidRPr="00B85674">
        <w:rPr>
          <w:rFonts w:ascii="Georgia" w:hAnsi="Georgia" w:cs="Arial"/>
          <w:sz w:val="24"/>
          <w:szCs w:val="24"/>
          <w:lang w:val="mk-MK"/>
        </w:rPr>
        <w:t>Balk</w:t>
      </w:r>
      <w:r w:rsidR="00F64339">
        <w:rPr>
          <w:rFonts w:ascii="Georgia" w:hAnsi="Georgia" w:cs="Arial"/>
          <w:sz w:val="24"/>
          <w:szCs w:val="24"/>
        </w:rPr>
        <w:t xml:space="preserve"> </w:t>
      </w:r>
      <w:r w:rsidR="00413761" w:rsidRPr="00B85674">
        <w:rPr>
          <w:rFonts w:ascii="Georgia" w:hAnsi="Georgia" w:cs="Arial"/>
          <w:sz w:val="24"/>
          <w:szCs w:val="24"/>
          <w:lang w:val="mk-MK"/>
        </w:rPr>
        <w:t>Fil</w:t>
      </w:r>
      <w:r w:rsidR="00545C6D">
        <w:rPr>
          <w:rFonts w:ascii="Georgia" w:hAnsi="Georgia" w:cs="Arial"/>
          <w:sz w:val="24"/>
          <w:szCs w:val="24"/>
        </w:rPr>
        <w:t>l</w:t>
      </w:r>
      <w:r w:rsidR="00F64339">
        <w:rPr>
          <w:rFonts w:ascii="Georgia" w:hAnsi="Georgia" w:cs="Arial"/>
          <w:sz w:val="24"/>
          <w:szCs w:val="24"/>
        </w:rPr>
        <w:t xml:space="preserve"> </w:t>
      </w:r>
      <w:r w:rsidR="00413761" w:rsidRPr="00B85674">
        <w:rPr>
          <w:rFonts w:ascii="Georgia" w:hAnsi="Georgia" w:cs="Arial"/>
          <w:sz w:val="24"/>
          <w:szCs w:val="24"/>
          <w:lang w:val="mk-MK"/>
        </w:rPr>
        <w:t xml:space="preserve">и </w:t>
      </w:r>
      <w:r w:rsidR="005E7219">
        <w:rPr>
          <w:rFonts w:ascii="Georgia" w:hAnsi="Georgia" w:cs="Arial"/>
          <w:sz w:val="24"/>
          <w:szCs w:val="24"/>
          <w:lang w:val="mk-MK"/>
        </w:rPr>
        <w:t>Tetric EvoFlow Bulk Fill</w:t>
      </w:r>
      <w:r w:rsidR="00F64339">
        <w:rPr>
          <w:rFonts w:ascii="Georgia" w:hAnsi="Georgia" w:cs="Arial"/>
          <w:sz w:val="24"/>
          <w:szCs w:val="24"/>
        </w:rPr>
        <w:t xml:space="preserve"> </w:t>
      </w:r>
      <w:r w:rsidR="00413761" w:rsidRPr="00B85674">
        <w:rPr>
          <w:rFonts w:ascii="Georgia" w:hAnsi="Georgia" w:cs="Arial"/>
          <w:sz w:val="24"/>
          <w:szCs w:val="24"/>
          <w:lang w:val="mk-MK"/>
        </w:rPr>
        <w:t xml:space="preserve">е p&lt;0.001, а исто така постои и статистичка разлика помеѓу </w:t>
      </w:r>
      <w:r w:rsidR="00320795">
        <w:rPr>
          <w:rFonts w:ascii="Georgia" w:hAnsi="Georgia" w:cs="Arial"/>
          <w:sz w:val="24"/>
          <w:szCs w:val="24"/>
          <w:lang w:val="mk-MK"/>
        </w:rPr>
        <w:t>Tetric EvoCeram</w:t>
      </w:r>
      <w:r w:rsidR="00F64339">
        <w:rPr>
          <w:rFonts w:ascii="Georgia" w:hAnsi="Georgia" w:cs="Arial"/>
          <w:sz w:val="24"/>
          <w:szCs w:val="24"/>
        </w:rPr>
        <w:t xml:space="preserve"> </w:t>
      </w:r>
      <w:r w:rsidR="00413761" w:rsidRPr="00B85674">
        <w:rPr>
          <w:rFonts w:ascii="Georgia" w:hAnsi="Georgia" w:cs="Arial"/>
          <w:sz w:val="24"/>
          <w:szCs w:val="24"/>
          <w:lang w:val="mk-MK"/>
        </w:rPr>
        <w:t>Balk</w:t>
      </w:r>
      <w:r w:rsidR="00F64339">
        <w:rPr>
          <w:rFonts w:ascii="Georgia" w:hAnsi="Georgia" w:cs="Arial"/>
          <w:sz w:val="24"/>
          <w:szCs w:val="24"/>
        </w:rPr>
        <w:t xml:space="preserve"> </w:t>
      </w:r>
      <w:r w:rsidR="00413761" w:rsidRPr="00B85674">
        <w:rPr>
          <w:rFonts w:ascii="Georgia" w:hAnsi="Georgia" w:cs="Arial"/>
          <w:sz w:val="24"/>
          <w:szCs w:val="24"/>
          <w:lang w:val="mk-MK"/>
        </w:rPr>
        <w:t>Fi</w:t>
      </w:r>
      <w:r w:rsidR="00545C6D">
        <w:rPr>
          <w:rFonts w:ascii="Georgia" w:hAnsi="Georgia" w:cs="Arial"/>
          <w:sz w:val="24"/>
          <w:szCs w:val="24"/>
        </w:rPr>
        <w:t>l</w:t>
      </w:r>
      <w:r w:rsidR="00413761" w:rsidRPr="00B85674">
        <w:rPr>
          <w:rFonts w:ascii="Georgia" w:hAnsi="Georgia" w:cs="Arial"/>
          <w:sz w:val="24"/>
          <w:szCs w:val="24"/>
          <w:lang w:val="mk-MK"/>
        </w:rPr>
        <w:t>l</w:t>
      </w:r>
      <w:r w:rsidR="00F64339">
        <w:rPr>
          <w:rFonts w:ascii="Georgia" w:hAnsi="Georgia" w:cs="Arial"/>
          <w:sz w:val="24"/>
          <w:szCs w:val="24"/>
        </w:rPr>
        <w:t xml:space="preserve"> </w:t>
      </w:r>
      <w:r w:rsidR="00413761" w:rsidRPr="00B85674">
        <w:rPr>
          <w:rFonts w:ascii="Georgia" w:hAnsi="Georgia" w:cs="Arial"/>
          <w:sz w:val="24"/>
          <w:szCs w:val="24"/>
          <w:lang w:val="mk-MK"/>
        </w:rPr>
        <w:t>и</w:t>
      </w:r>
      <w:r w:rsidR="00F64339">
        <w:rPr>
          <w:rFonts w:ascii="Georgia" w:hAnsi="Georgia" w:cs="Arial"/>
          <w:sz w:val="24"/>
          <w:szCs w:val="24"/>
        </w:rPr>
        <w:t xml:space="preserve"> </w:t>
      </w:r>
      <w:r w:rsidR="005E7219">
        <w:rPr>
          <w:rFonts w:ascii="Georgia" w:hAnsi="Georgia" w:cs="Arial"/>
          <w:sz w:val="24"/>
          <w:szCs w:val="24"/>
          <w:lang w:val="mk-MK"/>
        </w:rPr>
        <w:t>SDR Plus: Bulk Fill Flowable</w:t>
      </w:r>
      <w:r w:rsidR="00F64339">
        <w:rPr>
          <w:rFonts w:ascii="Georgia" w:hAnsi="Georgia" w:cs="Arial"/>
          <w:sz w:val="24"/>
          <w:szCs w:val="24"/>
        </w:rPr>
        <w:t xml:space="preserve"> </w:t>
      </w:r>
      <w:r w:rsidR="00413761" w:rsidRPr="00B85674">
        <w:rPr>
          <w:rFonts w:ascii="Georgia" w:hAnsi="Georgia" w:cs="Arial"/>
          <w:sz w:val="24"/>
          <w:szCs w:val="24"/>
          <w:lang w:val="mk-MK"/>
        </w:rPr>
        <w:t>каде p&lt;0.001</w:t>
      </w:r>
      <w:r w:rsidR="00E504EF" w:rsidRPr="00B85674">
        <w:rPr>
          <w:rFonts w:ascii="Georgia" w:hAnsi="Georgia" w:cs="Arial"/>
          <w:sz w:val="24"/>
          <w:szCs w:val="24"/>
          <w:lang w:val="mk-MK"/>
        </w:rPr>
        <w:t xml:space="preserve"> </w:t>
      </w:r>
      <w:r w:rsidR="00216589">
        <w:rPr>
          <w:rFonts w:ascii="Georgia" w:hAnsi="Georgia" w:cs="Arial"/>
          <w:sz w:val="24"/>
          <w:szCs w:val="24"/>
          <w:lang w:val="mk-MK"/>
        </w:rPr>
        <w:t>(таб.</w:t>
      </w:r>
      <w:r w:rsidR="00545C6D">
        <w:rPr>
          <w:rFonts w:ascii="Georgia" w:hAnsi="Georgia" w:cs="Arial"/>
          <w:sz w:val="24"/>
          <w:szCs w:val="24"/>
        </w:rPr>
        <w:t xml:space="preserve"> </w:t>
      </w:r>
      <w:r w:rsidR="00F94BF5" w:rsidRPr="00B85674">
        <w:rPr>
          <w:rFonts w:ascii="Georgia" w:hAnsi="Georgia" w:cs="Arial"/>
          <w:sz w:val="24"/>
          <w:szCs w:val="24"/>
          <w:lang w:val="mk-MK"/>
        </w:rPr>
        <w:t>28</w:t>
      </w:r>
      <w:r w:rsidR="004D504D" w:rsidRPr="00B85674">
        <w:rPr>
          <w:rFonts w:ascii="Georgia" w:hAnsi="Georgia" w:cs="Arial"/>
          <w:sz w:val="24"/>
          <w:szCs w:val="24"/>
          <w:lang w:val="mk-MK"/>
        </w:rPr>
        <w:t xml:space="preserve"> и 29</w:t>
      </w:r>
      <w:r w:rsidR="00E504EF" w:rsidRPr="00B85674">
        <w:rPr>
          <w:rFonts w:ascii="Georgia" w:hAnsi="Georgia" w:cs="Arial"/>
          <w:sz w:val="24"/>
          <w:szCs w:val="24"/>
          <w:lang w:val="mk-MK"/>
        </w:rPr>
        <w:t>)</w:t>
      </w:r>
      <w:r w:rsidR="00413761" w:rsidRPr="00B85674">
        <w:rPr>
          <w:rFonts w:ascii="Georgia" w:hAnsi="Georgia" w:cs="Arial"/>
          <w:sz w:val="24"/>
          <w:szCs w:val="24"/>
          <w:lang w:val="mk-MK"/>
        </w:rPr>
        <w:t xml:space="preserve">. </w:t>
      </w:r>
      <w:r w:rsidRPr="00B85674">
        <w:rPr>
          <w:rFonts w:ascii="Georgia" w:hAnsi="Georgia" w:cs="Arial"/>
          <w:sz w:val="24"/>
          <w:szCs w:val="24"/>
          <w:lang w:val="mk-MK"/>
        </w:rPr>
        <w:t>П</w:t>
      </w:r>
      <w:r w:rsidR="00413761" w:rsidRPr="00B85674">
        <w:rPr>
          <w:rFonts w:ascii="Georgia" w:hAnsi="Georgia" w:cs="Arial"/>
          <w:sz w:val="24"/>
          <w:szCs w:val="24"/>
          <w:lang w:val="mk-MK"/>
        </w:rPr>
        <w:t>оме</w:t>
      </w:r>
      <w:r w:rsidRPr="00B85674">
        <w:rPr>
          <w:rFonts w:ascii="Georgia" w:hAnsi="Georgia" w:cs="Arial"/>
          <w:sz w:val="24"/>
          <w:szCs w:val="24"/>
          <w:lang w:val="mk-MK"/>
        </w:rPr>
        <w:t>ѓ</w:t>
      </w:r>
      <w:r w:rsidR="00413761" w:rsidRPr="00B85674">
        <w:rPr>
          <w:rFonts w:ascii="Georgia" w:hAnsi="Georgia" w:cs="Arial"/>
          <w:sz w:val="24"/>
          <w:szCs w:val="24"/>
          <w:lang w:val="mk-MK"/>
        </w:rPr>
        <w:t>у течните балк фил композити не постои ра</w:t>
      </w:r>
      <w:r w:rsidR="006A7939" w:rsidRPr="00B85674">
        <w:rPr>
          <w:rFonts w:ascii="Georgia" w:hAnsi="Georgia" w:cs="Arial"/>
          <w:sz w:val="24"/>
          <w:szCs w:val="24"/>
          <w:lang w:val="mk-MK"/>
        </w:rPr>
        <w:t>з</w:t>
      </w:r>
      <w:r w:rsidR="00413761" w:rsidRPr="00B85674">
        <w:rPr>
          <w:rFonts w:ascii="Georgia" w:hAnsi="Georgia" w:cs="Arial"/>
          <w:sz w:val="24"/>
          <w:szCs w:val="24"/>
          <w:lang w:val="mk-MK"/>
        </w:rPr>
        <w:t xml:space="preserve">лика во издржливоста на притисок и стрес. </w:t>
      </w:r>
      <w:r w:rsidR="00F358E5" w:rsidRPr="00B85674">
        <w:rPr>
          <w:rFonts w:ascii="Georgia" w:hAnsi="Georgia" w:cs="Arial"/>
          <w:sz w:val="24"/>
          <w:szCs w:val="24"/>
          <w:lang w:val="mk-MK"/>
        </w:rPr>
        <w:t xml:space="preserve">Тоа покажува дека </w:t>
      </w:r>
      <w:r w:rsidR="00413761" w:rsidRPr="00B85674">
        <w:rPr>
          <w:rFonts w:ascii="Georgia" w:hAnsi="Georgia" w:cs="Arial"/>
          <w:sz w:val="24"/>
          <w:szCs w:val="24"/>
          <w:lang w:val="mk-MK"/>
        </w:rPr>
        <w:t xml:space="preserve">цврстите и течните балк фил композити </w:t>
      </w:r>
      <w:r w:rsidR="00F358E5" w:rsidRPr="00B85674">
        <w:rPr>
          <w:rFonts w:ascii="Georgia" w:hAnsi="Georgia" w:cs="Arial"/>
          <w:sz w:val="24"/>
          <w:szCs w:val="24"/>
          <w:lang w:val="mk-MK"/>
        </w:rPr>
        <w:t>се разликуваат меѓу себе во однос на издржливоста на притисок и стрес. Нашиве резултати се во корелација со литературата</w:t>
      </w:r>
      <w:r w:rsidR="00BB3490">
        <w:rPr>
          <w:rFonts w:ascii="Georgia" w:hAnsi="Georgia" w:cs="Arial"/>
          <w:sz w:val="24"/>
          <w:szCs w:val="24"/>
        </w:rPr>
        <w:t xml:space="preserve"> </w:t>
      </w:r>
      <w:r w:rsidR="00F358E5" w:rsidRPr="00B85674">
        <w:rPr>
          <w:rFonts w:ascii="Georgia" w:hAnsi="Georgia" w:cs="Arial"/>
          <w:sz w:val="24"/>
          <w:szCs w:val="24"/>
          <w:lang w:val="mk-MK"/>
        </w:rPr>
        <w:t>каде</w:t>
      </w:r>
      <w:r w:rsidR="00BB3490">
        <w:rPr>
          <w:rFonts w:ascii="Georgia" w:hAnsi="Georgia" w:cs="Arial"/>
          <w:sz w:val="24"/>
          <w:szCs w:val="24"/>
        </w:rPr>
        <w:t xml:space="preserve"> </w:t>
      </w:r>
      <w:hyperlink r:id="rId63" w:history="1">
        <w:r w:rsidR="00F358E5" w:rsidRPr="00B85674">
          <w:rPr>
            <w:rStyle w:val="Hyperlink"/>
            <w:rFonts w:ascii="Georgia" w:hAnsi="Georgia" w:cs="Arial"/>
            <w:color w:val="auto"/>
            <w:sz w:val="24"/>
            <w:szCs w:val="24"/>
            <w:u w:val="none"/>
          </w:rPr>
          <w:t>AHEweis</w:t>
        </w:r>
      </w:hyperlink>
      <w:r w:rsidR="00BB3490">
        <w:t xml:space="preserve"> </w:t>
      </w:r>
      <w:r w:rsidR="00F358E5" w:rsidRPr="00B85674">
        <w:rPr>
          <w:rFonts w:ascii="Georgia" w:hAnsi="Georgia" w:cs="Arial"/>
          <w:sz w:val="24"/>
          <w:szCs w:val="24"/>
          <w:lang w:val="mk-MK"/>
        </w:rPr>
        <w:t>со с</w:t>
      </w:r>
      <w:r w:rsidR="006A7939" w:rsidRPr="00B85674">
        <w:rPr>
          <w:rFonts w:ascii="Georgia" w:hAnsi="Georgia" w:cs="Arial"/>
          <w:sz w:val="24"/>
          <w:szCs w:val="24"/>
          <w:lang w:val="mk-MK"/>
        </w:rPr>
        <w:t>о</w:t>
      </w:r>
      <w:r w:rsidR="00F358E5" w:rsidRPr="00B85674">
        <w:rPr>
          <w:rFonts w:ascii="Georgia" w:hAnsi="Georgia" w:cs="Arial"/>
          <w:sz w:val="24"/>
          <w:szCs w:val="24"/>
          <w:lang w:val="mk-MK"/>
        </w:rPr>
        <w:t>работниците</w:t>
      </w:r>
      <w:r w:rsidR="00410B22" w:rsidRPr="00B85674">
        <w:rPr>
          <w:rFonts w:ascii="Georgia" w:hAnsi="Georgia" w:cs="Arial"/>
          <w:sz w:val="24"/>
          <w:szCs w:val="24"/>
          <w:lang w:val="ru-RU"/>
        </w:rPr>
        <w:t xml:space="preserve">, </w:t>
      </w:r>
      <w:r w:rsidR="00410B22" w:rsidRPr="00B85674">
        <w:rPr>
          <w:rFonts w:ascii="Georgia" w:hAnsi="Georgia" w:cs="Arial"/>
          <w:sz w:val="24"/>
          <w:szCs w:val="24"/>
          <w:lang w:val="mk-MK"/>
        </w:rPr>
        <w:t>кои</w:t>
      </w:r>
      <w:r w:rsidR="00F358E5" w:rsidRPr="00B85674">
        <w:rPr>
          <w:rFonts w:ascii="Georgia" w:hAnsi="Georgia" w:cs="Arial"/>
          <w:sz w:val="24"/>
          <w:szCs w:val="24"/>
          <w:lang w:val="mk-MK"/>
        </w:rPr>
        <w:t xml:space="preserve"> исто така утврдиле дека поиздржливи се цврстите балк фил композити во однос на течните</w:t>
      </w:r>
      <w:r w:rsidR="00EC6915" w:rsidRPr="00B85674">
        <w:rPr>
          <w:rFonts w:ascii="Georgia" w:hAnsi="Georgia" w:cs="Arial"/>
          <w:sz w:val="24"/>
          <w:szCs w:val="24"/>
          <w:vertAlign w:val="superscript"/>
        </w:rPr>
        <w:t>24,25</w:t>
      </w:r>
      <w:r w:rsidR="00F358E5" w:rsidRPr="00B85674">
        <w:rPr>
          <w:rFonts w:ascii="Georgia" w:hAnsi="Georgia" w:cs="Arial"/>
          <w:sz w:val="24"/>
          <w:szCs w:val="24"/>
          <w:lang w:val="mk-MK"/>
        </w:rPr>
        <w:t>.</w:t>
      </w:r>
    </w:p>
    <w:p w:rsidR="00F358E5" w:rsidRPr="00B85674" w:rsidRDefault="00F358E5" w:rsidP="005D016D">
      <w:pPr>
        <w:ind w:firstLine="630"/>
        <w:jc w:val="both"/>
        <w:rPr>
          <w:rFonts w:ascii="Georgia" w:hAnsi="Georgia" w:cs="Arial"/>
          <w:sz w:val="24"/>
          <w:szCs w:val="24"/>
          <w:lang w:val="mk-MK"/>
        </w:rPr>
      </w:pPr>
      <w:r w:rsidRPr="00B85674">
        <w:rPr>
          <w:rFonts w:ascii="Georgia" w:hAnsi="Georgia" w:cs="Arial"/>
          <w:sz w:val="24"/>
          <w:szCs w:val="24"/>
          <w:lang w:val="mk-MK"/>
        </w:rPr>
        <w:t xml:space="preserve">Кога споредуваме течни конвенционални со течни балк фил композити поголема издржливост на притисок и стрес покажаа течните конвенционални композити и тоа </w:t>
      </w:r>
      <w:r w:rsidRPr="00B85674">
        <w:rPr>
          <w:rFonts w:ascii="Georgia" w:hAnsi="Georgia" w:cs="Arial"/>
          <w:sz w:val="24"/>
          <w:szCs w:val="24"/>
        </w:rPr>
        <w:t>Helioseal</w:t>
      </w:r>
      <w:r w:rsidRPr="00B85674">
        <w:rPr>
          <w:rFonts w:ascii="Georgia" w:hAnsi="Georgia" w:cs="Arial"/>
          <w:sz w:val="24"/>
          <w:szCs w:val="24"/>
          <w:lang w:val="mk-MK"/>
        </w:rPr>
        <w:t xml:space="preserve"> со средна вредност на примероците од µ</w:t>
      </w:r>
      <w:r w:rsidR="006855D6">
        <w:rPr>
          <w:rFonts w:ascii="Georgia" w:hAnsi="Georgia" w:cs="Arial"/>
          <w:sz w:val="24"/>
          <w:szCs w:val="24"/>
          <w:lang w:val="mk-MK"/>
        </w:rPr>
        <w:t xml:space="preserve"> = </w:t>
      </w:r>
      <w:r w:rsidR="00531817" w:rsidRPr="00B85674">
        <w:rPr>
          <w:rFonts w:ascii="Georgia" w:hAnsi="Georgia" w:cs="Arial"/>
          <w:sz w:val="24"/>
          <w:szCs w:val="24"/>
          <w:lang w:val="ru-RU"/>
        </w:rPr>
        <w:t>2838.50.</w:t>
      </w:r>
      <w:r w:rsidR="002C3964">
        <w:rPr>
          <w:rFonts w:ascii="Georgia" w:hAnsi="Georgia" w:cs="Arial"/>
          <w:sz w:val="24"/>
          <w:szCs w:val="24"/>
        </w:rPr>
        <w:t xml:space="preserve"> </w:t>
      </w:r>
      <w:r w:rsidR="00531817" w:rsidRPr="00B85674">
        <w:rPr>
          <w:rFonts w:ascii="Georgia" w:hAnsi="Georgia" w:cs="Arial"/>
          <w:sz w:val="24"/>
          <w:szCs w:val="24"/>
          <w:lang w:val="mk-MK"/>
        </w:rPr>
        <w:t>Но</w:t>
      </w:r>
      <w:r w:rsidR="00856D12" w:rsidRPr="00B85674">
        <w:rPr>
          <w:rFonts w:ascii="Georgia" w:hAnsi="Georgia" w:cs="Arial"/>
          <w:sz w:val="24"/>
          <w:szCs w:val="24"/>
          <w:lang w:val="mk-MK"/>
        </w:rPr>
        <w:t>,</w:t>
      </w:r>
      <w:r w:rsidR="00545C6D">
        <w:rPr>
          <w:rFonts w:ascii="Georgia" w:hAnsi="Georgia" w:cs="Arial"/>
          <w:sz w:val="24"/>
          <w:szCs w:val="24"/>
        </w:rPr>
        <w:t xml:space="preserve"> </w:t>
      </w:r>
      <w:r w:rsidRPr="00B85674">
        <w:rPr>
          <w:rFonts w:ascii="Georgia" w:hAnsi="Georgia" w:cs="Arial"/>
          <w:sz w:val="24"/>
          <w:szCs w:val="24"/>
          <w:lang w:val="mk-MK"/>
        </w:rPr>
        <w:t>според анализата на варијансата</w:t>
      </w:r>
      <w:r w:rsidR="002C3964">
        <w:rPr>
          <w:rFonts w:ascii="Georgia" w:hAnsi="Georgia" w:cs="Arial"/>
          <w:sz w:val="24"/>
          <w:szCs w:val="24"/>
        </w:rPr>
        <w:t xml:space="preserve"> </w:t>
      </w:r>
      <w:r w:rsidRPr="00B85674">
        <w:rPr>
          <w:rFonts w:ascii="Georgia" w:hAnsi="Georgia" w:cs="Arial"/>
          <w:sz w:val="24"/>
          <w:szCs w:val="24"/>
        </w:rPr>
        <w:t>ANOVA</w:t>
      </w:r>
      <w:r w:rsidR="002C3964">
        <w:rPr>
          <w:rFonts w:ascii="Georgia" w:hAnsi="Georgia" w:cs="Arial"/>
          <w:sz w:val="24"/>
          <w:szCs w:val="24"/>
        </w:rPr>
        <w:t xml:space="preserve"> </w:t>
      </w:r>
      <w:r w:rsidRPr="00B85674">
        <w:rPr>
          <w:rFonts w:ascii="Georgia" w:hAnsi="Georgia" w:cs="Arial"/>
          <w:sz w:val="24"/>
          <w:szCs w:val="24"/>
          <w:lang w:val="mk-MK"/>
        </w:rPr>
        <w:t>п</w:t>
      </w:r>
      <w:r w:rsidR="00531817" w:rsidRPr="00B85674">
        <w:rPr>
          <w:rFonts w:ascii="Georgia" w:hAnsi="Georgia" w:cs="Arial"/>
          <w:sz w:val="24"/>
          <w:szCs w:val="24"/>
        </w:rPr>
        <w:t>o</w:t>
      </w:r>
      <w:r w:rsidRPr="00B85674">
        <w:rPr>
          <w:rFonts w:ascii="Georgia" w:hAnsi="Georgia" w:cs="Arial"/>
          <w:sz w:val="24"/>
          <w:szCs w:val="24"/>
          <w:lang w:val="mk-MK"/>
        </w:rPr>
        <w:t xml:space="preserve">меѓу различните групи на течни конвенционални и течни балк фил композитни материјали </w:t>
      </w:r>
      <w:r w:rsidR="00531817" w:rsidRPr="00B85674">
        <w:rPr>
          <w:rFonts w:ascii="Georgia" w:hAnsi="Georgia" w:cs="Arial"/>
          <w:sz w:val="24"/>
          <w:szCs w:val="24"/>
          <w:lang w:val="mk-MK"/>
        </w:rPr>
        <w:t xml:space="preserve">како и помеѓу течните конвенционални и течните балк фил композити </w:t>
      </w:r>
      <w:r w:rsidRPr="00B85674">
        <w:rPr>
          <w:rFonts w:ascii="Georgia" w:hAnsi="Georgia" w:cs="Arial"/>
          <w:sz w:val="24"/>
          <w:szCs w:val="24"/>
          <w:lang w:val="mk-MK"/>
        </w:rPr>
        <w:t>не постои статистички сигнификантна разлика. Тоа значи декасите материјали се со слична издржливост на притисок и на стрес. Не постои материјал кој се истакнува повеќе во однос на неговите карактеристики.</w:t>
      </w:r>
      <w:r w:rsidR="002C3964">
        <w:rPr>
          <w:rFonts w:ascii="Georgia" w:hAnsi="Georgia" w:cs="Arial"/>
          <w:sz w:val="24"/>
          <w:szCs w:val="24"/>
        </w:rPr>
        <w:t xml:space="preserve"> </w:t>
      </w:r>
      <w:r w:rsidRPr="00B85674">
        <w:rPr>
          <w:rFonts w:ascii="Georgia" w:hAnsi="Georgia" w:cs="Arial"/>
          <w:sz w:val="24"/>
          <w:szCs w:val="24"/>
          <w:lang w:val="ru-RU"/>
        </w:rPr>
        <w:t>Според</w:t>
      </w:r>
      <w:r w:rsidR="002C3964">
        <w:rPr>
          <w:rFonts w:ascii="Georgia" w:hAnsi="Georgia" w:cs="Arial"/>
          <w:sz w:val="24"/>
          <w:szCs w:val="24"/>
        </w:rPr>
        <w:t xml:space="preserve"> </w:t>
      </w:r>
      <w:r w:rsidRPr="00B85674">
        <w:rPr>
          <w:rFonts w:ascii="Georgia" w:hAnsi="Georgia" w:cs="Arial"/>
          <w:sz w:val="24"/>
          <w:szCs w:val="24"/>
          <w:lang w:val="ru-RU"/>
        </w:rPr>
        <w:t>истражувањето на</w:t>
      </w:r>
      <w:r w:rsidR="002C3964">
        <w:rPr>
          <w:rFonts w:ascii="Georgia" w:hAnsi="Georgia" w:cs="Arial"/>
          <w:sz w:val="24"/>
          <w:szCs w:val="24"/>
        </w:rPr>
        <w:t xml:space="preserve"> </w:t>
      </w:r>
      <w:r w:rsidRPr="00B85674">
        <w:rPr>
          <w:rStyle w:val="Strong"/>
          <w:rFonts w:ascii="Georgia" w:hAnsi="Georgia" w:cs="Arial"/>
          <w:b w:val="0"/>
          <w:sz w:val="24"/>
          <w:szCs w:val="24"/>
        </w:rPr>
        <w:t>Eweis</w:t>
      </w:r>
      <w:r w:rsidRPr="00B85674">
        <w:rPr>
          <w:rStyle w:val="Strong"/>
          <w:rFonts w:ascii="Georgia" w:hAnsi="Georgia" w:cs="Arial"/>
          <w:b w:val="0"/>
          <w:sz w:val="24"/>
          <w:szCs w:val="24"/>
          <w:lang w:val="ru-RU"/>
        </w:rPr>
        <w:t xml:space="preserve">, </w:t>
      </w:r>
      <w:r w:rsidRPr="00B85674">
        <w:rPr>
          <w:rStyle w:val="Strong"/>
          <w:rFonts w:ascii="Georgia" w:hAnsi="Georgia" w:cs="Arial"/>
          <w:b w:val="0"/>
          <w:sz w:val="24"/>
          <w:szCs w:val="24"/>
        </w:rPr>
        <w:t>Yap</w:t>
      </w:r>
      <w:r w:rsidRPr="00B85674">
        <w:rPr>
          <w:rStyle w:val="Strong"/>
          <w:rFonts w:ascii="Georgia" w:hAnsi="Georgia" w:cs="Arial"/>
          <w:b w:val="0"/>
          <w:sz w:val="24"/>
          <w:szCs w:val="24"/>
          <w:lang w:val="ru-RU"/>
        </w:rPr>
        <w:t xml:space="preserve"> и </w:t>
      </w:r>
      <w:r w:rsidRPr="00B85674">
        <w:rPr>
          <w:rStyle w:val="Strong"/>
          <w:rFonts w:ascii="Georgia" w:hAnsi="Georgia" w:cs="Arial"/>
          <w:b w:val="0"/>
          <w:sz w:val="24"/>
          <w:szCs w:val="24"/>
        </w:rPr>
        <w:t>Yahya</w:t>
      </w:r>
      <w:r w:rsidRPr="00B85674">
        <w:rPr>
          <w:rStyle w:val="Strong"/>
          <w:rFonts w:ascii="Georgia" w:hAnsi="Georgia" w:cs="Arial"/>
          <w:b w:val="0"/>
          <w:sz w:val="24"/>
          <w:szCs w:val="24"/>
          <w:lang w:val="ru-RU"/>
        </w:rPr>
        <w:t xml:space="preserve"> (2020)</w:t>
      </w:r>
      <w:r w:rsidRPr="00B85674">
        <w:rPr>
          <w:rFonts w:ascii="Georgia" w:hAnsi="Georgia" w:cs="Arial"/>
          <w:b/>
          <w:sz w:val="24"/>
          <w:szCs w:val="24"/>
          <w:lang w:val="ru-RU"/>
        </w:rPr>
        <w:t>,</w:t>
      </w:r>
      <w:r w:rsidR="002C3964">
        <w:rPr>
          <w:rFonts w:ascii="Georgia" w:hAnsi="Georgia" w:cs="Arial"/>
          <w:b/>
          <w:sz w:val="24"/>
          <w:szCs w:val="24"/>
        </w:rPr>
        <w:t xml:space="preserve"> </w:t>
      </w:r>
      <w:r w:rsidR="006A7939" w:rsidRPr="00B85674">
        <w:rPr>
          <w:rFonts w:ascii="Georgia" w:hAnsi="Georgia" w:cs="Arial"/>
          <w:sz w:val="24"/>
          <w:szCs w:val="24"/>
          <w:lang w:val="mk-MK"/>
        </w:rPr>
        <w:t xml:space="preserve">тие </w:t>
      </w:r>
      <w:r w:rsidRPr="00B85674">
        <w:rPr>
          <w:rFonts w:ascii="Georgia" w:hAnsi="Georgia" w:cs="Arial"/>
          <w:sz w:val="24"/>
          <w:szCs w:val="24"/>
          <w:lang w:val="mk-MK"/>
        </w:rPr>
        <w:t>дошле до податок дека течните балк фил композити можат да имаат дури подобри карактеристики во однос на конвенционалните комп</w:t>
      </w:r>
      <w:r w:rsidR="00A47A7E" w:rsidRPr="00B85674">
        <w:rPr>
          <w:rFonts w:ascii="Georgia" w:hAnsi="Georgia" w:cs="Arial"/>
          <w:sz w:val="24"/>
          <w:szCs w:val="24"/>
          <w:lang w:val="mk-MK"/>
        </w:rPr>
        <w:t>о</w:t>
      </w:r>
      <w:r w:rsidRPr="00B85674">
        <w:rPr>
          <w:rFonts w:ascii="Georgia" w:hAnsi="Georgia" w:cs="Arial"/>
          <w:sz w:val="24"/>
          <w:szCs w:val="24"/>
          <w:lang w:val="mk-MK"/>
        </w:rPr>
        <w:t>зити, под услов да се користат правилно и во соодветни индикации</w:t>
      </w:r>
      <w:r w:rsidRPr="00B85674">
        <w:rPr>
          <w:rFonts w:ascii="Georgia" w:hAnsi="Georgia" w:cs="Arial"/>
          <w:sz w:val="24"/>
          <w:szCs w:val="24"/>
          <w:vertAlign w:val="superscript"/>
          <w:lang w:val="mk-MK"/>
        </w:rPr>
        <w:t>27</w:t>
      </w:r>
      <w:r w:rsidR="00531817" w:rsidRPr="00B85674">
        <w:rPr>
          <w:rFonts w:ascii="Georgia" w:hAnsi="Georgia" w:cs="Arial"/>
          <w:sz w:val="24"/>
          <w:szCs w:val="24"/>
          <w:lang w:val="mk-MK"/>
        </w:rPr>
        <w:t xml:space="preserve">, што не е случај во нашава студија. </w:t>
      </w:r>
      <w:r w:rsidR="00057520" w:rsidRPr="00B85674">
        <w:rPr>
          <w:rFonts w:ascii="Georgia" w:hAnsi="Georgia" w:cs="Arial"/>
          <w:sz w:val="24"/>
          <w:szCs w:val="24"/>
          <w:lang w:val="mk-MK"/>
        </w:rPr>
        <w:t xml:space="preserve">Поточно нашите резултати не се во корелација со литературата. </w:t>
      </w:r>
      <w:r w:rsidR="00531817" w:rsidRPr="00B85674">
        <w:rPr>
          <w:rFonts w:ascii="Georgia" w:hAnsi="Georgia" w:cs="Arial"/>
          <w:sz w:val="24"/>
          <w:szCs w:val="24"/>
          <w:lang w:val="mk-MK"/>
        </w:rPr>
        <w:t xml:space="preserve">Во нашите истражувања </w:t>
      </w:r>
      <w:r w:rsidR="00057520" w:rsidRPr="00B85674">
        <w:rPr>
          <w:rFonts w:ascii="Georgia" w:hAnsi="Georgia" w:cs="Arial"/>
          <w:sz w:val="24"/>
          <w:szCs w:val="24"/>
          <w:lang w:val="mk-MK"/>
        </w:rPr>
        <w:t xml:space="preserve">можеме да забележиме дека </w:t>
      </w:r>
      <w:r w:rsidR="00531817" w:rsidRPr="00B85674">
        <w:rPr>
          <w:rFonts w:ascii="Georgia" w:hAnsi="Georgia" w:cs="Arial"/>
          <w:sz w:val="24"/>
          <w:szCs w:val="24"/>
          <w:lang w:val="mk-MK"/>
        </w:rPr>
        <w:t xml:space="preserve">течните конвенционални композити се со поголема издржливост во однос на течните </w:t>
      </w:r>
      <w:r w:rsidR="00531817" w:rsidRPr="00B85674">
        <w:rPr>
          <w:rFonts w:ascii="Georgia" w:hAnsi="Georgia" w:cs="Arial"/>
          <w:sz w:val="24"/>
          <w:szCs w:val="24"/>
          <w:lang w:val="mk-MK"/>
        </w:rPr>
        <w:lastRenderedPageBreak/>
        <w:t>балк фил композити</w:t>
      </w:r>
      <w:r w:rsidR="00057520" w:rsidRPr="00B85674">
        <w:rPr>
          <w:rFonts w:ascii="Georgia" w:hAnsi="Georgia" w:cs="Arial"/>
          <w:sz w:val="24"/>
          <w:szCs w:val="24"/>
          <w:lang w:val="mk-MK"/>
        </w:rPr>
        <w:t xml:space="preserve">, </w:t>
      </w:r>
      <w:r w:rsidR="00531817" w:rsidRPr="00B85674">
        <w:rPr>
          <w:rFonts w:ascii="Georgia" w:hAnsi="Georgia" w:cs="Arial"/>
          <w:sz w:val="24"/>
          <w:szCs w:val="24"/>
          <w:lang w:val="mk-MK"/>
        </w:rPr>
        <w:t>чии примероци се со најмала издржливост на притисок и стрес</w:t>
      </w:r>
      <w:r w:rsidRPr="00B85674">
        <w:rPr>
          <w:rFonts w:ascii="Georgia" w:hAnsi="Georgia" w:cs="Arial"/>
          <w:sz w:val="24"/>
          <w:szCs w:val="24"/>
          <w:lang w:val="mk-MK"/>
        </w:rPr>
        <w:t>.</w:t>
      </w:r>
    </w:p>
    <w:p w:rsidR="00F358E5" w:rsidRPr="00B85674" w:rsidRDefault="00F358E5" w:rsidP="005D016D">
      <w:pPr>
        <w:ind w:firstLine="630"/>
        <w:jc w:val="both"/>
        <w:rPr>
          <w:rFonts w:ascii="Georgia" w:hAnsi="Georgia" w:cs="Arial"/>
          <w:b/>
          <w:sz w:val="24"/>
          <w:szCs w:val="24"/>
          <w:lang w:val="mk-MK"/>
        </w:rPr>
      </w:pPr>
      <w:r w:rsidRPr="00B85674">
        <w:rPr>
          <w:rFonts w:ascii="Georgia" w:hAnsi="Georgia" w:cs="Arial"/>
          <w:sz w:val="24"/>
          <w:szCs w:val="24"/>
          <w:lang w:val="mk-MK"/>
        </w:rPr>
        <w:t>Помеѓу цврстите конвеционални и цврстите балк фил композити постои статистичка разлика во прилог на цврстите конвенцион</w:t>
      </w:r>
      <w:r w:rsidR="006A7939" w:rsidRPr="00B85674">
        <w:rPr>
          <w:rFonts w:ascii="Georgia" w:hAnsi="Georgia" w:cs="Arial"/>
          <w:sz w:val="24"/>
          <w:szCs w:val="24"/>
          <w:lang w:val="mk-MK"/>
        </w:rPr>
        <w:t>а</w:t>
      </w:r>
      <w:r w:rsidRPr="00B85674">
        <w:rPr>
          <w:rFonts w:ascii="Georgia" w:hAnsi="Georgia" w:cs="Arial"/>
          <w:sz w:val="24"/>
          <w:szCs w:val="24"/>
          <w:lang w:val="mk-MK"/>
        </w:rPr>
        <w:t>лни ко</w:t>
      </w:r>
      <w:r w:rsidR="006A7939" w:rsidRPr="00B85674">
        <w:rPr>
          <w:rFonts w:ascii="Georgia" w:hAnsi="Georgia" w:cs="Arial"/>
          <w:sz w:val="24"/>
          <w:szCs w:val="24"/>
          <w:lang w:val="mk-MK"/>
        </w:rPr>
        <w:t>м</w:t>
      </w:r>
      <w:r w:rsidRPr="00B85674">
        <w:rPr>
          <w:rFonts w:ascii="Georgia" w:hAnsi="Georgia" w:cs="Arial"/>
          <w:sz w:val="24"/>
          <w:szCs w:val="24"/>
          <w:lang w:val="mk-MK"/>
        </w:rPr>
        <w:t xml:space="preserve">позити, и тоа на </w:t>
      </w:r>
      <w:r w:rsidR="00320795">
        <w:rPr>
          <w:rFonts w:ascii="Georgia" w:hAnsi="Georgia" w:cs="Arial"/>
          <w:sz w:val="24"/>
          <w:szCs w:val="24"/>
        </w:rPr>
        <w:t>Ceram X`One</w:t>
      </w:r>
      <w:r w:rsidR="00545C6D">
        <w:rPr>
          <w:rFonts w:ascii="Georgia" w:hAnsi="Georgia" w:cs="Arial"/>
          <w:sz w:val="24"/>
          <w:szCs w:val="24"/>
        </w:rPr>
        <w:t xml:space="preserve"> </w:t>
      </w:r>
      <w:r w:rsidRPr="00B85674">
        <w:rPr>
          <w:rFonts w:ascii="Georgia" w:hAnsi="Georgia" w:cs="Arial"/>
          <w:sz w:val="24"/>
          <w:szCs w:val="24"/>
          <w:lang w:val="mk-MK"/>
        </w:rPr>
        <w:t>кој е најиздржлив на притисок и стре</w:t>
      </w:r>
      <w:r w:rsidR="00057520" w:rsidRPr="00B85674">
        <w:rPr>
          <w:rFonts w:ascii="Georgia" w:hAnsi="Georgia" w:cs="Arial"/>
          <w:sz w:val="24"/>
          <w:szCs w:val="24"/>
          <w:lang w:val="mk-MK"/>
        </w:rPr>
        <w:t>с</w:t>
      </w:r>
      <w:r w:rsidRPr="00B85674">
        <w:rPr>
          <w:rFonts w:ascii="Georgia" w:hAnsi="Georgia" w:cs="Arial"/>
          <w:sz w:val="24"/>
          <w:szCs w:val="24"/>
          <w:lang w:val="mk-MK"/>
        </w:rPr>
        <w:t xml:space="preserve">, </w:t>
      </w:r>
      <w:r w:rsidR="00057520" w:rsidRPr="00B85674">
        <w:rPr>
          <w:rFonts w:ascii="Georgia" w:hAnsi="Georgia" w:cs="Arial"/>
          <w:sz w:val="24"/>
          <w:szCs w:val="24"/>
          <w:lang w:val="mk-MK"/>
        </w:rPr>
        <w:t>додека</w:t>
      </w:r>
      <w:r w:rsidR="00E007D8" w:rsidRPr="00B85674">
        <w:rPr>
          <w:rFonts w:ascii="Georgia" w:hAnsi="Georgia" w:cs="Arial"/>
          <w:sz w:val="24"/>
          <w:szCs w:val="24"/>
        </w:rPr>
        <w:t>Tetric</w:t>
      </w:r>
      <w:r w:rsidR="00086DAC" w:rsidRPr="00B85674">
        <w:rPr>
          <w:rFonts w:ascii="Georgia" w:hAnsi="Georgia" w:cs="Arial"/>
          <w:sz w:val="24"/>
          <w:szCs w:val="24"/>
        </w:rPr>
        <w:t>Power Fill</w:t>
      </w:r>
      <w:r w:rsidRPr="00B85674">
        <w:rPr>
          <w:rFonts w:ascii="Georgia" w:hAnsi="Georgia" w:cs="Arial"/>
          <w:sz w:val="24"/>
          <w:szCs w:val="24"/>
          <w:lang w:val="mk-MK"/>
        </w:rPr>
        <w:t>се покажа како најсл</w:t>
      </w:r>
      <w:r w:rsidR="006A7939" w:rsidRPr="00B85674">
        <w:rPr>
          <w:rFonts w:ascii="Georgia" w:hAnsi="Georgia" w:cs="Arial"/>
          <w:sz w:val="24"/>
          <w:szCs w:val="24"/>
          <w:lang w:val="mk-MK"/>
        </w:rPr>
        <w:t>а</w:t>
      </w:r>
      <w:r w:rsidRPr="00B85674">
        <w:rPr>
          <w:rFonts w:ascii="Georgia" w:hAnsi="Georgia" w:cs="Arial"/>
          <w:sz w:val="24"/>
          <w:szCs w:val="24"/>
          <w:lang w:val="mk-MK"/>
        </w:rPr>
        <w:t>бо издржлив</w:t>
      </w:r>
      <w:r w:rsidR="00057520" w:rsidRPr="00B85674">
        <w:rPr>
          <w:rFonts w:ascii="Georgia" w:hAnsi="Georgia" w:cs="Arial"/>
          <w:sz w:val="24"/>
          <w:szCs w:val="24"/>
          <w:lang w:val="mk-MK"/>
        </w:rPr>
        <w:t xml:space="preserve"> на притисок и стрес во однос на другите цврсти к</w:t>
      </w:r>
      <w:r w:rsidR="006A7939" w:rsidRPr="00B85674">
        <w:rPr>
          <w:rFonts w:ascii="Georgia" w:hAnsi="Georgia" w:cs="Arial"/>
          <w:sz w:val="24"/>
          <w:szCs w:val="24"/>
          <w:lang w:val="mk-MK"/>
        </w:rPr>
        <w:t>о</w:t>
      </w:r>
      <w:r w:rsidR="00057520" w:rsidRPr="00B85674">
        <w:rPr>
          <w:rFonts w:ascii="Georgia" w:hAnsi="Georgia" w:cs="Arial"/>
          <w:sz w:val="24"/>
          <w:szCs w:val="24"/>
          <w:lang w:val="mk-MK"/>
        </w:rPr>
        <w:t>нвенционални и балк фил композити</w:t>
      </w:r>
      <w:r w:rsidRPr="00B85674">
        <w:rPr>
          <w:rFonts w:ascii="Georgia" w:hAnsi="Georgia" w:cs="Arial"/>
          <w:sz w:val="24"/>
          <w:szCs w:val="24"/>
          <w:lang w:val="mk-MK"/>
        </w:rPr>
        <w:t xml:space="preserve">. </w:t>
      </w:r>
      <w:r w:rsidR="00057520" w:rsidRPr="00B85674">
        <w:rPr>
          <w:rFonts w:ascii="Georgia" w:hAnsi="Georgia" w:cs="Arial"/>
          <w:sz w:val="24"/>
          <w:szCs w:val="24"/>
          <w:lang w:val="mk-MK"/>
        </w:rPr>
        <w:t xml:space="preserve">Од сите материјали примероците на </w:t>
      </w:r>
      <w:r w:rsidR="00E007D8" w:rsidRPr="00B85674">
        <w:rPr>
          <w:rFonts w:ascii="Georgia" w:hAnsi="Georgia" w:cs="Arial"/>
          <w:sz w:val="24"/>
          <w:szCs w:val="24"/>
          <w:lang w:val="mk-MK"/>
        </w:rPr>
        <w:t>CeramX`One</w:t>
      </w:r>
      <w:r w:rsidR="002C3964">
        <w:rPr>
          <w:rFonts w:ascii="Georgia" w:hAnsi="Georgia" w:cs="Arial"/>
          <w:sz w:val="24"/>
          <w:szCs w:val="24"/>
        </w:rPr>
        <w:t xml:space="preserve"> </w:t>
      </w:r>
      <w:r w:rsidR="00057520" w:rsidRPr="00B85674">
        <w:rPr>
          <w:rFonts w:ascii="Georgia" w:hAnsi="Georgia" w:cs="Arial"/>
          <w:sz w:val="24"/>
          <w:szCs w:val="24"/>
          <w:lang w:val="mk-MK"/>
        </w:rPr>
        <w:t xml:space="preserve">се статистички сигнификантни со </w:t>
      </w:r>
      <w:r w:rsidR="009F020E" w:rsidRPr="00B85674">
        <w:rPr>
          <w:rFonts w:ascii="Georgia" w:hAnsi="Georgia" w:cs="Arial"/>
          <w:sz w:val="24"/>
          <w:szCs w:val="24"/>
          <w:lang w:val="mk-MK"/>
        </w:rPr>
        <w:t xml:space="preserve">примероците на </w:t>
      </w:r>
      <w:r w:rsidR="00320795">
        <w:rPr>
          <w:rFonts w:ascii="Georgia" w:hAnsi="Georgia" w:cs="Arial"/>
          <w:sz w:val="24"/>
          <w:szCs w:val="24"/>
          <w:lang w:val="mk-MK"/>
        </w:rPr>
        <w:t xml:space="preserve">Tetric PowerFill </w:t>
      </w:r>
      <w:r w:rsidR="009F020E" w:rsidRPr="00B85674">
        <w:rPr>
          <w:rFonts w:ascii="Georgia" w:hAnsi="Georgia" w:cs="Arial"/>
          <w:sz w:val="24"/>
          <w:szCs w:val="24"/>
          <w:lang w:val="mk-MK"/>
        </w:rPr>
        <w:t xml:space="preserve">и </w:t>
      </w:r>
      <w:r w:rsidR="00320795">
        <w:rPr>
          <w:rFonts w:ascii="Georgia" w:hAnsi="Georgia" w:cs="Arial"/>
          <w:sz w:val="24"/>
          <w:szCs w:val="24"/>
          <w:lang w:val="mk-MK"/>
        </w:rPr>
        <w:t>Tetric EvoCeram</w:t>
      </w:r>
      <w:r w:rsidR="009F020E" w:rsidRPr="00B85674">
        <w:rPr>
          <w:rFonts w:ascii="Georgia" w:hAnsi="Georgia" w:cs="Arial"/>
          <w:sz w:val="24"/>
          <w:szCs w:val="24"/>
          <w:lang w:val="mk-MK"/>
        </w:rPr>
        <w:t xml:space="preserve">, од кои со значајна статистичка сигнификантност е </w:t>
      </w:r>
      <w:r w:rsidR="00320795">
        <w:rPr>
          <w:rFonts w:ascii="Georgia" w:hAnsi="Georgia" w:cs="Arial"/>
          <w:sz w:val="24"/>
          <w:szCs w:val="24"/>
          <w:lang w:val="mk-MK"/>
        </w:rPr>
        <w:t xml:space="preserve">Tetric PowerFill </w:t>
      </w:r>
      <w:r w:rsidR="006A7939" w:rsidRPr="00B85674">
        <w:rPr>
          <w:rFonts w:ascii="Georgia" w:hAnsi="Georgia" w:cs="Arial"/>
          <w:sz w:val="24"/>
          <w:szCs w:val="24"/>
          <w:lang w:val="mk-MK"/>
        </w:rPr>
        <w:t xml:space="preserve">со </w:t>
      </w:r>
      <w:r w:rsidR="009F020E" w:rsidRPr="00B85674">
        <w:rPr>
          <w:rFonts w:ascii="Georgia" w:hAnsi="Georgia" w:cs="Arial"/>
          <w:sz w:val="24"/>
          <w:szCs w:val="24"/>
          <w:lang w:val="mk-MK"/>
        </w:rPr>
        <w:t xml:space="preserve">p&lt;0.001, додека </w:t>
      </w:r>
      <w:r w:rsidR="006A7939" w:rsidRPr="00B85674">
        <w:rPr>
          <w:rFonts w:ascii="Georgia" w:hAnsi="Georgia" w:cs="Arial"/>
          <w:sz w:val="24"/>
          <w:szCs w:val="24"/>
          <w:lang w:val="mk-MK"/>
        </w:rPr>
        <w:t xml:space="preserve">кај </w:t>
      </w:r>
      <w:r w:rsidR="00320795">
        <w:rPr>
          <w:rFonts w:ascii="Georgia" w:hAnsi="Georgia" w:cs="Arial"/>
          <w:sz w:val="24"/>
          <w:szCs w:val="24"/>
          <w:lang w:val="mk-MK"/>
        </w:rPr>
        <w:t>Tetric EvoCeram</w:t>
      </w:r>
      <w:r w:rsidR="002C3964">
        <w:rPr>
          <w:rFonts w:ascii="Georgia" w:hAnsi="Georgia" w:cs="Arial"/>
          <w:sz w:val="24"/>
          <w:szCs w:val="24"/>
        </w:rPr>
        <w:t xml:space="preserve"> </w:t>
      </w:r>
      <w:r w:rsidR="009F020E" w:rsidRPr="00B85674">
        <w:rPr>
          <w:rFonts w:ascii="Georgia" w:hAnsi="Georgia" w:cs="Arial"/>
          <w:sz w:val="24"/>
          <w:szCs w:val="24"/>
          <w:lang w:val="mk-MK"/>
        </w:rPr>
        <w:t>е</w:t>
      </w:r>
      <w:r w:rsidR="002C3964">
        <w:rPr>
          <w:rFonts w:ascii="Georgia" w:hAnsi="Georgia" w:cs="Arial"/>
          <w:sz w:val="24"/>
          <w:szCs w:val="24"/>
        </w:rPr>
        <w:t xml:space="preserve"> </w:t>
      </w:r>
      <w:r w:rsidR="009F020E" w:rsidRPr="00B85674">
        <w:rPr>
          <w:rFonts w:ascii="Georgia" w:hAnsi="Georgia" w:cs="Arial"/>
          <w:sz w:val="24"/>
          <w:szCs w:val="24"/>
          <w:lang w:val="mk-MK"/>
        </w:rPr>
        <w:t>p</w:t>
      </w:r>
      <w:r w:rsidR="006855D6">
        <w:rPr>
          <w:rFonts w:ascii="Georgia" w:hAnsi="Georgia" w:cs="Arial"/>
          <w:sz w:val="24"/>
          <w:szCs w:val="24"/>
          <w:lang w:val="mk-MK"/>
        </w:rPr>
        <w:t xml:space="preserve"> = </w:t>
      </w:r>
      <w:r w:rsidR="009F020E" w:rsidRPr="00B85674">
        <w:rPr>
          <w:rFonts w:ascii="Georgia" w:hAnsi="Georgia" w:cs="Arial"/>
          <w:sz w:val="24"/>
          <w:szCs w:val="24"/>
          <w:lang w:val="mk-MK"/>
        </w:rPr>
        <w:t xml:space="preserve">0.016747. </w:t>
      </w:r>
      <w:r w:rsidR="00320795">
        <w:rPr>
          <w:rFonts w:ascii="Georgia" w:hAnsi="Georgia" w:cs="Arial"/>
          <w:sz w:val="24"/>
          <w:szCs w:val="24"/>
          <w:lang w:val="mk-MK"/>
        </w:rPr>
        <w:t>Ceram X`One</w:t>
      </w:r>
      <w:r w:rsidR="002C3964">
        <w:rPr>
          <w:rFonts w:ascii="Georgia" w:hAnsi="Georgia" w:cs="Arial"/>
          <w:sz w:val="24"/>
          <w:szCs w:val="24"/>
        </w:rPr>
        <w:t xml:space="preserve"> </w:t>
      </w:r>
      <w:r w:rsidR="009F020E" w:rsidRPr="00B85674">
        <w:rPr>
          <w:rFonts w:ascii="Georgia" w:hAnsi="Georgia" w:cs="Arial"/>
          <w:sz w:val="24"/>
          <w:szCs w:val="24"/>
          <w:lang w:val="mk-MK"/>
        </w:rPr>
        <w:t xml:space="preserve">нема статистичка сигнификантност со примероците на цврстиот балк фил </w:t>
      </w:r>
      <w:r w:rsidR="00320795">
        <w:rPr>
          <w:rFonts w:ascii="Georgia" w:hAnsi="Georgia" w:cs="Arial"/>
          <w:sz w:val="24"/>
          <w:szCs w:val="24"/>
          <w:lang w:val="mk-MK"/>
        </w:rPr>
        <w:t>Tetric EvoCeram</w:t>
      </w:r>
      <w:r w:rsidR="002C3964">
        <w:rPr>
          <w:rFonts w:ascii="Georgia" w:hAnsi="Georgia" w:cs="Arial"/>
          <w:sz w:val="24"/>
          <w:szCs w:val="24"/>
        </w:rPr>
        <w:t xml:space="preserve"> </w:t>
      </w:r>
      <w:r w:rsidR="00086DAC" w:rsidRPr="00B85674">
        <w:rPr>
          <w:rFonts w:ascii="Georgia" w:hAnsi="Georgia" w:cs="Arial"/>
          <w:sz w:val="24"/>
          <w:szCs w:val="24"/>
          <w:lang w:val="mk-MK"/>
        </w:rPr>
        <w:t>Balk</w:t>
      </w:r>
      <w:r w:rsidR="002C3964">
        <w:rPr>
          <w:rFonts w:ascii="Georgia" w:hAnsi="Georgia" w:cs="Arial"/>
          <w:sz w:val="24"/>
          <w:szCs w:val="24"/>
        </w:rPr>
        <w:t xml:space="preserve"> </w:t>
      </w:r>
      <w:r w:rsidR="009F020E" w:rsidRPr="00B85674">
        <w:rPr>
          <w:rFonts w:ascii="Georgia" w:hAnsi="Georgia" w:cs="Arial"/>
          <w:sz w:val="24"/>
          <w:szCs w:val="24"/>
          <w:lang w:val="mk-MK"/>
        </w:rPr>
        <w:t>Fill, поточно p</w:t>
      </w:r>
      <w:r w:rsidR="006855D6">
        <w:rPr>
          <w:rFonts w:ascii="Georgia" w:hAnsi="Georgia" w:cs="Arial"/>
          <w:sz w:val="24"/>
          <w:szCs w:val="24"/>
          <w:lang w:val="mk-MK"/>
        </w:rPr>
        <w:t xml:space="preserve"> = </w:t>
      </w:r>
      <w:r w:rsidR="009F020E" w:rsidRPr="00B85674">
        <w:rPr>
          <w:rFonts w:ascii="Georgia" w:hAnsi="Georgia" w:cs="Arial"/>
          <w:sz w:val="24"/>
          <w:szCs w:val="24"/>
          <w:lang w:val="mk-MK"/>
        </w:rPr>
        <w:t xml:space="preserve">0,079213. </w:t>
      </w:r>
      <w:r w:rsidRPr="00B85674">
        <w:rPr>
          <w:rFonts w:ascii="Georgia" w:hAnsi="Georgia" w:cs="Arial"/>
          <w:sz w:val="24"/>
          <w:szCs w:val="24"/>
          <w:lang w:val="mk-MK"/>
        </w:rPr>
        <w:t xml:space="preserve">Нашите резултати не се во корелација со резултатите од литературата, поточно </w:t>
      </w:r>
      <w:hyperlink r:id="rId64" w:history="1">
        <w:r w:rsidRPr="00B85674">
          <w:rPr>
            <w:rStyle w:val="Hyperlink"/>
            <w:rFonts w:ascii="Georgia" w:hAnsi="Georgia" w:cs="Arial"/>
            <w:color w:val="auto"/>
            <w:sz w:val="24"/>
            <w:szCs w:val="24"/>
            <w:u w:val="none"/>
          </w:rPr>
          <w:t>H</w:t>
        </w:r>
        <w:r w:rsidRPr="00B85674">
          <w:rPr>
            <w:rStyle w:val="Hyperlink"/>
            <w:rFonts w:ascii="Georgia" w:hAnsi="Georgia" w:cs="Arial"/>
            <w:color w:val="auto"/>
            <w:sz w:val="24"/>
            <w:szCs w:val="24"/>
            <w:u w:val="none"/>
            <w:lang w:val="ru-RU"/>
          </w:rPr>
          <w:t>å</w:t>
        </w:r>
        <w:r w:rsidRPr="00B85674">
          <w:rPr>
            <w:rStyle w:val="Hyperlink"/>
            <w:rFonts w:ascii="Georgia" w:hAnsi="Georgia" w:cs="Arial"/>
            <w:color w:val="auto"/>
            <w:sz w:val="24"/>
            <w:szCs w:val="24"/>
            <w:u w:val="none"/>
          </w:rPr>
          <w:t>vard</w:t>
        </w:r>
        <w:r w:rsidR="002C3964">
          <w:rPr>
            <w:rStyle w:val="Hyperlink"/>
            <w:rFonts w:ascii="Georgia" w:hAnsi="Georgia" w:cs="Arial"/>
            <w:color w:val="auto"/>
            <w:sz w:val="24"/>
            <w:szCs w:val="24"/>
            <w:u w:val="none"/>
          </w:rPr>
          <w:t xml:space="preserve"> </w:t>
        </w:r>
        <w:r w:rsidRPr="00B85674">
          <w:rPr>
            <w:rStyle w:val="Hyperlink"/>
            <w:rFonts w:ascii="Georgia" w:hAnsi="Georgia" w:cs="Arial"/>
            <w:color w:val="auto"/>
            <w:sz w:val="24"/>
            <w:szCs w:val="24"/>
            <w:u w:val="none"/>
          </w:rPr>
          <w:t>J</w:t>
        </w:r>
        <w:r w:rsidR="002C3964">
          <w:rPr>
            <w:rStyle w:val="Hyperlink"/>
            <w:rFonts w:ascii="Georgia" w:hAnsi="Georgia" w:cs="Arial"/>
            <w:color w:val="auto"/>
            <w:sz w:val="24"/>
            <w:szCs w:val="24"/>
            <w:u w:val="none"/>
          </w:rPr>
          <w:t xml:space="preserve"> </w:t>
        </w:r>
        <w:r w:rsidRPr="00B85674">
          <w:rPr>
            <w:rStyle w:val="Hyperlink"/>
            <w:rFonts w:ascii="Georgia" w:hAnsi="Georgia" w:cs="Arial"/>
            <w:color w:val="auto"/>
            <w:sz w:val="24"/>
            <w:szCs w:val="24"/>
            <w:u w:val="none"/>
          </w:rPr>
          <w:t>Haugen</w:t>
        </w:r>
      </w:hyperlink>
      <w:r w:rsidRPr="00B85674">
        <w:rPr>
          <w:rStyle w:val="author-sup-separator"/>
          <w:rFonts w:ascii="Georgia" w:hAnsi="Georgia" w:cs="Arial"/>
          <w:sz w:val="24"/>
          <w:szCs w:val="24"/>
          <w:shd w:val="clear" w:color="auto" w:fill="FFFFFF"/>
          <w:vertAlign w:val="superscript"/>
        </w:rPr>
        <w:t> </w:t>
      </w:r>
      <w:r w:rsidRPr="00B85674">
        <w:rPr>
          <w:rStyle w:val="author-sup-separator"/>
          <w:rFonts w:ascii="Georgia" w:hAnsi="Georgia" w:cs="Arial"/>
          <w:sz w:val="24"/>
          <w:szCs w:val="24"/>
          <w:shd w:val="clear" w:color="auto" w:fill="FFFFFF"/>
          <w:lang w:val="mk-MK"/>
        </w:rPr>
        <w:t>и сорабо</w:t>
      </w:r>
      <w:r w:rsidR="00856D12" w:rsidRPr="00B85674">
        <w:rPr>
          <w:rStyle w:val="author-sup-separator"/>
          <w:rFonts w:ascii="Georgia" w:hAnsi="Georgia" w:cs="Arial"/>
          <w:sz w:val="24"/>
          <w:szCs w:val="24"/>
          <w:shd w:val="clear" w:color="auto" w:fill="FFFFFF"/>
          <w:lang w:val="mk-MK"/>
        </w:rPr>
        <w:t>т</w:t>
      </w:r>
      <w:r w:rsidRPr="00B85674">
        <w:rPr>
          <w:rStyle w:val="author-sup-separator"/>
          <w:rFonts w:ascii="Georgia" w:hAnsi="Georgia" w:cs="Arial"/>
          <w:sz w:val="24"/>
          <w:szCs w:val="24"/>
          <w:shd w:val="clear" w:color="auto" w:fill="FFFFFF"/>
          <w:lang w:val="mk-MK"/>
        </w:rPr>
        <w:t>ниците</w:t>
      </w:r>
      <w:r w:rsidRPr="00B85674">
        <w:rPr>
          <w:rFonts w:ascii="Georgia" w:hAnsi="Georgia" w:cs="Arial"/>
          <w:sz w:val="24"/>
          <w:szCs w:val="24"/>
          <w:lang w:val="mk-MK"/>
        </w:rPr>
        <w:t xml:space="preserve"> во нивното истражување покажуваат дека нема разлика помеѓу двете групи на материјали, односно може балк фил композитите да се подобри доколку правилно се ракува со нив</w:t>
      </w:r>
      <w:r w:rsidRPr="00B85674">
        <w:rPr>
          <w:rFonts w:ascii="Georgia" w:hAnsi="Georgia" w:cs="Arial"/>
          <w:sz w:val="24"/>
          <w:szCs w:val="24"/>
          <w:vertAlign w:val="superscript"/>
          <w:lang w:val="mk-MK"/>
        </w:rPr>
        <w:t>28</w:t>
      </w:r>
      <w:r w:rsidRPr="00B85674">
        <w:rPr>
          <w:rFonts w:ascii="Georgia" w:hAnsi="Georgia" w:cs="Arial"/>
          <w:sz w:val="24"/>
          <w:szCs w:val="24"/>
          <w:lang w:val="mk-MK"/>
        </w:rPr>
        <w:t>.</w:t>
      </w:r>
      <w:r w:rsidR="002C3964">
        <w:rPr>
          <w:rFonts w:ascii="Georgia" w:hAnsi="Georgia" w:cs="Arial"/>
          <w:sz w:val="24"/>
          <w:szCs w:val="24"/>
        </w:rPr>
        <w:t xml:space="preserve"> </w:t>
      </w:r>
      <w:r w:rsidR="009F020E" w:rsidRPr="00B85674">
        <w:rPr>
          <w:rFonts w:ascii="Georgia" w:hAnsi="Georgia" w:cs="Arial"/>
          <w:sz w:val="24"/>
          <w:szCs w:val="24"/>
          <w:lang w:val="mk-MK"/>
        </w:rPr>
        <w:t>И во оваа група на композитни материјали подобри перформанси имаат цврстите конвенционални композити, во однос на цврстите балк фил композити.</w:t>
      </w:r>
    </w:p>
    <w:p w:rsidR="00B42CAE" w:rsidRPr="00B85674" w:rsidRDefault="00F358E5" w:rsidP="005D016D">
      <w:pPr>
        <w:ind w:firstLine="630"/>
        <w:jc w:val="both"/>
        <w:rPr>
          <w:rFonts w:ascii="Georgia" w:hAnsi="Georgia" w:cs="Arial"/>
          <w:sz w:val="24"/>
          <w:szCs w:val="24"/>
          <w:lang w:val="mk-MK"/>
        </w:rPr>
      </w:pPr>
      <w:r w:rsidRPr="00B85674">
        <w:rPr>
          <w:rFonts w:ascii="Georgia" w:hAnsi="Georgia" w:cs="Arial"/>
          <w:sz w:val="24"/>
          <w:szCs w:val="24"/>
          <w:lang w:val="mk-MK"/>
        </w:rPr>
        <w:t xml:space="preserve">Цврстите конвенционални композити, поточно </w:t>
      </w:r>
      <w:r w:rsidR="00320795">
        <w:rPr>
          <w:rFonts w:ascii="Georgia" w:hAnsi="Georgia" w:cs="Arial"/>
          <w:sz w:val="24"/>
          <w:szCs w:val="24"/>
        </w:rPr>
        <w:t>Ceram X`One</w:t>
      </w:r>
      <w:r w:rsidR="002C3964">
        <w:rPr>
          <w:rFonts w:ascii="Georgia" w:hAnsi="Georgia" w:cs="Arial"/>
          <w:sz w:val="24"/>
          <w:szCs w:val="24"/>
        </w:rPr>
        <w:t xml:space="preserve"> </w:t>
      </w:r>
      <w:r w:rsidR="00856D12" w:rsidRPr="00B85674">
        <w:rPr>
          <w:rFonts w:ascii="Georgia" w:hAnsi="Georgia" w:cs="Arial"/>
          <w:sz w:val="24"/>
          <w:szCs w:val="24"/>
          <w:lang w:val="ru-RU"/>
        </w:rPr>
        <w:t>с</w:t>
      </w:r>
      <w:r w:rsidRPr="00B85674">
        <w:rPr>
          <w:rFonts w:ascii="Georgia" w:hAnsi="Georgia" w:cs="Arial"/>
          <w:sz w:val="24"/>
          <w:szCs w:val="24"/>
          <w:lang w:val="mk-MK"/>
        </w:rPr>
        <w:t>е значително подоб</w:t>
      </w:r>
      <w:r w:rsidR="00856D12" w:rsidRPr="00B85674">
        <w:rPr>
          <w:rFonts w:ascii="Georgia" w:hAnsi="Georgia" w:cs="Arial"/>
          <w:sz w:val="24"/>
          <w:szCs w:val="24"/>
          <w:lang w:val="mk-MK"/>
        </w:rPr>
        <w:t>ри</w:t>
      </w:r>
      <w:r w:rsidRPr="00B85674">
        <w:rPr>
          <w:rFonts w:ascii="Georgia" w:hAnsi="Georgia" w:cs="Arial"/>
          <w:sz w:val="24"/>
          <w:szCs w:val="24"/>
          <w:lang w:val="mk-MK"/>
        </w:rPr>
        <w:t xml:space="preserve"> во однос на течните балк фил композити, и има </w:t>
      </w:r>
      <w:r w:rsidR="00E417A6" w:rsidRPr="00B85674">
        <w:rPr>
          <w:rFonts w:ascii="Georgia" w:hAnsi="Georgia" w:cs="Arial"/>
          <w:sz w:val="24"/>
          <w:szCs w:val="24"/>
          <w:lang w:val="mk-MK"/>
        </w:rPr>
        <w:t>значајна</w:t>
      </w:r>
      <w:r w:rsidRPr="00B85674">
        <w:rPr>
          <w:rFonts w:ascii="Georgia" w:hAnsi="Georgia" w:cs="Arial"/>
          <w:sz w:val="24"/>
          <w:szCs w:val="24"/>
          <w:lang w:val="mk-MK"/>
        </w:rPr>
        <w:t xml:space="preserve"> статистичка </w:t>
      </w:r>
      <w:r w:rsidR="00E417A6" w:rsidRPr="00B85674">
        <w:rPr>
          <w:rFonts w:ascii="Georgia" w:hAnsi="Georgia" w:cs="Arial"/>
          <w:sz w:val="24"/>
          <w:szCs w:val="24"/>
          <w:lang w:val="mk-MK"/>
        </w:rPr>
        <w:t>сигнификантност во прилог на цврстите конвенционални композити</w:t>
      </w:r>
      <w:r w:rsidRPr="00B85674">
        <w:rPr>
          <w:rFonts w:ascii="Georgia" w:hAnsi="Georgia" w:cs="Arial"/>
          <w:sz w:val="24"/>
          <w:szCs w:val="24"/>
          <w:lang w:val="mk-MK"/>
        </w:rPr>
        <w:t xml:space="preserve">, што не е случај и во литературата. </w:t>
      </w:r>
      <w:r w:rsidR="00E417A6" w:rsidRPr="00B85674">
        <w:rPr>
          <w:rFonts w:ascii="Georgia" w:hAnsi="Georgia" w:cs="Arial"/>
          <w:sz w:val="24"/>
          <w:szCs w:val="24"/>
          <w:lang w:val="mk-MK"/>
        </w:rPr>
        <w:t xml:space="preserve">Најголема статистичка сигнификантност постои помеѓу </w:t>
      </w:r>
      <w:r w:rsidR="00320795">
        <w:rPr>
          <w:rFonts w:ascii="Georgia" w:hAnsi="Georgia" w:cs="Arial"/>
          <w:sz w:val="24"/>
          <w:szCs w:val="24"/>
          <w:lang w:val="mk-MK"/>
        </w:rPr>
        <w:t>Ceram X`One</w:t>
      </w:r>
      <w:r w:rsidR="00E417A6" w:rsidRPr="00B85674">
        <w:rPr>
          <w:rFonts w:ascii="Georgia" w:hAnsi="Georgia" w:cs="Arial"/>
          <w:sz w:val="24"/>
          <w:szCs w:val="24"/>
          <w:lang w:val="mk-MK"/>
        </w:rPr>
        <w:t xml:space="preserve"> и </w:t>
      </w:r>
      <w:r w:rsidR="00BB44FC">
        <w:rPr>
          <w:rFonts w:ascii="Georgia" w:hAnsi="Georgia" w:cs="Arial"/>
          <w:sz w:val="24"/>
          <w:szCs w:val="24"/>
          <w:lang w:val="mk-MK"/>
        </w:rPr>
        <w:t xml:space="preserve">Tetric EvoFlow </w:t>
      </w:r>
      <w:r w:rsidR="002C3964">
        <w:rPr>
          <w:rFonts w:ascii="Georgia" w:hAnsi="Georgia" w:cs="Arial"/>
          <w:sz w:val="24"/>
          <w:szCs w:val="24"/>
        </w:rPr>
        <w:t xml:space="preserve"> </w:t>
      </w:r>
      <w:r w:rsidR="00E417A6" w:rsidRPr="00B85674">
        <w:rPr>
          <w:rFonts w:ascii="Georgia" w:hAnsi="Georgia" w:cs="Arial"/>
          <w:sz w:val="24"/>
          <w:szCs w:val="24"/>
          <w:lang w:val="mk-MK"/>
        </w:rPr>
        <w:t>balk</w:t>
      </w:r>
      <w:r w:rsidR="002C3964">
        <w:rPr>
          <w:rFonts w:ascii="Georgia" w:hAnsi="Georgia" w:cs="Arial"/>
          <w:sz w:val="24"/>
          <w:szCs w:val="24"/>
        </w:rPr>
        <w:t xml:space="preserve"> </w:t>
      </w:r>
      <w:r w:rsidR="00E417A6" w:rsidRPr="00B85674">
        <w:rPr>
          <w:rFonts w:ascii="Georgia" w:hAnsi="Georgia" w:cs="Arial"/>
          <w:sz w:val="24"/>
          <w:szCs w:val="24"/>
          <w:lang w:val="mk-MK"/>
        </w:rPr>
        <w:t>fill</w:t>
      </w:r>
      <w:r w:rsidR="002C3964">
        <w:rPr>
          <w:rFonts w:ascii="Georgia" w:hAnsi="Georgia" w:cs="Arial"/>
          <w:sz w:val="24"/>
          <w:szCs w:val="24"/>
        </w:rPr>
        <w:t xml:space="preserve"> </w:t>
      </w:r>
      <w:r w:rsidR="00E417A6" w:rsidRPr="00B85674">
        <w:rPr>
          <w:rFonts w:ascii="Georgia" w:hAnsi="Georgia" w:cs="Arial"/>
          <w:sz w:val="24"/>
          <w:szCs w:val="24"/>
          <w:lang w:val="mk-MK"/>
        </w:rPr>
        <w:t>и тоа со p&lt;0.001 и t</w:t>
      </w:r>
      <w:r w:rsidR="006855D6">
        <w:rPr>
          <w:rFonts w:ascii="Georgia" w:hAnsi="Georgia" w:cs="Arial"/>
          <w:sz w:val="24"/>
          <w:szCs w:val="24"/>
          <w:lang w:val="mk-MK"/>
        </w:rPr>
        <w:t xml:space="preserve"> = </w:t>
      </w:r>
      <w:r w:rsidR="00E417A6" w:rsidRPr="00B85674">
        <w:rPr>
          <w:rFonts w:ascii="Georgia" w:hAnsi="Georgia" w:cs="Arial"/>
          <w:sz w:val="24"/>
          <w:szCs w:val="24"/>
          <w:lang w:val="mk-MK"/>
        </w:rPr>
        <w:t>15,05084, потоа след</w:t>
      </w:r>
      <w:r w:rsidR="006A7939" w:rsidRPr="00B85674">
        <w:rPr>
          <w:rFonts w:ascii="Georgia" w:hAnsi="Georgia" w:cs="Arial"/>
          <w:sz w:val="24"/>
          <w:szCs w:val="24"/>
          <w:lang w:val="mk-MK"/>
        </w:rPr>
        <w:t>ува</w:t>
      </w:r>
      <w:r w:rsidR="002C3964">
        <w:rPr>
          <w:rFonts w:ascii="Georgia" w:hAnsi="Georgia" w:cs="Arial"/>
          <w:sz w:val="24"/>
          <w:szCs w:val="24"/>
        </w:rPr>
        <w:t xml:space="preserve"> </w:t>
      </w:r>
      <w:r w:rsidR="00320795">
        <w:rPr>
          <w:rFonts w:ascii="Georgia" w:hAnsi="Georgia" w:cs="Arial"/>
          <w:sz w:val="24"/>
          <w:szCs w:val="24"/>
          <w:lang w:val="mk-MK"/>
        </w:rPr>
        <w:t>Ceram X`One</w:t>
      </w:r>
      <w:r w:rsidR="002C3964">
        <w:rPr>
          <w:rFonts w:ascii="Georgia" w:hAnsi="Georgia" w:cs="Arial"/>
          <w:sz w:val="24"/>
          <w:szCs w:val="24"/>
        </w:rPr>
        <w:t xml:space="preserve"> </w:t>
      </w:r>
      <w:r w:rsidR="00E417A6" w:rsidRPr="00B85674">
        <w:rPr>
          <w:rFonts w:ascii="Georgia" w:hAnsi="Georgia" w:cs="Arial"/>
          <w:sz w:val="24"/>
          <w:szCs w:val="24"/>
          <w:lang w:val="mk-MK"/>
        </w:rPr>
        <w:t xml:space="preserve">со </w:t>
      </w:r>
      <w:r w:rsidR="005E7219">
        <w:rPr>
          <w:rFonts w:ascii="Georgia" w:hAnsi="Georgia" w:cs="Arial"/>
          <w:sz w:val="24"/>
          <w:szCs w:val="24"/>
          <w:lang w:val="mk-MK"/>
        </w:rPr>
        <w:t>SDR Plus: Bulk Fill Flowable</w:t>
      </w:r>
      <w:r w:rsidR="002C3964">
        <w:rPr>
          <w:rFonts w:ascii="Georgia" w:hAnsi="Georgia" w:cs="Arial"/>
          <w:sz w:val="24"/>
          <w:szCs w:val="24"/>
          <w:lang w:val="mk-MK"/>
        </w:rPr>
        <w:t xml:space="preserve"> </w:t>
      </w:r>
      <w:r w:rsidR="00E417A6" w:rsidRPr="00B85674">
        <w:rPr>
          <w:rFonts w:ascii="Georgia" w:hAnsi="Georgia" w:cs="Arial"/>
          <w:sz w:val="24"/>
          <w:szCs w:val="24"/>
          <w:lang w:val="mk-MK"/>
        </w:rPr>
        <w:t>каде исто p&lt;0.001 и t</w:t>
      </w:r>
      <w:r w:rsidR="006855D6">
        <w:rPr>
          <w:rFonts w:ascii="Georgia" w:hAnsi="Georgia" w:cs="Arial"/>
          <w:sz w:val="24"/>
          <w:szCs w:val="24"/>
          <w:lang w:val="mk-MK"/>
        </w:rPr>
        <w:t xml:space="preserve"> = </w:t>
      </w:r>
      <w:r w:rsidR="00E417A6" w:rsidRPr="00B85674">
        <w:rPr>
          <w:rFonts w:ascii="Georgia" w:hAnsi="Georgia" w:cs="Arial"/>
          <w:sz w:val="24"/>
          <w:szCs w:val="24"/>
          <w:lang w:val="mk-MK"/>
        </w:rPr>
        <w:t xml:space="preserve">-9.93068. </w:t>
      </w:r>
      <w:r w:rsidR="00856D12" w:rsidRPr="00B85674">
        <w:rPr>
          <w:rFonts w:ascii="Georgia" w:hAnsi="Georgia" w:cs="Arial"/>
          <w:sz w:val="24"/>
          <w:szCs w:val="24"/>
          <w:lang w:val="mk-MK"/>
        </w:rPr>
        <w:t>Потоа след</w:t>
      </w:r>
      <w:r w:rsidR="006A7939" w:rsidRPr="00B85674">
        <w:rPr>
          <w:rFonts w:ascii="Georgia" w:hAnsi="Georgia" w:cs="Arial"/>
          <w:sz w:val="24"/>
          <w:szCs w:val="24"/>
          <w:lang w:val="mk-MK"/>
        </w:rPr>
        <w:t>ува</w:t>
      </w:r>
      <w:r w:rsidR="00E417A6" w:rsidRPr="00B85674">
        <w:rPr>
          <w:rFonts w:ascii="Georgia" w:hAnsi="Georgia" w:cs="Arial"/>
          <w:sz w:val="24"/>
          <w:szCs w:val="24"/>
          <w:lang w:val="mk-MK"/>
        </w:rPr>
        <w:t xml:space="preserve"> </w:t>
      </w:r>
      <w:r w:rsidR="005E7219">
        <w:rPr>
          <w:rFonts w:ascii="Georgia" w:hAnsi="Georgia" w:cs="Arial"/>
          <w:sz w:val="24"/>
          <w:szCs w:val="24"/>
          <w:lang w:val="mk-MK"/>
        </w:rPr>
        <w:t>SDR Plus: Bulk Fill Flowable</w:t>
      </w:r>
      <w:r w:rsidR="002C3964">
        <w:rPr>
          <w:rFonts w:ascii="Georgia" w:hAnsi="Georgia" w:cs="Arial"/>
          <w:sz w:val="24"/>
          <w:szCs w:val="24"/>
          <w:lang w:val="mk-MK"/>
        </w:rPr>
        <w:t xml:space="preserve"> </w:t>
      </w:r>
      <w:r w:rsidR="00E417A6" w:rsidRPr="00B85674">
        <w:rPr>
          <w:rFonts w:ascii="Georgia" w:hAnsi="Georgia" w:cs="Arial"/>
          <w:sz w:val="24"/>
          <w:szCs w:val="24"/>
          <w:lang w:val="mk-MK"/>
        </w:rPr>
        <w:t>и</w:t>
      </w:r>
      <w:r w:rsidR="002C3964">
        <w:rPr>
          <w:rFonts w:ascii="Georgia" w:hAnsi="Georgia" w:cs="Arial"/>
          <w:sz w:val="24"/>
          <w:szCs w:val="24"/>
        </w:rPr>
        <w:t xml:space="preserve"> </w:t>
      </w:r>
      <w:r w:rsidR="00545C6D">
        <w:rPr>
          <w:rFonts w:ascii="Georgia" w:hAnsi="Georgia" w:cs="Arial"/>
          <w:sz w:val="24"/>
          <w:szCs w:val="24"/>
          <w:lang w:val="mk-MK"/>
        </w:rPr>
        <w:t>Tetric PowerFill</w:t>
      </w:r>
      <w:r w:rsidR="00E417A6" w:rsidRPr="00B85674">
        <w:rPr>
          <w:rFonts w:ascii="Georgia" w:hAnsi="Georgia" w:cs="Arial"/>
          <w:sz w:val="24"/>
          <w:szCs w:val="24"/>
          <w:lang w:val="mk-MK"/>
        </w:rPr>
        <w:t xml:space="preserve">, па </w:t>
      </w:r>
      <w:r w:rsidR="005E7219">
        <w:rPr>
          <w:rFonts w:ascii="Georgia" w:hAnsi="Georgia" w:cs="Arial"/>
          <w:sz w:val="24"/>
          <w:szCs w:val="24"/>
          <w:lang w:val="mk-MK"/>
        </w:rPr>
        <w:t>Tetric EvoFlow Bulk Fill</w:t>
      </w:r>
      <w:r w:rsidR="00E417A6" w:rsidRPr="00B85674">
        <w:rPr>
          <w:rFonts w:ascii="Georgia" w:hAnsi="Georgia" w:cs="Arial"/>
          <w:sz w:val="24"/>
          <w:szCs w:val="24"/>
          <w:lang w:val="mk-MK"/>
        </w:rPr>
        <w:t xml:space="preserve"> и </w:t>
      </w:r>
      <w:r w:rsidR="00041443">
        <w:rPr>
          <w:rFonts w:ascii="Georgia" w:hAnsi="Georgia" w:cs="Arial"/>
          <w:sz w:val="24"/>
          <w:szCs w:val="24"/>
          <w:lang w:val="mk-MK"/>
        </w:rPr>
        <w:t>Tetric PowerFill</w:t>
      </w:r>
      <w:r w:rsidR="00E417A6" w:rsidRPr="00B85674">
        <w:rPr>
          <w:rFonts w:ascii="Georgia" w:hAnsi="Georgia" w:cs="Arial"/>
          <w:sz w:val="24"/>
          <w:szCs w:val="24"/>
          <w:lang w:val="mk-MK"/>
        </w:rPr>
        <w:t xml:space="preserve"> и </w:t>
      </w:r>
      <w:r w:rsidR="005E7219">
        <w:rPr>
          <w:rFonts w:ascii="Georgia" w:hAnsi="Georgia" w:cs="Arial"/>
          <w:sz w:val="24"/>
          <w:szCs w:val="24"/>
          <w:lang w:val="mk-MK"/>
        </w:rPr>
        <w:t>SDR Plus: Bulk Fill Flowable</w:t>
      </w:r>
      <w:r w:rsidR="002C3964">
        <w:rPr>
          <w:rFonts w:ascii="Georgia" w:hAnsi="Georgia" w:cs="Arial"/>
          <w:sz w:val="24"/>
          <w:szCs w:val="24"/>
          <w:lang w:val="mk-MK"/>
        </w:rPr>
        <w:t xml:space="preserve"> </w:t>
      </w:r>
      <w:r w:rsidR="00E417A6" w:rsidRPr="00B85674">
        <w:rPr>
          <w:rFonts w:ascii="Georgia" w:hAnsi="Georgia" w:cs="Arial"/>
          <w:sz w:val="24"/>
          <w:szCs w:val="24"/>
          <w:lang w:val="mk-MK"/>
        </w:rPr>
        <w:t>и Tetric</w:t>
      </w:r>
      <w:r w:rsidR="00545C6D">
        <w:rPr>
          <w:rFonts w:ascii="Georgia" w:hAnsi="Georgia" w:cs="Arial"/>
          <w:sz w:val="24"/>
          <w:szCs w:val="24"/>
        </w:rPr>
        <w:t xml:space="preserve"> </w:t>
      </w:r>
      <w:r w:rsidR="00E417A6" w:rsidRPr="00B85674">
        <w:rPr>
          <w:rFonts w:ascii="Georgia" w:hAnsi="Georgia" w:cs="Arial"/>
          <w:sz w:val="24"/>
          <w:szCs w:val="24"/>
          <w:lang w:val="mk-MK"/>
        </w:rPr>
        <w:t xml:space="preserve">EvoCeram, додека помеѓу </w:t>
      </w:r>
      <w:r w:rsidR="005E7219">
        <w:rPr>
          <w:rFonts w:ascii="Georgia" w:hAnsi="Georgia" w:cs="Arial"/>
          <w:sz w:val="24"/>
          <w:szCs w:val="24"/>
          <w:lang w:val="mk-MK"/>
        </w:rPr>
        <w:t>Tetric EvoFlow Bulk Fill</w:t>
      </w:r>
      <w:r w:rsidR="002C3964">
        <w:rPr>
          <w:rFonts w:ascii="Georgia" w:hAnsi="Georgia" w:cs="Arial"/>
          <w:sz w:val="24"/>
          <w:szCs w:val="24"/>
        </w:rPr>
        <w:t xml:space="preserve"> </w:t>
      </w:r>
      <w:r w:rsidR="00BD7E50" w:rsidRPr="00B85674">
        <w:rPr>
          <w:rFonts w:ascii="Georgia" w:hAnsi="Georgia" w:cs="Arial"/>
          <w:sz w:val="24"/>
          <w:szCs w:val="24"/>
          <w:lang w:val="mk-MK"/>
        </w:rPr>
        <w:t>и</w:t>
      </w:r>
      <w:r w:rsidR="002C3964">
        <w:rPr>
          <w:rFonts w:ascii="Georgia" w:hAnsi="Georgia" w:cs="Arial"/>
          <w:sz w:val="24"/>
          <w:szCs w:val="24"/>
        </w:rPr>
        <w:t xml:space="preserve"> </w:t>
      </w:r>
      <w:r w:rsidR="00320795">
        <w:rPr>
          <w:rFonts w:ascii="Georgia" w:hAnsi="Georgia" w:cs="Arial"/>
          <w:sz w:val="24"/>
          <w:szCs w:val="24"/>
          <w:lang w:val="mk-MK"/>
        </w:rPr>
        <w:t>Tetric EvoCeram</w:t>
      </w:r>
      <w:r w:rsidR="002C3964">
        <w:rPr>
          <w:rFonts w:ascii="Georgia" w:hAnsi="Georgia" w:cs="Arial"/>
          <w:sz w:val="24"/>
          <w:szCs w:val="24"/>
        </w:rPr>
        <w:t xml:space="preserve"> </w:t>
      </w:r>
      <w:r w:rsidR="00BD7E50" w:rsidRPr="00B85674">
        <w:rPr>
          <w:rFonts w:ascii="Georgia" w:hAnsi="Georgia" w:cs="Arial"/>
          <w:sz w:val="24"/>
          <w:szCs w:val="24"/>
          <w:lang w:val="mk-MK"/>
        </w:rPr>
        <w:t>не постои статистичка сигнификантност, поточно примероците од двата метријали се со слична издржливост на притисок и стрес, со p</w:t>
      </w:r>
      <w:r w:rsidR="006855D6">
        <w:rPr>
          <w:rFonts w:ascii="Georgia" w:hAnsi="Georgia" w:cs="Arial"/>
          <w:sz w:val="24"/>
          <w:szCs w:val="24"/>
          <w:lang w:val="mk-MK"/>
        </w:rPr>
        <w:t xml:space="preserve"> = </w:t>
      </w:r>
      <w:r w:rsidR="00BD7E50" w:rsidRPr="00B85674">
        <w:rPr>
          <w:rFonts w:ascii="Georgia" w:hAnsi="Georgia" w:cs="Arial"/>
          <w:sz w:val="24"/>
          <w:szCs w:val="24"/>
          <w:lang w:val="mk-MK"/>
        </w:rPr>
        <w:t>0.19156.</w:t>
      </w:r>
      <w:r w:rsidR="002C3964">
        <w:rPr>
          <w:rFonts w:ascii="Georgia" w:hAnsi="Georgia" w:cs="Arial"/>
          <w:sz w:val="24"/>
          <w:szCs w:val="24"/>
        </w:rPr>
        <w:t xml:space="preserve"> </w:t>
      </w:r>
      <w:r w:rsidR="00E417A6" w:rsidRPr="00B85674">
        <w:rPr>
          <w:rFonts w:ascii="Georgia" w:hAnsi="Georgia" w:cs="Arial"/>
          <w:sz w:val="24"/>
          <w:szCs w:val="24"/>
          <w:lang w:val="mk-MK"/>
        </w:rPr>
        <w:t xml:space="preserve">Нашите резултати не се во корелација со литературата. </w:t>
      </w:r>
      <w:r w:rsidRPr="00B85674">
        <w:rPr>
          <w:rFonts w:ascii="Georgia" w:hAnsi="Georgia" w:cs="Arial"/>
          <w:sz w:val="24"/>
          <w:szCs w:val="24"/>
        </w:rPr>
        <w:t>Fernanda</w:t>
      </w:r>
      <w:r w:rsidR="002C3964">
        <w:rPr>
          <w:rFonts w:ascii="Georgia" w:hAnsi="Georgia" w:cs="Arial"/>
          <w:sz w:val="24"/>
          <w:szCs w:val="24"/>
        </w:rPr>
        <w:t xml:space="preserve"> </w:t>
      </w:r>
      <w:r w:rsidRPr="00B85674">
        <w:rPr>
          <w:rFonts w:ascii="Georgia" w:hAnsi="Georgia" w:cs="Arial"/>
          <w:sz w:val="24"/>
          <w:szCs w:val="24"/>
        </w:rPr>
        <w:t>Ferreira</w:t>
      </w:r>
      <w:r w:rsidR="002C3964">
        <w:rPr>
          <w:rFonts w:ascii="Georgia" w:hAnsi="Georgia" w:cs="Arial"/>
          <w:sz w:val="24"/>
          <w:szCs w:val="24"/>
        </w:rPr>
        <w:t xml:space="preserve"> </w:t>
      </w:r>
      <w:r w:rsidRPr="00B85674">
        <w:rPr>
          <w:rFonts w:ascii="Georgia" w:hAnsi="Georgia" w:cs="Arial"/>
          <w:sz w:val="24"/>
          <w:szCs w:val="24"/>
        </w:rPr>
        <w:t>de</w:t>
      </w:r>
      <w:r w:rsidR="002C3964">
        <w:rPr>
          <w:rFonts w:ascii="Georgia" w:hAnsi="Georgia" w:cs="Arial"/>
          <w:sz w:val="24"/>
          <w:szCs w:val="24"/>
        </w:rPr>
        <w:t xml:space="preserve"> </w:t>
      </w:r>
      <w:r w:rsidRPr="00B85674">
        <w:rPr>
          <w:rFonts w:ascii="Georgia" w:hAnsi="Georgia" w:cs="Arial"/>
          <w:sz w:val="24"/>
          <w:szCs w:val="24"/>
        </w:rPr>
        <w:t>Albuquerque</w:t>
      </w:r>
      <w:r w:rsidR="002C3964">
        <w:rPr>
          <w:rFonts w:ascii="Georgia" w:hAnsi="Georgia" w:cs="Arial"/>
          <w:sz w:val="24"/>
          <w:szCs w:val="24"/>
        </w:rPr>
        <w:t xml:space="preserve"> </w:t>
      </w:r>
      <w:r w:rsidRPr="00B85674">
        <w:rPr>
          <w:rFonts w:ascii="Georgia" w:hAnsi="Georgia" w:cs="Arial"/>
          <w:sz w:val="24"/>
          <w:szCs w:val="24"/>
        </w:rPr>
        <w:t>Jass</w:t>
      </w:r>
      <w:r w:rsidRPr="00B85674">
        <w:rPr>
          <w:rFonts w:ascii="Georgia" w:hAnsi="Georgia" w:cs="Arial"/>
          <w:sz w:val="24"/>
          <w:szCs w:val="24"/>
          <w:lang w:val="ru-RU"/>
        </w:rPr>
        <w:t>é</w:t>
      </w:r>
      <w:r w:rsidRPr="00B85674">
        <w:rPr>
          <w:rFonts w:ascii="Georgia" w:hAnsi="Georgia" w:cs="Arial"/>
          <w:sz w:val="24"/>
          <w:szCs w:val="24"/>
          <w:lang w:val="mk-MK"/>
        </w:rPr>
        <w:t xml:space="preserve"> и соработниците </w:t>
      </w:r>
      <w:r w:rsidR="00E417A6" w:rsidRPr="00B85674">
        <w:rPr>
          <w:rFonts w:ascii="Georgia" w:hAnsi="Georgia" w:cs="Arial"/>
          <w:sz w:val="24"/>
          <w:szCs w:val="24"/>
          <w:lang w:val="mk-MK"/>
        </w:rPr>
        <w:t>посочуваат дека во нивните истражувања не постои разлика помеѓ</w:t>
      </w:r>
      <w:r w:rsidRPr="00B85674">
        <w:rPr>
          <w:rFonts w:ascii="Georgia" w:hAnsi="Georgia" w:cs="Arial"/>
          <w:sz w:val="24"/>
          <w:szCs w:val="24"/>
          <w:lang w:val="mk-MK"/>
        </w:rPr>
        <w:t xml:space="preserve">у </w:t>
      </w:r>
      <w:r w:rsidR="00E417A6" w:rsidRPr="00B85674">
        <w:rPr>
          <w:rFonts w:ascii="Georgia" w:hAnsi="Georgia" w:cs="Arial"/>
          <w:sz w:val="24"/>
          <w:szCs w:val="24"/>
          <w:lang w:val="mk-MK"/>
        </w:rPr>
        <w:t xml:space="preserve">издржливоста на притисок и стрес помеѓу </w:t>
      </w:r>
      <w:r w:rsidR="00FE6328" w:rsidRPr="00B85674">
        <w:rPr>
          <w:rFonts w:ascii="Georgia" w:hAnsi="Georgia" w:cs="Arial"/>
          <w:sz w:val="24"/>
          <w:szCs w:val="24"/>
          <w:lang w:val="mk-MK"/>
        </w:rPr>
        <w:t>цврстите</w:t>
      </w:r>
      <w:r w:rsidRPr="00B85674">
        <w:rPr>
          <w:rFonts w:ascii="Georgia" w:hAnsi="Georgia" w:cs="Arial"/>
          <w:sz w:val="24"/>
          <w:szCs w:val="24"/>
          <w:lang w:val="mk-MK"/>
        </w:rPr>
        <w:t xml:space="preserve"> конвенционални композити и течните балк фил композити, дури </w:t>
      </w:r>
      <w:r w:rsidR="00E417A6" w:rsidRPr="00B85674">
        <w:rPr>
          <w:rFonts w:ascii="Georgia" w:hAnsi="Georgia" w:cs="Arial"/>
          <w:sz w:val="24"/>
          <w:szCs w:val="24"/>
          <w:lang w:val="mk-MK"/>
        </w:rPr>
        <w:t xml:space="preserve">тие сметаат дека </w:t>
      </w:r>
      <w:r w:rsidRPr="00B85674">
        <w:rPr>
          <w:rFonts w:ascii="Georgia" w:hAnsi="Georgia" w:cs="Arial"/>
          <w:sz w:val="24"/>
          <w:szCs w:val="24"/>
          <w:lang w:val="mk-MK"/>
        </w:rPr>
        <w:t>течните балк фил композити може да покажат подобри механички својства и трајност на реставрацијата доколку е поставен по протокол на фабриката и посоодветна индикација</w:t>
      </w:r>
      <w:r w:rsidRPr="00B85674">
        <w:rPr>
          <w:rFonts w:ascii="Georgia" w:hAnsi="Georgia" w:cs="Arial"/>
          <w:sz w:val="24"/>
          <w:szCs w:val="24"/>
          <w:vertAlign w:val="superscript"/>
          <w:lang w:val="mk-MK"/>
        </w:rPr>
        <w:t>29</w:t>
      </w:r>
      <w:r w:rsidRPr="00B85674">
        <w:rPr>
          <w:rFonts w:ascii="Georgia" w:hAnsi="Georgia" w:cs="Arial"/>
          <w:sz w:val="24"/>
          <w:szCs w:val="24"/>
          <w:lang w:val="mk-MK"/>
        </w:rPr>
        <w:t>.</w:t>
      </w:r>
    </w:p>
    <w:p w:rsidR="006C7A3B" w:rsidRDefault="006C7A3B" w:rsidP="005C1EC1">
      <w:pPr>
        <w:spacing w:after="0"/>
        <w:ind w:firstLine="630"/>
        <w:jc w:val="both"/>
        <w:rPr>
          <w:rFonts w:ascii="Georgia" w:hAnsi="Georgia" w:cs="Arial"/>
          <w:sz w:val="24"/>
          <w:szCs w:val="24"/>
          <w:lang w:val="ru-RU"/>
        </w:rPr>
      </w:pPr>
    </w:p>
    <w:p w:rsidR="005C1EC1" w:rsidRDefault="005C1EC1" w:rsidP="005C1EC1">
      <w:pPr>
        <w:spacing w:after="0"/>
        <w:ind w:firstLine="630"/>
        <w:jc w:val="both"/>
        <w:rPr>
          <w:rFonts w:ascii="Georgia" w:hAnsi="Georgia" w:cs="Arial"/>
          <w:sz w:val="24"/>
          <w:szCs w:val="24"/>
          <w:lang w:val="ru-RU"/>
        </w:rPr>
      </w:pPr>
    </w:p>
    <w:p w:rsidR="005C1EC1" w:rsidRDefault="005C1EC1" w:rsidP="005C1EC1">
      <w:pPr>
        <w:spacing w:after="0"/>
        <w:ind w:firstLine="630"/>
        <w:jc w:val="both"/>
        <w:rPr>
          <w:rFonts w:ascii="Georgia" w:hAnsi="Georgia" w:cs="Arial"/>
          <w:sz w:val="24"/>
          <w:szCs w:val="24"/>
          <w:lang w:val="ru-RU"/>
        </w:rPr>
      </w:pPr>
    </w:p>
    <w:p w:rsidR="005C1EC1" w:rsidRDefault="005C1EC1" w:rsidP="005C1EC1">
      <w:pPr>
        <w:spacing w:after="0"/>
        <w:ind w:firstLine="630"/>
        <w:jc w:val="both"/>
        <w:rPr>
          <w:rFonts w:ascii="Georgia" w:hAnsi="Georgia" w:cs="Arial"/>
          <w:sz w:val="24"/>
          <w:szCs w:val="24"/>
          <w:lang w:val="ru-RU"/>
        </w:rPr>
      </w:pPr>
    </w:p>
    <w:p w:rsidR="005C1EC1" w:rsidRPr="00B85674" w:rsidRDefault="005C1EC1" w:rsidP="005C1EC1">
      <w:pPr>
        <w:spacing w:after="0"/>
        <w:ind w:firstLine="630"/>
        <w:jc w:val="both"/>
        <w:rPr>
          <w:rFonts w:ascii="Georgia" w:hAnsi="Georgia" w:cs="Arial"/>
          <w:sz w:val="24"/>
          <w:szCs w:val="24"/>
          <w:lang w:val="ru-RU"/>
        </w:rPr>
      </w:pPr>
    </w:p>
    <w:p w:rsidR="00975E29" w:rsidRDefault="00996C7B" w:rsidP="005C1EC1">
      <w:pPr>
        <w:pStyle w:val="Heading1"/>
        <w:spacing w:before="0" w:after="600"/>
        <w:rPr>
          <w:rFonts w:eastAsia="Times New Roman"/>
          <w:lang w:val="mk-MK"/>
        </w:rPr>
      </w:pPr>
      <w:bookmarkStart w:id="44" w:name="_Toc218366875"/>
      <w:r w:rsidRPr="00B85674">
        <w:rPr>
          <w:rFonts w:eastAsia="Times New Roman"/>
          <w:lang w:val="ru-RU"/>
        </w:rPr>
        <w:t xml:space="preserve">7. </w:t>
      </w:r>
      <w:r w:rsidR="004C0EAC">
        <w:rPr>
          <w:rFonts w:eastAsia="Times New Roman"/>
          <w:lang w:val="mk-MK"/>
        </w:rPr>
        <w:t>ЗАКЛУЧОК</w:t>
      </w:r>
      <w:bookmarkEnd w:id="44"/>
    </w:p>
    <w:p w:rsidR="00856D12" w:rsidRPr="00B85674" w:rsidRDefault="00BD7E50" w:rsidP="005D016D">
      <w:pPr>
        <w:shd w:val="clear" w:color="auto" w:fill="FFFFFF"/>
        <w:spacing w:after="0"/>
        <w:ind w:firstLine="567"/>
        <w:jc w:val="both"/>
        <w:rPr>
          <w:rFonts w:ascii="Georgia" w:eastAsia="Times New Roman" w:hAnsi="Georgia" w:cstheme="minorHAnsi"/>
          <w:sz w:val="24"/>
          <w:szCs w:val="24"/>
          <w:lang w:val="mk-MK"/>
        </w:rPr>
      </w:pPr>
      <w:r w:rsidRPr="00B85674">
        <w:rPr>
          <w:rFonts w:ascii="Georgia" w:eastAsia="Times New Roman" w:hAnsi="Georgia" w:cstheme="minorHAnsi"/>
          <w:sz w:val="24"/>
          <w:szCs w:val="24"/>
          <w:lang w:val="mk-MK"/>
        </w:rPr>
        <w:t>Од нашата студија</w:t>
      </w:r>
      <w:r w:rsidR="00AA264B" w:rsidRPr="00B85674">
        <w:rPr>
          <w:rFonts w:ascii="Georgia" w:eastAsia="Times New Roman" w:hAnsi="Georgia" w:cstheme="minorHAnsi"/>
          <w:sz w:val="24"/>
          <w:szCs w:val="24"/>
          <w:lang w:val="mk-MK"/>
        </w:rPr>
        <w:t>,</w:t>
      </w:r>
      <w:r w:rsidRPr="00B85674">
        <w:rPr>
          <w:rFonts w:ascii="Georgia" w:eastAsia="Times New Roman" w:hAnsi="Georgia" w:cstheme="minorHAnsi"/>
          <w:sz w:val="24"/>
          <w:szCs w:val="24"/>
          <w:lang w:val="mk-MK"/>
        </w:rPr>
        <w:t xml:space="preserve"> во која се вклучени девет материјали п</w:t>
      </w:r>
      <w:r w:rsidR="004B50E4" w:rsidRPr="00B85674">
        <w:rPr>
          <w:rFonts w:ascii="Georgia" w:eastAsia="Times New Roman" w:hAnsi="Georgia" w:cstheme="minorHAnsi"/>
          <w:sz w:val="24"/>
          <w:szCs w:val="24"/>
          <w:lang w:val="mk-MK"/>
        </w:rPr>
        <w:t>оделени во четири групи</w:t>
      </w:r>
      <w:r w:rsidRPr="00B85674">
        <w:rPr>
          <w:rFonts w:ascii="Georgia" w:eastAsia="Times New Roman" w:hAnsi="Georgia" w:cstheme="minorHAnsi"/>
          <w:sz w:val="24"/>
          <w:szCs w:val="24"/>
          <w:lang w:val="mk-MK"/>
        </w:rPr>
        <w:t>, можеме да заклучиме</w:t>
      </w:r>
      <w:r w:rsidR="00856D12" w:rsidRPr="00B85674">
        <w:rPr>
          <w:rFonts w:ascii="Georgia" w:eastAsia="Times New Roman" w:hAnsi="Georgia" w:cstheme="minorHAnsi"/>
          <w:sz w:val="24"/>
          <w:szCs w:val="24"/>
          <w:lang w:val="mk-MK"/>
        </w:rPr>
        <w:t>:</w:t>
      </w:r>
    </w:p>
    <w:p w:rsidR="004B50E4" w:rsidRPr="00B85674" w:rsidRDefault="003F3101" w:rsidP="005D016D">
      <w:pPr>
        <w:pStyle w:val="ListParagraph"/>
        <w:numPr>
          <w:ilvl w:val="0"/>
          <w:numId w:val="30"/>
        </w:numPr>
        <w:shd w:val="clear" w:color="auto" w:fill="FFFFFF"/>
        <w:spacing w:after="0"/>
        <w:jc w:val="both"/>
        <w:rPr>
          <w:rFonts w:ascii="Georgia" w:hAnsi="Georgia" w:cs="Arial"/>
          <w:sz w:val="24"/>
          <w:szCs w:val="24"/>
          <w:lang w:val="mk-MK"/>
        </w:rPr>
      </w:pPr>
      <w:r w:rsidRPr="00B85674">
        <w:rPr>
          <w:rFonts w:ascii="Georgia" w:eastAsia="Times New Roman" w:hAnsi="Georgia" w:cstheme="minorHAnsi"/>
          <w:sz w:val="24"/>
          <w:szCs w:val="24"/>
          <w:lang w:val="mk-MK"/>
        </w:rPr>
        <w:t xml:space="preserve">најголема издржливост на притисок и стрес покажаа цврстите конвенционални композити, особено </w:t>
      </w:r>
      <w:r w:rsidR="00320795">
        <w:rPr>
          <w:rFonts w:ascii="Georgia" w:hAnsi="Georgia" w:cs="Arial"/>
          <w:sz w:val="24"/>
          <w:szCs w:val="24"/>
        </w:rPr>
        <w:t>Ceram X`One</w:t>
      </w:r>
      <w:r w:rsidRPr="00B85674">
        <w:rPr>
          <w:rFonts w:ascii="Georgia" w:hAnsi="Georgia" w:cs="Arial"/>
          <w:sz w:val="24"/>
          <w:szCs w:val="24"/>
          <w:lang w:val="mk-MK"/>
        </w:rPr>
        <w:t>, со најголема средна вредност и најмала стандардна девијација на примероците, како во издржливоста на притисок, така и во издржливоста на стрес.</w:t>
      </w:r>
    </w:p>
    <w:p w:rsidR="004B50E4" w:rsidRPr="00B85674" w:rsidRDefault="00AA264B" w:rsidP="005D016D">
      <w:pPr>
        <w:pStyle w:val="ListParagraph"/>
        <w:numPr>
          <w:ilvl w:val="0"/>
          <w:numId w:val="30"/>
        </w:numPr>
        <w:shd w:val="clear" w:color="auto" w:fill="FFFFFF"/>
        <w:spacing w:after="0"/>
        <w:jc w:val="both"/>
        <w:rPr>
          <w:rFonts w:ascii="Georgia" w:hAnsi="Georgia" w:cs="Arial"/>
          <w:sz w:val="24"/>
          <w:szCs w:val="24"/>
          <w:lang w:val="mk-MK"/>
        </w:rPr>
      </w:pPr>
      <w:r w:rsidRPr="00B85674">
        <w:rPr>
          <w:rFonts w:ascii="Georgia" w:hAnsi="Georgia" w:cs="Arial"/>
          <w:sz w:val="24"/>
          <w:szCs w:val="24"/>
          <w:lang w:val="mk-MK"/>
        </w:rPr>
        <w:t xml:space="preserve">најиздржлив материјал </w:t>
      </w:r>
      <w:r w:rsidR="00856D12" w:rsidRPr="00B85674">
        <w:rPr>
          <w:rFonts w:ascii="Georgia" w:hAnsi="Georgia" w:cs="Arial"/>
          <w:sz w:val="24"/>
          <w:szCs w:val="24"/>
          <w:lang w:val="mk-MK"/>
        </w:rPr>
        <w:t>од балккомпозитите беш</w:t>
      </w:r>
      <w:r w:rsidRPr="00B85674">
        <w:rPr>
          <w:rFonts w:ascii="Georgia" w:hAnsi="Georgia" w:cs="Arial"/>
          <w:sz w:val="24"/>
          <w:szCs w:val="24"/>
          <w:lang w:val="mk-MK"/>
        </w:rPr>
        <w:t xml:space="preserve">е цврстиот балк фил композит </w:t>
      </w:r>
      <w:r w:rsidR="00320795">
        <w:rPr>
          <w:rFonts w:ascii="Georgia" w:hAnsi="Georgia" w:cs="Arial"/>
          <w:sz w:val="24"/>
          <w:szCs w:val="24"/>
          <w:lang w:val="mk-MK"/>
        </w:rPr>
        <w:t>Tetric EvoCeram</w:t>
      </w:r>
      <w:r w:rsidR="002C3964">
        <w:rPr>
          <w:rFonts w:ascii="Georgia" w:hAnsi="Georgia" w:cs="Arial"/>
          <w:sz w:val="24"/>
          <w:szCs w:val="24"/>
        </w:rPr>
        <w:t xml:space="preserve"> </w:t>
      </w:r>
      <w:r w:rsidRPr="00B85674">
        <w:rPr>
          <w:rFonts w:ascii="Georgia" w:hAnsi="Georgia" w:cs="Arial"/>
          <w:sz w:val="24"/>
          <w:szCs w:val="24"/>
          <w:lang w:val="mk-MK"/>
        </w:rPr>
        <w:t>B</w:t>
      </w:r>
      <w:r w:rsidR="00856D12" w:rsidRPr="00B85674">
        <w:rPr>
          <w:rFonts w:ascii="Georgia" w:hAnsi="Georgia" w:cs="Arial"/>
          <w:sz w:val="24"/>
          <w:szCs w:val="24"/>
          <w:lang w:val="mk-MK"/>
        </w:rPr>
        <w:t>u</w:t>
      </w:r>
      <w:r w:rsidRPr="00B85674">
        <w:rPr>
          <w:rFonts w:ascii="Georgia" w:hAnsi="Georgia" w:cs="Arial"/>
          <w:sz w:val="24"/>
          <w:szCs w:val="24"/>
          <w:lang w:val="mk-MK"/>
        </w:rPr>
        <w:t>lk</w:t>
      </w:r>
      <w:r w:rsidR="002C3964">
        <w:rPr>
          <w:rFonts w:ascii="Georgia" w:hAnsi="Georgia" w:cs="Arial"/>
          <w:sz w:val="24"/>
          <w:szCs w:val="24"/>
        </w:rPr>
        <w:t xml:space="preserve"> </w:t>
      </w:r>
      <w:r w:rsidRPr="00B85674">
        <w:rPr>
          <w:rFonts w:ascii="Georgia" w:hAnsi="Georgia" w:cs="Arial"/>
          <w:sz w:val="24"/>
          <w:szCs w:val="24"/>
          <w:lang w:val="mk-MK"/>
        </w:rPr>
        <w:t>Fi</w:t>
      </w:r>
      <w:r w:rsidR="00545C6D">
        <w:rPr>
          <w:rFonts w:ascii="Georgia" w:hAnsi="Georgia" w:cs="Arial"/>
          <w:sz w:val="24"/>
          <w:szCs w:val="24"/>
        </w:rPr>
        <w:t>l</w:t>
      </w:r>
      <w:r w:rsidRPr="00B85674">
        <w:rPr>
          <w:rFonts w:ascii="Georgia" w:hAnsi="Georgia" w:cs="Arial"/>
          <w:sz w:val="24"/>
          <w:szCs w:val="24"/>
          <w:lang w:val="mk-MK"/>
        </w:rPr>
        <w:t xml:space="preserve">l, кој има слична издржливост со </w:t>
      </w:r>
      <w:r w:rsidR="00320795">
        <w:rPr>
          <w:rFonts w:ascii="Georgia" w:hAnsi="Georgia" w:cs="Arial"/>
          <w:sz w:val="24"/>
          <w:szCs w:val="24"/>
          <w:lang w:val="mk-MK"/>
        </w:rPr>
        <w:t>Ceram X`One</w:t>
      </w:r>
      <w:r w:rsidRPr="00B85674">
        <w:rPr>
          <w:rFonts w:ascii="Georgia" w:hAnsi="Georgia" w:cs="Arial"/>
          <w:sz w:val="24"/>
          <w:szCs w:val="24"/>
          <w:lang w:val="mk-MK"/>
        </w:rPr>
        <w:t>, и нивните примероци меѓусебе не се разликуваат во издржливоста на притисок и стрес.</w:t>
      </w:r>
    </w:p>
    <w:p w:rsidR="00856D12" w:rsidRPr="00B85674" w:rsidRDefault="00041443" w:rsidP="005D016D">
      <w:pPr>
        <w:pStyle w:val="ListParagraph"/>
        <w:numPr>
          <w:ilvl w:val="0"/>
          <w:numId w:val="30"/>
        </w:numPr>
        <w:shd w:val="clear" w:color="auto" w:fill="FFFFFF"/>
        <w:spacing w:after="0"/>
        <w:jc w:val="both"/>
        <w:rPr>
          <w:rFonts w:ascii="Georgia" w:hAnsi="Georgia" w:cs="Arial"/>
          <w:sz w:val="24"/>
          <w:szCs w:val="24"/>
          <w:lang w:val="mk-MK"/>
        </w:rPr>
      </w:pPr>
      <w:r>
        <w:rPr>
          <w:rFonts w:ascii="Georgia" w:hAnsi="Georgia" w:cs="Arial"/>
          <w:sz w:val="24"/>
          <w:szCs w:val="24"/>
          <w:lang w:val="mk-MK"/>
        </w:rPr>
        <w:t>к</w:t>
      </w:r>
      <w:r w:rsidR="00856D12" w:rsidRPr="00B85674">
        <w:rPr>
          <w:rFonts w:ascii="Georgia" w:hAnsi="Georgia" w:cs="Arial"/>
          <w:sz w:val="24"/>
          <w:szCs w:val="24"/>
          <w:lang w:val="mk-MK"/>
        </w:rPr>
        <w:t xml:space="preserve">ога се работи за </w:t>
      </w:r>
      <w:r w:rsidR="003F3101" w:rsidRPr="00B85674">
        <w:rPr>
          <w:rFonts w:ascii="Georgia" w:hAnsi="Georgia" w:cs="Arial"/>
          <w:sz w:val="24"/>
          <w:szCs w:val="24"/>
          <w:lang w:val="mk-MK"/>
        </w:rPr>
        <w:t xml:space="preserve">течни конвенционални композити, како најиздржлив на притисок и стрес </w:t>
      </w:r>
      <w:r w:rsidR="00856D12" w:rsidRPr="00B85674">
        <w:rPr>
          <w:rFonts w:ascii="Georgia" w:hAnsi="Georgia" w:cs="Arial"/>
          <w:sz w:val="24"/>
          <w:szCs w:val="24"/>
          <w:lang w:val="mk-MK"/>
        </w:rPr>
        <w:t xml:space="preserve">се покажа </w:t>
      </w:r>
      <w:r w:rsidR="00856D12" w:rsidRPr="00B85674">
        <w:rPr>
          <w:rFonts w:ascii="Georgia" w:hAnsi="Georgia" w:cs="Arial"/>
          <w:sz w:val="24"/>
          <w:szCs w:val="24"/>
        </w:rPr>
        <w:t>Helioseal</w:t>
      </w:r>
      <w:r w:rsidR="003F3101" w:rsidRPr="00B85674">
        <w:rPr>
          <w:rFonts w:ascii="Georgia" w:hAnsi="Georgia" w:cs="Arial"/>
          <w:sz w:val="24"/>
          <w:szCs w:val="24"/>
          <w:lang w:val="mk-MK"/>
        </w:rPr>
        <w:t xml:space="preserve">. </w:t>
      </w:r>
    </w:p>
    <w:p w:rsidR="00856D12" w:rsidRPr="00B85674" w:rsidRDefault="00041443" w:rsidP="005D016D">
      <w:pPr>
        <w:pStyle w:val="ListParagraph"/>
        <w:numPr>
          <w:ilvl w:val="0"/>
          <w:numId w:val="30"/>
        </w:numPr>
        <w:shd w:val="clear" w:color="auto" w:fill="FFFFFF"/>
        <w:spacing w:after="0"/>
        <w:jc w:val="both"/>
        <w:rPr>
          <w:rFonts w:ascii="Georgia" w:hAnsi="Georgia" w:cs="Arial"/>
          <w:sz w:val="24"/>
          <w:szCs w:val="24"/>
          <w:lang w:val="mk-MK"/>
        </w:rPr>
      </w:pPr>
      <w:r>
        <w:rPr>
          <w:rFonts w:ascii="Georgia" w:hAnsi="Georgia" w:cs="Arial"/>
          <w:sz w:val="24"/>
          <w:szCs w:val="24"/>
          <w:lang w:val="mk-MK"/>
        </w:rPr>
        <w:t>н</w:t>
      </w:r>
      <w:r w:rsidR="003F3101" w:rsidRPr="00B85674">
        <w:rPr>
          <w:rFonts w:ascii="Georgia" w:hAnsi="Georgia" w:cs="Arial"/>
          <w:sz w:val="24"/>
          <w:szCs w:val="24"/>
          <w:lang w:val="mk-MK"/>
        </w:rPr>
        <w:t xml:space="preserve">ајмалку издржливи на притисок и </w:t>
      </w:r>
      <w:r w:rsidR="00856D12" w:rsidRPr="00B85674">
        <w:rPr>
          <w:rFonts w:ascii="Georgia" w:hAnsi="Georgia" w:cs="Arial"/>
          <w:sz w:val="24"/>
          <w:szCs w:val="24"/>
          <w:lang w:val="mk-MK"/>
        </w:rPr>
        <w:t xml:space="preserve">на </w:t>
      </w:r>
      <w:r w:rsidR="003F3101" w:rsidRPr="00B85674">
        <w:rPr>
          <w:rFonts w:ascii="Georgia" w:hAnsi="Georgia" w:cs="Arial"/>
          <w:sz w:val="24"/>
          <w:szCs w:val="24"/>
          <w:lang w:val="mk-MK"/>
        </w:rPr>
        <w:t xml:space="preserve">стрес се покажаа течните балк фил композити, поточно и </w:t>
      </w:r>
      <w:r w:rsidR="005E7219">
        <w:rPr>
          <w:rFonts w:ascii="Georgia" w:hAnsi="Georgia" w:cs="Arial"/>
          <w:sz w:val="24"/>
          <w:szCs w:val="24"/>
          <w:lang w:val="mk-MK"/>
        </w:rPr>
        <w:t>Tetric EvoFlow Bulk Fill</w:t>
      </w:r>
      <w:r w:rsidR="003F3101" w:rsidRPr="00B85674">
        <w:rPr>
          <w:rFonts w:ascii="Georgia" w:hAnsi="Georgia" w:cs="Arial"/>
          <w:sz w:val="24"/>
          <w:szCs w:val="24"/>
          <w:lang w:val="mk-MK"/>
        </w:rPr>
        <w:t xml:space="preserve"> и </w:t>
      </w:r>
      <w:r w:rsidR="005E7219">
        <w:rPr>
          <w:rFonts w:ascii="Georgia" w:hAnsi="Georgia" w:cs="Arial"/>
          <w:sz w:val="24"/>
          <w:szCs w:val="24"/>
          <w:lang w:val="mk-MK"/>
        </w:rPr>
        <w:t>SDR Plus: Bulk Fill Flowable</w:t>
      </w:r>
      <w:r w:rsidR="003F3101" w:rsidRPr="00B85674">
        <w:rPr>
          <w:rFonts w:ascii="Georgia" w:hAnsi="Georgia" w:cs="Arial"/>
          <w:sz w:val="24"/>
          <w:szCs w:val="24"/>
          <w:lang w:val="mk-MK"/>
        </w:rPr>
        <w:t xml:space="preserve">. </w:t>
      </w:r>
    </w:p>
    <w:p w:rsidR="00856D12" w:rsidRPr="00B85674" w:rsidRDefault="009E3CB3" w:rsidP="005D016D">
      <w:pPr>
        <w:pStyle w:val="ListParagraph"/>
        <w:numPr>
          <w:ilvl w:val="0"/>
          <w:numId w:val="30"/>
        </w:numPr>
        <w:shd w:val="clear" w:color="auto" w:fill="FFFFFF"/>
        <w:spacing w:after="0"/>
        <w:jc w:val="both"/>
        <w:rPr>
          <w:rFonts w:ascii="Georgia" w:hAnsi="Georgia" w:cs="Arial"/>
          <w:sz w:val="24"/>
          <w:szCs w:val="24"/>
          <w:lang w:val="mk-MK"/>
        </w:rPr>
      </w:pPr>
      <w:r>
        <w:rPr>
          <w:rFonts w:ascii="Georgia" w:hAnsi="Georgia" w:cs="Arial"/>
          <w:sz w:val="24"/>
          <w:szCs w:val="24"/>
          <w:lang w:val="mk-MK"/>
        </w:rPr>
        <w:t>м</w:t>
      </w:r>
      <w:r w:rsidR="003F3101" w:rsidRPr="00B85674">
        <w:rPr>
          <w:rFonts w:ascii="Georgia" w:hAnsi="Georgia" w:cs="Arial"/>
          <w:sz w:val="24"/>
          <w:szCs w:val="24"/>
          <w:lang w:val="mk-MK"/>
        </w:rPr>
        <w:t>атеријал за избор во реставративната стоматологија, особено кај реставрациите во бочната рег</w:t>
      </w:r>
      <w:r w:rsidR="004B50E4" w:rsidRPr="00B85674">
        <w:rPr>
          <w:rFonts w:ascii="Georgia" w:hAnsi="Georgia" w:cs="Arial"/>
          <w:sz w:val="24"/>
          <w:szCs w:val="24"/>
          <w:lang w:val="mk-MK"/>
        </w:rPr>
        <w:t>ија</w:t>
      </w:r>
      <w:r w:rsidR="00B22125" w:rsidRPr="00B85674">
        <w:rPr>
          <w:rFonts w:ascii="Georgia" w:hAnsi="Georgia" w:cs="Arial"/>
          <w:sz w:val="24"/>
          <w:szCs w:val="24"/>
          <w:lang w:val="mk-MK"/>
        </w:rPr>
        <w:t>,</w:t>
      </w:r>
      <w:r w:rsidR="002C3964">
        <w:rPr>
          <w:rFonts w:ascii="Georgia" w:hAnsi="Georgia" w:cs="Arial"/>
          <w:sz w:val="24"/>
          <w:szCs w:val="24"/>
        </w:rPr>
        <w:t xml:space="preserve"> </w:t>
      </w:r>
      <w:r w:rsidR="00856D12" w:rsidRPr="00B85674">
        <w:rPr>
          <w:rFonts w:ascii="Georgia" w:hAnsi="Georgia" w:cs="Arial"/>
          <w:sz w:val="24"/>
          <w:szCs w:val="24"/>
          <w:lang w:val="mk-MK"/>
        </w:rPr>
        <w:t>треба да бидат</w:t>
      </w:r>
      <w:r w:rsidR="003F3101" w:rsidRPr="00B85674">
        <w:rPr>
          <w:rFonts w:ascii="Georgia" w:hAnsi="Georgia" w:cs="Arial"/>
          <w:sz w:val="24"/>
          <w:szCs w:val="24"/>
          <w:lang w:val="mk-MK"/>
        </w:rPr>
        <w:t xml:space="preserve"> цврстите конвенционални и балк фил композити</w:t>
      </w:r>
      <w:r w:rsidR="006A7939" w:rsidRPr="00B85674">
        <w:rPr>
          <w:rFonts w:ascii="Georgia" w:hAnsi="Georgia" w:cs="Arial"/>
          <w:sz w:val="24"/>
          <w:szCs w:val="24"/>
          <w:lang w:val="mk-MK"/>
        </w:rPr>
        <w:t>.</w:t>
      </w:r>
    </w:p>
    <w:p w:rsidR="00856D12" w:rsidRPr="00B85674" w:rsidRDefault="003F3101" w:rsidP="005D016D">
      <w:pPr>
        <w:pStyle w:val="ListParagraph"/>
        <w:numPr>
          <w:ilvl w:val="0"/>
          <w:numId w:val="30"/>
        </w:numPr>
        <w:shd w:val="clear" w:color="auto" w:fill="FFFFFF"/>
        <w:spacing w:after="0"/>
        <w:jc w:val="both"/>
        <w:rPr>
          <w:rFonts w:ascii="Georgia" w:hAnsi="Georgia" w:cs="Arial"/>
          <w:sz w:val="24"/>
          <w:szCs w:val="24"/>
          <w:lang w:val="mk-MK"/>
        </w:rPr>
      </w:pPr>
      <w:r w:rsidRPr="00B85674">
        <w:rPr>
          <w:rFonts w:ascii="Georgia" w:hAnsi="Georgia" w:cs="Arial"/>
          <w:sz w:val="24"/>
          <w:szCs w:val="24"/>
          <w:lang w:val="mk-MK"/>
        </w:rPr>
        <w:t xml:space="preserve">течните композити, </w:t>
      </w:r>
      <w:r w:rsidR="00856D12" w:rsidRPr="00B85674">
        <w:rPr>
          <w:rFonts w:ascii="Georgia" w:hAnsi="Georgia" w:cs="Arial"/>
          <w:sz w:val="24"/>
          <w:szCs w:val="24"/>
          <w:lang w:val="mk-MK"/>
        </w:rPr>
        <w:t>треба да</w:t>
      </w:r>
      <w:r w:rsidR="00B22125" w:rsidRPr="00B85674">
        <w:rPr>
          <w:rFonts w:ascii="Georgia" w:hAnsi="Georgia" w:cs="Arial"/>
          <w:sz w:val="24"/>
          <w:szCs w:val="24"/>
          <w:lang w:val="mk-MK"/>
        </w:rPr>
        <w:t xml:space="preserve"> ги користиме како задолжителен дел од реставрациите</w:t>
      </w:r>
      <w:r w:rsidR="002C3964">
        <w:rPr>
          <w:rFonts w:ascii="Georgia" w:hAnsi="Georgia" w:cs="Arial"/>
          <w:sz w:val="24"/>
          <w:szCs w:val="24"/>
        </w:rPr>
        <w:t xml:space="preserve"> </w:t>
      </w:r>
      <w:r w:rsidR="00856D12" w:rsidRPr="00B85674">
        <w:rPr>
          <w:rFonts w:ascii="Georgia" w:hAnsi="Georgia" w:cs="Arial"/>
          <w:sz w:val="24"/>
          <w:szCs w:val="24"/>
          <w:lang w:val="mk-MK"/>
        </w:rPr>
        <w:t>во постериорната регија</w:t>
      </w:r>
      <w:r w:rsidR="006A7939" w:rsidRPr="00B85674">
        <w:rPr>
          <w:rFonts w:ascii="Georgia" w:hAnsi="Georgia" w:cs="Arial"/>
          <w:sz w:val="24"/>
          <w:szCs w:val="24"/>
          <w:lang w:val="mk-MK"/>
        </w:rPr>
        <w:t>.</w:t>
      </w:r>
    </w:p>
    <w:p w:rsidR="00184E48" w:rsidRPr="00B85674" w:rsidRDefault="00856D12" w:rsidP="005D016D">
      <w:pPr>
        <w:pStyle w:val="ListParagraph"/>
        <w:numPr>
          <w:ilvl w:val="0"/>
          <w:numId w:val="30"/>
        </w:numPr>
        <w:shd w:val="clear" w:color="auto" w:fill="FFFFFF"/>
        <w:spacing w:after="0"/>
        <w:jc w:val="both"/>
        <w:rPr>
          <w:rFonts w:ascii="Georgia" w:hAnsi="Georgia" w:cs="Arial"/>
          <w:sz w:val="24"/>
          <w:szCs w:val="24"/>
          <w:lang w:val="mk-MK"/>
        </w:rPr>
      </w:pPr>
      <w:r w:rsidRPr="00B85674">
        <w:rPr>
          <w:rFonts w:ascii="Georgia" w:hAnsi="Georgia" w:cs="Arial"/>
          <w:sz w:val="24"/>
          <w:szCs w:val="24"/>
          <w:lang w:val="mk-MK"/>
        </w:rPr>
        <w:t xml:space="preserve">течните балк композити се адекватни за користење во постериорната регија, особено како замена за дентинот по реставрација </w:t>
      </w:r>
      <w:r w:rsidR="00184E48" w:rsidRPr="00B85674">
        <w:rPr>
          <w:rFonts w:ascii="Georgia" w:hAnsi="Georgia" w:cs="Arial"/>
          <w:sz w:val="24"/>
          <w:szCs w:val="24"/>
          <w:lang w:val="mk-MK"/>
        </w:rPr>
        <w:t>на ендодонтски третирани заби, при што се препорачува користење на конвенционален постериорен (пакувачки) композит како замена за емајлот.</w:t>
      </w:r>
    </w:p>
    <w:p w:rsidR="007C6AB8" w:rsidRPr="00B85674" w:rsidRDefault="007C6AB8" w:rsidP="005D016D">
      <w:pPr>
        <w:shd w:val="clear" w:color="auto" w:fill="FFFFFF"/>
        <w:spacing w:beforeAutospacing="1" w:after="0" w:afterAutospacing="1"/>
        <w:ind w:left="568"/>
        <w:jc w:val="both"/>
        <w:rPr>
          <w:rFonts w:ascii="Georgia" w:hAnsi="Georgia"/>
          <w:b/>
          <w:i/>
          <w:sz w:val="28"/>
          <w:szCs w:val="28"/>
          <w:lang w:val="mk-MK"/>
        </w:rPr>
      </w:pPr>
    </w:p>
    <w:p w:rsidR="002F38B6" w:rsidRDefault="002F38B6" w:rsidP="005D016D">
      <w:pPr>
        <w:shd w:val="clear" w:color="auto" w:fill="FFFFFF"/>
        <w:spacing w:beforeAutospacing="1" w:after="0" w:afterAutospacing="1"/>
        <w:jc w:val="both"/>
        <w:rPr>
          <w:rFonts w:ascii="Georgia" w:hAnsi="Georgia"/>
          <w:b/>
          <w:i/>
          <w:sz w:val="28"/>
          <w:szCs w:val="28"/>
          <w:lang w:val="mk-MK"/>
        </w:rPr>
      </w:pPr>
    </w:p>
    <w:p w:rsidR="00B85674" w:rsidRDefault="00B85674" w:rsidP="005D016D">
      <w:pPr>
        <w:shd w:val="clear" w:color="auto" w:fill="FFFFFF"/>
        <w:spacing w:beforeAutospacing="1" w:after="0" w:afterAutospacing="1"/>
        <w:jc w:val="both"/>
        <w:rPr>
          <w:rFonts w:ascii="Georgia" w:hAnsi="Georgia"/>
          <w:b/>
          <w:i/>
          <w:sz w:val="28"/>
          <w:szCs w:val="28"/>
          <w:lang w:val="mk-MK"/>
        </w:rPr>
      </w:pPr>
    </w:p>
    <w:p w:rsidR="00B85674" w:rsidRPr="005C1EC1" w:rsidRDefault="00B85674" w:rsidP="005C1EC1">
      <w:pPr>
        <w:shd w:val="clear" w:color="auto" w:fill="FFFFFF"/>
        <w:spacing w:after="0"/>
        <w:jc w:val="both"/>
        <w:rPr>
          <w:rFonts w:ascii="Georgia" w:hAnsi="Georgia"/>
          <w:b/>
          <w:sz w:val="28"/>
          <w:szCs w:val="28"/>
          <w:lang w:val="mk-MK"/>
        </w:rPr>
      </w:pPr>
    </w:p>
    <w:p w:rsidR="004C0EAC" w:rsidRDefault="004C0EAC" w:rsidP="005C1EC1">
      <w:pPr>
        <w:shd w:val="clear" w:color="auto" w:fill="FFFFFF"/>
        <w:spacing w:after="0"/>
        <w:jc w:val="both"/>
        <w:rPr>
          <w:rFonts w:ascii="Georgia" w:hAnsi="Georgia"/>
          <w:b/>
          <w:sz w:val="28"/>
          <w:szCs w:val="28"/>
          <w:lang w:val="mk-MK"/>
        </w:rPr>
      </w:pPr>
    </w:p>
    <w:p w:rsidR="005C1EC1" w:rsidRDefault="005C1EC1" w:rsidP="005C1EC1">
      <w:pPr>
        <w:shd w:val="clear" w:color="auto" w:fill="FFFFFF"/>
        <w:spacing w:after="0"/>
        <w:jc w:val="both"/>
        <w:rPr>
          <w:rFonts w:ascii="Georgia" w:hAnsi="Georgia"/>
          <w:b/>
          <w:sz w:val="28"/>
          <w:szCs w:val="28"/>
          <w:lang w:val="mk-MK"/>
        </w:rPr>
      </w:pPr>
    </w:p>
    <w:p w:rsidR="005C1EC1" w:rsidRPr="005C1EC1" w:rsidRDefault="005C1EC1" w:rsidP="005C1EC1">
      <w:pPr>
        <w:shd w:val="clear" w:color="auto" w:fill="FFFFFF"/>
        <w:spacing w:after="0"/>
        <w:jc w:val="both"/>
        <w:rPr>
          <w:rFonts w:ascii="Georgia" w:hAnsi="Georgia"/>
          <w:b/>
          <w:sz w:val="28"/>
          <w:szCs w:val="28"/>
          <w:lang w:val="mk-MK"/>
        </w:rPr>
      </w:pPr>
    </w:p>
    <w:p w:rsidR="004C0EAC" w:rsidRPr="005C1EC1" w:rsidRDefault="004C0EAC" w:rsidP="005C1EC1">
      <w:pPr>
        <w:shd w:val="clear" w:color="auto" w:fill="FFFFFF"/>
        <w:spacing w:after="0"/>
        <w:jc w:val="both"/>
        <w:rPr>
          <w:rFonts w:ascii="Georgia" w:hAnsi="Georgia"/>
          <w:b/>
          <w:sz w:val="28"/>
          <w:szCs w:val="28"/>
          <w:lang w:val="mk-MK"/>
        </w:rPr>
      </w:pPr>
    </w:p>
    <w:p w:rsidR="005B16A2" w:rsidRPr="00583FFB" w:rsidRDefault="00996C7B" w:rsidP="005C1EC1">
      <w:pPr>
        <w:pStyle w:val="Heading1"/>
        <w:spacing w:before="0" w:after="360"/>
        <w:rPr>
          <w:rFonts w:eastAsia="Times New Roman" w:cs="Segoe UI"/>
          <w:lang w:val="mk-MK"/>
        </w:rPr>
      </w:pPr>
      <w:bookmarkStart w:id="45" w:name="_Toc218366876"/>
      <w:r w:rsidRPr="00B85674">
        <w:t xml:space="preserve">8. </w:t>
      </w:r>
      <w:r w:rsidR="005B16A2" w:rsidRPr="00B85674">
        <w:rPr>
          <w:lang w:val="mk-MK"/>
        </w:rPr>
        <w:t>Р</w:t>
      </w:r>
      <w:r w:rsidR="00583FFB">
        <w:rPr>
          <w:lang w:val="mk-MK"/>
        </w:rPr>
        <w:t>ЕФЕРЕНЦИ</w:t>
      </w:r>
      <w:bookmarkEnd w:id="45"/>
    </w:p>
    <w:p w:rsidR="005B16A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65" w:history="1">
        <w:r w:rsidR="005B16A2" w:rsidRPr="00B85674">
          <w:rPr>
            <w:rFonts w:ascii="Georgia" w:hAnsi="Georgia" w:cs="Arial"/>
            <w:sz w:val="24"/>
            <w:szCs w:val="24"/>
          </w:rPr>
          <w:t>Zimmerli</w:t>
        </w:r>
      </w:hyperlink>
      <w:r w:rsidR="004B2392">
        <w:t xml:space="preserve"> </w:t>
      </w:r>
      <w:r w:rsidR="005B16A2" w:rsidRPr="00B85674">
        <w:rPr>
          <w:rFonts w:ascii="Georgia" w:hAnsi="Georgia"/>
          <w:sz w:val="24"/>
          <w:szCs w:val="24"/>
          <w:lang w:val="en-GB"/>
        </w:rPr>
        <w:t>B</w:t>
      </w:r>
      <w:r w:rsidR="005B16A2" w:rsidRPr="00B85674">
        <w:rPr>
          <w:rFonts w:ascii="Georgia" w:hAnsi="Georgia" w:cs="Arial"/>
          <w:sz w:val="24"/>
          <w:szCs w:val="24"/>
          <w:shd w:val="clear" w:color="auto" w:fill="FFFFFF"/>
        </w:rPr>
        <w:t>,</w:t>
      </w:r>
      <w:r w:rsidR="004B2392">
        <w:rPr>
          <w:rFonts w:ascii="Georgia" w:hAnsi="Georgia" w:cs="Arial"/>
          <w:sz w:val="24"/>
          <w:szCs w:val="24"/>
          <w:shd w:val="clear" w:color="auto" w:fill="FFFFFF"/>
        </w:rPr>
        <w:t xml:space="preserve"> </w:t>
      </w:r>
      <w:hyperlink r:id="rId66" w:history="1">
        <w:r w:rsidR="005B16A2" w:rsidRPr="00B85674">
          <w:rPr>
            <w:rFonts w:ascii="Georgia" w:hAnsi="Georgia" w:cs="Arial"/>
            <w:sz w:val="24"/>
            <w:szCs w:val="24"/>
          </w:rPr>
          <w:t>Strub</w:t>
        </w:r>
      </w:hyperlink>
      <w:r w:rsidR="004B2392">
        <w:t xml:space="preserve"> </w:t>
      </w:r>
      <w:r w:rsidR="005B16A2" w:rsidRPr="00B85674">
        <w:rPr>
          <w:rFonts w:ascii="Georgia" w:hAnsi="Georgia" w:cs="Arial"/>
          <w:sz w:val="24"/>
          <w:szCs w:val="24"/>
        </w:rPr>
        <w:t>M</w:t>
      </w:r>
      <w:r w:rsidR="005B16A2" w:rsidRPr="00B85674">
        <w:rPr>
          <w:rFonts w:ascii="Georgia" w:hAnsi="Georgia" w:cs="Arial"/>
          <w:sz w:val="24"/>
          <w:szCs w:val="24"/>
          <w:shd w:val="clear" w:color="auto" w:fill="FFFFFF"/>
        </w:rPr>
        <w:t>,</w:t>
      </w:r>
      <w:r w:rsidR="004B2392">
        <w:rPr>
          <w:rFonts w:ascii="Georgia" w:hAnsi="Georgia" w:cs="Arial"/>
          <w:sz w:val="24"/>
          <w:szCs w:val="24"/>
          <w:shd w:val="clear" w:color="auto" w:fill="FFFFFF"/>
        </w:rPr>
        <w:t xml:space="preserve"> </w:t>
      </w:r>
      <w:hyperlink r:id="rId67" w:history="1">
        <w:r w:rsidR="005B16A2" w:rsidRPr="00B85674">
          <w:rPr>
            <w:rFonts w:ascii="Georgia" w:hAnsi="Georgia" w:cs="Arial"/>
            <w:sz w:val="24"/>
            <w:szCs w:val="24"/>
          </w:rPr>
          <w:t>Jeger</w:t>
        </w:r>
      </w:hyperlink>
      <w:r w:rsidR="004B2392">
        <w:t xml:space="preserve"> </w:t>
      </w:r>
      <w:r w:rsidR="005B16A2" w:rsidRPr="00B85674">
        <w:rPr>
          <w:rFonts w:ascii="Georgia" w:hAnsi="Georgia" w:cs="Arial"/>
          <w:sz w:val="24"/>
          <w:szCs w:val="24"/>
        </w:rPr>
        <w:t>F</w:t>
      </w:r>
      <w:r w:rsidR="005B16A2" w:rsidRPr="00B85674">
        <w:rPr>
          <w:rFonts w:ascii="Georgia" w:hAnsi="Georgia" w:cs="Arial"/>
          <w:sz w:val="24"/>
          <w:szCs w:val="24"/>
          <w:shd w:val="clear" w:color="auto" w:fill="FFFFFF"/>
        </w:rPr>
        <w:t>,</w:t>
      </w:r>
      <w:r w:rsidR="004B2392">
        <w:rPr>
          <w:rFonts w:ascii="Georgia" w:hAnsi="Georgia" w:cs="Arial"/>
          <w:sz w:val="24"/>
          <w:szCs w:val="24"/>
          <w:shd w:val="clear" w:color="auto" w:fill="FFFFFF"/>
        </w:rPr>
        <w:t xml:space="preserve"> </w:t>
      </w:r>
      <w:hyperlink r:id="rId68" w:history="1">
        <w:r w:rsidR="005B16A2" w:rsidRPr="00B85674">
          <w:rPr>
            <w:rFonts w:ascii="Georgia" w:hAnsi="Georgia" w:cs="Arial"/>
            <w:sz w:val="24"/>
            <w:szCs w:val="24"/>
          </w:rPr>
          <w:t>Stadler</w:t>
        </w:r>
      </w:hyperlink>
      <w:r w:rsidR="004B2392">
        <w:t xml:space="preserve"> </w:t>
      </w:r>
      <w:r w:rsidR="005B16A2" w:rsidRPr="00B85674">
        <w:rPr>
          <w:rFonts w:ascii="Georgia" w:hAnsi="Georgia" w:cs="Arial"/>
          <w:sz w:val="24"/>
          <w:szCs w:val="24"/>
        </w:rPr>
        <w:t>O</w:t>
      </w:r>
      <w:r w:rsidR="005B16A2" w:rsidRPr="00B85674">
        <w:rPr>
          <w:rFonts w:ascii="Georgia" w:hAnsi="Georgia" w:cs="Arial"/>
          <w:sz w:val="24"/>
          <w:szCs w:val="24"/>
          <w:shd w:val="clear" w:color="auto" w:fill="FFFFFF"/>
        </w:rPr>
        <w:t>,</w:t>
      </w:r>
      <w:r w:rsidR="004B2392">
        <w:rPr>
          <w:rFonts w:ascii="Georgia" w:hAnsi="Georgia" w:cs="Arial"/>
          <w:sz w:val="24"/>
          <w:szCs w:val="24"/>
          <w:shd w:val="clear" w:color="auto" w:fill="FFFFFF"/>
        </w:rPr>
        <w:t xml:space="preserve"> </w:t>
      </w:r>
      <w:r w:rsidR="005B16A2" w:rsidRPr="00B85674">
        <w:rPr>
          <w:rFonts w:ascii="Georgia" w:hAnsi="Georgia" w:cs="Arial"/>
          <w:sz w:val="24"/>
          <w:szCs w:val="24"/>
        </w:rPr>
        <w:t xml:space="preserve">Lussi A. </w:t>
      </w:r>
      <w:r w:rsidR="005B16A2" w:rsidRPr="00B85674">
        <w:rPr>
          <w:rFonts w:ascii="Georgia" w:eastAsia="Times New Roman" w:hAnsi="Georgia" w:cs="Arial"/>
          <w:kern w:val="36"/>
          <w:sz w:val="24"/>
          <w:szCs w:val="24"/>
        </w:rPr>
        <w:t>Composite materials: composition, properties and clinical applications. A literature review</w:t>
      </w:r>
      <w:r w:rsidR="0010730D" w:rsidRPr="00B85674">
        <w:rPr>
          <w:rFonts w:ascii="Georgia" w:eastAsia="Times New Roman" w:hAnsi="Georgia" w:cs="Arial"/>
          <w:kern w:val="36"/>
          <w:sz w:val="24"/>
          <w:szCs w:val="24"/>
        </w:rPr>
        <w:t>.</w:t>
      </w:r>
      <w:r w:rsidR="004B2392">
        <w:rPr>
          <w:rFonts w:ascii="Georgia" w:eastAsia="Times New Roman" w:hAnsi="Georgia" w:cs="Arial"/>
          <w:kern w:val="36"/>
          <w:sz w:val="24"/>
          <w:szCs w:val="24"/>
        </w:rPr>
        <w:t xml:space="preserve"> </w:t>
      </w:r>
      <w:r w:rsidR="005B16A2" w:rsidRPr="00B85674">
        <w:rPr>
          <w:rFonts w:ascii="Georgia" w:eastAsia="Times New Roman" w:hAnsi="Georgia" w:cs="Arial"/>
          <w:sz w:val="24"/>
          <w:szCs w:val="24"/>
        </w:rPr>
        <w:t>Schweiz</w:t>
      </w:r>
      <w:r w:rsidR="004B2392">
        <w:rPr>
          <w:rFonts w:ascii="Georgia" w:eastAsia="Times New Roman" w:hAnsi="Georgia" w:cs="Arial"/>
          <w:sz w:val="24"/>
          <w:szCs w:val="24"/>
        </w:rPr>
        <w:t xml:space="preserve"> </w:t>
      </w:r>
      <w:r w:rsidR="005B16A2" w:rsidRPr="00B85674">
        <w:rPr>
          <w:rFonts w:ascii="Georgia" w:eastAsia="Times New Roman" w:hAnsi="Georgia" w:cs="Arial"/>
          <w:sz w:val="24"/>
          <w:szCs w:val="24"/>
        </w:rPr>
        <w:t>Monatsschr</w:t>
      </w:r>
      <w:r w:rsidR="004B2392">
        <w:rPr>
          <w:rFonts w:ascii="Georgia" w:eastAsia="Times New Roman" w:hAnsi="Georgia" w:cs="Arial"/>
          <w:sz w:val="24"/>
          <w:szCs w:val="24"/>
        </w:rPr>
        <w:t xml:space="preserve"> </w:t>
      </w:r>
      <w:r w:rsidR="005B16A2" w:rsidRPr="00B85674">
        <w:rPr>
          <w:rFonts w:ascii="Georgia" w:eastAsia="Times New Roman" w:hAnsi="Georgia" w:cs="Arial"/>
          <w:sz w:val="24"/>
          <w:szCs w:val="24"/>
        </w:rPr>
        <w:t>Zahnmed</w:t>
      </w:r>
      <w:r w:rsidR="00442D82" w:rsidRPr="00B85674">
        <w:rPr>
          <w:rFonts w:ascii="Georgia" w:eastAsia="Times New Roman" w:hAnsi="Georgia" w:cs="Arial"/>
          <w:sz w:val="24"/>
          <w:szCs w:val="24"/>
          <w:shd w:val="clear" w:color="auto" w:fill="FFFFFF"/>
        </w:rPr>
        <w:t xml:space="preserve">. </w:t>
      </w:r>
      <w:r w:rsidR="005B16A2" w:rsidRPr="00B85674">
        <w:rPr>
          <w:rFonts w:ascii="Georgia" w:eastAsia="Times New Roman" w:hAnsi="Georgia" w:cs="Arial"/>
          <w:sz w:val="24"/>
          <w:szCs w:val="24"/>
          <w:shd w:val="clear" w:color="auto" w:fill="FFFFFF"/>
        </w:rPr>
        <w:t>2010;120(11):972-86.</w:t>
      </w:r>
    </w:p>
    <w:p w:rsidR="00CE6A5A" w:rsidRPr="00B85674" w:rsidRDefault="00EE0CFB" w:rsidP="005D016D">
      <w:pPr>
        <w:numPr>
          <w:ilvl w:val="0"/>
          <w:numId w:val="4"/>
        </w:numPr>
        <w:shd w:val="clear" w:color="auto" w:fill="FFFFFF"/>
        <w:spacing w:after="160"/>
        <w:contextualSpacing/>
        <w:jc w:val="both"/>
        <w:rPr>
          <w:rFonts w:ascii="Georgia" w:hAnsi="Georgia" w:cs="Arial"/>
          <w:sz w:val="24"/>
          <w:szCs w:val="24"/>
          <w:shd w:val="clear" w:color="auto" w:fill="FFFFFF"/>
        </w:rPr>
      </w:pPr>
      <w:hyperlink r:id="rId69" w:history="1">
        <w:r w:rsidR="005B16A2" w:rsidRPr="00B85674">
          <w:rPr>
            <w:rFonts w:ascii="Georgia" w:hAnsi="Georgia" w:cs="Arial"/>
            <w:sz w:val="24"/>
            <w:szCs w:val="24"/>
          </w:rPr>
          <w:t>Ilie</w:t>
        </w:r>
      </w:hyperlink>
      <w:r w:rsidR="004B2392">
        <w:t xml:space="preserve"> </w:t>
      </w:r>
      <w:r w:rsidR="005B16A2" w:rsidRPr="00B85674">
        <w:rPr>
          <w:rFonts w:ascii="Georgia" w:hAnsi="Georgia" w:cs="Arial"/>
          <w:sz w:val="24"/>
          <w:szCs w:val="24"/>
        </w:rPr>
        <w:t>N</w:t>
      </w:r>
      <w:r w:rsidR="005B16A2" w:rsidRPr="00B85674">
        <w:rPr>
          <w:rFonts w:ascii="Georgia" w:hAnsi="Georgia" w:cs="Arial"/>
          <w:sz w:val="24"/>
          <w:szCs w:val="24"/>
          <w:shd w:val="clear" w:color="auto" w:fill="FFFFFF"/>
        </w:rPr>
        <w:t>,</w:t>
      </w:r>
      <w:r w:rsidR="004B2392">
        <w:rPr>
          <w:rFonts w:ascii="Georgia" w:hAnsi="Georgia" w:cs="Arial"/>
          <w:sz w:val="24"/>
          <w:szCs w:val="24"/>
          <w:shd w:val="clear" w:color="auto" w:fill="FFFFFF"/>
        </w:rPr>
        <w:t xml:space="preserve"> </w:t>
      </w:r>
      <w:hyperlink r:id="rId70" w:history="1">
        <w:r w:rsidR="005B16A2" w:rsidRPr="00B85674">
          <w:rPr>
            <w:rFonts w:ascii="Georgia" w:hAnsi="Georgia" w:cs="Arial"/>
            <w:sz w:val="24"/>
            <w:szCs w:val="24"/>
          </w:rPr>
          <w:t>Hickel</w:t>
        </w:r>
      </w:hyperlink>
      <w:r w:rsidR="004B2392">
        <w:t xml:space="preserve"> </w:t>
      </w:r>
      <w:r w:rsidR="005B16A2" w:rsidRPr="00B85674">
        <w:rPr>
          <w:rFonts w:ascii="Georgia" w:hAnsi="Georgia" w:cs="Arial"/>
          <w:sz w:val="24"/>
          <w:szCs w:val="24"/>
        </w:rPr>
        <w:t xml:space="preserve">R. </w:t>
      </w:r>
      <w:r w:rsidR="005B16A2" w:rsidRPr="00B85674">
        <w:rPr>
          <w:rFonts w:ascii="Georgia" w:eastAsia="Times New Roman" w:hAnsi="Georgia" w:cs="Arial"/>
          <w:kern w:val="36"/>
          <w:sz w:val="24"/>
          <w:szCs w:val="24"/>
        </w:rPr>
        <w:t>Resin composite restorative materials</w:t>
      </w:r>
      <w:r w:rsidR="00E0565B" w:rsidRPr="00B85674">
        <w:rPr>
          <w:rFonts w:ascii="Georgia" w:eastAsia="Times New Roman" w:hAnsi="Georgia" w:cs="Arial"/>
          <w:kern w:val="36"/>
          <w:sz w:val="24"/>
          <w:szCs w:val="24"/>
          <w:lang w:val="mk-MK"/>
        </w:rPr>
        <w:t>.</w:t>
      </w:r>
      <w:r w:rsidR="004B2392">
        <w:rPr>
          <w:rFonts w:ascii="Georgia" w:eastAsia="Times New Roman" w:hAnsi="Georgia" w:cs="Arial"/>
          <w:kern w:val="36"/>
          <w:sz w:val="24"/>
          <w:szCs w:val="24"/>
        </w:rPr>
        <w:t xml:space="preserve"> </w:t>
      </w:r>
      <w:r w:rsidR="005B16A2" w:rsidRPr="00B85674">
        <w:rPr>
          <w:rFonts w:ascii="Georgia" w:eastAsia="Times New Roman" w:hAnsi="Georgia" w:cs="Arial"/>
          <w:sz w:val="24"/>
          <w:szCs w:val="24"/>
        </w:rPr>
        <w:t>Aust Dent J</w:t>
      </w:r>
      <w:r w:rsidR="00442D82" w:rsidRPr="00B85674">
        <w:rPr>
          <w:rFonts w:ascii="Georgia" w:eastAsia="Times New Roman" w:hAnsi="Georgia" w:cs="Arial"/>
          <w:sz w:val="24"/>
          <w:szCs w:val="24"/>
          <w:shd w:val="clear" w:color="auto" w:fill="FFFFFF"/>
        </w:rPr>
        <w:t xml:space="preserve">. </w:t>
      </w:r>
      <w:r w:rsidR="005B16A2" w:rsidRPr="00B85674">
        <w:rPr>
          <w:rFonts w:ascii="Georgia" w:eastAsia="Times New Roman" w:hAnsi="Georgia" w:cs="Arial"/>
          <w:sz w:val="24"/>
          <w:szCs w:val="24"/>
          <w:shd w:val="clear" w:color="auto" w:fill="FFFFFF"/>
        </w:rPr>
        <w:t xml:space="preserve">2011;56 Suppl 1:59-66. </w:t>
      </w:r>
    </w:p>
    <w:p w:rsidR="00CE6A5A" w:rsidRPr="00B85674" w:rsidRDefault="00CE6A5A" w:rsidP="005D016D">
      <w:pPr>
        <w:numPr>
          <w:ilvl w:val="0"/>
          <w:numId w:val="4"/>
        </w:numPr>
        <w:shd w:val="clear" w:color="auto" w:fill="FFFFFF"/>
        <w:spacing w:after="160"/>
        <w:contextualSpacing/>
        <w:jc w:val="both"/>
        <w:rPr>
          <w:rFonts w:ascii="Georgia" w:hAnsi="Georgia" w:cs="Arial"/>
          <w:sz w:val="24"/>
          <w:szCs w:val="24"/>
          <w:shd w:val="clear" w:color="auto" w:fill="FFFFFF"/>
        </w:rPr>
      </w:pPr>
      <w:r w:rsidRPr="00B85674">
        <w:rPr>
          <w:rFonts w:ascii="Georgia" w:hAnsi="Georgia" w:cs="Arial"/>
          <w:sz w:val="24"/>
          <w:szCs w:val="24"/>
          <w:shd w:val="clear" w:color="auto" w:fill="FFFFFF"/>
        </w:rPr>
        <w:t>Milnar</w:t>
      </w:r>
      <w:r w:rsidR="004B2392">
        <w:rPr>
          <w:rFonts w:ascii="Georgia" w:hAnsi="Georgia" w:cs="Arial"/>
          <w:sz w:val="24"/>
          <w:szCs w:val="24"/>
          <w:shd w:val="clear" w:color="auto" w:fill="FFFFFF"/>
        </w:rPr>
        <w:t xml:space="preserve"> </w:t>
      </w:r>
      <w:r w:rsidR="0010730D" w:rsidRPr="00B85674">
        <w:rPr>
          <w:rFonts w:ascii="Georgia" w:hAnsi="Georgia" w:cs="Arial"/>
          <w:sz w:val="24"/>
          <w:szCs w:val="24"/>
          <w:shd w:val="clear" w:color="auto" w:fill="FFFFFF"/>
        </w:rPr>
        <w:t>F</w:t>
      </w:r>
      <w:r w:rsidR="004B2392">
        <w:rPr>
          <w:rFonts w:ascii="Georgia" w:hAnsi="Georgia" w:cs="Arial"/>
          <w:sz w:val="24"/>
          <w:szCs w:val="24"/>
          <w:shd w:val="clear" w:color="auto" w:fill="FFFFFF"/>
        </w:rPr>
        <w:t xml:space="preserve"> </w:t>
      </w:r>
      <w:r w:rsidR="0010730D" w:rsidRPr="00B85674">
        <w:rPr>
          <w:rFonts w:ascii="Georgia" w:hAnsi="Georgia" w:cs="Arial"/>
          <w:sz w:val="24"/>
          <w:szCs w:val="24"/>
          <w:shd w:val="clear" w:color="auto" w:fill="FFFFFF"/>
        </w:rPr>
        <w:t>J.</w:t>
      </w:r>
      <w:r w:rsidR="004B2392">
        <w:rPr>
          <w:rFonts w:ascii="Georgia" w:hAnsi="Georgia" w:cs="Arial"/>
          <w:sz w:val="24"/>
          <w:szCs w:val="24"/>
          <w:shd w:val="clear" w:color="auto" w:fill="FFFFFF"/>
        </w:rPr>
        <w:t xml:space="preserve"> </w:t>
      </w:r>
      <w:r w:rsidRPr="00B85674">
        <w:rPr>
          <w:rFonts w:ascii="Georgia" w:hAnsi="Georgia" w:cs="Arial"/>
          <w:sz w:val="24"/>
          <w:szCs w:val="24"/>
        </w:rPr>
        <w:t>The Evolution of Direct Composites</w:t>
      </w:r>
      <w:r w:rsidRPr="00B85674">
        <w:rPr>
          <w:rFonts w:ascii="Georgia" w:hAnsi="Georgia" w:cs="Arial"/>
          <w:sz w:val="24"/>
          <w:szCs w:val="24"/>
          <w:shd w:val="clear" w:color="auto" w:fill="FFFFFF"/>
          <w:lang w:val="mk-MK"/>
        </w:rPr>
        <w:t xml:space="preserve">, </w:t>
      </w:r>
      <w:r w:rsidRPr="00B85674">
        <w:rPr>
          <w:rFonts w:ascii="Georgia" w:hAnsi="Georgia" w:cs="Arial"/>
          <w:sz w:val="24"/>
          <w:szCs w:val="24"/>
          <w:shd w:val="clear" w:color="auto" w:fill="FFFFFF"/>
        </w:rPr>
        <w:t>Comprendium, Jan/Feb 2011, Volume 32, Issue 1.</w:t>
      </w:r>
    </w:p>
    <w:p w:rsidR="00AF2C06" w:rsidRPr="00B85674" w:rsidRDefault="00EE0CFB" w:rsidP="005D016D">
      <w:pPr>
        <w:numPr>
          <w:ilvl w:val="0"/>
          <w:numId w:val="4"/>
        </w:numPr>
        <w:shd w:val="clear" w:color="auto" w:fill="FFFFFF"/>
        <w:spacing w:after="160"/>
        <w:contextualSpacing/>
        <w:jc w:val="both"/>
        <w:rPr>
          <w:rFonts w:ascii="Georgia" w:hAnsi="Georgia" w:cs="Arial"/>
          <w:sz w:val="24"/>
          <w:szCs w:val="24"/>
          <w:shd w:val="clear" w:color="auto" w:fill="FFFFFF"/>
        </w:rPr>
      </w:pPr>
      <w:hyperlink r:id="rId71" w:history="1">
        <w:r w:rsidR="00CE6A5A" w:rsidRPr="00B85674">
          <w:rPr>
            <w:rStyle w:val="Hyperlink"/>
            <w:rFonts w:ascii="Georgia" w:hAnsi="Georgia" w:cs="Segoe UI"/>
            <w:color w:val="auto"/>
            <w:sz w:val="24"/>
            <w:szCs w:val="24"/>
            <w:u w:val="none"/>
            <w:lang w:val="fr-FR"/>
          </w:rPr>
          <w:t>Hervás</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García</w:t>
        </w:r>
      </w:hyperlink>
      <w:r w:rsidR="004B2392">
        <w:t xml:space="preserve"> </w:t>
      </w:r>
      <w:r w:rsidR="0010730D" w:rsidRPr="00B85674">
        <w:rPr>
          <w:rStyle w:val="author-sup-separator"/>
          <w:rFonts w:ascii="Georgia" w:hAnsi="Georgia" w:cs="Segoe UI"/>
          <w:sz w:val="24"/>
          <w:szCs w:val="24"/>
          <w:shd w:val="clear" w:color="auto" w:fill="FFFFFF"/>
          <w:lang w:val="fr-FR"/>
        </w:rPr>
        <w:t>A</w:t>
      </w:r>
      <w:r w:rsidR="00CE6A5A" w:rsidRPr="00B85674">
        <w:rPr>
          <w:rStyle w:val="comma"/>
          <w:rFonts w:ascii="Georgia" w:hAnsi="Georgia" w:cs="Segoe UI"/>
          <w:sz w:val="24"/>
          <w:szCs w:val="24"/>
          <w:shd w:val="clear" w:color="auto" w:fill="FFFFFF"/>
          <w:lang w:val="fr-FR"/>
        </w:rPr>
        <w:t>,</w:t>
      </w:r>
      <w:r w:rsidR="004B2392">
        <w:rPr>
          <w:rStyle w:val="comma"/>
          <w:rFonts w:ascii="Georgia" w:hAnsi="Georgia" w:cs="Segoe UI"/>
          <w:sz w:val="24"/>
          <w:szCs w:val="24"/>
          <w:shd w:val="clear" w:color="auto" w:fill="FFFFFF"/>
          <w:lang w:val="fr-FR"/>
        </w:rPr>
        <w:t xml:space="preserve"> </w:t>
      </w:r>
      <w:hyperlink r:id="rId72" w:history="1">
        <w:r w:rsidR="00CE6A5A" w:rsidRPr="00B85674">
          <w:rPr>
            <w:rStyle w:val="Hyperlink"/>
            <w:rFonts w:ascii="Georgia" w:hAnsi="Georgia" w:cs="Segoe UI"/>
            <w:color w:val="auto"/>
            <w:sz w:val="24"/>
            <w:szCs w:val="24"/>
            <w:u w:val="none"/>
            <w:lang w:val="fr-FR"/>
          </w:rPr>
          <w:t>Martínez</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Lozano</w:t>
        </w:r>
      </w:hyperlink>
      <w:r w:rsidR="004B2392">
        <w:t xml:space="preserve"> </w:t>
      </w:r>
      <w:r w:rsidR="0010730D" w:rsidRPr="00B85674">
        <w:rPr>
          <w:rStyle w:val="Hyperlink"/>
          <w:rFonts w:ascii="Georgia" w:hAnsi="Georgia" w:cs="Segoe UI"/>
          <w:color w:val="auto"/>
          <w:sz w:val="24"/>
          <w:szCs w:val="24"/>
          <w:u w:val="none"/>
          <w:lang w:val="fr-FR"/>
        </w:rPr>
        <w:t>M</w:t>
      </w:r>
      <w:r w:rsidR="004B2392">
        <w:rPr>
          <w:rStyle w:val="Hyperlink"/>
          <w:rFonts w:ascii="Georgia" w:hAnsi="Georgia" w:cs="Segoe UI"/>
          <w:color w:val="auto"/>
          <w:sz w:val="24"/>
          <w:szCs w:val="24"/>
          <w:u w:val="none"/>
          <w:lang w:val="fr-FR"/>
        </w:rPr>
        <w:t xml:space="preserve"> </w:t>
      </w:r>
      <w:r w:rsidR="0010730D" w:rsidRPr="00B85674">
        <w:rPr>
          <w:rStyle w:val="Hyperlink"/>
          <w:rFonts w:ascii="Georgia" w:hAnsi="Georgia" w:cs="Segoe UI"/>
          <w:color w:val="auto"/>
          <w:sz w:val="24"/>
          <w:szCs w:val="24"/>
          <w:u w:val="none"/>
          <w:lang w:val="fr-FR"/>
        </w:rPr>
        <w:t>A</w:t>
      </w:r>
      <w:r w:rsidR="00CE6A5A" w:rsidRPr="00B85674">
        <w:rPr>
          <w:rStyle w:val="comma"/>
          <w:rFonts w:ascii="Georgia" w:hAnsi="Georgia" w:cs="Segoe UI"/>
          <w:sz w:val="24"/>
          <w:szCs w:val="24"/>
          <w:shd w:val="clear" w:color="auto" w:fill="FFFFFF"/>
          <w:lang w:val="fr-FR"/>
        </w:rPr>
        <w:t>,</w:t>
      </w:r>
      <w:r w:rsidR="004B2392">
        <w:rPr>
          <w:rStyle w:val="comma"/>
          <w:rFonts w:ascii="Georgia" w:hAnsi="Georgia" w:cs="Segoe UI"/>
          <w:sz w:val="24"/>
          <w:szCs w:val="24"/>
          <w:shd w:val="clear" w:color="auto" w:fill="FFFFFF"/>
          <w:lang w:val="fr-FR"/>
        </w:rPr>
        <w:t xml:space="preserve"> </w:t>
      </w:r>
      <w:hyperlink r:id="rId73" w:history="1">
        <w:r w:rsidR="00CE6A5A" w:rsidRPr="00B85674">
          <w:rPr>
            <w:rStyle w:val="Hyperlink"/>
            <w:rFonts w:ascii="Georgia" w:hAnsi="Georgia" w:cs="Segoe UI"/>
            <w:color w:val="auto"/>
            <w:sz w:val="24"/>
            <w:szCs w:val="24"/>
            <w:u w:val="none"/>
            <w:lang w:val="fr-FR"/>
          </w:rPr>
          <w:t>Cabanes</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Vila</w:t>
        </w:r>
      </w:hyperlink>
      <w:r w:rsidR="004B2392">
        <w:t xml:space="preserve"> </w:t>
      </w:r>
      <w:r w:rsidR="0010730D" w:rsidRPr="00B85674">
        <w:rPr>
          <w:rStyle w:val="Hyperlink"/>
          <w:rFonts w:ascii="Georgia" w:hAnsi="Georgia" w:cs="Segoe UI"/>
          <w:color w:val="auto"/>
          <w:sz w:val="24"/>
          <w:szCs w:val="24"/>
          <w:u w:val="none"/>
          <w:lang w:val="fr-FR"/>
        </w:rPr>
        <w:t>J</w:t>
      </w:r>
      <w:r w:rsidR="00CE6A5A" w:rsidRPr="00B85674">
        <w:rPr>
          <w:rStyle w:val="comma"/>
          <w:rFonts w:ascii="Georgia" w:hAnsi="Georgia" w:cs="Segoe UI"/>
          <w:sz w:val="24"/>
          <w:szCs w:val="24"/>
          <w:shd w:val="clear" w:color="auto" w:fill="FFFFFF"/>
          <w:lang w:val="fr-FR"/>
        </w:rPr>
        <w:t>,</w:t>
      </w:r>
      <w:r w:rsidR="004B2392">
        <w:rPr>
          <w:rStyle w:val="comma"/>
          <w:rFonts w:ascii="Georgia" w:hAnsi="Georgia" w:cs="Segoe UI"/>
          <w:sz w:val="24"/>
          <w:szCs w:val="24"/>
          <w:shd w:val="clear" w:color="auto" w:fill="FFFFFF"/>
          <w:lang w:val="fr-FR"/>
        </w:rPr>
        <w:t xml:space="preserve"> </w:t>
      </w:r>
      <w:hyperlink r:id="rId74" w:history="1">
        <w:r w:rsidR="00CE6A5A" w:rsidRPr="00B85674">
          <w:rPr>
            <w:rStyle w:val="Hyperlink"/>
            <w:rFonts w:ascii="Georgia" w:hAnsi="Georgia" w:cs="Segoe UI"/>
            <w:color w:val="auto"/>
            <w:sz w:val="24"/>
            <w:szCs w:val="24"/>
            <w:u w:val="none"/>
            <w:lang w:val="fr-FR"/>
          </w:rPr>
          <w:t>Barjau</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-Escribano</w:t>
        </w:r>
      </w:hyperlink>
      <w:r w:rsidR="004B2392">
        <w:t xml:space="preserve"> </w:t>
      </w:r>
      <w:r w:rsidR="0010730D" w:rsidRPr="00B85674">
        <w:rPr>
          <w:rStyle w:val="Hyperlink"/>
          <w:rFonts w:ascii="Georgia" w:hAnsi="Georgia" w:cs="Segoe UI"/>
          <w:color w:val="auto"/>
          <w:sz w:val="24"/>
          <w:szCs w:val="24"/>
          <w:u w:val="none"/>
          <w:lang w:val="fr-FR"/>
        </w:rPr>
        <w:t>A</w:t>
      </w:r>
      <w:r w:rsidR="00CE6A5A" w:rsidRPr="00B85674">
        <w:rPr>
          <w:rStyle w:val="comma"/>
          <w:rFonts w:ascii="Georgia" w:hAnsi="Georgia" w:cs="Segoe UI"/>
          <w:sz w:val="24"/>
          <w:szCs w:val="24"/>
          <w:shd w:val="clear" w:color="auto" w:fill="FFFFFF"/>
          <w:lang w:val="fr-FR"/>
        </w:rPr>
        <w:t>,</w:t>
      </w:r>
      <w:r w:rsidR="004B2392">
        <w:rPr>
          <w:rStyle w:val="comma"/>
          <w:rFonts w:ascii="Georgia" w:hAnsi="Georgia" w:cs="Segoe UI"/>
          <w:sz w:val="24"/>
          <w:szCs w:val="24"/>
          <w:shd w:val="clear" w:color="auto" w:fill="FFFFFF"/>
          <w:lang w:val="fr-FR"/>
        </w:rPr>
        <w:t xml:space="preserve"> </w:t>
      </w:r>
      <w:hyperlink r:id="rId75" w:history="1">
        <w:r w:rsidR="00CE6A5A" w:rsidRPr="00B85674">
          <w:rPr>
            <w:rStyle w:val="Hyperlink"/>
            <w:rFonts w:ascii="Georgia" w:hAnsi="Georgia" w:cs="Segoe UI"/>
            <w:color w:val="auto"/>
            <w:sz w:val="24"/>
            <w:szCs w:val="24"/>
            <w:u w:val="none"/>
            <w:lang w:val="fr-FR"/>
          </w:rPr>
          <w:t>Fos</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w:t>
        </w:r>
        <w:r w:rsidR="004B2392">
          <w:rPr>
            <w:rStyle w:val="Hyperlink"/>
            <w:rFonts w:ascii="Georgia" w:hAnsi="Georgia" w:cs="Segoe UI"/>
            <w:color w:val="auto"/>
            <w:sz w:val="24"/>
            <w:szCs w:val="24"/>
            <w:u w:val="none"/>
            <w:lang w:val="fr-FR"/>
          </w:rPr>
          <w:t xml:space="preserve"> </w:t>
        </w:r>
        <w:r w:rsidR="00CE6A5A" w:rsidRPr="00B85674">
          <w:rPr>
            <w:rStyle w:val="Hyperlink"/>
            <w:rFonts w:ascii="Georgia" w:hAnsi="Georgia" w:cs="Segoe UI"/>
            <w:color w:val="auto"/>
            <w:sz w:val="24"/>
            <w:szCs w:val="24"/>
            <w:u w:val="none"/>
            <w:lang w:val="fr-FR"/>
          </w:rPr>
          <w:t>Galve</w:t>
        </w:r>
      </w:hyperlink>
      <w:r w:rsidR="004B2392">
        <w:t xml:space="preserve"> </w:t>
      </w:r>
      <w:r w:rsidR="0010730D" w:rsidRPr="00B85674">
        <w:rPr>
          <w:rStyle w:val="Hyperlink"/>
          <w:rFonts w:ascii="Georgia" w:hAnsi="Georgia" w:cs="Segoe UI"/>
          <w:color w:val="auto"/>
          <w:sz w:val="24"/>
          <w:szCs w:val="24"/>
          <w:u w:val="none"/>
          <w:lang w:val="fr-FR"/>
        </w:rPr>
        <w:t>P.</w:t>
      </w:r>
      <w:r w:rsidR="004B2392">
        <w:rPr>
          <w:rStyle w:val="Hyperlink"/>
          <w:rFonts w:ascii="Georgia" w:hAnsi="Georgia" w:cs="Segoe UI"/>
          <w:color w:val="auto"/>
          <w:sz w:val="24"/>
          <w:szCs w:val="24"/>
          <w:u w:val="none"/>
          <w:lang w:val="fr-FR"/>
        </w:rPr>
        <w:t xml:space="preserve"> </w:t>
      </w:r>
      <w:r w:rsidR="00CE6A5A" w:rsidRPr="00B85674">
        <w:rPr>
          <w:rFonts w:ascii="Georgia" w:hAnsi="Georgia"/>
          <w:sz w:val="24"/>
          <w:szCs w:val="24"/>
          <w:lang w:val="fr-FR"/>
        </w:rPr>
        <w:t xml:space="preserve">Compositeresins. </w:t>
      </w:r>
      <w:r w:rsidR="00CE6A5A" w:rsidRPr="00B85674">
        <w:rPr>
          <w:rFonts w:ascii="Georgia" w:hAnsi="Georgia"/>
          <w:sz w:val="24"/>
          <w:szCs w:val="24"/>
        </w:rPr>
        <w:t>A review of the materials and clinical indications</w:t>
      </w:r>
      <w:r w:rsidR="0010730D" w:rsidRPr="00B85674">
        <w:rPr>
          <w:rFonts w:ascii="Georgia" w:hAnsi="Georgia"/>
          <w:sz w:val="24"/>
          <w:szCs w:val="24"/>
        </w:rPr>
        <w:t>.</w:t>
      </w:r>
      <w:r w:rsidR="004B2392">
        <w:rPr>
          <w:rFonts w:ascii="Georgia" w:hAnsi="Georgia"/>
          <w:sz w:val="24"/>
          <w:szCs w:val="24"/>
        </w:rPr>
        <w:t xml:space="preserve"> </w:t>
      </w:r>
      <w:r w:rsidR="00442D82" w:rsidRPr="00B85674">
        <w:rPr>
          <w:rFonts w:ascii="Georgia" w:eastAsia="Times New Roman" w:hAnsi="Georgia" w:cs="Segoe UI"/>
          <w:sz w:val="24"/>
          <w:szCs w:val="24"/>
          <w:lang w:val="mk-MK" w:eastAsia="mk-MK"/>
        </w:rPr>
        <w:t>MedOralPatolOralCir Bucal.</w:t>
      </w:r>
      <w:r w:rsidR="004B2392">
        <w:rPr>
          <w:rFonts w:ascii="Georgia" w:eastAsia="Times New Roman" w:hAnsi="Georgia" w:cs="Segoe UI"/>
          <w:sz w:val="24"/>
          <w:szCs w:val="24"/>
          <w:lang w:eastAsia="mk-MK"/>
        </w:rPr>
        <w:t xml:space="preserve"> </w:t>
      </w:r>
      <w:r w:rsidR="00CE6A5A" w:rsidRPr="00B85674">
        <w:rPr>
          <w:rFonts w:ascii="Georgia" w:eastAsia="Times New Roman" w:hAnsi="Georgia" w:cs="Segoe UI"/>
          <w:sz w:val="24"/>
          <w:szCs w:val="24"/>
          <w:lang w:val="mk-MK" w:eastAsia="mk-MK"/>
        </w:rPr>
        <w:t>2006 Mar 1;11(2):E215-20</w:t>
      </w:r>
      <w:r w:rsidR="00AF2C06" w:rsidRPr="00B85674">
        <w:rPr>
          <w:rFonts w:ascii="Georgia" w:eastAsia="Times New Roman" w:hAnsi="Georgia" w:cs="Segoe UI"/>
          <w:sz w:val="24"/>
          <w:szCs w:val="24"/>
          <w:lang w:eastAsia="mk-MK"/>
        </w:rPr>
        <w:t>.</w:t>
      </w:r>
    </w:p>
    <w:p w:rsidR="00AF2C06" w:rsidRPr="00B85674" w:rsidRDefault="00EE0CFB" w:rsidP="005D016D">
      <w:pPr>
        <w:numPr>
          <w:ilvl w:val="0"/>
          <w:numId w:val="4"/>
        </w:numPr>
        <w:shd w:val="clear" w:color="auto" w:fill="FFFFFF"/>
        <w:spacing w:after="160"/>
        <w:contextualSpacing/>
        <w:jc w:val="both"/>
        <w:rPr>
          <w:rFonts w:ascii="Georgia" w:hAnsi="Georgia" w:cs="Arial"/>
          <w:sz w:val="24"/>
          <w:szCs w:val="24"/>
          <w:shd w:val="clear" w:color="auto" w:fill="FFFFFF"/>
        </w:rPr>
      </w:pPr>
      <w:hyperlink r:id="rId76" w:history="1">
        <w:r w:rsidR="00AF2C06" w:rsidRPr="00B85674">
          <w:rPr>
            <w:rStyle w:val="Hyperlink"/>
            <w:rFonts w:ascii="Georgia" w:hAnsi="Georgia" w:cs="Segoe UI"/>
            <w:color w:val="auto"/>
            <w:sz w:val="24"/>
            <w:szCs w:val="24"/>
            <w:u w:val="none"/>
            <w:shd w:val="clear" w:color="auto" w:fill="FFFFFF"/>
          </w:rPr>
          <w:t>Ferracane</w:t>
        </w:r>
      </w:hyperlink>
      <w:r w:rsidR="0010730D" w:rsidRPr="00B85674">
        <w:rPr>
          <w:rStyle w:val="Hyperlink"/>
          <w:rFonts w:ascii="Georgia" w:hAnsi="Georgia" w:cs="Segoe UI"/>
          <w:color w:val="auto"/>
          <w:sz w:val="24"/>
          <w:szCs w:val="24"/>
          <w:u w:val="none"/>
          <w:shd w:val="clear" w:color="auto" w:fill="FFFFFF"/>
        </w:rPr>
        <w:t xml:space="preserve"> J</w:t>
      </w:r>
      <w:r w:rsidR="004B2392">
        <w:rPr>
          <w:rStyle w:val="Hyperlink"/>
          <w:rFonts w:ascii="Georgia" w:hAnsi="Georgia" w:cs="Segoe UI"/>
          <w:color w:val="auto"/>
          <w:sz w:val="24"/>
          <w:szCs w:val="24"/>
          <w:u w:val="none"/>
          <w:shd w:val="clear" w:color="auto" w:fill="FFFFFF"/>
        </w:rPr>
        <w:t xml:space="preserve"> </w:t>
      </w:r>
      <w:r w:rsidR="0010730D" w:rsidRPr="00B85674">
        <w:rPr>
          <w:rStyle w:val="Hyperlink"/>
          <w:rFonts w:ascii="Georgia" w:hAnsi="Georgia" w:cs="Segoe UI"/>
          <w:color w:val="auto"/>
          <w:sz w:val="24"/>
          <w:szCs w:val="24"/>
          <w:u w:val="none"/>
          <w:shd w:val="clear" w:color="auto" w:fill="FFFFFF"/>
        </w:rPr>
        <w:t>L.</w:t>
      </w:r>
      <w:r w:rsidR="00AF2C06" w:rsidRPr="00B85674">
        <w:rPr>
          <w:rFonts w:ascii="Georgia" w:hAnsi="Georgia"/>
          <w:sz w:val="24"/>
          <w:szCs w:val="24"/>
        </w:rPr>
        <w:t xml:space="preserve"> Resin composite--state of the art, </w:t>
      </w:r>
      <w:r w:rsidR="00442D82" w:rsidRPr="00B85674">
        <w:rPr>
          <w:rFonts w:ascii="Georgia" w:eastAsia="Times New Roman" w:hAnsi="Georgia" w:cs="Segoe UI"/>
          <w:sz w:val="24"/>
          <w:szCs w:val="24"/>
          <w:lang w:val="mk-MK" w:eastAsia="mk-MK"/>
        </w:rPr>
        <w:t>Dent Mater.</w:t>
      </w:r>
      <w:r w:rsidR="004B2392">
        <w:rPr>
          <w:rFonts w:ascii="Georgia" w:eastAsia="Times New Roman" w:hAnsi="Georgia" w:cs="Segoe UI"/>
          <w:sz w:val="24"/>
          <w:szCs w:val="24"/>
          <w:lang w:eastAsia="mk-MK"/>
        </w:rPr>
        <w:t xml:space="preserve"> </w:t>
      </w:r>
      <w:r w:rsidR="00AF2C06" w:rsidRPr="00B85674">
        <w:rPr>
          <w:rFonts w:ascii="Georgia" w:eastAsia="Times New Roman" w:hAnsi="Georgia" w:cs="Segoe UI"/>
          <w:sz w:val="24"/>
          <w:szCs w:val="24"/>
          <w:lang w:val="mk-MK" w:eastAsia="mk-MK"/>
        </w:rPr>
        <w:t>2011 Jan;27(1):29-38.</w:t>
      </w:r>
    </w:p>
    <w:p w:rsidR="005B16A2" w:rsidRPr="00E340AC" w:rsidRDefault="005B16A2"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hAnsi="Georgia" w:cs="Arial"/>
          <w:sz w:val="24"/>
          <w:szCs w:val="24"/>
          <w:shd w:val="clear" w:color="auto" w:fill="FFFFFF"/>
        </w:rPr>
        <w:t>Chen M</w:t>
      </w:r>
      <w:r w:rsidR="004B2392">
        <w:rPr>
          <w:rFonts w:ascii="Georgia" w:hAnsi="Georgia" w:cs="Arial"/>
          <w:sz w:val="24"/>
          <w:szCs w:val="24"/>
          <w:shd w:val="clear" w:color="auto" w:fill="FFFFFF"/>
        </w:rPr>
        <w:t xml:space="preserve"> </w:t>
      </w:r>
      <w:r w:rsidRPr="00B85674">
        <w:rPr>
          <w:rFonts w:ascii="Georgia" w:hAnsi="Georgia" w:cs="Arial"/>
          <w:sz w:val="24"/>
          <w:szCs w:val="24"/>
          <w:shd w:val="clear" w:color="auto" w:fill="FFFFFF"/>
        </w:rPr>
        <w:t xml:space="preserve">H. </w:t>
      </w:r>
      <w:r w:rsidRPr="00B85674">
        <w:rPr>
          <w:rFonts w:ascii="Georgia" w:eastAsia="Times New Roman" w:hAnsi="Georgia" w:cs="Arial"/>
          <w:kern w:val="36"/>
          <w:sz w:val="24"/>
          <w:szCs w:val="24"/>
        </w:rPr>
        <w:t xml:space="preserve">Update on Dental Nanocomposites. </w:t>
      </w:r>
      <w:r w:rsidRPr="00B85674">
        <w:rPr>
          <w:rFonts w:ascii="Georgia" w:eastAsia="Times New Roman" w:hAnsi="Georgia" w:cs="Arial"/>
          <w:sz w:val="24"/>
          <w:szCs w:val="24"/>
        </w:rPr>
        <w:t>J Dent Res</w:t>
      </w:r>
      <w:r w:rsidR="00442D82" w:rsidRPr="00B85674">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2010;89(6):549-60.</w:t>
      </w:r>
    </w:p>
    <w:p w:rsidR="00E340AC" w:rsidRPr="00E340AC"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77" w:history="1">
        <w:r w:rsidR="00E340AC" w:rsidRPr="00B85674">
          <w:rPr>
            <w:rFonts w:ascii="Georgia" w:eastAsiaTheme="majorEastAsia" w:hAnsi="Georgia" w:cs="Arial"/>
            <w:sz w:val="24"/>
            <w:szCs w:val="24"/>
          </w:rPr>
          <w:t>Soares</w:t>
        </w:r>
      </w:hyperlink>
      <w:r w:rsidR="004B2392">
        <w:t xml:space="preserve"> </w:t>
      </w:r>
      <w:r w:rsidR="00E340AC" w:rsidRPr="00B85674">
        <w:rPr>
          <w:rFonts w:ascii="Georgia" w:eastAsiaTheme="majorEastAsia" w:hAnsi="Georgia" w:cs="Arial"/>
          <w:sz w:val="24"/>
          <w:szCs w:val="24"/>
        </w:rPr>
        <w:t>C</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J</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78" w:history="1">
        <w:r w:rsidR="00E340AC" w:rsidRPr="00B85674">
          <w:rPr>
            <w:rFonts w:ascii="Georgia" w:eastAsiaTheme="majorEastAsia" w:hAnsi="Georgia" w:cs="Arial"/>
            <w:sz w:val="24"/>
            <w:szCs w:val="24"/>
          </w:rPr>
          <w:t>Faria</w:t>
        </w:r>
        <w:r w:rsidR="004B2392">
          <w:rPr>
            <w:rFonts w:ascii="Georgia" w:eastAsiaTheme="majorEastAsia" w:hAnsi="Georgia" w:cs="Arial"/>
            <w:sz w:val="24"/>
            <w:szCs w:val="24"/>
          </w:rPr>
          <w:t xml:space="preserve"> – </w:t>
        </w:r>
        <w:r w:rsidR="00E340AC" w:rsidRPr="00B85674">
          <w:rPr>
            <w:rFonts w:ascii="Georgia" w:eastAsiaTheme="majorEastAsia" w:hAnsi="Georgia" w:cs="Arial"/>
            <w:sz w:val="24"/>
            <w:szCs w:val="24"/>
          </w:rPr>
          <w:t>E</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Silva</w:t>
        </w:r>
      </w:hyperlink>
      <w:r w:rsidR="004B2392">
        <w:t xml:space="preserve"> </w:t>
      </w:r>
      <w:r w:rsidR="00E340AC" w:rsidRPr="00B85674">
        <w:rPr>
          <w:rFonts w:ascii="Georgia" w:eastAsiaTheme="majorEastAsia" w:hAnsi="Georgia" w:cs="Arial"/>
          <w:sz w:val="24"/>
          <w:szCs w:val="24"/>
        </w:rPr>
        <w:t>A</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L</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79" w:history="1">
        <w:r w:rsidR="00E340AC" w:rsidRPr="00B85674">
          <w:rPr>
            <w:rFonts w:ascii="Georgia" w:eastAsiaTheme="majorEastAsia" w:hAnsi="Georgia" w:cs="Arial"/>
            <w:sz w:val="24"/>
            <w:szCs w:val="24"/>
          </w:rPr>
          <w:t>de Paula</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-Rodrigues</w:t>
        </w:r>
      </w:hyperlink>
      <w:r w:rsidR="004B2392">
        <w:t xml:space="preserve"> </w:t>
      </w:r>
      <w:r w:rsidR="00E340AC" w:rsidRPr="00B85674">
        <w:rPr>
          <w:rFonts w:ascii="Georgia" w:eastAsiaTheme="majorEastAsia" w:hAnsi="Georgia" w:cs="Arial"/>
          <w:sz w:val="24"/>
          <w:szCs w:val="24"/>
        </w:rPr>
        <w:t>M</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80" w:history="1">
        <w:r w:rsidR="00E340AC" w:rsidRPr="00B85674">
          <w:rPr>
            <w:rFonts w:ascii="Georgia" w:eastAsiaTheme="majorEastAsia" w:hAnsi="Georgia" w:cs="Arial"/>
            <w:sz w:val="24"/>
            <w:szCs w:val="24"/>
          </w:rPr>
          <w:t>Vilela</w:t>
        </w:r>
      </w:hyperlink>
      <w:r w:rsidR="004B2392">
        <w:t xml:space="preserve"> </w:t>
      </w:r>
      <w:r w:rsidR="00E340AC" w:rsidRPr="00B85674">
        <w:rPr>
          <w:rFonts w:ascii="Georgia" w:eastAsiaTheme="majorEastAsia" w:hAnsi="Georgia" w:cs="Arial"/>
          <w:sz w:val="24"/>
          <w:szCs w:val="24"/>
        </w:rPr>
        <w:t>A</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B</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F</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81" w:history="1">
        <w:r w:rsidR="00E340AC" w:rsidRPr="00B85674">
          <w:rPr>
            <w:rFonts w:ascii="Georgia" w:eastAsiaTheme="majorEastAsia" w:hAnsi="Georgia" w:cs="Arial"/>
            <w:sz w:val="24"/>
            <w:szCs w:val="24"/>
          </w:rPr>
          <w:t>Pfeifer</w:t>
        </w:r>
      </w:hyperlink>
      <w:r w:rsidR="004B2392">
        <w:t xml:space="preserve"> </w:t>
      </w:r>
      <w:r w:rsidR="00E340AC" w:rsidRPr="00B85674">
        <w:rPr>
          <w:rFonts w:ascii="Georgia" w:eastAsiaTheme="majorEastAsia" w:hAnsi="Georgia" w:cs="Arial"/>
          <w:sz w:val="24"/>
          <w:szCs w:val="24"/>
        </w:rPr>
        <w:t>C</w:t>
      </w:r>
      <w:r w:rsidR="004B2392">
        <w:rPr>
          <w:rFonts w:ascii="Georgia" w:eastAsiaTheme="majorEastAsia" w:hAnsi="Georgia" w:cs="Arial"/>
          <w:sz w:val="24"/>
          <w:szCs w:val="24"/>
        </w:rPr>
        <w:t xml:space="preserve"> </w:t>
      </w:r>
      <w:r w:rsidR="00E340AC" w:rsidRPr="00B85674">
        <w:rPr>
          <w:rFonts w:ascii="Georgia" w:eastAsiaTheme="majorEastAsia" w:hAnsi="Georgia" w:cs="Arial"/>
          <w:sz w:val="24"/>
          <w:szCs w:val="24"/>
        </w:rPr>
        <w:t>S</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82" w:history="1">
        <w:r w:rsidR="00E340AC" w:rsidRPr="00B85674">
          <w:rPr>
            <w:rFonts w:ascii="Georgia" w:eastAsiaTheme="majorEastAsia" w:hAnsi="Georgia" w:cs="Arial"/>
            <w:sz w:val="24"/>
            <w:szCs w:val="24"/>
          </w:rPr>
          <w:t>Tantbirojn</w:t>
        </w:r>
      </w:hyperlink>
      <w:r w:rsidR="004B2392">
        <w:t xml:space="preserve"> </w:t>
      </w:r>
      <w:r w:rsidR="00E340AC" w:rsidRPr="00B85674">
        <w:rPr>
          <w:rFonts w:ascii="Georgia" w:eastAsiaTheme="majorEastAsia" w:hAnsi="Georgia" w:cs="Arial"/>
          <w:sz w:val="24"/>
          <w:szCs w:val="24"/>
        </w:rPr>
        <w:t>D</w:t>
      </w:r>
      <w:r w:rsidR="00E340AC" w:rsidRPr="00B85674">
        <w:rPr>
          <w:rFonts w:ascii="Georgia" w:eastAsiaTheme="majorEastAsia" w:hAnsi="Georgia" w:cs="Arial"/>
          <w:sz w:val="24"/>
          <w:szCs w:val="24"/>
          <w:shd w:val="clear" w:color="auto" w:fill="FFFFFF"/>
        </w:rPr>
        <w:t>,</w:t>
      </w:r>
      <w:r w:rsidR="004B2392">
        <w:rPr>
          <w:rFonts w:ascii="Georgia" w:eastAsiaTheme="majorEastAsia" w:hAnsi="Georgia" w:cs="Arial"/>
          <w:sz w:val="24"/>
          <w:szCs w:val="24"/>
          <w:shd w:val="clear" w:color="auto" w:fill="FFFFFF"/>
        </w:rPr>
        <w:t xml:space="preserve"> </w:t>
      </w:r>
      <w:hyperlink r:id="rId83" w:history="1">
        <w:r w:rsidR="00E340AC" w:rsidRPr="00B85674">
          <w:rPr>
            <w:rFonts w:ascii="Georgia" w:eastAsiaTheme="majorEastAsia" w:hAnsi="Georgia" w:cs="Arial"/>
            <w:sz w:val="24"/>
            <w:szCs w:val="24"/>
          </w:rPr>
          <w:t>Versluis</w:t>
        </w:r>
      </w:hyperlink>
      <w:r w:rsidR="00E340AC" w:rsidRPr="00B85674">
        <w:rPr>
          <w:rFonts w:ascii="Georgia" w:eastAsiaTheme="majorEastAsia" w:hAnsi="Georgia" w:cs="Arial"/>
          <w:sz w:val="24"/>
          <w:szCs w:val="24"/>
        </w:rPr>
        <w:t xml:space="preserve"> A. </w:t>
      </w:r>
      <w:r w:rsidR="00E340AC" w:rsidRPr="00B85674">
        <w:rPr>
          <w:rFonts w:ascii="Georgia" w:eastAsia="Times New Roman" w:hAnsi="Georgia" w:cs="Arial"/>
          <w:kern w:val="36"/>
          <w:sz w:val="24"/>
          <w:szCs w:val="24"/>
        </w:rPr>
        <w:t xml:space="preserve">Polymerization shrinkage stress of composite resins and resin cements - What do we need to know? </w:t>
      </w:r>
      <w:r w:rsidR="00E340AC" w:rsidRPr="00B85674">
        <w:rPr>
          <w:rFonts w:ascii="Georgia" w:eastAsia="Times New Roman" w:hAnsi="Georgia" w:cs="Arial"/>
          <w:sz w:val="24"/>
          <w:szCs w:val="24"/>
        </w:rPr>
        <w:t>Braz Oral Res.</w:t>
      </w:r>
      <w:r w:rsidR="00E340AC" w:rsidRPr="00B85674">
        <w:rPr>
          <w:rFonts w:ascii="Georgia" w:eastAsia="Times New Roman" w:hAnsi="Georgia" w:cs="Arial"/>
          <w:sz w:val="24"/>
          <w:szCs w:val="24"/>
          <w:shd w:val="clear" w:color="auto" w:fill="FFFFFF"/>
        </w:rPr>
        <w:t>2017;28:31(suppl 1)e62</w:t>
      </w:r>
    </w:p>
    <w:p w:rsidR="00E340AC" w:rsidRPr="00B85674" w:rsidRDefault="00E340AC" w:rsidP="00E340AC">
      <w:pPr>
        <w:numPr>
          <w:ilvl w:val="0"/>
          <w:numId w:val="4"/>
        </w:numPr>
        <w:shd w:val="clear" w:color="auto" w:fill="FFFFFF"/>
        <w:spacing w:after="0"/>
        <w:contextualSpacing/>
        <w:jc w:val="both"/>
        <w:rPr>
          <w:rFonts w:ascii="Georgia" w:eastAsia="Times New Roman" w:hAnsi="Georgia" w:cs="Arial"/>
          <w:sz w:val="24"/>
          <w:szCs w:val="24"/>
          <w:lang w:val="mk-MK"/>
        </w:rPr>
      </w:pPr>
      <w:r w:rsidRPr="00B85674">
        <w:rPr>
          <w:rFonts w:ascii="Georgia" w:eastAsia="Times New Roman" w:hAnsi="Georgia" w:cs="Arial"/>
          <w:sz w:val="24"/>
          <w:szCs w:val="24"/>
        </w:rPr>
        <w:t>Yazici A</w:t>
      </w:r>
      <w:r w:rsidR="00914DE2">
        <w:rPr>
          <w:rFonts w:ascii="Georgia" w:eastAsia="Times New Roman" w:hAnsi="Georgia" w:cs="Arial"/>
          <w:sz w:val="24"/>
          <w:szCs w:val="24"/>
        </w:rPr>
        <w:t xml:space="preserve"> </w:t>
      </w:r>
      <w:r w:rsidRPr="00B85674">
        <w:rPr>
          <w:rFonts w:ascii="Georgia" w:eastAsia="Times New Roman" w:hAnsi="Georgia" w:cs="Arial"/>
          <w:sz w:val="24"/>
          <w:szCs w:val="24"/>
        </w:rPr>
        <w:t>R, Celik C, Dayangac B, Ozgunaltay G. Effects of Different Light Curing Units/Modes on the Microleakage of Flowable Composite Resins. Eur J Dent. 2008;2:240-246.</w:t>
      </w:r>
    </w:p>
    <w:p w:rsidR="00E340AC"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84" w:history="1">
        <w:r w:rsidR="00E340AC" w:rsidRPr="00B85674">
          <w:rPr>
            <w:rFonts w:ascii="Georgia" w:eastAsiaTheme="majorEastAsia" w:hAnsi="Georgia" w:cs="Arial"/>
            <w:sz w:val="24"/>
            <w:szCs w:val="24"/>
            <w:bdr w:val="none" w:sz="0" w:space="0" w:color="auto" w:frame="1"/>
            <w:shd w:val="clear" w:color="auto" w:fill="FFFFFF"/>
          </w:rPr>
          <w:t>Chladek W</w:t>
        </w:r>
      </w:hyperlink>
      <w:r w:rsidR="00E340AC" w:rsidRPr="00B85674">
        <w:rPr>
          <w:rFonts w:ascii="Georgia" w:eastAsiaTheme="majorEastAsia" w:hAnsi="Georgia" w:cs="Arial"/>
          <w:sz w:val="24"/>
          <w:szCs w:val="24"/>
          <w:shd w:val="clear" w:color="auto" w:fill="FFFFFF"/>
        </w:rPr>
        <w:t>,</w:t>
      </w:r>
      <w:r w:rsidR="00914DE2">
        <w:rPr>
          <w:rFonts w:ascii="Georgia" w:eastAsiaTheme="majorEastAsia" w:hAnsi="Georgia" w:cs="Arial"/>
          <w:sz w:val="24"/>
          <w:szCs w:val="24"/>
          <w:shd w:val="clear" w:color="auto" w:fill="FFFFFF"/>
        </w:rPr>
        <w:t xml:space="preserve"> </w:t>
      </w:r>
      <w:hyperlink r:id="rId85" w:history="1">
        <w:r w:rsidR="00E340AC" w:rsidRPr="00B85674">
          <w:rPr>
            <w:rFonts w:ascii="Georgia" w:eastAsiaTheme="majorEastAsia" w:hAnsi="Georgia" w:cs="Arial"/>
            <w:sz w:val="24"/>
            <w:szCs w:val="24"/>
            <w:bdr w:val="none" w:sz="0" w:space="0" w:color="auto" w:frame="1"/>
            <w:shd w:val="clear" w:color="auto" w:fill="FFFFFF"/>
          </w:rPr>
          <w:t>Lipski</w:t>
        </w:r>
        <w:r w:rsidR="00914DE2">
          <w:rPr>
            <w:rFonts w:ascii="Georgia" w:eastAsiaTheme="majorEastAsia" w:hAnsi="Georgia" w:cs="Arial"/>
            <w:sz w:val="24"/>
            <w:szCs w:val="24"/>
            <w:bdr w:val="none" w:sz="0" w:space="0" w:color="auto" w:frame="1"/>
            <w:shd w:val="clear" w:color="auto" w:fill="FFFFFF"/>
          </w:rPr>
          <w:t xml:space="preserve"> </w:t>
        </w:r>
        <w:r w:rsidR="00E340AC" w:rsidRPr="00B85674">
          <w:rPr>
            <w:rFonts w:ascii="Georgia" w:eastAsiaTheme="majorEastAsia" w:hAnsi="Georgia" w:cs="Arial"/>
            <w:sz w:val="24"/>
            <w:szCs w:val="24"/>
            <w:bdr w:val="none" w:sz="0" w:space="0" w:color="auto" w:frame="1"/>
            <w:shd w:val="clear" w:color="auto" w:fill="FFFFFF"/>
          </w:rPr>
          <w:t>T</w:t>
        </w:r>
      </w:hyperlink>
      <w:r w:rsidR="00E340AC" w:rsidRPr="00B85674">
        <w:rPr>
          <w:rFonts w:ascii="Georgia" w:eastAsiaTheme="majorEastAsia" w:hAnsi="Georgia" w:cs="Arial"/>
          <w:sz w:val="24"/>
          <w:szCs w:val="24"/>
          <w:shd w:val="clear" w:color="auto" w:fill="FFFFFF"/>
        </w:rPr>
        <w:t>,</w:t>
      </w:r>
      <w:r w:rsidR="00914DE2">
        <w:rPr>
          <w:rFonts w:ascii="Georgia" w:eastAsiaTheme="majorEastAsia" w:hAnsi="Georgia" w:cs="Arial"/>
          <w:sz w:val="24"/>
          <w:szCs w:val="24"/>
          <w:shd w:val="clear" w:color="auto" w:fill="FFFFFF"/>
        </w:rPr>
        <w:t xml:space="preserve"> </w:t>
      </w:r>
      <w:hyperlink r:id="rId86" w:history="1">
        <w:r w:rsidR="00E340AC" w:rsidRPr="00B85674">
          <w:rPr>
            <w:rFonts w:ascii="Georgia" w:eastAsiaTheme="majorEastAsia" w:hAnsi="Georgia" w:cs="Arial"/>
            <w:sz w:val="24"/>
            <w:szCs w:val="24"/>
            <w:bdr w:val="none" w:sz="0" w:space="0" w:color="auto" w:frame="1"/>
            <w:shd w:val="clear" w:color="auto" w:fill="FFFFFF"/>
          </w:rPr>
          <w:t>Karasiński A</w:t>
        </w:r>
      </w:hyperlink>
      <w:r w:rsidR="00E340AC" w:rsidRPr="00B85674">
        <w:rPr>
          <w:rFonts w:ascii="Georgia" w:eastAsiaTheme="majorEastAsia" w:hAnsi="Georgia" w:cs="Arial"/>
          <w:sz w:val="24"/>
          <w:szCs w:val="24"/>
          <w:bdr w:val="none" w:sz="0" w:space="0" w:color="auto" w:frame="1"/>
          <w:shd w:val="clear" w:color="auto" w:fill="FFFFFF"/>
        </w:rPr>
        <w:t xml:space="preserve">. </w:t>
      </w:r>
      <w:r w:rsidR="00E340AC" w:rsidRPr="00B85674">
        <w:rPr>
          <w:rFonts w:ascii="Georgia" w:eastAsiaTheme="majorEastAsia" w:hAnsi="Georgia" w:cs="Arial"/>
          <w:sz w:val="24"/>
          <w:szCs w:val="24"/>
          <w:shd w:val="clear" w:color="auto" w:fill="FFFFFF"/>
        </w:rPr>
        <w:t xml:space="preserve">Experimental evaluation of occlusal forces. </w:t>
      </w:r>
      <w:r w:rsidR="00E340AC" w:rsidRPr="00B85674">
        <w:rPr>
          <w:rFonts w:ascii="Georgia" w:eastAsia="Times New Roman" w:hAnsi="Georgia" w:cs="Arial"/>
          <w:kern w:val="36"/>
          <w:sz w:val="24"/>
          <w:szCs w:val="24"/>
        </w:rPr>
        <w:t>ActaBioenginBiomech</w:t>
      </w:r>
      <w:r w:rsidR="00E340AC" w:rsidRPr="00B85674">
        <w:rPr>
          <w:rFonts w:ascii="Georgia" w:hAnsi="Georgia" w:cs="Arial"/>
          <w:sz w:val="24"/>
          <w:szCs w:val="24"/>
          <w:bdr w:val="none" w:sz="0" w:space="0" w:color="auto" w:frame="1"/>
        </w:rPr>
        <w:t>.</w:t>
      </w:r>
      <w:hyperlink r:id="rId87" w:history="1">
        <w:r w:rsidR="00E340AC" w:rsidRPr="00B85674">
          <w:rPr>
            <w:rFonts w:ascii="Georgia" w:hAnsi="Georgia" w:cs="Arial"/>
            <w:sz w:val="24"/>
            <w:szCs w:val="24"/>
            <w:bdr w:val="none" w:sz="0" w:space="0" w:color="auto" w:frame="1"/>
          </w:rPr>
          <w:t>2001</w:t>
        </w:r>
      </w:hyperlink>
      <w:r w:rsidR="00E340AC" w:rsidRPr="00B85674">
        <w:rPr>
          <w:rFonts w:ascii="Georgia" w:hAnsi="Georgia" w:cs="Arial"/>
          <w:sz w:val="24"/>
          <w:szCs w:val="24"/>
          <w:bdr w:val="none" w:sz="0" w:space="0" w:color="auto" w:frame="1"/>
        </w:rPr>
        <w:t>;3(1):25-37.</w:t>
      </w:r>
    </w:p>
    <w:bookmarkStart w:id="46" w:name="baep-author-id2"/>
    <w:p w:rsidR="005B16A2" w:rsidRPr="00B85674" w:rsidRDefault="00521E4C" w:rsidP="005D016D">
      <w:pPr>
        <w:numPr>
          <w:ilvl w:val="0"/>
          <w:numId w:val="4"/>
        </w:numPr>
        <w:spacing w:after="0"/>
        <w:contextualSpacing/>
        <w:jc w:val="both"/>
        <w:rPr>
          <w:rFonts w:ascii="Georgia" w:eastAsia="Times New Roman" w:hAnsi="Georgia" w:cs="Arial"/>
          <w:sz w:val="24"/>
          <w:szCs w:val="24"/>
          <w:lang w:val="mk-MK"/>
        </w:rPr>
      </w:pPr>
      <w:r w:rsidRPr="00B85674">
        <w:rPr>
          <w:rFonts w:ascii="Georgia" w:hAnsi="Georgia" w:cs="Arial"/>
          <w:sz w:val="24"/>
          <w:szCs w:val="24"/>
        </w:rPr>
        <w:fldChar w:fldCharType="begin"/>
      </w:r>
      <w:r w:rsidR="005B16A2" w:rsidRPr="00B85674">
        <w:rPr>
          <w:rFonts w:ascii="Georgia" w:hAnsi="Georgia" w:cs="Arial"/>
          <w:sz w:val="24"/>
          <w:szCs w:val="24"/>
        </w:rPr>
        <w:instrText xml:space="preserve"> HYPERLINK "https://www.sciencedirect.com/science/article/abs/pii/S0300571205000576?via%3Dihub" \l "!" </w:instrText>
      </w:r>
      <w:r w:rsidRPr="00B85674">
        <w:rPr>
          <w:rFonts w:ascii="Georgia" w:hAnsi="Georgia" w:cs="Arial"/>
          <w:sz w:val="24"/>
          <w:szCs w:val="24"/>
        </w:rPr>
        <w:fldChar w:fldCharType="separate"/>
      </w:r>
      <w:r w:rsidR="005B16A2" w:rsidRPr="00B85674">
        <w:rPr>
          <w:rFonts w:ascii="Georgia" w:hAnsi="Georgia" w:cs="Arial"/>
          <w:sz w:val="24"/>
          <w:szCs w:val="24"/>
        </w:rPr>
        <w:t>Witzel</w:t>
      </w:r>
      <w:r w:rsidRPr="00B85674">
        <w:rPr>
          <w:rFonts w:ascii="Georgia" w:hAnsi="Georgia" w:cs="Arial"/>
          <w:sz w:val="24"/>
          <w:szCs w:val="24"/>
        </w:rPr>
        <w:fldChar w:fldCharType="end"/>
      </w:r>
      <w:bookmarkStart w:id="47" w:name="baep-author-id3"/>
      <w:bookmarkEnd w:id="46"/>
      <w:r w:rsidR="005B16A2" w:rsidRPr="00B85674">
        <w:rPr>
          <w:rFonts w:ascii="Georgia" w:hAnsi="Georgia" w:cs="Arial"/>
          <w:sz w:val="24"/>
          <w:szCs w:val="24"/>
        </w:rPr>
        <w:t xml:space="preserve"> M</w:t>
      </w:r>
      <w:r w:rsidR="00914DE2">
        <w:rPr>
          <w:rFonts w:ascii="Georgia" w:hAnsi="Georgia" w:cs="Arial"/>
          <w:sz w:val="24"/>
          <w:szCs w:val="24"/>
        </w:rPr>
        <w:t xml:space="preserve"> </w:t>
      </w:r>
      <w:r w:rsidR="005B16A2" w:rsidRPr="00B85674">
        <w:rPr>
          <w:rFonts w:ascii="Georgia" w:hAnsi="Georgia" w:cs="Arial"/>
          <w:sz w:val="24"/>
          <w:szCs w:val="24"/>
        </w:rPr>
        <w:t xml:space="preserve">F, </w:t>
      </w:r>
      <w:hyperlink r:id="rId88" w:anchor="!" w:history="1">
        <w:r w:rsidR="005B16A2" w:rsidRPr="00B85674">
          <w:rPr>
            <w:rFonts w:ascii="Georgia" w:hAnsi="Georgia" w:cs="Arial"/>
            <w:sz w:val="24"/>
            <w:szCs w:val="24"/>
          </w:rPr>
          <w:t>Calheiros</w:t>
        </w:r>
        <w:r w:rsidR="00914DE2">
          <w:rPr>
            <w:rFonts w:ascii="Georgia" w:hAnsi="Georgia" w:cs="Arial"/>
            <w:sz w:val="24"/>
            <w:szCs w:val="24"/>
          </w:rPr>
          <w:t xml:space="preserve"> </w:t>
        </w:r>
        <w:r w:rsidR="005B16A2" w:rsidRPr="00B85674">
          <w:rPr>
            <w:rFonts w:ascii="Georgia" w:hAnsi="Georgia" w:cs="Arial"/>
            <w:sz w:val="24"/>
            <w:szCs w:val="24"/>
          </w:rPr>
          <w:t>F</w:t>
        </w:r>
        <w:r w:rsidR="00914DE2">
          <w:rPr>
            <w:rFonts w:ascii="Georgia" w:hAnsi="Georgia" w:cs="Arial"/>
            <w:sz w:val="24"/>
            <w:szCs w:val="24"/>
          </w:rPr>
          <w:t xml:space="preserve"> </w:t>
        </w:r>
        <w:r w:rsidR="005B16A2" w:rsidRPr="00B85674">
          <w:rPr>
            <w:rFonts w:ascii="Georgia" w:hAnsi="Georgia" w:cs="Arial"/>
            <w:sz w:val="24"/>
            <w:szCs w:val="24"/>
          </w:rPr>
          <w:t>C,</w:t>
        </w:r>
      </w:hyperlink>
      <w:bookmarkStart w:id="48" w:name="baep-author-id4"/>
      <w:bookmarkEnd w:id="47"/>
      <w:r w:rsidR="00914DE2">
        <w:t xml:space="preserve"> </w:t>
      </w:r>
      <w:hyperlink r:id="rId89" w:anchor="!" w:history="1">
        <w:r w:rsidR="005B16A2" w:rsidRPr="00B85674">
          <w:rPr>
            <w:rFonts w:ascii="Georgia" w:hAnsi="Georgia" w:cs="Arial"/>
            <w:sz w:val="24"/>
            <w:szCs w:val="24"/>
          </w:rPr>
          <w:t>Gonçalves</w:t>
        </w:r>
      </w:hyperlink>
      <w:bookmarkStart w:id="49" w:name="baep-author-id5"/>
      <w:bookmarkEnd w:id="48"/>
      <w:r w:rsidR="00914DE2">
        <w:rPr>
          <w:rFonts w:ascii="Georgia" w:hAnsi="Georgia"/>
        </w:rPr>
        <w:t xml:space="preserve"> </w:t>
      </w:r>
      <w:r w:rsidR="005B16A2" w:rsidRPr="00B85674">
        <w:rPr>
          <w:rFonts w:ascii="Georgia" w:hAnsi="Georgia" w:cs="Arial"/>
          <w:sz w:val="24"/>
          <w:szCs w:val="24"/>
        </w:rPr>
        <w:t xml:space="preserve">F, </w:t>
      </w:r>
      <w:hyperlink r:id="rId90" w:anchor="!" w:history="1">
        <w:r w:rsidR="005B16A2" w:rsidRPr="00B85674">
          <w:rPr>
            <w:rFonts w:ascii="Georgia" w:hAnsi="Georgia" w:cs="Arial"/>
            <w:sz w:val="24"/>
            <w:szCs w:val="24"/>
          </w:rPr>
          <w:t>Kawano</w:t>
        </w:r>
      </w:hyperlink>
      <w:bookmarkStart w:id="50" w:name="baep-author-id6"/>
      <w:bookmarkEnd w:id="49"/>
      <w:r w:rsidR="00914DE2">
        <w:t xml:space="preserve"> </w:t>
      </w:r>
      <w:r w:rsidR="005B16A2" w:rsidRPr="00B85674">
        <w:rPr>
          <w:rFonts w:ascii="Georgia" w:hAnsi="Georgia" w:cs="Arial"/>
          <w:sz w:val="24"/>
          <w:szCs w:val="24"/>
        </w:rPr>
        <w:t xml:space="preserve">Y, </w:t>
      </w:r>
      <w:hyperlink r:id="rId91" w:anchor="!" w:history="1">
        <w:r w:rsidR="005B16A2" w:rsidRPr="00B85674">
          <w:rPr>
            <w:rFonts w:ascii="Georgia" w:hAnsi="Georgia" w:cs="Arial"/>
            <w:sz w:val="24"/>
            <w:szCs w:val="24"/>
          </w:rPr>
          <w:t>Braga</w:t>
        </w:r>
      </w:hyperlink>
      <w:bookmarkEnd w:id="50"/>
      <w:r w:rsidR="005B16A2" w:rsidRPr="00B85674">
        <w:rPr>
          <w:rFonts w:ascii="Georgia" w:hAnsi="Georgia" w:cs="Arial"/>
          <w:sz w:val="24"/>
          <w:szCs w:val="24"/>
        </w:rPr>
        <w:t xml:space="preserve"> R</w:t>
      </w:r>
      <w:r w:rsidR="00914DE2">
        <w:rPr>
          <w:rFonts w:ascii="Georgia" w:hAnsi="Georgia" w:cs="Arial"/>
          <w:sz w:val="24"/>
          <w:szCs w:val="24"/>
        </w:rPr>
        <w:t xml:space="preserve"> </w:t>
      </w:r>
      <w:r w:rsidR="005B16A2" w:rsidRPr="00B85674">
        <w:rPr>
          <w:rFonts w:ascii="Georgia" w:hAnsi="Georgia" w:cs="Arial"/>
          <w:sz w:val="24"/>
          <w:szCs w:val="24"/>
        </w:rPr>
        <w:t xml:space="preserve">R. </w:t>
      </w:r>
      <w:r w:rsidR="005B16A2" w:rsidRPr="00B85674">
        <w:rPr>
          <w:rFonts w:ascii="Georgia" w:eastAsia="Times New Roman" w:hAnsi="Georgia" w:cs="Arial"/>
          <w:kern w:val="36"/>
          <w:sz w:val="24"/>
          <w:szCs w:val="24"/>
        </w:rPr>
        <w:t xml:space="preserve">Influence of photoactivation method on conversion, mechanical properties, degradation in ethanol and contraction stress of resin-based materials. </w:t>
      </w:r>
      <w:hyperlink r:id="rId92" w:tooltip="Go to Journal of Dentistry on ScienceDirect" w:history="1">
        <w:r w:rsidR="005B16A2" w:rsidRPr="00B85674">
          <w:rPr>
            <w:rFonts w:ascii="Georgia" w:eastAsia="Times New Roman" w:hAnsi="Georgia" w:cs="Arial"/>
            <w:sz w:val="24"/>
            <w:szCs w:val="24"/>
          </w:rPr>
          <w:t>J Dent</w:t>
        </w:r>
      </w:hyperlink>
      <w:r w:rsidR="005B16A2" w:rsidRPr="00B85674">
        <w:rPr>
          <w:rFonts w:ascii="Georgia" w:eastAsia="Times New Roman" w:hAnsi="Georgia" w:cs="Arial"/>
          <w:sz w:val="24"/>
          <w:szCs w:val="24"/>
        </w:rPr>
        <w:t>. 2005;</w:t>
      </w:r>
      <w:hyperlink r:id="rId93" w:tooltip="Go to table of contents for this volume/issue" w:history="1">
        <w:r w:rsidR="005B16A2" w:rsidRPr="00B85674">
          <w:rPr>
            <w:rFonts w:ascii="Georgia" w:eastAsia="Times New Roman" w:hAnsi="Georgia" w:cs="Arial"/>
            <w:sz w:val="24"/>
            <w:szCs w:val="24"/>
          </w:rPr>
          <w:t>33(9</w:t>
        </w:r>
      </w:hyperlink>
      <w:r w:rsidR="005B16A2" w:rsidRPr="00B85674">
        <w:rPr>
          <w:rFonts w:ascii="Georgia" w:eastAsia="Times New Roman" w:hAnsi="Georgia" w:cs="Arial"/>
          <w:sz w:val="24"/>
          <w:szCs w:val="24"/>
        </w:rPr>
        <w:t>):773-779.</w:t>
      </w:r>
    </w:p>
    <w:p w:rsidR="005B16A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94" w:history="1">
        <w:r w:rsidR="005B16A2" w:rsidRPr="00B85674">
          <w:rPr>
            <w:rFonts w:ascii="Georgia" w:hAnsi="Georgia" w:cs="Arial"/>
            <w:sz w:val="24"/>
            <w:szCs w:val="24"/>
            <w:shd w:val="clear" w:color="auto" w:fill="FFFFFF"/>
          </w:rPr>
          <w:t>Ishikiriama</w:t>
        </w:r>
      </w:hyperlink>
      <w:r w:rsidR="00914DE2">
        <w:t xml:space="preserve"> </w:t>
      </w:r>
      <w:r w:rsidR="005B16A2" w:rsidRPr="00B85674">
        <w:rPr>
          <w:rFonts w:ascii="Georgia" w:hAnsi="Georgia" w:cs="Arial"/>
          <w:sz w:val="24"/>
          <w:szCs w:val="24"/>
          <w:shd w:val="clear" w:color="auto" w:fill="FFFFFF"/>
        </w:rPr>
        <w:t>S</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K,</w:t>
      </w:r>
      <w:r w:rsidR="00914DE2">
        <w:rPr>
          <w:rFonts w:ascii="Georgia" w:hAnsi="Georgia" w:cs="Arial"/>
          <w:sz w:val="24"/>
          <w:szCs w:val="24"/>
          <w:shd w:val="clear" w:color="auto" w:fill="FFFFFF"/>
        </w:rPr>
        <w:t xml:space="preserve"> </w:t>
      </w:r>
      <w:hyperlink r:id="rId95" w:history="1">
        <w:r w:rsidR="005B16A2" w:rsidRPr="00B85674">
          <w:rPr>
            <w:rFonts w:ascii="Georgia" w:hAnsi="Georgia"/>
            <w:sz w:val="24"/>
            <w:szCs w:val="24"/>
          </w:rPr>
          <w:t>V</w:t>
        </w:r>
        <w:r w:rsidR="005B16A2" w:rsidRPr="00B85674">
          <w:rPr>
            <w:rFonts w:ascii="Georgia" w:hAnsi="Georgia" w:cs="Arial"/>
            <w:sz w:val="24"/>
            <w:szCs w:val="24"/>
            <w:shd w:val="clear" w:color="auto" w:fill="FFFFFF"/>
          </w:rPr>
          <w:t>aleretto</w:t>
        </w:r>
      </w:hyperlink>
      <w:r w:rsidR="00914DE2">
        <w:t xml:space="preserve"> </w:t>
      </w:r>
      <w:r w:rsidR="005B16A2" w:rsidRPr="00B85674">
        <w:rPr>
          <w:rFonts w:ascii="Georgia" w:hAnsi="Georgia" w:cs="Arial"/>
          <w:sz w:val="24"/>
          <w:szCs w:val="24"/>
          <w:shd w:val="clear" w:color="auto" w:fill="FFFFFF"/>
        </w:rPr>
        <w:t>T</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M,</w:t>
      </w:r>
      <w:r w:rsidR="00914DE2">
        <w:rPr>
          <w:rFonts w:ascii="Georgia" w:hAnsi="Georgia" w:cs="Arial"/>
          <w:sz w:val="24"/>
          <w:szCs w:val="24"/>
          <w:shd w:val="clear" w:color="auto" w:fill="FFFFFF"/>
        </w:rPr>
        <w:t xml:space="preserve"> </w:t>
      </w:r>
      <w:hyperlink r:id="rId96" w:history="1">
        <w:r w:rsidR="005B16A2" w:rsidRPr="00B85674">
          <w:rPr>
            <w:rFonts w:ascii="Georgia" w:hAnsi="Georgia"/>
            <w:sz w:val="24"/>
            <w:szCs w:val="24"/>
          </w:rPr>
          <w:t>F</w:t>
        </w:r>
        <w:r w:rsidR="005B16A2" w:rsidRPr="00B85674">
          <w:rPr>
            <w:rFonts w:ascii="Georgia" w:hAnsi="Georgia" w:cs="Arial"/>
            <w:sz w:val="24"/>
            <w:szCs w:val="24"/>
            <w:shd w:val="clear" w:color="auto" w:fill="FFFFFF"/>
          </w:rPr>
          <w:t>ranco</w:t>
        </w:r>
      </w:hyperlink>
      <w:r w:rsidR="00914DE2">
        <w:t xml:space="preserve"> </w:t>
      </w:r>
      <w:r w:rsidR="005B16A2" w:rsidRPr="00B85674">
        <w:rPr>
          <w:rFonts w:ascii="Georgia" w:hAnsi="Georgia" w:cs="Arial"/>
          <w:sz w:val="24"/>
          <w:szCs w:val="24"/>
          <w:shd w:val="clear" w:color="auto" w:fill="FFFFFF"/>
        </w:rPr>
        <w:t>E</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B,</w:t>
      </w:r>
      <w:r w:rsidR="00914DE2">
        <w:rPr>
          <w:rFonts w:ascii="Georgia" w:hAnsi="Georgia" w:cs="Arial"/>
          <w:sz w:val="24"/>
          <w:szCs w:val="24"/>
          <w:shd w:val="clear" w:color="auto" w:fill="FFFFFF"/>
        </w:rPr>
        <w:t xml:space="preserve"> </w:t>
      </w:r>
      <w:hyperlink r:id="rId97" w:history="1">
        <w:r w:rsidR="005B16A2" w:rsidRPr="00B85674">
          <w:rPr>
            <w:rFonts w:ascii="Georgia" w:hAnsi="Georgia" w:cs="Arial"/>
            <w:sz w:val="24"/>
            <w:szCs w:val="24"/>
            <w:shd w:val="clear" w:color="auto" w:fill="FFFFFF"/>
          </w:rPr>
          <w:t>Mondelli</w:t>
        </w:r>
      </w:hyperlink>
      <w:r w:rsidR="005B16A2" w:rsidRPr="00B85674">
        <w:rPr>
          <w:rFonts w:ascii="Georgia" w:hAnsi="Georgia" w:cs="Arial"/>
          <w:sz w:val="24"/>
          <w:szCs w:val="24"/>
          <w:shd w:val="clear" w:color="auto" w:fill="FFFFFF"/>
        </w:rPr>
        <w:t xml:space="preserve"> R</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F</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 xml:space="preserve">L. </w:t>
      </w:r>
      <w:r w:rsidR="005B16A2" w:rsidRPr="00B85674">
        <w:rPr>
          <w:rFonts w:ascii="Georgia" w:eastAsia="Times New Roman" w:hAnsi="Georgia" w:cs="Arial"/>
          <w:kern w:val="36"/>
          <w:sz w:val="24"/>
          <w:szCs w:val="24"/>
        </w:rPr>
        <w:t xml:space="preserve">The influence of "C-factor" and light activation technique on polymerization contraction forces of resin. </w:t>
      </w:r>
      <w:hyperlink r:id="rId98" w:history="1">
        <w:r w:rsidR="005B16A2" w:rsidRPr="00B85674">
          <w:rPr>
            <w:rFonts w:ascii="Georgia" w:eastAsia="Times New Roman" w:hAnsi="Georgia" w:cs="Arial"/>
            <w:sz w:val="24"/>
            <w:szCs w:val="24"/>
          </w:rPr>
          <w:t>J Appl Oral Sci.</w:t>
        </w:r>
      </w:hyperlink>
      <w:r w:rsidR="005B16A2" w:rsidRPr="00B85674">
        <w:rPr>
          <w:rFonts w:ascii="Georgia" w:eastAsia="Times New Roman" w:hAnsi="Georgia" w:cs="Arial"/>
          <w:sz w:val="24"/>
          <w:szCs w:val="24"/>
        </w:rPr>
        <w:t xml:space="preserve">2012;20(6):603–606. </w:t>
      </w:r>
    </w:p>
    <w:p w:rsidR="005B16A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99" w:history="1">
        <w:r w:rsidR="005B16A2" w:rsidRPr="00B85674">
          <w:rPr>
            <w:rFonts w:ascii="Georgia" w:hAnsi="Georgia" w:cs="Arial"/>
            <w:sz w:val="24"/>
            <w:szCs w:val="24"/>
          </w:rPr>
          <w:t>Camilotti</w:t>
        </w:r>
      </w:hyperlink>
      <w:r w:rsidR="00914DE2">
        <w:t xml:space="preserve"> </w:t>
      </w:r>
      <w:r w:rsidR="005B16A2" w:rsidRPr="00B85674">
        <w:rPr>
          <w:rFonts w:ascii="Georgia" w:hAnsi="Georgia" w:cs="Arial"/>
          <w:sz w:val="24"/>
          <w:szCs w:val="24"/>
        </w:rPr>
        <w:t>V</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00" w:history="1">
        <w:r w:rsidR="005B16A2" w:rsidRPr="00B85674">
          <w:rPr>
            <w:rFonts w:ascii="Georgia" w:hAnsi="Georgia" w:cs="Arial"/>
            <w:sz w:val="24"/>
            <w:szCs w:val="24"/>
          </w:rPr>
          <w:t>Grullón</w:t>
        </w:r>
      </w:hyperlink>
      <w:r w:rsidR="00914DE2">
        <w:t xml:space="preserve"> </w:t>
      </w:r>
      <w:r w:rsidR="005B16A2" w:rsidRPr="00B85674">
        <w:rPr>
          <w:rFonts w:ascii="Georgia" w:hAnsi="Georgia" w:cs="Arial"/>
          <w:sz w:val="24"/>
          <w:szCs w:val="24"/>
        </w:rPr>
        <w:t>P</w:t>
      </w:r>
      <w:r w:rsidR="00914DE2">
        <w:rPr>
          <w:rFonts w:ascii="Georgia" w:hAnsi="Georgia" w:cs="Arial"/>
          <w:sz w:val="24"/>
          <w:szCs w:val="24"/>
        </w:rPr>
        <w:t xml:space="preserve"> </w:t>
      </w:r>
      <w:r w:rsidR="005B16A2" w:rsidRPr="00B85674">
        <w:rPr>
          <w:rFonts w:ascii="Georgia" w:hAnsi="Georgia" w:cs="Arial"/>
          <w:sz w:val="24"/>
          <w:szCs w:val="24"/>
        </w:rPr>
        <w:t>G</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01" w:history="1">
        <w:r w:rsidR="005B16A2" w:rsidRPr="00B85674">
          <w:rPr>
            <w:rFonts w:ascii="Georgia" w:hAnsi="Georgia" w:cs="Arial"/>
            <w:sz w:val="24"/>
            <w:szCs w:val="24"/>
          </w:rPr>
          <w:t>Mendonça</w:t>
        </w:r>
      </w:hyperlink>
      <w:r w:rsidR="00914DE2">
        <w:t xml:space="preserve"> </w:t>
      </w:r>
      <w:r w:rsidR="005B16A2" w:rsidRPr="00B85674">
        <w:rPr>
          <w:rFonts w:ascii="Georgia" w:hAnsi="Georgia" w:cs="Arial"/>
          <w:sz w:val="24"/>
          <w:szCs w:val="24"/>
        </w:rPr>
        <w:t>M</w:t>
      </w:r>
      <w:r w:rsidR="00914DE2">
        <w:rPr>
          <w:rFonts w:ascii="Georgia" w:hAnsi="Georgia" w:cs="Arial"/>
          <w:sz w:val="24"/>
          <w:szCs w:val="24"/>
        </w:rPr>
        <w:t xml:space="preserve"> </w:t>
      </w:r>
      <w:r w:rsidR="005B16A2" w:rsidRPr="00B85674">
        <w:rPr>
          <w:rFonts w:ascii="Georgia" w:hAnsi="Georgia" w:cs="Arial"/>
          <w:sz w:val="24"/>
          <w:szCs w:val="24"/>
        </w:rPr>
        <w:t>J</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02" w:history="1">
        <w:r w:rsidR="005B16A2" w:rsidRPr="00B85674">
          <w:rPr>
            <w:rFonts w:ascii="Georgia" w:hAnsi="Georgia" w:cs="Arial"/>
            <w:sz w:val="24"/>
            <w:szCs w:val="24"/>
          </w:rPr>
          <w:t>D'Alpino</w:t>
        </w:r>
      </w:hyperlink>
      <w:r w:rsidR="00914DE2">
        <w:t xml:space="preserve"> </w:t>
      </w:r>
      <w:r w:rsidR="005B16A2" w:rsidRPr="00B85674">
        <w:rPr>
          <w:rFonts w:ascii="Georgia" w:hAnsi="Georgia" w:cs="Arial"/>
          <w:sz w:val="24"/>
          <w:szCs w:val="24"/>
        </w:rPr>
        <w:t>P</w:t>
      </w:r>
      <w:r w:rsidR="00914DE2">
        <w:rPr>
          <w:rFonts w:ascii="Georgia" w:hAnsi="Georgia" w:cs="Arial"/>
          <w:sz w:val="24"/>
          <w:szCs w:val="24"/>
        </w:rPr>
        <w:t xml:space="preserve"> </w:t>
      </w:r>
      <w:r w:rsidR="005B16A2" w:rsidRPr="00B85674">
        <w:rPr>
          <w:rFonts w:ascii="Georgia" w:hAnsi="Georgia" w:cs="Arial"/>
          <w:sz w:val="24"/>
          <w:szCs w:val="24"/>
        </w:rPr>
        <w:t>H</w:t>
      </w:r>
      <w:r w:rsidR="00914DE2">
        <w:rPr>
          <w:rFonts w:ascii="Georgia" w:hAnsi="Georgia" w:cs="Arial"/>
          <w:sz w:val="24"/>
          <w:szCs w:val="24"/>
        </w:rPr>
        <w:t xml:space="preserve"> </w:t>
      </w:r>
      <w:r w:rsidR="005B16A2" w:rsidRPr="00B85674">
        <w:rPr>
          <w:rFonts w:ascii="Georgia" w:hAnsi="Georgia" w:cs="Arial"/>
          <w:sz w:val="24"/>
          <w:szCs w:val="24"/>
        </w:rPr>
        <w:t>P</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03" w:history="1">
        <w:r w:rsidR="005B16A2" w:rsidRPr="00B85674">
          <w:rPr>
            <w:rFonts w:ascii="Georgia" w:hAnsi="Georgia" w:cs="Arial"/>
            <w:sz w:val="24"/>
            <w:szCs w:val="24"/>
          </w:rPr>
          <w:t>Gomes</w:t>
        </w:r>
      </w:hyperlink>
      <w:r w:rsidR="00914DE2">
        <w:t xml:space="preserve"> </w:t>
      </w:r>
      <w:r w:rsidR="005B16A2" w:rsidRPr="00B85674">
        <w:rPr>
          <w:rFonts w:ascii="Georgia" w:hAnsi="Georgia" w:cs="Arial"/>
          <w:sz w:val="24"/>
          <w:szCs w:val="24"/>
        </w:rPr>
        <w:t>J</w:t>
      </w:r>
      <w:r w:rsidR="00914DE2">
        <w:rPr>
          <w:rFonts w:ascii="Georgia" w:hAnsi="Georgia" w:cs="Arial"/>
          <w:sz w:val="24"/>
          <w:szCs w:val="24"/>
        </w:rPr>
        <w:t xml:space="preserve"> </w:t>
      </w:r>
      <w:r w:rsidR="005B16A2" w:rsidRPr="00B85674">
        <w:rPr>
          <w:rFonts w:ascii="Georgia" w:hAnsi="Georgia" w:cs="Arial"/>
          <w:sz w:val="24"/>
          <w:szCs w:val="24"/>
        </w:rPr>
        <w:t>C.</w:t>
      </w:r>
      <w:r w:rsidR="00914DE2">
        <w:rPr>
          <w:rFonts w:ascii="Georgia" w:hAnsi="Georgia" w:cs="Arial"/>
          <w:sz w:val="24"/>
          <w:szCs w:val="24"/>
        </w:rPr>
        <w:t xml:space="preserve"> </w:t>
      </w:r>
      <w:r w:rsidR="005B16A2" w:rsidRPr="00B85674">
        <w:rPr>
          <w:rFonts w:ascii="Georgia" w:eastAsia="Times New Roman" w:hAnsi="Georgia" w:cs="Arial"/>
          <w:kern w:val="36"/>
          <w:sz w:val="24"/>
          <w:szCs w:val="24"/>
        </w:rPr>
        <w:t xml:space="preserve">Influence of different light curing units on the bond strength of indirect resin composite restorations. </w:t>
      </w:r>
      <w:r w:rsidR="00442D82" w:rsidRPr="00B85674">
        <w:rPr>
          <w:rFonts w:ascii="Georgia" w:eastAsia="Times New Roman" w:hAnsi="Georgia" w:cs="Arial"/>
          <w:sz w:val="24"/>
          <w:szCs w:val="24"/>
        </w:rPr>
        <w:t xml:space="preserve">Braz Oral Res. </w:t>
      </w:r>
      <w:r w:rsidR="005B16A2" w:rsidRPr="00B85674">
        <w:rPr>
          <w:rFonts w:ascii="Georgia" w:eastAsia="Times New Roman" w:hAnsi="Georgia" w:cs="Arial"/>
          <w:sz w:val="24"/>
          <w:szCs w:val="24"/>
        </w:rPr>
        <w:t>2008;22(2):164-9.</w:t>
      </w:r>
    </w:p>
    <w:p w:rsidR="005B16A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04" w:history="1">
        <w:r w:rsidR="005B16A2" w:rsidRPr="00B85674">
          <w:rPr>
            <w:rFonts w:ascii="Georgia" w:hAnsi="Georgia" w:cs="Arial"/>
            <w:sz w:val="24"/>
            <w:szCs w:val="24"/>
            <w:lang w:val="fr-FR"/>
          </w:rPr>
          <w:t>Yap</w:t>
        </w:r>
      </w:hyperlink>
      <w:r w:rsidR="00914DE2">
        <w:t xml:space="preserve"> </w:t>
      </w:r>
      <w:r w:rsidR="005B16A2" w:rsidRPr="00B85674">
        <w:rPr>
          <w:rFonts w:ascii="Georgia" w:hAnsi="Georgia" w:cs="Arial"/>
          <w:sz w:val="24"/>
          <w:szCs w:val="24"/>
          <w:lang w:val="fr-FR"/>
        </w:rPr>
        <w:t>A</w:t>
      </w:r>
      <w:r w:rsidR="00914DE2">
        <w:rPr>
          <w:rFonts w:ascii="Georgia" w:hAnsi="Georgia" w:cs="Arial"/>
          <w:sz w:val="24"/>
          <w:szCs w:val="24"/>
          <w:lang w:val="fr-FR"/>
        </w:rPr>
        <w:t xml:space="preserve"> </w:t>
      </w:r>
      <w:r w:rsidR="005B16A2" w:rsidRPr="00B85674">
        <w:rPr>
          <w:rFonts w:ascii="Georgia" w:hAnsi="Georgia" w:cs="Arial"/>
          <w:sz w:val="24"/>
          <w:szCs w:val="24"/>
          <w:lang w:val="fr-FR"/>
        </w:rPr>
        <w:t>U</w:t>
      </w:r>
      <w:r w:rsidR="005B16A2" w:rsidRPr="00B85674">
        <w:rPr>
          <w:rFonts w:ascii="Georgia" w:hAnsi="Georgia" w:cs="Arial"/>
          <w:sz w:val="24"/>
          <w:szCs w:val="24"/>
          <w:shd w:val="clear" w:color="auto" w:fill="FFFFFF"/>
          <w:lang w:val="fr-FR"/>
        </w:rPr>
        <w:t>,</w:t>
      </w:r>
      <w:r w:rsidR="00914DE2">
        <w:rPr>
          <w:rFonts w:ascii="Georgia" w:hAnsi="Georgia" w:cs="Arial"/>
          <w:sz w:val="24"/>
          <w:szCs w:val="24"/>
          <w:shd w:val="clear" w:color="auto" w:fill="FFFFFF"/>
          <w:lang w:val="fr-FR"/>
        </w:rPr>
        <w:t xml:space="preserve"> </w:t>
      </w:r>
      <w:hyperlink r:id="rId105" w:history="1">
        <w:r w:rsidR="005B16A2" w:rsidRPr="00B85674">
          <w:rPr>
            <w:rFonts w:ascii="Georgia" w:hAnsi="Georgia" w:cs="Arial"/>
            <w:sz w:val="24"/>
            <w:szCs w:val="24"/>
            <w:lang w:val="fr-FR"/>
          </w:rPr>
          <w:t>Ng</w:t>
        </w:r>
      </w:hyperlink>
      <w:r w:rsidR="00914DE2">
        <w:t xml:space="preserve"> </w:t>
      </w:r>
      <w:r w:rsidR="005B16A2" w:rsidRPr="00B85674">
        <w:rPr>
          <w:rFonts w:ascii="Georgia" w:hAnsi="Georgia" w:cs="Arial"/>
          <w:sz w:val="24"/>
          <w:szCs w:val="24"/>
          <w:lang w:val="fr-FR"/>
        </w:rPr>
        <w:t>S</w:t>
      </w:r>
      <w:r w:rsidR="00914DE2">
        <w:rPr>
          <w:rFonts w:ascii="Georgia" w:hAnsi="Georgia" w:cs="Arial"/>
          <w:sz w:val="24"/>
          <w:szCs w:val="24"/>
          <w:lang w:val="fr-FR"/>
        </w:rPr>
        <w:t xml:space="preserve"> </w:t>
      </w:r>
      <w:r w:rsidR="005B16A2" w:rsidRPr="00B85674">
        <w:rPr>
          <w:rFonts w:ascii="Georgia" w:hAnsi="Georgia" w:cs="Arial"/>
          <w:sz w:val="24"/>
          <w:szCs w:val="24"/>
          <w:lang w:val="fr-FR"/>
        </w:rPr>
        <w:t>C</w:t>
      </w:r>
      <w:r w:rsidR="005B16A2" w:rsidRPr="00B85674">
        <w:rPr>
          <w:rFonts w:ascii="Georgia" w:hAnsi="Georgia" w:cs="Arial"/>
          <w:sz w:val="24"/>
          <w:szCs w:val="24"/>
          <w:shd w:val="clear" w:color="auto" w:fill="FFFFFF"/>
          <w:lang w:val="fr-FR"/>
        </w:rPr>
        <w:t>,</w:t>
      </w:r>
      <w:r w:rsidR="00914DE2">
        <w:rPr>
          <w:rFonts w:ascii="Georgia" w:hAnsi="Georgia" w:cs="Arial"/>
          <w:sz w:val="24"/>
          <w:szCs w:val="24"/>
          <w:shd w:val="clear" w:color="auto" w:fill="FFFFFF"/>
          <w:lang w:val="fr-FR"/>
        </w:rPr>
        <w:t xml:space="preserve"> </w:t>
      </w:r>
      <w:hyperlink r:id="rId106" w:history="1">
        <w:r w:rsidR="005B16A2" w:rsidRPr="00B85674">
          <w:rPr>
            <w:rFonts w:ascii="Georgia" w:hAnsi="Georgia" w:cs="Arial"/>
            <w:sz w:val="24"/>
            <w:szCs w:val="24"/>
            <w:lang w:val="fr-FR"/>
          </w:rPr>
          <w:t>Siow</w:t>
        </w:r>
      </w:hyperlink>
      <w:r w:rsidR="005B16A2" w:rsidRPr="00B85674">
        <w:rPr>
          <w:rFonts w:ascii="Georgia" w:hAnsi="Georgia" w:cs="Arial"/>
          <w:sz w:val="24"/>
          <w:szCs w:val="24"/>
          <w:lang w:val="fr-FR"/>
        </w:rPr>
        <w:t xml:space="preserve"> K</w:t>
      </w:r>
      <w:r w:rsidR="00914DE2">
        <w:rPr>
          <w:rFonts w:ascii="Georgia" w:hAnsi="Georgia" w:cs="Arial"/>
          <w:sz w:val="24"/>
          <w:szCs w:val="24"/>
          <w:lang w:val="fr-FR"/>
        </w:rPr>
        <w:t xml:space="preserve"> </w:t>
      </w:r>
      <w:r w:rsidR="005B16A2" w:rsidRPr="00B85674">
        <w:rPr>
          <w:rFonts w:ascii="Georgia" w:hAnsi="Georgia" w:cs="Arial"/>
          <w:sz w:val="24"/>
          <w:szCs w:val="24"/>
          <w:lang w:val="fr-FR"/>
        </w:rPr>
        <w:t>S.</w:t>
      </w:r>
      <w:r w:rsidR="00914DE2">
        <w:rPr>
          <w:rFonts w:ascii="Georgia" w:hAnsi="Georgia" w:cs="Arial"/>
          <w:sz w:val="24"/>
          <w:szCs w:val="24"/>
          <w:lang w:val="fr-FR"/>
        </w:rPr>
        <w:t xml:space="preserve"> </w:t>
      </w:r>
      <w:r w:rsidR="005B16A2" w:rsidRPr="00B85674">
        <w:rPr>
          <w:rFonts w:ascii="Georgia" w:eastAsia="Times New Roman" w:hAnsi="Georgia" w:cs="Arial"/>
          <w:kern w:val="36"/>
          <w:sz w:val="24"/>
          <w:szCs w:val="24"/>
        </w:rPr>
        <w:t xml:space="preserve">Soft-start polymerization: influence on effectiveness of cure and post-gel shrinkage. </w:t>
      </w:r>
      <w:r w:rsidR="005B16A2" w:rsidRPr="00B85674">
        <w:rPr>
          <w:rFonts w:ascii="Georgia" w:eastAsia="Times New Roman" w:hAnsi="Georgia" w:cs="Arial"/>
          <w:sz w:val="24"/>
          <w:szCs w:val="24"/>
        </w:rPr>
        <w:t>Oper Dent</w:t>
      </w:r>
      <w:r w:rsidR="00442D82" w:rsidRPr="00B85674">
        <w:rPr>
          <w:rFonts w:ascii="Georgia" w:eastAsia="Times New Roman" w:hAnsi="Georgia" w:cs="Arial"/>
          <w:sz w:val="24"/>
          <w:szCs w:val="24"/>
          <w:shd w:val="clear" w:color="auto" w:fill="FFFFFF"/>
        </w:rPr>
        <w:t xml:space="preserve">. </w:t>
      </w:r>
      <w:r w:rsidR="005B16A2" w:rsidRPr="00B85674">
        <w:rPr>
          <w:rFonts w:ascii="Georgia" w:eastAsia="Times New Roman" w:hAnsi="Georgia" w:cs="Arial"/>
          <w:sz w:val="24"/>
          <w:szCs w:val="24"/>
          <w:shd w:val="clear" w:color="auto" w:fill="FFFFFF"/>
        </w:rPr>
        <w:t>2001;26(3):260-6.</w:t>
      </w:r>
    </w:p>
    <w:p w:rsidR="005B16A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107" w:history="1">
        <w:r w:rsidR="005B16A2" w:rsidRPr="00B85674">
          <w:rPr>
            <w:rFonts w:ascii="Georgia" w:hAnsi="Georgia" w:cs="Arial"/>
            <w:sz w:val="24"/>
            <w:szCs w:val="24"/>
            <w:lang w:val="fr-FR"/>
          </w:rPr>
          <w:t>Yap</w:t>
        </w:r>
      </w:hyperlink>
      <w:r w:rsidR="00041443">
        <w:rPr>
          <w:lang w:val="mk-MK"/>
        </w:rPr>
        <w:t xml:space="preserve"> </w:t>
      </w:r>
      <w:r w:rsidR="005B16A2" w:rsidRPr="00B85674">
        <w:rPr>
          <w:rFonts w:ascii="Georgia" w:hAnsi="Georgia" w:cs="Arial"/>
          <w:sz w:val="24"/>
          <w:szCs w:val="24"/>
          <w:lang w:val="fr-FR"/>
        </w:rPr>
        <w:t>AU</w:t>
      </w:r>
      <w:r w:rsidR="005B16A2" w:rsidRPr="00B85674">
        <w:rPr>
          <w:rFonts w:ascii="Georgia" w:hAnsi="Georgia" w:cs="Arial"/>
          <w:sz w:val="24"/>
          <w:szCs w:val="24"/>
          <w:shd w:val="clear" w:color="auto" w:fill="FFFFFF"/>
          <w:lang w:val="fr-FR"/>
        </w:rPr>
        <w:t>,</w:t>
      </w:r>
      <w:r w:rsidR="00914DE2">
        <w:rPr>
          <w:rFonts w:ascii="Georgia" w:hAnsi="Georgia" w:cs="Arial"/>
          <w:sz w:val="24"/>
          <w:szCs w:val="24"/>
          <w:shd w:val="clear" w:color="auto" w:fill="FFFFFF"/>
          <w:lang w:val="fr-FR"/>
        </w:rPr>
        <w:t xml:space="preserve"> </w:t>
      </w:r>
      <w:hyperlink r:id="rId108" w:history="1">
        <w:r w:rsidR="005B16A2" w:rsidRPr="00B85674">
          <w:rPr>
            <w:rFonts w:ascii="Georgia" w:hAnsi="Georgia" w:cs="Arial"/>
            <w:sz w:val="24"/>
            <w:szCs w:val="24"/>
            <w:lang w:val="fr-FR"/>
          </w:rPr>
          <w:t>Ng</w:t>
        </w:r>
      </w:hyperlink>
      <w:r w:rsidR="00914DE2">
        <w:t xml:space="preserve"> </w:t>
      </w:r>
      <w:r w:rsidR="005B16A2" w:rsidRPr="00B85674">
        <w:rPr>
          <w:rFonts w:ascii="Georgia" w:hAnsi="Georgia" w:cs="Arial"/>
          <w:sz w:val="24"/>
          <w:szCs w:val="24"/>
          <w:lang w:val="fr-FR"/>
        </w:rPr>
        <w:t>S</w:t>
      </w:r>
      <w:r w:rsidR="00914DE2">
        <w:rPr>
          <w:rFonts w:ascii="Georgia" w:hAnsi="Georgia" w:cs="Arial"/>
          <w:sz w:val="24"/>
          <w:szCs w:val="24"/>
          <w:lang w:val="fr-FR"/>
        </w:rPr>
        <w:t xml:space="preserve"> </w:t>
      </w:r>
      <w:r w:rsidR="005B16A2" w:rsidRPr="00B85674">
        <w:rPr>
          <w:rFonts w:ascii="Georgia" w:hAnsi="Georgia" w:cs="Arial"/>
          <w:sz w:val="24"/>
          <w:szCs w:val="24"/>
          <w:lang w:val="fr-FR"/>
        </w:rPr>
        <w:t>C</w:t>
      </w:r>
      <w:r w:rsidR="005B16A2" w:rsidRPr="00B85674">
        <w:rPr>
          <w:rFonts w:ascii="Georgia" w:hAnsi="Georgia" w:cs="Arial"/>
          <w:sz w:val="24"/>
          <w:szCs w:val="24"/>
          <w:shd w:val="clear" w:color="auto" w:fill="FFFFFF"/>
          <w:lang w:val="fr-FR"/>
        </w:rPr>
        <w:t>,</w:t>
      </w:r>
      <w:r w:rsidR="00914DE2">
        <w:rPr>
          <w:rFonts w:ascii="Georgia" w:hAnsi="Georgia" w:cs="Arial"/>
          <w:sz w:val="24"/>
          <w:szCs w:val="24"/>
          <w:shd w:val="clear" w:color="auto" w:fill="FFFFFF"/>
          <w:lang w:val="fr-FR"/>
        </w:rPr>
        <w:t xml:space="preserve"> </w:t>
      </w:r>
      <w:hyperlink r:id="rId109" w:history="1">
        <w:r w:rsidR="005B16A2" w:rsidRPr="00B85674">
          <w:rPr>
            <w:rFonts w:ascii="Georgia" w:hAnsi="Georgia" w:cs="Arial"/>
            <w:sz w:val="24"/>
            <w:szCs w:val="24"/>
            <w:lang w:val="fr-FR"/>
          </w:rPr>
          <w:t>Siow</w:t>
        </w:r>
      </w:hyperlink>
      <w:r w:rsidR="005B16A2" w:rsidRPr="00B85674">
        <w:rPr>
          <w:rFonts w:ascii="Georgia" w:hAnsi="Georgia" w:cs="Arial"/>
          <w:sz w:val="24"/>
          <w:szCs w:val="24"/>
          <w:lang w:val="fr-FR"/>
        </w:rPr>
        <w:t xml:space="preserve"> K</w:t>
      </w:r>
      <w:r w:rsidR="00914DE2">
        <w:rPr>
          <w:rFonts w:ascii="Georgia" w:hAnsi="Georgia" w:cs="Arial"/>
          <w:sz w:val="24"/>
          <w:szCs w:val="24"/>
          <w:lang w:val="fr-FR"/>
        </w:rPr>
        <w:t xml:space="preserve"> </w:t>
      </w:r>
      <w:r w:rsidR="005B16A2" w:rsidRPr="00B85674">
        <w:rPr>
          <w:rFonts w:ascii="Georgia" w:hAnsi="Georgia" w:cs="Arial"/>
          <w:sz w:val="24"/>
          <w:szCs w:val="24"/>
          <w:lang w:val="fr-FR"/>
        </w:rPr>
        <w:t xml:space="preserve">S. </w:t>
      </w:r>
      <w:r w:rsidR="005B16A2" w:rsidRPr="00B85674">
        <w:rPr>
          <w:rFonts w:ascii="Georgia" w:eastAsia="Times New Roman" w:hAnsi="Georgia" w:cs="Arial"/>
          <w:kern w:val="36"/>
          <w:sz w:val="24"/>
          <w:szCs w:val="24"/>
        </w:rPr>
        <w:t xml:space="preserve">Effectiveness of composite cure with pulse activation and soft-start polymerization. </w:t>
      </w:r>
      <w:r w:rsidR="005B16A2" w:rsidRPr="00B85674">
        <w:rPr>
          <w:rFonts w:ascii="Georgia" w:eastAsia="Times New Roman" w:hAnsi="Georgia" w:cs="Arial"/>
          <w:sz w:val="24"/>
          <w:szCs w:val="24"/>
        </w:rPr>
        <w:t>Oper Dent</w:t>
      </w:r>
      <w:r w:rsidR="00442D82" w:rsidRPr="00B85674">
        <w:rPr>
          <w:rFonts w:ascii="Georgia" w:eastAsia="Times New Roman" w:hAnsi="Georgia" w:cs="Arial"/>
          <w:sz w:val="24"/>
          <w:szCs w:val="24"/>
          <w:shd w:val="clear" w:color="auto" w:fill="FFFFFF"/>
        </w:rPr>
        <w:t xml:space="preserve">. </w:t>
      </w:r>
      <w:r w:rsidR="005B16A2" w:rsidRPr="00B85674">
        <w:rPr>
          <w:rFonts w:ascii="Georgia" w:eastAsia="Times New Roman" w:hAnsi="Georgia" w:cs="Arial"/>
          <w:sz w:val="24"/>
          <w:szCs w:val="24"/>
          <w:shd w:val="clear" w:color="auto" w:fill="FFFFFF"/>
        </w:rPr>
        <w:t>2002;27(1):44-9.</w:t>
      </w:r>
    </w:p>
    <w:p w:rsidR="00D10B2A"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10" w:history="1">
        <w:r w:rsidR="005B16A2" w:rsidRPr="00B85674">
          <w:rPr>
            <w:rFonts w:ascii="Georgia" w:hAnsi="Georgia" w:cs="Arial"/>
            <w:sz w:val="24"/>
            <w:szCs w:val="24"/>
          </w:rPr>
          <w:t>Bhamra</w:t>
        </w:r>
      </w:hyperlink>
      <w:r w:rsidR="00914DE2">
        <w:t xml:space="preserve"> </w:t>
      </w:r>
      <w:r w:rsidR="005B16A2" w:rsidRPr="00B85674">
        <w:rPr>
          <w:rFonts w:ascii="Georgia" w:hAnsi="Georgia" w:cs="Arial"/>
          <w:sz w:val="24"/>
          <w:szCs w:val="24"/>
        </w:rPr>
        <w:t>G</w:t>
      </w:r>
      <w:r w:rsidR="00914DE2">
        <w:rPr>
          <w:rFonts w:ascii="Georgia" w:hAnsi="Georgia" w:cs="Arial"/>
          <w:sz w:val="24"/>
          <w:szCs w:val="24"/>
        </w:rPr>
        <w:t xml:space="preserve"> </w:t>
      </w:r>
      <w:r w:rsidR="005B16A2" w:rsidRPr="00B85674">
        <w:rPr>
          <w:rFonts w:ascii="Georgia" w:hAnsi="Georgia" w:cs="Arial"/>
          <w:sz w:val="24"/>
          <w:szCs w:val="24"/>
        </w:rPr>
        <w:t>S</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11" w:history="1">
        <w:r w:rsidR="005B16A2" w:rsidRPr="00B85674">
          <w:rPr>
            <w:rFonts w:ascii="Georgia" w:hAnsi="Georgia" w:cs="Arial"/>
            <w:sz w:val="24"/>
            <w:szCs w:val="24"/>
          </w:rPr>
          <w:t>Fleming</w:t>
        </w:r>
      </w:hyperlink>
      <w:r w:rsidR="00914DE2">
        <w:t xml:space="preserve"> </w:t>
      </w:r>
      <w:r w:rsidR="005B16A2" w:rsidRPr="00B85674">
        <w:rPr>
          <w:rFonts w:ascii="Georgia" w:hAnsi="Georgia" w:cs="Arial"/>
          <w:sz w:val="24"/>
          <w:szCs w:val="24"/>
        </w:rPr>
        <w:t>G</w:t>
      </w:r>
      <w:r w:rsidR="00914DE2">
        <w:rPr>
          <w:rFonts w:ascii="Georgia" w:hAnsi="Georgia" w:cs="Arial"/>
          <w:sz w:val="24"/>
          <w:szCs w:val="24"/>
        </w:rPr>
        <w:t xml:space="preserve"> </w:t>
      </w:r>
      <w:r w:rsidR="005B16A2" w:rsidRPr="00B85674">
        <w:rPr>
          <w:rFonts w:ascii="Georgia" w:hAnsi="Georgia" w:cs="Arial"/>
          <w:sz w:val="24"/>
          <w:szCs w:val="24"/>
        </w:rPr>
        <w:t>J</w:t>
      </w:r>
      <w:r w:rsidR="00914DE2">
        <w:rPr>
          <w:rFonts w:ascii="Georgia" w:hAnsi="Georgia" w:cs="Arial"/>
          <w:sz w:val="24"/>
          <w:szCs w:val="24"/>
        </w:rPr>
        <w:t xml:space="preserve"> </w:t>
      </w:r>
      <w:r w:rsidR="005B16A2" w:rsidRPr="00B85674">
        <w:rPr>
          <w:rFonts w:ascii="Georgia" w:hAnsi="Georgia" w:cs="Arial"/>
          <w:sz w:val="24"/>
          <w:szCs w:val="24"/>
        </w:rPr>
        <w:t>P</w:t>
      </w:r>
      <w:r w:rsidR="005B16A2" w:rsidRPr="00B85674">
        <w:rPr>
          <w:rFonts w:ascii="Georgia" w:hAnsi="Georgia" w:cs="Arial"/>
          <w:sz w:val="24"/>
          <w:szCs w:val="24"/>
          <w:shd w:val="clear" w:color="auto" w:fill="FFFFFF"/>
        </w:rPr>
        <w:t>,</w:t>
      </w:r>
      <w:r w:rsidR="00914DE2">
        <w:rPr>
          <w:rFonts w:ascii="Georgia" w:hAnsi="Georgia" w:cs="Arial"/>
          <w:sz w:val="24"/>
          <w:szCs w:val="24"/>
          <w:shd w:val="clear" w:color="auto" w:fill="FFFFFF"/>
        </w:rPr>
        <w:t xml:space="preserve"> </w:t>
      </w:r>
      <w:hyperlink r:id="rId112" w:history="1">
        <w:r w:rsidR="005B16A2" w:rsidRPr="00B85674">
          <w:rPr>
            <w:rFonts w:ascii="Georgia" w:hAnsi="Georgia" w:cs="Arial"/>
            <w:sz w:val="24"/>
            <w:szCs w:val="24"/>
          </w:rPr>
          <w:t>Darvell</w:t>
        </w:r>
      </w:hyperlink>
      <w:r w:rsidR="005B16A2" w:rsidRPr="00B85674">
        <w:rPr>
          <w:rFonts w:ascii="Georgia" w:hAnsi="Georgia" w:cs="Arial"/>
          <w:sz w:val="24"/>
          <w:szCs w:val="24"/>
          <w:shd w:val="clear" w:color="auto" w:fill="FFFFFF"/>
        </w:rPr>
        <w:t xml:space="preserve"> B</w:t>
      </w:r>
      <w:r w:rsidR="00914DE2">
        <w:rPr>
          <w:rFonts w:ascii="Georgia" w:hAnsi="Georgia" w:cs="Arial"/>
          <w:sz w:val="24"/>
          <w:szCs w:val="24"/>
          <w:shd w:val="clear" w:color="auto" w:fill="FFFFFF"/>
        </w:rPr>
        <w:t xml:space="preserve"> </w:t>
      </w:r>
      <w:r w:rsidR="005B16A2" w:rsidRPr="00B85674">
        <w:rPr>
          <w:rFonts w:ascii="Georgia" w:hAnsi="Georgia" w:cs="Arial"/>
          <w:sz w:val="24"/>
          <w:szCs w:val="24"/>
          <w:shd w:val="clear" w:color="auto" w:fill="FFFFFF"/>
        </w:rPr>
        <w:t>W.</w:t>
      </w:r>
      <w:r w:rsidR="005B16A2" w:rsidRPr="00B85674">
        <w:rPr>
          <w:rFonts w:ascii="Georgia" w:eastAsia="Times New Roman" w:hAnsi="Georgia" w:cs="Arial"/>
          <w:kern w:val="36"/>
          <w:sz w:val="24"/>
          <w:szCs w:val="24"/>
        </w:rPr>
        <w:t xml:space="preserve"> Influence of LED irradiance on flexural properties and Vickers hardness of resin-based composite materials.</w:t>
      </w:r>
      <w:r w:rsidR="005B16A2" w:rsidRPr="00B85674">
        <w:rPr>
          <w:rFonts w:ascii="Georgia" w:eastAsia="Times New Roman" w:hAnsi="Georgia" w:cs="Arial"/>
          <w:sz w:val="24"/>
          <w:szCs w:val="24"/>
        </w:rPr>
        <w:t xml:space="preserve"> Dent Mater. 2010;26(2):148-55.</w:t>
      </w:r>
    </w:p>
    <w:p w:rsidR="00A24EE8" w:rsidRPr="00B85674" w:rsidRDefault="00D10B2A"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Arial"/>
          <w:sz w:val="24"/>
          <w:szCs w:val="24"/>
          <w:shd w:val="clear" w:color="auto" w:fill="FFFFFF"/>
        </w:rPr>
        <w:t>Abdulghani</w:t>
      </w:r>
      <w:r w:rsidR="00E30F1F" w:rsidRPr="00B85674">
        <w:rPr>
          <w:rFonts w:ascii="Georgia" w:eastAsia="Times New Roman" w:hAnsi="Georgia" w:cs="Arial"/>
          <w:sz w:val="24"/>
          <w:szCs w:val="24"/>
          <w:shd w:val="clear" w:color="auto" w:fill="FFFFFF"/>
        </w:rPr>
        <w:t xml:space="preserve"> M</w:t>
      </w:r>
      <w:r w:rsidR="00914DE2">
        <w:rPr>
          <w:rFonts w:ascii="Georgia" w:eastAsia="Times New Roman" w:hAnsi="Georgia" w:cs="Arial"/>
          <w:sz w:val="24"/>
          <w:szCs w:val="24"/>
          <w:shd w:val="clear" w:color="auto" w:fill="FFFFFF"/>
        </w:rPr>
        <w:t xml:space="preserve"> </w:t>
      </w:r>
      <w:r w:rsidR="00E30F1F" w:rsidRPr="00B85674">
        <w:rPr>
          <w:rFonts w:ascii="Georgia" w:eastAsia="Times New Roman" w:hAnsi="Georgia" w:cs="Arial"/>
          <w:sz w:val="24"/>
          <w:szCs w:val="24"/>
          <w:shd w:val="clear" w:color="auto" w:fill="FFFFFF"/>
        </w:rPr>
        <w:t>N</w:t>
      </w:r>
      <w:r w:rsidRPr="00B85674">
        <w:rPr>
          <w:rFonts w:ascii="Georgia" w:eastAsia="Times New Roman" w:hAnsi="Georgia" w:cs="Arial"/>
          <w:sz w:val="24"/>
          <w:szCs w:val="24"/>
          <w:shd w:val="clear" w:color="auto" w:fill="FFFFFF"/>
        </w:rPr>
        <w:t>, Zeidan</w:t>
      </w:r>
      <w:r w:rsidR="00E30F1F" w:rsidRPr="00B85674">
        <w:rPr>
          <w:rFonts w:ascii="Georgia" w:eastAsia="Times New Roman" w:hAnsi="Georgia" w:cs="Arial"/>
          <w:sz w:val="24"/>
          <w:szCs w:val="24"/>
          <w:shd w:val="clear" w:color="auto" w:fill="FFFFFF"/>
        </w:rPr>
        <w:t xml:space="preserve"> B</w:t>
      </w:r>
      <w:r w:rsidR="00914DE2">
        <w:rPr>
          <w:rFonts w:ascii="Georgia" w:eastAsia="Times New Roman" w:hAnsi="Georgia" w:cs="Arial"/>
          <w:sz w:val="24"/>
          <w:szCs w:val="24"/>
          <w:shd w:val="clear" w:color="auto" w:fill="FFFFFF"/>
        </w:rPr>
        <w:t xml:space="preserve"> </w:t>
      </w:r>
      <w:r w:rsidR="00E30F1F" w:rsidRPr="00B85674">
        <w:rPr>
          <w:rFonts w:ascii="Georgia" w:eastAsia="Times New Roman" w:hAnsi="Georgia" w:cs="Arial"/>
          <w:sz w:val="24"/>
          <w:szCs w:val="24"/>
          <w:shd w:val="clear" w:color="auto" w:fill="FFFFFF"/>
        </w:rPr>
        <w:t>M</w:t>
      </w:r>
      <w:r w:rsidRPr="00B85674">
        <w:rPr>
          <w:rFonts w:ascii="Georgia" w:eastAsia="Times New Roman" w:hAnsi="Georgia" w:cs="Arial"/>
          <w:sz w:val="24"/>
          <w:szCs w:val="24"/>
          <w:shd w:val="clear" w:color="auto" w:fill="FFFFFF"/>
        </w:rPr>
        <w:t>, Ittihad</w:t>
      </w:r>
      <w:r w:rsidR="00E30F1F" w:rsidRPr="00B85674">
        <w:rPr>
          <w:rFonts w:ascii="Georgia" w:eastAsia="Times New Roman" w:hAnsi="Georgia" w:cs="Arial"/>
          <w:sz w:val="24"/>
          <w:szCs w:val="24"/>
          <w:shd w:val="clear" w:color="auto" w:fill="FFFFFF"/>
        </w:rPr>
        <w:t xml:space="preserve"> E. </w:t>
      </w:r>
      <w:r w:rsidRPr="00B85674">
        <w:rPr>
          <w:rFonts w:ascii="Georgia" w:hAnsi="Georgia" w:cs="Arial"/>
          <w:bCs/>
          <w:sz w:val="24"/>
          <w:szCs w:val="24"/>
        </w:rPr>
        <w:t>Evaluation of the compressive strength of different composite materials using different light curing generations</w:t>
      </w:r>
      <w:r w:rsidR="00E0565B" w:rsidRPr="00B85674">
        <w:rPr>
          <w:rFonts w:ascii="Georgia" w:hAnsi="Georgia" w:cs="Arial"/>
          <w:bCs/>
          <w:sz w:val="24"/>
          <w:szCs w:val="24"/>
          <w:lang w:val="mk-MK"/>
        </w:rPr>
        <w:t>.</w:t>
      </w:r>
      <w:r w:rsidRPr="00B85674">
        <w:rPr>
          <w:rFonts w:ascii="Georgia" w:hAnsi="Georgia" w:cs="Arial"/>
          <w:bCs/>
          <w:sz w:val="24"/>
          <w:szCs w:val="24"/>
        </w:rPr>
        <w:t xml:space="preserve"> J </w:t>
      </w:r>
      <w:r w:rsidR="00E0565B" w:rsidRPr="00B85674">
        <w:rPr>
          <w:rFonts w:ascii="Georgia" w:hAnsi="Georgia" w:cs="Arial"/>
          <w:bCs/>
          <w:sz w:val="24"/>
          <w:szCs w:val="24"/>
        </w:rPr>
        <w:t>P</w:t>
      </w:r>
      <w:r w:rsidRPr="00B85674">
        <w:rPr>
          <w:rFonts w:ascii="Georgia" w:hAnsi="Georgia" w:cs="Arial"/>
          <w:bCs/>
          <w:sz w:val="24"/>
          <w:szCs w:val="24"/>
        </w:rPr>
        <w:t>harm Sci &amp; Res</w:t>
      </w:r>
      <w:r w:rsidR="00E0565B" w:rsidRPr="00B85674">
        <w:rPr>
          <w:rFonts w:ascii="Georgia" w:hAnsi="Georgia" w:cs="Arial"/>
          <w:bCs/>
          <w:sz w:val="24"/>
          <w:szCs w:val="24"/>
        </w:rPr>
        <w:t>.2019;</w:t>
      </w:r>
      <w:r w:rsidRPr="00B85674">
        <w:rPr>
          <w:rFonts w:ascii="Georgia" w:hAnsi="Georgia" w:cs="Arial"/>
          <w:bCs/>
          <w:sz w:val="24"/>
          <w:szCs w:val="24"/>
        </w:rPr>
        <w:t>11(1)</w:t>
      </w:r>
      <w:r w:rsidR="00E0565B" w:rsidRPr="00B85674">
        <w:rPr>
          <w:rFonts w:ascii="Georgia" w:hAnsi="Georgia" w:cs="Arial"/>
          <w:bCs/>
          <w:sz w:val="24"/>
          <w:szCs w:val="24"/>
        </w:rPr>
        <w:t>:</w:t>
      </w:r>
      <w:r w:rsidRPr="00B85674">
        <w:rPr>
          <w:rFonts w:ascii="Georgia" w:hAnsi="Georgia" w:cs="Arial"/>
          <w:bCs/>
          <w:sz w:val="24"/>
          <w:szCs w:val="24"/>
        </w:rPr>
        <w:t>226-228.</w:t>
      </w:r>
    </w:p>
    <w:p w:rsidR="00AB486E"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13" w:history="1">
        <w:r w:rsidR="00A24EE8" w:rsidRPr="00B85674">
          <w:rPr>
            <w:rStyle w:val="Hyperlink"/>
            <w:rFonts w:ascii="Georgia" w:hAnsi="Georgia"/>
            <w:color w:val="auto"/>
            <w:sz w:val="24"/>
            <w:szCs w:val="24"/>
            <w:u w:val="none"/>
            <w:shd w:val="clear" w:color="auto" w:fill="FFFFFF"/>
          </w:rPr>
          <w:t>Hegde</w:t>
        </w:r>
      </w:hyperlink>
      <w:r w:rsidR="00914DE2">
        <w:t xml:space="preserve"> </w:t>
      </w:r>
      <w:r w:rsidR="00E570DD" w:rsidRPr="00B85674">
        <w:rPr>
          <w:rStyle w:val="Hyperlink"/>
          <w:rFonts w:ascii="Georgia" w:hAnsi="Georgia"/>
          <w:color w:val="auto"/>
          <w:sz w:val="24"/>
          <w:szCs w:val="24"/>
          <w:u w:val="none"/>
          <w:shd w:val="clear" w:color="auto" w:fill="FFFFFF"/>
        </w:rPr>
        <w:t>M</w:t>
      </w:r>
      <w:r w:rsidR="00914DE2">
        <w:rPr>
          <w:rStyle w:val="Hyperlink"/>
          <w:rFonts w:ascii="Georgia" w:hAnsi="Georgia"/>
          <w:color w:val="auto"/>
          <w:sz w:val="24"/>
          <w:szCs w:val="24"/>
          <w:u w:val="none"/>
          <w:shd w:val="clear" w:color="auto" w:fill="FFFFFF"/>
        </w:rPr>
        <w:t xml:space="preserve"> </w:t>
      </w:r>
      <w:r w:rsidR="00E570DD" w:rsidRPr="00B85674">
        <w:rPr>
          <w:rStyle w:val="Hyperlink"/>
          <w:rFonts w:ascii="Georgia" w:hAnsi="Georgia"/>
          <w:color w:val="auto"/>
          <w:sz w:val="24"/>
          <w:szCs w:val="24"/>
          <w:u w:val="none"/>
          <w:shd w:val="clear" w:color="auto" w:fill="FFFFFF"/>
        </w:rPr>
        <w:t>H</w:t>
      </w:r>
      <w:r w:rsidR="00A24EE8" w:rsidRPr="00B85674">
        <w:rPr>
          <w:rFonts w:ascii="Georgia" w:hAnsi="Georgia"/>
          <w:sz w:val="24"/>
          <w:szCs w:val="24"/>
          <w:shd w:val="clear" w:color="auto" w:fill="FFFFFF"/>
        </w:rPr>
        <w:t>,</w:t>
      </w:r>
      <w:r w:rsidR="00914DE2">
        <w:rPr>
          <w:rFonts w:ascii="Georgia" w:hAnsi="Georgia"/>
          <w:sz w:val="24"/>
          <w:szCs w:val="24"/>
          <w:shd w:val="clear" w:color="auto" w:fill="FFFFFF"/>
        </w:rPr>
        <w:t xml:space="preserve"> </w:t>
      </w:r>
      <w:hyperlink r:id="rId114" w:history="1">
        <w:r w:rsidR="00A24EE8" w:rsidRPr="00B85674">
          <w:rPr>
            <w:rStyle w:val="Hyperlink"/>
            <w:rFonts w:ascii="Georgia" w:hAnsi="Georgia"/>
            <w:color w:val="auto"/>
            <w:sz w:val="24"/>
            <w:szCs w:val="24"/>
            <w:u w:val="none"/>
            <w:shd w:val="clear" w:color="auto" w:fill="FFFFFF"/>
          </w:rPr>
          <w:t>Hegde</w:t>
        </w:r>
      </w:hyperlink>
      <w:r w:rsidR="00914DE2">
        <w:t xml:space="preserve"> </w:t>
      </w:r>
      <w:r w:rsidR="00E570DD" w:rsidRPr="00B85674">
        <w:rPr>
          <w:rStyle w:val="Hyperlink"/>
          <w:rFonts w:ascii="Georgia" w:hAnsi="Georgia"/>
          <w:color w:val="auto"/>
          <w:sz w:val="24"/>
          <w:szCs w:val="24"/>
          <w:u w:val="none"/>
          <w:shd w:val="clear" w:color="auto" w:fill="FFFFFF"/>
        </w:rPr>
        <w:t>P</w:t>
      </w:r>
      <w:r w:rsidR="00A24EE8" w:rsidRPr="00B85674">
        <w:rPr>
          <w:rFonts w:ascii="Georgia" w:hAnsi="Georgia"/>
          <w:sz w:val="24"/>
          <w:szCs w:val="24"/>
          <w:shd w:val="clear" w:color="auto" w:fill="FFFFFF"/>
        </w:rPr>
        <w:t>,</w:t>
      </w:r>
      <w:r w:rsidR="00914DE2">
        <w:rPr>
          <w:rFonts w:ascii="Georgia" w:hAnsi="Georgia"/>
          <w:sz w:val="24"/>
          <w:szCs w:val="24"/>
          <w:shd w:val="clear" w:color="auto" w:fill="FFFFFF"/>
        </w:rPr>
        <w:t xml:space="preserve"> </w:t>
      </w:r>
      <w:hyperlink r:id="rId115" w:history="1">
        <w:r w:rsidR="00A24EE8" w:rsidRPr="00B85674">
          <w:rPr>
            <w:rStyle w:val="Hyperlink"/>
            <w:rFonts w:ascii="Georgia" w:hAnsi="Georgia"/>
            <w:color w:val="auto"/>
            <w:sz w:val="24"/>
            <w:szCs w:val="24"/>
            <w:u w:val="none"/>
            <w:shd w:val="clear" w:color="auto" w:fill="FFFFFF"/>
          </w:rPr>
          <w:t>Bhandary</w:t>
        </w:r>
      </w:hyperlink>
      <w:r w:rsidR="00914DE2">
        <w:t xml:space="preserve"> </w:t>
      </w:r>
      <w:r w:rsidR="00E570DD" w:rsidRPr="00B85674">
        <w:rPr>
          <w:rStyle w:val="Hyperlink"/>
          <w:rFonts w:ascii="Georgia" w:hAnsi="Georgia"/>
          <w:color w:val="auto"/>
          <w:sz w:val="24"/>
          <w:szCs w:val="24"/>
          <w:u w:val="none"/>
          <w:shd w:val="clear" w:color="auto" w:fill="FFFFFF"/>
        </w:rPr>
        <w:t>S</w:t>
      </w:r>
      <w:r w:rsidR="00A24EE8" w:rsidRPr="00B85674">
        <w:rPr>
          <w:rFonts w:ascii="Georgia" w:hAnsi="Georgia"/>
          <w:sz w:val="24"/>
          <w:szCs w:val="24"/>
          <w:shd w:val="clear" w:color="auto" w:fill="FFFFFF"/>
        </w:rPr>
        <w:t>,</w:t>
      </w:r>
      <w:r w:rsidR="00914DE2">
        <w:rPr>
          <w:rFonts w:ascii="Georgia" w:hAnsi="Georgia"/>
          <w:sz w:val="24"/>
          <w:szCs w:val="24"/>
          <w:shd w:val="clear" w:color="auto" w:fill="FFFFFF"/>
        </w:rPr>
        <w:t xml:space="preserve"> </w:t>
      </w:r>
      <w:hyperlink r:id="rId116" w:history="1">
        <w:r w:rsidR="00A24EE8" w:rsidRPr="00B85674">
          <w:rPr>
            <w:rStyle w:val="Hyperlink"/>
            <w:rFonts w:ascii="Georgia" w:hAnsi="Georgia"/>
            <w:color w:val="auto"/>
            <w:sz w:val="24"/>
            <w:szCs w:val="24"/>
            <w:u w:val="none"/>
            <w:shd w:val="clear" w:color="auto" w:fill="FFFFFF"/>
          </w:rPr>
          <w:t>Deepika</w:t>
        </w:r>
      </w:hyperlink>
      <w:r w:rsidR="00914DE2">
        <w:t xml:space="preserve"> </w:t>
      </w:r>
      <w:r w:rsidR="00E570DD" w:rsidRPr="00B85674">
        <w:rPr>
          <w:rStyle w:val="Hyperlink"/>
          <w:rFonts w:ascii="Georgia" w:hAnsi="Georgia"/>
          <w:color w:val="auto"/>
          <w:sz w:val="24"/>
          <w:szCs w:val="24"/>
          <w:u w:val="none"/>
          <w:shd w:val="clear" w:color="auto" w:fill="FFFFFF"/>
        </w:rPr>
        <w:t>K.</w:t>
      </w:r>
      <w:r w:rsidR="00914DE2">
        <w:rPr>
          <w:rStyle w:val="Hyperlink"/>
          <w:rFonts w:ascii="Georgia" w:hAnsi="Georgia"/>
          <w:color w:val="auto"/>
          <w:sz w:val="24"/>
          <w:szCs w:val="24"/>
          <w:u w:val="none"/>
          <w:shd w:val="clear" w:color="auto" w:fill="FFFFFF"/>
        </w:rPr>
        <w:t xml:space="preserve"> </w:t>
      </w:r>
      <w:r w:rsidR="00A24EE8" w:rsidRPr="00B85674">
        <w:rPr>
          <w:rFonts w:ascii="Georgia" w:hAnsi="Georgia"/>
          <w:bCs/>
          <w:spacing w:val="-2"/>
          <w:sz w:val="24"/>
          <w:szCs w:val="24"/>
        </w:rPr>
        <w:t>Anevalution of compressive strength of newer nanocomposite: An</w:t>
      </w:r>
      <w:r w:rsidR="00852D0F">
        <w:rPr>
          <w:rStyle w:val="Emphasis"/>
          <w:rFonts w:ascii="Georgia" w:hAnsi="Georgia"/>
          <w:bCs/>
          <w:spacing w:val="-2"/>
          <w:sz w:val="24"/>
          <w:szCs w:val="24"/>
        </w:rPr>
        <w:t>in vitro</w:t>
      </w:r>
      <w:r w:rsidR="00A24EE8" w:rsidRPr="00B85674">
        <w:rPr>
          <w:rFonts w:ascii="Georgia" w:hAnsi="Georgia"/>
          <w:bCs/>
          <w:spacing w:val="-2"/>
          <w:sz w:val="24"/>
          <w:szCs w:val="24"/>
        </w:rPr>
        <w:t>study</w:t>
      </w:r>
      <w:r w:rsidR="00E0565B" w:rsidRPr="00B85674">
        <w:rPr>
          <w:rFonts w:ascii="Georgia" w:hAnsi="Georgia"/>
          <w:bCs/>
          <w:spacing w:val="-2"/>
          <w:sz w:val="24"/>
          <w:szCs w:val="24"/>
        </w:rPr>
        <w:t>.</w:t>
      </w:r>
      <w:hyperlink r:id="rId117" w:history="1">
        <w:r w:rsidR="00A24EE8" w:rsidRPr="00B85674">
          <w:rPr>
            <w:rStyle w:val="Hyperlink"/>
            <w:rFonts w:ascii="Georgia" w:hAnsi="Georgia"/>
            <w:color w:val="auto"/>
            <w:sz w:val="24"/>
            <w:szCs w:val="24"/>
            <w:u w:val="none"/>
          </w:rPr>
          <w:t>JConserv Dent.</w:t>
        </w:r>
      </w:hyperlink>
      <w:r w:rsidR="00A24EE8" w:rsidRPr="00B85674">
        <w:rPr>
          <w:rFonts w:ascii="Georgia" w:hAnsi="Georgia"/>
          <w:sz w:val="24"/>
          <w:szCs w:val="24"/>
          <w:shd w:val="clear" w:color="auto" w:fill="FFFFFF"/>
        </w:rPr>
        <w:t>2011;14(1):36–39</w:t>
      </w:r>
      <w:r w:rsidR="00E570DD" w:rsidRPr="00B85674">
        <w:rPr>
          <w:rFonts w:ascii="Georgia" w:hAnsi="Georgia"/>
          <w:sz w:val="24"/>
          <w:szCs w:val="24"/>
          <w:shd w:val="clear" w:color="auto" w:fill="FFFFFF"/>
        </w:rPr>
        <w:t>.</w:t>
      </w:r>
    </w:p>
    <w:p w:rsidR="00AB486E" w:rsidRPr="00B85674" w:rsidRDefault="00AB486E"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Arial"/>
          <w:sz w:val="24"/>
          <w:szCs w:val="24"/>
          <w:shd w:val="clear" w:color="auto" w:fill="FFFFFF"/>
        </w:rPr>
        <w:t>Pratap</w:t>
      </w:r>
      <w:r w:rsidR="00914DE2">
        <w:rPr>
          <w:rFonts w:ascii="Georgia" w:eastAsia="Times New Roman" w:hAnsi="Georgia" w:cs="Arial"/>
          <w:sz w:val="24"/>
          <w:szCs w:val="24"/>
          <w:shd w:val="clear" w:color="auto" w:fill="FFFFFF"/>
        </w:rPr>
        <w:t xml:space="preserve"> </w:t>
      </w:r>
      <w:r w:rsidR="00E570DD" w:rsidRPr="00B85674">
        <w:rPr>
          <w:rFonts w:ascii="Georgia" w:eastAsia="Times New Roman" w:hAnsi="Georgia" w:cs="Arial"/>
          <w:sz w:val="24"/>
          <w:szCs w:val="24"/>
          <w:shd w:val="clear" w:color="auto" w:fill="FFFFFF"/>
        </w:rPr>
        <w:t>B</w:t>
      </w:r>
      <w:r w:rsidRPr="00B85674">
        <w:rPr>
          <w:rFonts w:ascii="Georgia" w:eastAsia="Times New Roman" w:hAnsi="Georgia" w:cs="Arial"/>
          <w:sz w:val="24"/>
          <w:szCs w:val="24"/>
          <w:shd w:val="clear" w:color="auto" w:fill="FFFFFF"/>
        </w:rPr>
        <w:t>, Gupta</w:t>
      </w:r>
      <w:r w:rsidR="00E570DD" w:rsidRPr="00B85674">
        <w:rPr>
          <w:rFonts w:ascii="Georgia" w:eastAsia="Times New Roman" w:hAnsi="Georgia" w:cs="Arial"/>
          <w:sz w:val="24"/>
          <w:szCs w:val="24"/>
          <w:shd w:val="clear" w:color="auto" w:fill="FFFFFF"/>
        </w:rPr>
        <w:t xml:space="preserve"> R</w:t>
      </w:r>
      <w:r w:rsidR="00914DE2">
        <w:rPr>
          <w:rFonts w:ascii="Georgia" w:eastAsia="Times New Roman" w:hAnsi="Georgia" w:cs="Arial"/>
          <w:sz w:val="24"/>
          <w:szCs w:val="24"/>
          <w:shd w:val="clear" w:color="auto" w:fill="FFFFFF"/>
        </w:rPr>
        <w:t xml:space="preserve"> </w:t>
      </w:r>
      <w:r w:rsidR="00E570DD" w:rsidRPr="00B85674">
        <w:rPr>
          <w:rFonts w:ascii="Georgia" w:eastAsia="Times New Roman" w:hAnsi="Georgia" w:cs="Arial"/>
          <w:sz w:val="24"/>
          <w:szCs w:val="24"/>
          <w:shd w:val="clear" w:color="auto" w:fill="FFFFFF"/>
        </w:rPr>
        <w:t>K</w:t>
      </w:r>
      <w:r w:rsidRPr="00B85674">
        <w:rPr>
          <w:rFonts w:ascii="Georgia" w:eastAsia="Times New Roman" w:hAnsi="Georgia" w:cs="Arial"/>
          <w:sz w:val="24"/>
          <w:szCs w:val="24"/>
          <w:shd w:val="clear" w:color="auto" w:fill="FFFFFF"/>
        </w:rPr>
        <w:t>, Bhardwaj</w:t>
      </w:r>
      <w:r w:rsidR="00E570DD" w:rsidRPr="00B85674">
        <w:rPr>
          <w:rFonts w:ascii="Georgia" w:eastAsia="Times New Roman" w:hAnsi="Georgia" w:cs="Arial"/>
          <w:sz w:val="24"/>
          <w:szCs w:val="24"/>
          <w:shd w:val="clear" w:color="auto" w:fill="FFFFFF"/>
        </w:rPr>
        <w:t xml:space="preserve"> B</w:t>
      </w:r>
      <w:r w:rsidRPr="00B85674">
        <w:rPr>
          <w:rFonts w:ascii="Georgia" w:eastAsia="Times New Roman" w:hAnsi="Georgia" w:cs="Arial"/>
          <w:sz w:val="24"/>
          <w:szCs w:val="24"/>
          <w:shd w:val="clear" w:color="auto" w:fill="FFFFFF"/>
        </w:rPr>
        <w:t>, Nag</w:t>
      </w:r>
      <w:r w:rsidR="00914DE2">
        <w:rPr>
          <w:rFonts w:ascii="Georgia" w:eastAsia="Times New Roman" w:hAnsi="Georgia" w:cs="Arial"/>
          <w:sz w:val="24"/>
          <w:szCs w:val="24"/>
          <w:shd w:val="clear" w:color="auto" w:fill="FFFFFF"/>
        </w:rPr>
        <w:t xml:space="preserve"> </w:t>
      </w:r>
      <w:r w:rsidR="00E570DD" w:rsidRPr="00B85674">
        <w:rPr>
          <w:rFonts w:ascii="Georgia" w:eastAsia="Times New Roman" w:hAnsi="Georgia" w:cs="Arial"/>
          <w:sz w:val="24"/>
          <w:szCs w:val="24"/>
          <w:shd w:val="clear" w:color="auto" w:fill="FFFFFF"/>
        </w:rPr>
        <w:t>M.</w:t>
      </w:r>
      <w:r w:rsidR="00914DE2">
        <w:rPr>
          <w:rFonts w:ascii="Georgia" w:eastAsia="Times New Roman" w:hAnsi="Georgia" w:cs="Arial"/>
          <w:sz w:val="24"/>
          <w:szCs w:val="24"/>
          <w:shd w:val="clear" w:color="auto" w:fill="FFFFFF"/>
        </w:rPr>
        <w:t xml:space="preserve"> </w:t>
      </w:r>
      <w:r w:rsidRPr="00B85674">
        <w:rPr>
          <w:rStyle w:val="title-text"/>
          <w:rFonts w:ascii="Georgia" w:hAnsi="Georgia"/>
          <w:sz w:val="24"/>
          <w:szCs w:val="24"/>
        </w:rPr>
        <w:t>Evaluation of compressive strength and void content of resin based dental composites</w:t>
      </w:r>
      <w:r w:rsidR="00E0565B" w:rsidRPr="00B85674">
        <w:rPr>
          <w:rStyle w:val="title-text"/>
          <w:rFonts w:ascii="Georgia" w:hAnsi="Georgia"/>
          <w:sz w:val="24"/>
          <w:szCs w:val="24"/>
        </w:rPr>
        <w:t>.</w:t>
      </w:r>
      <w:r w:rsidRPr="00B85674">
        <w:rPr>
          <w:rStyle w:val="title-text"/>
          <w:rFonts w:ascii="Georgia" w:hAnsi="Georgia"/>
          <w:sz w:val="24"/>
          <w:szCs w:val="24"/>
        </w:rPr>
        <w:t xml:space="preserve"> Proceedings, </w:t>
      </w:r>
      <w:hyperlink r:id="rId118" w:tooltip="Go to table of contents for this volume/issue" w:history="1">
        <w:r w:rsidRPr="00B85674">
          <w:rPr>
            <w:rStyle w:val="anchor-text"/>
            <w:rFonts w:ascii="Georgia" w:hAnsi="Georgia" w:cs="Arial"/>
            <w:sz w:val="24"/>
            <w:szCs w:val="24"/>
          </w:rPr>
          <w:t>Volume 33, Part 7</w:t>
        </w:r>
      </w:hyperlink>
      <w:r w:rsidR="00442D82" w:rsidRPr="00B85674">
        <w:rPr>
          <w:rFonts w:ascii="Georgia" w:hAnsi="Georgia" w:cs="Arial"/>
          <w:sz w:val="24"/>
          <w:szCs w:val="24"/>
        </w:rPr>
        <w:t xml:space="preserve">, </w:t>
      </w:r>
      <w:r w:rsidRPr="00B85674">
        <w:rPr>
          <w:rFonts w:ascii="Georgia" w:hAnsi="Georgia" w:cs="Arial"/>
          <w:sz w:val="24"/>
          <w:szCs w:val="24"/>
        </w:rPr>
        <w:t>2020, Pages 2567-2569</w:t>
      </w:r>
      <w:r w:rsidR="00E0565B" w:rsidRPr="00B85674">
        <w:rPr>
          <w:rFonts w:ascii="Georgia" w:hAnsi="Georgia" w:cs="Arial"/>
          <w:sz w:val="24"/>
          <w:szCs w:val="24"/>
        </w:rPr>
        <w:t>.</w:t>
      </w:r>
    </w:p>
    <w:p w:rsidR="00A36DE8" w:rsidRPr="00B85674" w:rsidRDefault="00A36DE8"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hAnsi="Georgia"/>
          <w:sz w:val="24"/>
          <w:szCs w:val="24"/>
        </w:rPr>
        <w:t>Galvao</w:t>
      </w:r>
      <w:r w:rsidR="00914DE2">
        <w:rPr>
          <w:rFonts w:ascii="Georgia" w:hAnsi="Georgia"/>
          <w:sz w:val="24"/>
          <w:szCs w:val="24"/>
        </w:rPr>
        <w:t xml:space="preserve"> </w:t>
      </w:r>
      <w:r w:rsidR="00E248D6" w:rsidRPr="00B85674">
        <w:rPr>
          <w:rFonts w:ascii="Georgia" w:hAnsi="Georgia"/>
          <w:sz w:val="24"/>
          <w:szCs w:val="24"/>
        </w:rPr>
        <w:t>M</w:t>
      </w:r>
      <w:r w:rsidR="00914DE2">
        <w:rPr>
          <w:rFonts w:ascii="Georgia" w:hAnsi="Georgia"/>
          <w:sz w:val="24"/>
          <w:szCs w:val="24"/>
        </w:rPr>
        <w:t xml:space="preserve"> </w:t>
      </w:r>
      <w:r w:rsidR="00E248D6" w:rsidRPr="00B85674">
        <w:rPr>
          <w:rFonts w:ascii="Georgia" w:hAnsi="Georgia"/>
          <w:sz w:val="24"/>
          <w:szCs w:val="24"/>
        </w:rPr>
        <w:t>R</w:t>
      </w:r>
      <w:r w:rsidRPr="00B85674">
        <w:rPr>
          <w:rFonts w:ascii="Georgia" w:hAnsi="Georgia"/>
          <w:sz w:val="24"/>
          <w:szCs w:val="24"/>
        </w:rPr>
        <w:t>, Caldas</w:t>
      </w:r>
      <w:r w:rsidR="00914DE2">
        <w:rPr>
          <w:rFonts w:ascii="Georgia" w:hAnsi="Georgia"/>
          <w:sz w:val="24"/>
          <w:szCs w:val="24"/>
        </w:rPr>
        <w:t xml:space="preserve"> </w:t>
      </w:r>
      <w:r w:rsidR="00E248D6" w:rsidRPr="00B85674">
        <w:rPr>
          <w:rFonts w:ascii="Georgia" w:hAnsi="Georgia"/>
          <w:sz w:val="24"/>
          <w:szCs w:val="24"/>
        </w:rPr>
        <w:t>SGFR</w:t>
      </w:r>
      <w:r w:rsidRPr="00B85674">
        <w:rPr>
          <w:rFonts w:ascii="Georgia" w:hAnsi="Georgia"/>
          <w:sz w:val="24"/>
          <w:szCs w:val="24"/>
        </w:rPr>
        <w:t>, Calabrez-Filho</w:t>
      </w:r>
      <w:r w:rsidR="00914DE2">
        <w:rPr>
          <w:rFonts w:ascii="Georgia" w:hAnsi="Georgia"/>
          <w:sz w:val="24"/>
          <w:szCs w:val="24"/>
        </w:rPr>
        <w:t xml:space="preserve"> </w:t>
      </w:r>
      <w:r w:rsidR="00E248D6" w:rsidRPr="00B85674">
        <w:rPr>
          <w:rFonts w:ascii="Georgia" w:hAnsi="Georgia"/>
          <w:sz w:val="24"/>
          <w:szCs w:val="24"/>
        </w:rPr>
        <w:t>S</w:t>
      </w:r>
      <w:r w:rsidRPr="00B85674">
        <w:rPr>
          <w:rFonts w:ascii="Georgia" w:hAnsi="Georgia"/>
          <w:sz w:val="24"/>
          <w:szCs w:val="24"/>
        </w:rPr>
        <w:t>, Campos</w:t>
      </w:r>
      <w:r w:rsidR="00914DE2">
        <w:rPr>
          <w:rFonts w:ascii="Georgia" w:hAnsi="Georgia"/>
          <w:sz w:val="24"/>
          <w:szCs w:val="24"/>
        </w:rPr>
        <w:t xml:space="preserve"> </w:t>
      </w:r>
      <w:r w:rsidR="00E248D6" w:rsidRPr="00B85674">
        <w:rPr>
          <w:rFonts w:ascii="Georgia" w:hAnsi="Georgia"/>
          <w:sz w:val="24"/>
          <w:szCs w:val="24"/>
        </w:rPr>
        <w:t>EA</w:t>
      </w:r>
      <w:r w:rsidRPr="00B85674">
        <w:rPr>
          <w:rFonts w:ascii="Georgia" w:hAnsi="Georgia"/>
          <w:sz w:val="24"/>
          <w:szCs w:val="24"/>
        </w:rPr>
        <w:t>, Bagnato</w:t>
      </w:r>
      <w:r w:rsidR="00914DE2">
        <w:rPr>
          <w:rFonts w:ascii="Georgia" w:hAnsi="Georgia"/>
          <w:sz w:val="24"/>
          <w:szCs w:val="24"/>
        </w:rPr>
        <w:t xml:space="preserve"> </w:t>
      </w:r>
      <w:r w:rsidR="00E248D6" w:rsidRPr="00B85674">
        <w:rPr>
          <w:rFonts w:ascii="Georgia" w:hAnsi="Georgia"/>
          <w:sz w:val="24"/>
          <w:szCs w:val="24"/>
        </w:rPr>
        <w:t>VS</w:t>
      </w:r>
      <w:r w:rsidRPr="00B85674">
        <w:rPr>
          <w:rFonts w:ascii="Georgia" w:hAnsi="Georgia"/>
          <w:sz w:val="24"/>
          <w:szCs w:val="24"/>
        </w:rPr>
        <w:t xml:space="preserve">, Rastelli </w:t>
      </w:r>
      <w:r w:rsidR="0010730D" w:rsidRPr="00B85674">
        <w:rPr>
          <w:rFonts w:ascii="Georgia" w:hAnsi="Georgia"/>
          <w:sz w:val="24"/>
          <w:szCs w:val="24"/>
        </w:rPr>
        <w:t>ANS,</w:t>
      </w:r>
      <w:r w:rsidR="00914DE2">
        <w:rPr>
          <w:rFonts w:ascii="Georgia" w:hAnsi="Georgia"/>
          <w:sz w:val="24"/>
          <w:szCs w:val="24"/>
        </w:rPr>
        <w:t xml:space="preserve"> </w:t>
      </w:r>
      <w:r w:rsidRPr="00B85674">
        <w:rPr>
          <w:rFonts w:ascii="Georgia" w:hAnsi="Georgia"/>
          <w:sz w:val="24"/>
          <w:szCs w:val="24"/>
        </w:rPr>
        <w:t>Andrade</w:t>
      </w:r>
      <w:r w:rsidR="00914DE2">
        <w:rPr>
          <w:rFonts w:ascii="Georgia" w:hAnsi="Georgia"/>
          <w:sz w:val="24"/>
          <w:szCs w:val="24"/>
        </w:rPr>
        <w:t xml:space="preserve"> </w:t>
      </w:r>
      <w:r w:rsidR="0010730D" w:rsidRPr="00B85674">
        <w:rPr>
          <w:rFonts w:ascii="Georgia" w:hAnsi="Georgia"/>
          <w:sz w:val="24"/>
          <w:szCs w:val="24"/>
        </w:rPr>
        <w:t>MF.</w:t>
      </w:r>
      <w:r w:rsidRPr="00B85674">
        <w:rPr>
          <w:rFonts w:ascii="Georgia" w:hAnsi="Georgia"/>
          <w:sz w:val="24"/>
          <w:szCs w:val="24"/>
        </w:rPr>
        <w:t xml:space="preserve"> Compressiv</w:t>
      </w:r>
      <w:r w:rsidR="0010730D" w:rsidRPr="00B85674">
        <w:rPr>
          <w:rFonts w:ascii="Georgia" w:hAnsi="Georgia"/>
          <w:sz w:val="24"/>
          <w:szCs w:val="24"/>
        </w:rPr>
        <w:t>e</w:t>
      </w:r>
      <w:r w:rsidRPr="00B85674">
        <w:rPr>
          <w:rFonts w:ascii="Georgia" w:hAnsi="Georgia"/>
          <w:sz w:val="24"/>
          <w:szCs w:val="24"/>
        </w:rPr>
        <w:t xml:space="preserve"> strength of dental composites photo-</w:t>
      </w:r>
      <w:r w:rsidR="0010730D" w:rsidRPr="00B85674">
        <w:rPr>
          <w:rFonts w:ascii="Georgia" w:hAnsi="Georgia"/>
          <w:sz w:val="24"/>
          <w:szCs w:val="24"/>
        </w:rPr>
        <w:t>a</w:t>
      </w:r>
      <w:r w:rsidRPr="00B85674">
        <w:rPr>
          <w:rFonts w:ascii="Georgia" w:hAnsi="Georgia"/>
          <w:sz w:val="24"/>
          <w:szCs w:val="24"/>
        </w:rPr>
        <w:t>ctivated with different light tips</w:t>
      </w:r>
      <w:r w:rsidR="00E0565B" w:rsidRPr="00B85674">
        <w:rPr>
          <w:rFonts w:ascii="Georgia" w:hAnsi="Georgia"/>
          <w:sz w:val="24"/>
          <w:szCs w:val="24"/>
        </w:rPr>
        <w:t>.</w:t>
      </w:r>
      <w:r w:rsidRPr="00B85674">
        <w:rPr>
          <w:rFonts w:ascii="Georgia" w:hAnsi="Georgia"/>
          <w:sz w:val="24"/>
          <w:szCs w:val="24"/>
        </w:rPr>
        <w:t xml:space="preserve"> Laser Phys. 23 (2013) 045604 (5pp).</w:t>
      </w:r>
    </w:p>
    <w:p w:rsidR="0084040E" w:rsidRPr="00B85674" w:rsidRDefault="00A36DE8"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hAnsi="Georgia"/>
          <w:sz w:val="24"/>
          <w:szCs w:val="24"/>
          <w:shd w:val="clear" w:color="auto" w:fill="FFFFFF"/>
        </w:rPr>
        <w:t>Seirawan</w:t>
      </w:r>
      <w:r w:rsidR="00914DE2">
        <w:rPr>
          <w:rFonts w:ascii="Georgia" w:hAnsi="Georgia"/>
          <w:sz w:val="24"/>
          <w:szCs w:val="24"/>
          <w:shd w:val="clear" w:color="auto" w:fill="FFFFFF"/>
        </w:rPr>
        <w:t xml:space="preserve"> </w:t>
      </w:r>
      <w:r w:rsidRPr="00B85674">
        <w:rPr>
          <w:rFonts w:ascii="Georgia" w:hAnsi="Georgia"/>
          <w:sz w:val="24"/>
          <w:szCs w:val="24"/>
          <w:shd w:val="clear" w:color="auto" w:fill="FFFFFF"/>
        </w:rPr>
        <w:t>MY</w:t>
      </w:r>
      <w:r w:rsidR="0010730D" w:rsidRPr="00B85674">
        <w:rPr>
          <w:rFonts w:ascii="Georgia" w:hAnsi="Georgia"/>
          <w:sz w:val="24"/>
          <w:szCs w:val="24"/>
          <w:shd w:val="clear" w:color="auto" w:fill="FFFFFF"/>
        </w:rPr>
        <w:t>,</w:t>
      </w:r>
      <w:r w:rsidRPr="00B85674">
        <w:rPr>
          <w:rFonts w:ascii="Georgia" w:hAnsi="Georgia"/>
          <w:sz w:val="24"/>
          <w:szCs w:val="24"/>
          <w:shd w:val="clear" w:color="auto" w:fill="FFFFFF"/>
        </w:rPr>
        <w:t xml:space="preserve"> Doumani M</w:t>
      </w:r>
      <w:r w:rsidR="0010730D" w:rsidRPr="00B85674">
        <w:rPr>
          <w:rFonts w:ascii="Georgia" w:hAnsi="Georgia"/>
          <w:sz w:val="24"/>
          <w:szCs w:val="24"/>
          <w:shd w:val="clear" w:color="auto" w:fill="FFFFFF"/>
        </w:rPr>
        <w:t>,</w:t>
      </w:r>
      <w:r w:rsidR="00914DE2">
        <w:rPr>
          <w:rFonts w:ascii="Georgia" w:hAnsi="Georgia"/>
          <w:sz w:val="24"/>
          <w:szCs w:val="24"/>
          <w:shd w:val="clear" w:color="auto" w:fill="FFFFFF"/>
        </w:rPr>
        <w:t xml:space="preserve"> </w:t>
      </w:r>
      <w:r w:rsidRPr="00B85674">
        <w:rPr>
          <w:rFonts w:ascii="Georgia" w:hAnsi="Georgia"/>
          <w:sz w:val="24"/>
          <w:szCs w:val="24"/>
          <w:shd w:val="clear" w:color="auto" w:fill="FFFFFF"/>
        </w:rPr>
        <w:t>Seirawan</w:t>
      </w:r>
      <w:r w:rsidR="00914DE2">
        <w:rPr>
          <w:rFonts w:ascii="Georgia" w:hAnsi="Georgia"/>
          <w:sz w:val="24"/>
          <w:szCs w:val="24"/>
          <w:shd w:val="clear" w:color="auto" w:fill="FFFFFF"/>
        </w:rPr>
        <w:t xml:space="preserve"> </w:t>
      </w:r>
      <w:r w:rsidRPr="00B85674">
        <w:rPr>
          <w:rFonts w:ascii="Georgia" w:hAnsi="Georgia"/>
          <w:sz w:val="24"/>
          <w:szCs w:val="24"/>
          <w:shd w:val="clear" w:color="auto" w:fill="FFFFFF"/>
        </w:rPr>
        <w:t>MK</w:t>
      </w:r>
      <w:r w:rsidR="0010730D" w:rsidRPr="00B85674">
        <w:rPr>
          <w:rFonts w:ascii="Georgia" w:hAnsi="Georgia"/>
          <w:sz w:val="24"/>
          <w:szCs w:val="24"/>
          <w:shd w:val="clear" w:color="auto" w:fill="FFFFFF"/>
        </w:rPr>
        <w:t>,</w:t>
      </w:r>
      <w:r w:rsidRPr="00B85674">
        <w:rPr>
          <w:rFonts w:ascii="Georgia" w:hAnsi="Georgia"/>
          <w:sz w:val="24"/>
          <w:szCs w:val="24"/>
          <w:shd w:val="clear" w:color="auto" w:fill="FFFFFF"/>
        </w:rPr>
        <w:t xml:space="preserve"> Habib A</w:t>
      </w:r>
      <w:r w:rsidR="0010730D" w:rsidRPr="00B85674">
        <w:rPr>
          <w:rFonts w:ascii="Georgia" w:hAnsi="Georgia"/>
          <w:sz w:val="24"/>
          <w:szCs w:val="24"/>
          <w:shd w:val="clear" w:color="auto" w:fill="FFFFFF"/>
        </w:rPr>
        <w:t>,</w:t>
      </w:r>
      <w:r w:rsidRPr="00B85674">
        <w:rPr>
          <w:rFonts w:ascii="Georgia" w:hAnsi="Georgia"/>
          <w:sz w:val="24"/>
          <w:szCs w:val="24"/>
          <w:shd w:val="clear" w:color="auto" w:fill="FFFFFF"/>
        </w:rPr>
        <w:t xml:space="preserve"> Dayoub M</w:t>
      </w:r>
      <w:r w:rsidR="0010730D" w:rsidRPr="00B85674">
        <w:rPr>
          <w:rFonts w:ascii="Georgia" w:hAnsi="Georgia"/>
          <w:sz w:val="24"/>
          <w:szCs w:val="24"/>
          <w:shd w:val="clear" w:color="auto" w:fill="FFFFFF"/>
        </w:rPr>
        <w:t>.</w:t>
      </w:r>
      <w:r w:rsidR="00914DE2">
        <w:rPr>
          <w:rFonts w:ascii="Georgia" w:hAnsi="Georgia"/>
          <w:sz w:val="24"/>
          <w:szCs w:val="24"/>
          <w:shd w:val="clear" w:color="auto" w:fill="FFFFFF"/>
        </w:rPr>
        <w:t xml:space="preserve"> </w:t>
      </w:r>
      <w:r w:rsidRPr="00B85674">
        <w:rPr>
          <w:rFonts w:ascii="Georgia" w:hAnsi="Georgia"/>
          <w:bCs/>
          <w:sz w:val="24"/>
          <w:szCs w:val="24"/>
        </w:rPr>
        <w:t>Compressive Strength of Three Different Restorative Materials (</w:t>
      </w:r>
      <w:r w:rsidRPr="00B85674">
        <w:rPr>
          <w:rStyle w:val="Emphasis"/>
          <w:rFonts w:ascii="Georgia" w:hAnsi="Georgia"/>
          <w:bCs/>
          <w:sz w:val="24"/>
          <w:szCs w:val="24"/>
        </w:rPr>
        <w:t>In Vitro</w:t>
      </w:r>
      <w:r w:rsidRPr="00B85674">
        <w:rPr>
          <w:rFonts w:ascii="Georgia" w:hAnsi="Georgia"/>
          <w:bCs/>
          <w:sz w:val="24"/>
          <w:szCs w:val="24"/>
        </w:rPr>
        <w:t>Study)</w:t>
      </w:r>
      <w:r w:rsidR="00E0565B" w:rsidRPr="00B85674">
        <w:rPr>
          <w:rFonts w:ascii="Georgia" w:hAnsi="Georgia"/>
          <w:bCs/>
          <w:sz w:val="24"/>
          <w:szCs w:val="24"/>
        </w:rPr>
        <w:t>.</w:t>
      </w:r>
      <w:r w:rsidRPr="00B85674">
        <w:rPr>
          <w:rStyle w:val="ej-journal-name"/>
          <w:rFonts w:ascii="Georgia" w:hAnsi="Georgia"/>
          <w:iCs/>
          <w:sz w:val="24"/>
          <w:szCs w:val="24"/>
          <w:shd w:val="clear" w:color="auto" w:fill="FFFFFF"/>
        </w:rPr>
        <w:t>Int</w:t>
      </w:r>
      <w:r w:rsidR="00E0565B" w:rsidRPr="00B85674">
        <w:rPr>
          <w:rStyle w:val="ej-journal-name"/>
          <w:rFonts w:ascii="Georgia" w:hAnsi="Georgia"/>
          <w:iCs/>
          <w:sz w:val="24"/>
          <w:szCs w:val="24"/>
          <w:shd w:val="clear" w:color="auto" w:fill="FFFFFF"/>
        </w:rPr>
        <w:t xml:space="preserve"> J</w:t>
      </w:r>
      <w:r w:rsidRPr="00B85674">
        <w:rPr>
          <w:rStyle w:val="ej-journal-name"/>
          <w:rFonts w:ascii="Georgia" w:hAnsi="Georgia"/>
          <w:iCs/>
          <w:sz w:val="24"/>
          <w:szCs w:val="24"/>
          <w:shd w:val="clear" w:color="auto" w:fill="FFFFFF"/>
        </w:rPr>
        <w:t xml:space="preserve"> Oral Care Res</w:t>
      </w:r>
      <w:r w:rsidR="00E0565B" w:rsidRPr="00B85674">
        <w:rPr>
          <w:rStyle w:val="ej-journal-name"/>
          <w:rFonts w:ascii="Georgia" w:hAnsi="Georgia"/>
          <w:iCs/>
          <w:sz w:val="24"/>
          <w:szCs w:val="24"/>
          <w:shd w:val="clear" w:color="auto" w:fill="FFFFFF"/>
        </w:rPr>
        <w:t>. 2019;</w:t>
      </w:r>
      <w:hyperlink r:id="rId119" w:history="1">
        <w:r w:rsidRPr="00B85674">
          <w:rPr>
            <w:rStyle w:val="Hyperlink"/>
            <w:rFonts w:ascii="Georgia" w:hAnsi="Georgia"/>
            <w:color w:val="auto"/>
            <w:sz w:val="24"/>
            <w:szCs w:val="24"/>
            <w:u w:val="none"/>
          </w:rPr>
          <w:t>7(1):4-7.</w:t>
        </w:r>
      </w:hyperlink>
      <w:r w:rsidRPr="00B85674">
        <w:rPr>
          <w:rFonts w:ascii="Georgia" w:hAnsi="Georgia"/>
          <w:sz w:val="24"/>
          <w:szCs w:val="24"/>
          <w:shd w:val="clear" w:color="auto" w:fill="FFFFFF"/>
        </w:rPr>
        <w:t xml:space="preserve">| </w:t>
      </w:r>
    </w:p>
    <w:p w:rsidR="00A36DE8" w:rsidRPr="00B85674" w:rsidRDefault="0084040E"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Times New Roman"/>
          <w:sz w:val="24"/>
          <w:szCs w:val="24"/>
          <w:lang w:val="mk-MK" w:eastAsia="mk-MK"/>
        </w:rPr>
        <w:t>Lerech</w:t>
      </w:r>
      <w:r w:rsidR="0010730D" w:rsidRPr="00B85674">
        <w:rPr>
          <w:rFonts w:ascii="Georgia" w:eastAsia="Times New Roman" w:hAnsi="Georgia" w:cs="Times New Roman"/>
          <w:sz w:val="24"/>
          <w:szCs w:val="24"/>
          <w:lang w:eastAsia="mk-MK"/>
        </w:rPr>
        <w:t xml:space="preserve"> S</w:t>
      </w:r>
      <w:r w:rsidR="00914DE2">
        <w:rPr>
          <w:rFonts w:ascii="Georgia" w:eastAsia="Times New Roman" w:hAnsi="Georgia" w:cs="Times New Roman"/>
          <w:sz w:val="24"/>
          <w:szCs w:val="24"/>
          <w:lang w:eastAsia="mk-MK"/>
        </w:rPr>
        <w:t xml:space="preserve"> </w:t>
      </w:r>
      <w:r w:rsidR="0010730D" w:rsidRPr="00B85674">
        <w:rPr>
          <w:rFonts w:ascii="Georgia" w:eastAsia="Times New Roman" w:hAnsi="Georgia" w:cs="Times New Roman"/>
          <w:sz w:val="24"/>
          <w:szCs w:val="24"/>
          <w:lang w:eastAsia="mk-MK"/>
        </w:rPr>
        <w:t>B</w:t>
      </w:r>
      <w:r w:rsidRPr="00B85674">
        <w:rPr>
          <w:rFonts w:ascii="Georgia" w:eastAsia="Times New Roman" w:hAnsi="Georgia" w:cs="Times New Roman"/>
          <w:sz w:val="24"/>
          <w:szCs w:val="24"/>
          <w:lang w:val="mk-MK" w:eastAsia="mk-MK"/>
        </w:rPr>
        <w:t>, Frías</w:t>
      </w:r>
      <w:r w:rsidR="00914DE2">
        <w:rPr>
          <w:rFonts w:ascii="Georgia" w:eastAsia="Times New Roman" w:hAnsi="Georgia" w:cs="Times New Roman"/>
          <w:sz w:val="24"/>
          <w:szCs w:val="24"/>
          <w:lang w:eastAsia="mk-MK"/>
        </w:rPr>
        <w:t xml:space="preserve"> </w:t>
      </w:r>
      <w:r w:rsidRPr="00B85674">
        <w:rPr>
          <w:rFonts w:ascii="Georgia" w:eastAsia="Times New Roman" w:hAnsi="Georgia" w:cs="Times New Roman"/>
          <w:sz w:val="24"/>
          <w:szCs w:val="24"/>
          <w:lang w:val="mk-MK" w:eastAsia="mk-MK"/>
        </w:rPr>
        <w:t>Tarón</w:t>
      </w:r>
      <w:r w:rsidR="0010730D" w:rsidRPr="00B85674">
        <w:rPr>
          <w:rFonts w:ascii="Georgia" w:eastAsia="Times New Roman" w:hAnsi="Georgia" w:cs="Times New Roman"/>
          <w:sz w:val="24"/>
          <w:szCs w:val="24"/>
          <w:lang w:eastAsia="mk-MK"/>
        </w:rPr>
        <w:t xml:space="preserve"> S</w:t>
      </w:r>
      <w:r w:rsidRPr="00B85674">
        <w:rPr>
          <w:rFonts w:ascii="Georgia" w:eastAsia="Times New Roman" w:hAnsi="Georgia" w:cs="Times New Roman"/>
          <w:sz w:val="24"/>
          <w:szCs w:val="24"/>
          <w:lang w:val="mk-MK" w:eastAsia="mk-MK"/>
        </w:rPr>
        <w:t>, Tarón</w:t>
      </w:r>
      <w:r w:rsidR="00914DE2">
        <w:rPr>
          <w:rFonts w:ascii="Georgia" w:eastAsia="Times New Roman" w:hAnsi="Georgia" w:cs="Times New Roman"/>
          <w:sz w:val="24"/>
          <w:szCs w:val="24"/>
          <w:lang w:eastAsia="mk-MK"/>
        </w:rPr>
        <w:t xml:space="preserve"> </w:t>
      </w:r>
      <w:r w:rsidRPr="00B85674">
        <w:rPr>
          <w:rFonts w:ascii="Georgia" w:eastAsia="Times New Roman" w:hAnsi="Georgia" w:cs="Times New Roman"/>
          <w:sz w:val="24"/>
          <w:szCs w:val="24"/>
          <w:lang w:val="mk-MK" w:eastAsia="mk-MK"/>
        </w:rPr>
        <w:t>Dunoyer</w:t>
      </w:r>
      <w:r w:rsidR="00914DE2">
        <w:rPr>
          <w:rFonts w:ascii="Georgia" w:eastAsia="Times New Roman" w:hAnsi="Georgia" w:cs="Times New Roman"/>
          <w:sz w:val="24"/>
          <w:szCs w:val="24"/>
          <w:lang w:eastAsia="mk-MK"/>
        </w:rPr>
        <w:t xml:space="preserve"> </w:t>
      </w:r>
      <w:r w:rsidR="0010730D" w:rsidRPr="00B85674">
        <w:rPr>
          <w:rFonts w:ascii="Georgia" w:eastAsia="Times New Roman" w:hAnsi="Georgia" w:cs="Times New Roman"/>
          <w:sz w:val="24"/>
          <w:szCs w:val="24"/>
          <w:lang w:eastAsia="mk-MK"/>
        </w:rPr>
        <w:t>A</w:t>
      </w:r>
      <w:r w:rsidRPr="00B85674">
        <w:rPr>
          <w:rFonts w:ascii="Georgia" w:eastAsia="Times New Roman" w:hAnsi="Georgia" w:cs="Times New Roman"/>
          <w:sz w:val="24"/>
          <w:szCs w:val="24"/>
          <w:lang w:val="mk-MK" w:eastAsia="mk-MK"/>
        </w:rPr>
        <w:t>,</w:t>
      </w:r>
      <w:r w:rsidR="00914DE2">
        <w:rPr>
          <w:rFonts w:ascii="Georgia" w:eastAsia="Times New Roman" w:hAnsi="Georgia" w:cs="Times New Roman"/>
          <w:sz w:val="24"/>
          <w:szCs w:val="24"/>
          <w:lang w:eastAsia="mk-MK"/>
        </w:rPr>
        <w:t xml:space="preserve"> </w:t>
      </w:r>
      <w:r w:rsidRPr="00B85674">
        <w:rPr>
          <w:rFonts w:ascii="Georgia" w:eastAsia="Times New Roman" w:hAnsi="Georgia" w:cs="Times New Roman"/>
          <w:sz w:val="24"/>
          <w:szCs w:val="24"/>
          <w:lang w:val="mk-MK" w:eastAsia="mk-MK"/>
        </w:rPr>
        <w:t>Bustillo</w:t>
      </w:r>
      <w:r w:rsidR="00914DE2">
        <w:rPr>
          <w:rFonts w:ascii="Georgia" w:eastAsia="Times New Roman" w:hAnsi="Georgia" w:cs="Times New Roman"/>
          <w:sz w:val="24"/>
          <w:szCs w:val="24"/>
          <w:lang w:eastAsia="mk-MK"/>
        </w:rPr>
        <w:t xml:space="preserve"> </w:t>
      </w:r>
      <w:r w:rsidRPr="00B85674">
        <w:rPr>
          <w:rFonts w:ascii="Georgia" w:eastAsia="Times New Roman" w:hAnsi="Georgia" w:cs="Times New Roman"/>
          <w:sz w:val="24"/>
          <w:szCs w:val="24"/>
          <w:lang w:val="mk-MK" w:eastAsia="mk-MK"/>
        </w:rPr>
        <w:t>Arrieta</w:t>
      </w:r>
      <w:r w:rsidR="0010730D" w:rsidRPr="00B85674">
        <w:rPr>
          <w:rFonts w:ascii="Georgia" w:eastAsia="Times New Roman" w:hAnsi="Georgia" w:cs="Times New Roman"/>
          <w:sz w:val="24"/>
          <w:szCs w:val="24"/>
          <w:lang w:eastAsia="mk-MK"/>
        </w:rPr>
        <w:t xml:space="preserve"> J</w:t>
      </w:r>
      <w:r w:rsidR="00914DE2">
        <w:rPr>
          <w:rFonts w:ascii="Georgia" w:eastAsia="Times New Roman" w:hAnsi="Georgia" w:cs="Times New Roman"/>
          <w:sz w:val="24"/>
          <w:szCs w:val="24"/>
          <w:lang w:eastAsia="mk-MK"/>
        </w:rPr>
        <w:t xml:space="preserve"> </w:t>
      </w:r>
      <w:r w:rsidR="0010730D" w:rsidRPr="00B85674">
        <w:rPr>
          <w:rFonts w:ascii="Georgia" w:eastAsia="Times New Roman" w:hAnsi="Georgia" w:cs="Times New Roman"/>
          <w:sz w:val="24"/>
          <w:szCs w:val="24"/>
          <w:lang w:eastAsia="mk-MK"/>
        </w:rPr>
        <w:t>M</w:t>
      </w:r>
      <w:r w:rsidRPr="00B85674">
        <w:rPr>
          <w:rFonts w:ascii="Georgia" w:eastAsia="Times New Roman" w:hAnsi="Georgia" w:cs="Times New Roman"/>
          <w:sz w:val="24"/>
          <w:szCs w:val="24"/>
          <w:lang w:val="mk-MK" w:eastAsia="mk-MK"/>
        </w:rPr>
        <w:t>, Caballero</w:t>
      </w:r>
      <w:r w:rsidR="00914DE2">
        <w:rPr>
          <w:rFonts w:ascii="Georgia" w:eastAsia="Times New Roman" w:hAnsi="Georgia" w:cs="Times New Roman"/>
          <w:sz w:val="24"/>
          <w:szCs w:val="24"/>
          <w:lang w:eastAsia="mk-MK"/>
        </w:rPr>
        <w:t xml:space="preserve"> </w:t>
      </w:r>
      <w:r w:rsidR="0010730D" w:rsidRPr="00B85674">
        <w:rPr>
          <w:rFonts w:ascii="Georgia" w:eastAsia="Times New Roman" w:hAnsi="Georgia" w:cs="Times New Roman"/>
          <w:sz w:val="24"/>
          <w:szCs w:val="24"/>
          <w:lang w:eastAsia="mk-MK"/>
        </w:rPr>
        <w:t>A</w:t>
      </w:r>
      <w:r w:rsidR="00914DE2">
        <w:rPr>
          <w:rFonts w:ascii="Georgia" w:eastAsia="Times New Roman" w:hAnsi="Georgia" w:cs="Times New Roman"/>
          <w:sz w:val="24"/>
          <w:szCs w:val="24"/>
          <w:lang w:eastAsia="mk-MK"/>
        </w:rPr>
        <w:t xml:space="preserve"> </w:t>
      </w:r>
      <w:r w:rsidR="0010730D" w:rsidRPr="00B85674">
        <w:rPr>
          <w:rFonts w:ascii="Georgia" w:eastAsia="Times New Roman" w:hAnsi="Georgia" w:cs="Times New Roman"/>
          <w:sz w:val="24"/>
          <w:szCs w:val="24"/>
          <w:lang w:eastAsia="mk-MK"/>
        </w:rPr>
        <w:t>D.</w:t>
      </w:r>
      <w:r w:rsidR="00914DE2">
        <w:rPr>
          <w:rFonts w:ascii="Georgia" w:eastAsia="Times New Roman" w:hAnsi="Georgia" w:cs="Times New Roman"/>
          <w:sz w:val="24"/>
          <w:szCs w:val="24"/>
          <w:lang w:eastAsia="mk-MK"/>
        </w:rPr>
        <w:t xml:space="preserve"> </w:t>
      </w:r>
      <w:r w:rsidRPr="00B85674">
        <w:rPr>
          <w:rFonts w:ascii="Georgia" w:hAnsi="Georgia"/>
          <w:sz w:val="24"/>
          <w:szCs w:val="24"/>
        </w:rPr>
        <w:t>Compressive strength of glass ionomer and composite resin.</w:t>
      </w:r>
      <w:r w:rsidR="00852D0F">
        <w:rPr>
          <w:rStyle w:val="elsevierstyleitalic"/>
          <w:rFonts w:ascii="Georgia" w:hAnsi="Georgia"/>
          <w:i/>
          <w:iCs/>
          <w:sz w:val="24"/>
          <w:szCs w:val="24"/>
          <w:bdr w:val="none" w:sz="0" w:space="0" w:color="auto" w:frame="1"/>
        </w:rPr>
        <w:t>In vitro</w:t>
      </w:r>
      <w:r w:rsidRPr="00B85674">
        <w:rPr>
          <w:rFonts w:ascii="Georgia" w:hAnsi="Georgia"/>
          <w:sz w:val="24"/>
          <w:szCs w:val="24"/>
        </w:rPr>
        <w:t>study, (April - June 2017), Vol.21, Issue 2, pages e107-e111.</w:t>
      </w:r>
    </w:p>
    <w:p w:rsidR="0084040E" w:rsidRPr="00B85674" w:rsidRDefault="0084040E"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Arial"/>
          <w:sz w:val="24"/>
          <w:szCs w:val="24"/>
          <w:shd w:val="clear" w:color="auto" w:fill="FFFFFF"/>
        </w:rPr>
        <w:t>Nica</w:t>
      </w:r>
      <w:r w:rsidR="0010730D" w:rsidRPr="00B85674">
        <w:rPr>
          <w:rFonts w:ascii="Georgia" w:eastAsia="Times New Roman" w:hAnsi="Georgia" w:cs="Arial"/>
          <w:sz w:val="24"/>
          <w:szCs w:val="24"/>
          <w:shd w:val="clear" w:color="auto" w:fill="FFFFFF"/>
        </w:rPr>
        <w:t xml:space="preserve"> I</w:t>
      </w:r>
      <w:r w:rsidRPr="00B85674">
        <w:rPr>
          <w:rFonts w:ascii="Georgia" w:eastAsia="Times New Roman" w:hAnsi="Georgia" w:cs="Arial"/>
          <w:sz w:val="24"/>
          <w:szCs w:val="24"/>
          <w:shd w:val="clear" w:color="auto" w:fill="FFFFFF"/>
        </w:rPr>
        <w:t>, Iovan</w:t>
      </w:r>
      <w:r w:rsidR="0010730D" w:rsidRPr="00B85674">
        <w:rPr>
          <w:rFonts w:ascii="Georgia" w:eastAsia="Times New Roman" w:hAnsi="Georgia" w:cs="Arial"/>
          <w:sz w:val="24"/>
          <w:szCs w:val="24"/>
          <w:shd w:val="clear" w:color="auto" w:fill="FFFFFF"/>
        </w:rPr>
        <w:t xml:space="preserve"> G</w:t>
      </w:r>
      <w:r w:rsidRPr="00B85674">
        <w:rPr>
          <w:rFonts w:ascii="Georgia" w:eastAsia="Times New Roman" w:hAnsi="Georgia" w:cs="Arial"/>
          <w:sz w:val="24"/>
          <w:szCs w:val="24"/>
          <w:shd w:val="clear" w:color="auto" w:fill="FFFFFF"/>
        </w:rPr>
        <w:t>, Stoleriu</w:t>
      </w:r>
      <w:r w:rsidR="0010730D" w:rsidRPr="00B85674">
        <w:rPr>
          <w:rFonts w:ascii="Georgia" w:eastAsia="Times New Roman" w:hAnsi="Georgia" w:cs="Arial"/>
          <w:sz w:val="24"/>
          <w:szCs w:val="24"/>
          <w:shd w:val="clear" w:color="auto" w:fill="FFFFFF"/>
        </w:rPr>
        <w:t xml:space="preserve"> S</w:t>
      </w:r>
      <w:r w:rsidRPr="00B85674">
        <w:rPr>
          <w:rFonts w:ascii="Georgia" w:eastAsia="Times New Roman" w:hAnsi="Georgia" w:cs="Arial"/>
          <w:sz w:val="24"/>
          <w:szCs w:val="24"/>
          <w:shd w:val="clear" w:color="auto" w:fill="FFFFFF"/>
        </w:rPr>
        <w:t>, Ghiorghe</w:t>
      </w:r>
      <w:r w:rsidR="0010730D" w:rsidRPr="00B85674">
        <w:rPr>
          <w:rFonts w:ascii="Georgia" w:eastAsia="Times New Roman" w:hAnsi="Georgia" w:cs="Arial"/>
          <w:sz w:val="24"/>
          <w:szCs w:val="24"/>
          <w:shd w:val="clear" w:color="auto" w:fill="FFFFFF"/>
        </w:rPr>
        <w:t xml:space="preserve"> C</w:t>
      </w:r>
      <w:r w:rsidR="00914DE2">
        <w:rPr>
          <w:rFonts w:ascii="Georgia" w:eastAsia="Times New Roman" w:hAnsi="Georgia" w:cs="Arial"/>
          <w:sz w:val="24"/>
          <w:szCs w:val="24"/>
          <w:shd w:val="clear" w:color="auto" w:fill="FFFFFF"/>
        </w:rPr>
        <w:t xml:space="preserve"> </w:t>
      </w:r>
      <w:r w:rsidR="0010730D" w:rsidRPr="00B85674">
        <w:rPr>
          <w:rFonts w:ascii="Georgia" w:eastAsia="Times New Roman" w:hAnsi="Georgia" w:cs="Arial"/>
          <w:sz w:val="24"/>
          <w:szCs w:val="24"/>
          <w:shd w:val="clear" w:color="auto" w:fill="FFFFFF"/>
        </w:rPr>
        <w:t>A</w:t>
      </w:r>
      <w:r w:rsidRPr="00B85674">
        <w:rPr>
          <w:rFonts w:ascii="Georgia" w:eastAsia="Times New Roman" w:hAnsi="Georgia" w:cs="Arial"/>
          <w:sz w:val="24"/>
          <w:szCs w:val="24"/>
          <w:shd w:val="clear" w:color="auto" w:fill="FFFFFF"/>
        </w:rPr>
        <w:t>, Pancu</w:t>
      </w:r>
      <w:r w:rsidR="0010730D" w:rsidRPr="00B85674">
        <w:rPr>
          <w:rFonts w:ascii="Georgia" w:eastAsia="Times New Roman" w:hAnsi="Georgia" w:cs="Arial"/>
          <w:sz w:val="24"/>
          <w:szCs w:val="24"/>
          <w:shd w:val="clear" w:color="auto" w:fill="FFFFFF"/>
        </w:rPr>
        <w:t xml:space="preserve"> G</w:t>
      </w:r>
      <w:r w:rsidRPr="00B85674">
        <w:rPr>
          <w:rFonts w:ascii="Georgia" w:eastAsia="Times New Roman" w:hAnsi="Georgia" w:cs="Arial"/>
          <w:sz w:val="24"/>
          <w:szCs w:val="24"/>
          <w:shd w:val="clear" w:color="auto" w:fill="FFFFFF"/>
        </w:rPr>
        <w:t>, Comaneci</w:t>
      </w:r>
      <w:r w:rsidR="0010730D" w:rsidRPr="00B85674">
        <w:rPr>
          <w:rFonts w:ascii="Georgia" w:eastAsia="Times New Roman" w:hAnsi="Georgia" w:cs="Arial"/>
          <w:sz w:val="24"/>
          <w:szCs w:val="24"/>
          <w:shd w:val="clear" w:color="auto" w:fill="FFFFFF"/>
        </w:rPr>
        <w:t xml:space="preserve"> R</w:t>
      </w:r>
      <w:r w:rsidRPr="00B85674">
        <w:rPr>
          <w:rFonts w:ascii="Georgia" w:eastAsia="Times New Roman" w:hAnsi="Georgia" w:cs="Arial"/>
          <w:sz w:val="24"/>
          <w:szCs w:val="24"/>
          <w:shd w:val="clear" w:color="auto" w:fill="FFFFFF"/>
        </w:rPr>
        <w:t>, Adrian</w:t>
      </w:r>
      <w:r w:rsidR="0010730D" w:rsidRPr="00B85674">
        <w:rPr>
          <w:rFonts w:ascii="Georgia" w:eastAsia="Times New Roman" w:hAnsi="Georgia" w:cs="Arial"/>
          <w:sz w:val="24"/>
          <w:szCs w:val="24"/>
          <w:shd w:val="clear" w:color="auto" w:fill="FFFFFF"/>
        </w:rPr>
        <w:t xml:space="preserve"> S.</w:t>
      </w:r>
      <w:r w:rsidRPr="00B85674">
        <w:rPr>
          <w:rFonts w:ascii="Georgia" w:eastAsia="Times New Roman" w:hAnsi="Georgia" w:cs="Arial"/>
          <w:sz w:val="24"/>
          <w:szCs w:val="24"/>
          <w:shd w:val="clear" w:color="auto" w:fill="FFFFFF"/>
        </w:rPr>
        <w:t xml:space="preserve"> Comparative Study Regarding the Compressive Strength of Different Composite Resins Used for Direct Restorations</w:t>
      </w:r>
      <w:r w:rsidR="00E0565B" w:rsidRPr="00B85674">
        <w:rPr>
          <w:rFonts w:ascii="Georgia" w:eastAsia="Times New Roman" w:hAnsi="Georgia" w:cs="Arial"/>
          <w:sz w:val="24"/>
          <w:szCs w:val="24"/>
          <w:shd w:val="clear" w:color="auto" w:fill="FFFFFF"/>
        </w:rPr>
        <w:t>.</w:t>
      </w:r>
      <w:r w:rsidRPr="00B85674">
        <w:rPr>
          <w:rFonts w:ascii="Georgia" w:eastAsia="Times New Roman" w:hAnsi="Georgia" w:cs="Arial"/>
          <w:sz w:val="24"/>
          <w:szCs w:val="24"/>
          <w:shd w:val="clear" w:color="auto" w:fill="FFFFFF"/>
        </w:rPr>
        <w:t>MaterialePlastice,</w:t>
      </w:r>
      <w:r w:rsidRPr="00B85674">
        <w:rPr>
          <w:rFonts w:ascii="Georgia" w:eastAsia="Times New Roman" w:hAnsi="Georgia" w:cs="Georgia"/>
          <w:sz w:val="24"/>
          <w:szCs w:val="24"/>
          <w:shd w:val="clear" w:color="auto" w:fill="FFFFFF"/>
        </w:rPr>
        <w:t>55</w:t>
      </w:r>
      <w:r w:rsidRPr="00B85674">
        <w:rPr>
          <w:rFonts w:ascii="Georgia" w:eastAsia="Times New Roman" w:hAnsi="Georgia" w:cs="Times New Roman"/>
          <w:sz w:val="24"/>
          <w:szCs w:val="24"/>
          <w:shd w:val="clear" w:color="auto" w:fill="FFFFFF"/>
        </w:rPr>
        <w:t>,</w:t>
      </w:r>
      <w:r w:rsidRPr="00B85674">
        <w:rPr>
          <w:rFonts w:ascii="Georgia" w:eastAsia="Times New Roman" w:hAnsi="Georgia" w:cs="Georgia"/>
          <w:sz w:val="24"/>
          <w:szCs w:val="24"/>
          <w:shd w:val="clear" w:color="auto" w:fill="FFFFFF"/>
        </w:rPr>
        <w:t>No</w:t>
      </w:r>
      <w:r w:rsidRPr="00B85674">
        <w:rPr>
          <w:rFonts w:ascii="Georgia" w:eastAsia="Times New Roman" w:hAnsi="Georgia" w:cs="Arial"/>
          <w:sz w:val="24"/>
          <w:szCs w:val="24"/>
          <w:shd w:val="clear" w:color="auto" w:fill="FFFFFF"/>
        </w:rPr>
        <w:t>.3</w:t>
      </w:r>
      <w:r w:rsidRPr="00B85674">
        <w:rPr>
          <w:rFonts w:ascii="Georgia" w:eastAsia="Times New Roman" w:hAnsi="Georgia" w:cs="Times New Roman"/>
          <w:sz w:val="24"/>
          <w:szCs w:val="24"/>
          <w:shd w:val="clear" w:color="auto" w:fill="FFFFFF"/>
        </w:rPr>
        <w:t>,</w:t>
      </w:r>
      <w:r w:rsidRPr="00B85674">
        <w:rPr>
          <w:rFonts w:ascii="Georgia" w:eastAsia="Times New Roman" w:hAnsi="Georgia" w:cs="Georgia"/>
          <w:sz w:val="24"/>
          <w:szCs w:val="24"/>
          <w:shd w:val="clear" w:color="auto" w:fill="FFFFFF"/>
        </w:rPr>
        <w:t>2018.</w:t>
      </w:r>
    </w:p>
    <w:p w:rsidR="00132521" w:rsidRPr="00B85674" w:rsidRDefault="00132521"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Arial"/>
          <w:sz w:val="24"/>
          <w:szCs w:val="24"/>
          <w:shd w:val="clear" w:color="auto" w:fill="FFFFFF"/>
        </w:rPr>
        <w:t>Marovic</w:t>
      </w:r>
      <w:r w:rsidR="00E0565B" w:rsidRPr="00B85674">
        <w:rPr>
          <w:rFonts w:ascii="Georgia" w:eastAsia="Times New Roman" w:hAnsi="Georgia" w:cs="Arial"/>
          <w:sz w:val="24"/>
          <w:szCs w:val="24"/>
          <w:shd w:val="clear" w:color="auto" w:fill="FFFFFF"/>
        </w:rPr>
        <w:t xml:space="preserve"> D</w:t>
      </w:r>
      <w:r w:rsidRPr="00B85674">
        <w:rPr>
          <w:rFonts w:ascii="Georgia" w:eastAsia="Times New Roman" w:hAnsi="Georgia" w:cs="Arial"/>
          <w:sz w:val="24"/>
          <w:szCs w:val="24"/>
          <w:shd w:val="clear" w:color="auto" w:fill="FFFFFF"/>
        </w:rPr>
        <w:t>, Par</w:t>
      </w:r>
      <w:r w:rsidR="00E0565B" w:rsidRPr="00B85674">
        <w:rPr>
          <w:rFonts w:ascii="Georgia" w:eastAsia="Times New Roman" w:hAnsi="Georgia" w:cs="Arial"/>
          <w:sz w:val="24"/>
          <w:szCs w:val="24"/>
          <w:shd w:val="clear" w:color="auto" w:fill="FFFFFF"/>
        </w:rPr>
        <w:t xml:space="preserve"> M</w:t>
      </w:r>
      <w:r w:rsidRPr="00B85674">
        <w:rPr>
          <w:rFonts w:ascii="Georgia" w:eastAsia="Times New Roman" w:hAnsi="Georgia" w:cs="Arial"/>
          <w:sz w:val="24"/>
          <w:szCs w:val="24"/>
          <w:shd w:val="clear" w:color="auto" w:fill="FFFFFF"/>
        </w:rPr>
        <w:t>, Crnadak</w:t>
      </w:r>
      <w:r w:rsidR="00E0565B" w:rsidRPr="00B85674">
        <w:rPr>
          <w:rFonts w:ascii="Georgia" w:eastAsia="Times New Roman" w:hAnsi="Georgia" w:cs="Arial"/>
          <w:sz w:val="24"/>
          <w:szCs w:val="24"/>
          <w:shd w:val="clear" w:color="auto" w:fill="FFFFFF"/>
        </w:rPr>
        <w:t xml:space="preserve"> A</w:t>
      </w:r>
      <w:r w:rsidRPr="00B85674">
        <w:rPr>
          <w:rFonts w:ascii="Georgia" w:eastAsia="Times New Roman" w:hAnsi="Georgia" w:cs="Arial"/>
          <w:sz w:val="24"/>
          <w:szCs w:val="24"/>
          <w:shd w:val="clear" w:color="auto" w:fill="FFFFFF"/>
        </w:rPr>
        <w:t>, Sekelja</w:t>
      </w:r>
      <w:r w:rsidR="00E0565B" w:rsidRPr="00B85674">
        <w:rPr>
          <w:rFonts w:ascii="Georgia" w:eastAsia="Times New Roman" w:hAnsi="Georgia" w:cs="Arial"/>
          <w:sz w:val="24"/>
          <w:szCs w:val="24"/>
          <w:shd w:val="clear" w:color="auto" w:fill="FFFFFF"/>
        </w:rPr>
        <w:t xml:space="preserve"> A</w:t>
      </w:r>
      <w:r w:rsidRPr="00B85674">
        <w:rPr>
          <w:rFonts w:ascii="Georgia" w:eastAsia="Times New Roman" w:hAnsi="Georgia" w:cs="Arial"/>
          <w:sz w:val="24"/>
          <w:szCs w:val="24"/>
          <w:shd w:val="clear" w:color="auto" w:fill="FFFFFF"/>
        </w:rPr>
        <w:t>, Negovetic</w:t>
      </w:r>
      <w:r w:rsidR="00E0565B" w:rsidRPr="00B85674">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Mandic</w:t>
      </w:r>
      <w:r w:rsidR="00914DE2">
        <w:rPr>
          <w:rFonts w:ascii="Georgia" w:eastAsia="Times New Roman" w:hAnsi="Georgia" w:cs="Arial"/>
          <w:sz w:val="24"/>
          <w:szCs w:val="24"/>
          <w:shd w:val="clear" w:color="auto" w:fill="FFFFFF"/>
        </w:rPr>
        <w:t xml:space="preserve"> </w:t>
      </w:r>
      <w:r w:rsidR="00E0565B" w:rsidRPr="00B85674">
        <w:rPr>
          <w:rFonts w:ascii="Georgia" w:eastAsia="Times New Roman" w:hAnsi="Georgia" w:cs="Arial"/>
          <w:sz w:val="24"/>
          <w:szCs w:val="24"/>
          <w:shd w:val="clear" w:color="auto" w:fill="FFFFFF"/>
        </w:rPr>
        <w:t>V</w:t>
      </w:r>
      <w:r w:rsidRPr="00B85674">
        <w:rPr>
          <w:rFonts w:ascii="Georgia" w:eastAsia="Times New Roman" w:hAnsi="Georgia" w:cs="Arial"/>
          <w:sz w:val="24"/>
          <w:szCs w:val="24"/>
          <w:shd w:val="clear" w:color="auto" w:fill="FFFFFF"/>
        </w:rPr>
        <w:t>, Gamulin</w:t>
      </w:r>
      <w:r w:rsidR="00E0565B" w:rsidRPr="00B85674">
        <w:rPr>
          <w:rFonts w:ascii="Georgia" w:eastAsia="Times New Roman" w:hAnsi="Georgia" w:cs="Arial"/>
          <w:sz w:val="24"/>
          <w:szCs w:val="24"/>
          <w:shd w:val="clear" w:color="auto" w:fill="FFFFFF"/>
        </w:rPr>
        <w:t xml:space="preserve"> O</w:t>
      </w:r>
      <w:r w:rsidRPr="00B85674">
        <w:rPr>
          <w:rFonts w:ascii="Georgia" w:eastAsia="Times New Roman" w:hAnsi="Georgia" w:cs="Arial"/>
          <w:sz w:val="24"/>
          <w:szCs w:val="24"/>
          <w:shd w:val="clear" w:color="auto" w:fill="FFFFFF"/>
        </w:rPr>
        <w:t xml:space="preserve">, </w:t>
      </w:r>
      <w:r w:rsidR="00E0565B" w:rsidRPr="00B85674">
        <w:rPr>
          <w:rFonts w:ascii="Georgia" w:eastAsia="Times New Roman" w:hAnsi="Georgia" w:cs="Arial"/>
          <w:sz w:val="24"/>
          <w:szCs w:val="24"/>
          <w:shd w:val="clear" w:color="auto" w:fill="FFFFFF"/>
        </w:rPr>
        <w:t>R</w:t>
      </w:r>
      <w:r w:rsidRPr="00B85674">
        <w:rPr>
          <w:rFonts w:ascii="Georgia" w:eastAsia="Times New Roman" w:hAnsi="Georgia" w:cs="Arial"/>
          <w:sz w:val="24"/>
          <w:szCs w:val="24"/>
          <w:shd w:val="clear" w:color="auto" w:fill="FFFFFF"/>
        </w:rPr>
        <w:t>akic</w:t>
      </w:r>
      <w:r w:rsidR="00914DE2">
        <w:rPr>
          <w:rFonts w:ascii="Georgia" w:eastAsia="Times New Roman" w:hAnsi="Georgia" w:cs="Arial"/>
          <w:sz w:val="24"/>
          <w:szCs w:val="24"/>
          <w:shd w:val="clear" w:color="auto" w:fill="FFFFFF"/>
        </w:rPr>
        <w:t xml:space="preserve"> </w:t>
      </w:r>
      <w:r w:rsidR="00E0565B" w:rsidRPr="00B85674">
        <w:rPr>
          <w:rFonts w:ascii="Georgia" w:eastAsia="Times New Roman" w:hAnsi="Georgia" w:cs="Arial"/>
          <w:sz w:val="24"/>
          <w:szCs w:val="24"/>
          <w:shd w:val="clear" w:color="auto" w:fill="FFFFFF"/>
        </w:rPr>
        <w:t>M</w:t>
      </w:r>
      <w:r w:rsidRPr="00B85674">
        <w:rPr>
          <w:rFonts w:ascii="Georgia" w:eastAsia="Times New Roman" w:hAnsi="Georgia" w:cs="Arial"/>
          <w:sz w:val="24"/>
          <w:szCs w:val="24"/>
          <w:shd w:val="clear" w:color="auto" w:fill="FFFFFF"/>
        </w:rPr>
        <w:t>,</w:t>
      </w:r>
      <w:r w:rsidR="00914DE2">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Tarle</w:t>
      </w:r>
      <w:r w:rsidR="00E0565B" w:rsidRPr="00B85674">
        <w:rPr>
          <w:rFonts w:ascii="Georgia" w:eastAsia="Times New Roman" w:hAnsi="Georgia" w:cs="Arial"/>
          <w:sz w:val="24"/>
          <w:szCs w:val="24"/>
          <w:shd w:val="clear" w:color="auto" w:fill="FFFFFF"/>
        </w:rPr>
        <w:t xml:space="preserve"> Z</w:t>
      </w:r>
      <w:r w:rsidRPr="00B85674">
        <w:rPr>
          <w:rFonts w:ascii="Georgia" w:eastAsia="Times New Roman" w:hAnsi="Georgia" w:cs="Arial"/>
          <w:sz w:val="24"/>
          <w:szCs w:val="24"/>
          <w:shd w:val="clear" w:color="auto" w:fill="FFFFFF"/>
        </w:rPr>
        <w:t>. Rapid 3 s Curing: What Happens in Deep Layers of New</w:t>
      </w:r>
      <w:r w:rsidR="00914DE2">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Bulk-Fill Composites?</w:t>
      </w:r>
      <w:r w:rsidR="00914DE2">
        <w:rPr>
          <w:rFonts w:ascii="Georgia" w:eastAsia="Times New Roman" w:hAnsi="Georgia" w:cs="Arial"/>
          <w:sz w:val="24"/>
          <w:szCs w:val="24"/>
          <w:shd w:val="clear" w:color="auto" w:fill="FFFFFF"/>
        </w:rPr>
        <w:t xml:space="preserve"> </w:t>
      </w:r>
      <w:r w:rsidRPr="00B85674">
        <w:rPr>
          <w:rFonts w:ascii="Georgia" w:eastAsia="Times New Roman" w:hAnsi="Georgia" w:cs="Arial"/>
          <w:sz w:val="24"/>
          <w:szCs w:val="24"/>
          <w:shd w:val="clear" w:color="auto" w:fill="FFFFFF"/>
        </w:rPr>
        <w:t>Materials 2021</w:t>
      </w:r>
      <w:r w:rsidR="00E0565B" w:rsidRPr="00B85674">
        <w:rPr>
          <w:rFonts w:ascii="Georgia" w:eastAsia="Times New Roman" w:hAnsi="Georgia" w:cs="Arial"/>
          <w:sz w:val="24"/>
          <w:szCs w:val="24"/>
          <w:shd w:val="clear" w:color="auto" w:fill="FFFFFF"/>
        </w:rPr>
        <w:t>;</w:t>
      </w:r>
      <w:r w:rsidRPr="00B85674">
        <w:rPr>
          <w:rFonts w:ascii="Georgia" w:eastAsia="Times New Roman" w:hAnsi="Georgia" w:cs="Arial"/>
          <w:sz w:val="24"/>
          <w:szCs w:val="24"/>
          <w:shd w:val="clear" w:color="auto" w:fill="FFFFFF"/>
        </w:rPr>
        <w:t>14</w:t>
      </w:r>
      <w:r w:rsidR="00E0565B" w:rsidRPr="00B85674">
        <w:rPr>
          <w:rFonts w:ascii="Georgia" w:eastAsia="Times New Roman" w:hAnsi="Georgia" w:cs="Arial"/>
          <w:sz w:val="24"/>
          <w:szCs w:val="24"/>
          <w:shd w:val="clear" w:color="auto" w:fill="FFFFFF"/>
        </w:rPr>
        <w:t>:</w:t>
      </w:r>
      <w:r w:rsidRPr="00B85674">
        <w:rPr>
          <w:rFonts w:ascii="Georgia" w:eastAsia="Times New Roman" w:hAnsi="Georgia" w:cs="Arial"/>
          <w:sz w:val="24"/>
          <w:szCs w:val="24"/>
          <w:shd w:val="clear" w:color="auto" w:fill="FFFFFF"/>
        </w:rPr>
        <w:t>515.</w:t>
      </w:r>
    </w:p>
    <w:p w:rsidR="004375BB" w:rsidRPr="00B85674" w:rsidRDefault="004375BB"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eastAsia="Times New Roman" w:hAnsi="Georgia" w:cs="Arial"/>
          <w:sz w:val="24"/>
          <w:szCs w:val="24"/>
          <w:shd w:val="clear" w:color="auto" w:fill="FFFFFF"/>
        </w:rPr>
        <w:t xml:space="preserve">Luciano Rosa de Lacerada, Mayara Bossardi, Weronica Janernevay Silveira Mitterhofer, Fabiola Galbiatti de Carvalho, Hugo Lemes Carlo, Evandro Piva, Eliseu Aldrghi Munchow, </w:t>
      </w:r>
      <w:r w:rsidRPr="00B85674">
        <w:rPr>
          <w:rFonts w:ascii="Georgia" w:eastAsia="Times New Roman" w:hAnsi="Georgia" w:cs="Arial"/>
          <w:bCs/>
          <w:kern w:val="36"/>
          <w:sz w:val="24"/>
          <w:szCs w:val="24"/>
        </w:rPr>
        <w:t>New generation bulk-fill resin composites: Effects on mechanical strength and fracture reliability</w:t>
      </w:r>
      <w:r w:rsidRPr="00B85674">
        <w:rPr>
          <w:rFonts w:ascii="Georgia" w:eastAsia="Times New Roman" w:hAnsi="Georgia" w:cs="Arial"/>
          <w:kern w:val="36"/>
          <w:sz w:val="24"/>
          <w:szCs w:val="24"/>
        </w:rPr>
        <w:t xml:space="preserve">, </w:t>
      </w:r>
      <w:hyperlink r:id="rId120" w:tooltip="Go to Journal of the Mechanical Behavior of Biomedical Materials on ScienceDirect" w:history="1">
        <w:r w:rsidRPr="00B85674">
          <w:rPr>
            <w:rStyle w:val="anchor-text"/>
            <w:rFonts w:ascii="Georgia" w:hAnsi="Georgia" w:cs="Arial"/>
            <w:sz w:val="24"/>
            <w:szCs w:val="24"/>
          </w:rPr>
          <w:t>Journal of the Mechanical Behavior of Biomedical Materials</w:t>
        </w:r>
      </w:hyperlink>
      <w:r w:rsidRPr="00B85674">
        <w:rPr>
          <w:rFonts w:ascii="Georgia" w:hAnsi="Georgia" w:cs="Arial"/>
          <w:sz w:val="24"/>
          <w:szCs w:val="24"/>
        </w:rPr>
        <w:t xml:space="preserve">, </w:t>
      </w:r>
      <w:hyperlink r:id="rId121" w:tooltip="Go to table of contents for this volume/issue" w:history="1">
        <w:r w:rsidRPr="00B85674">
          <w:rPr>
            <w:rStyle w:val="anchor-text"/>
            <w:rFonts w:ascii="Georgia" w:hAnsi="Georgia" w:cs="Arial"/>
            <w:sz w:val="24"/>
            <w:szCs w:val="24"/>
          </w:rPr>
          <w:t>Volume 96</w:t>
        </w:r>
      </w:hyperlink>
      <w:r w:rsidR="00D4135F" w:rsidRPr="00B85674">
        <w:rPr>
          <w:rFonts w:ascii="Georgia" w:hAnsi="Georgia" w:cs="Arial"/>
          <w:sz w:val="24"/>
          <w:szCs w:val="24"/>
        </w:rPr>
        <w:t xml:space="preserve">, </w:t>
      </w:r>
      <w:r w:rsidRPr="00B85674">
        <w:rPr>
          <w:rFonts w:ascii="Georgia" w:hAnsi="Georgia" w:cs="Arial"/>
          <w:sz w:val="24"/>
          <w:szCs w:val="24"/>
        </w:rPr>
        <w:t>August 2019, Pages 214-218</w:t>
      </w:r>
    </w:p>
    <w:p w:rsidR="004375BB" w:rsidRPr="00B85674" w:rsidRDefault="004375BB"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hAnsi="Georgia" w:cs="Arial"/>
          <w:sz w:val="24"/>
          <w:szCs w:val="24"/>
        </w:rPr>
        <w:t>Vandana Sananda, Gowrish S Bhat, Mithra Nidarsh</w:t>
      </w:r>
      <w:r w:rsidR="00914DE2">
        <w:rPr>
          <w:rFonts w:ascii="Georgia" w:hAnsi="Georgia" w:cs="Arial"/>
          <w:sz w:val="24"/>
          <w:szCs w:val="24"/>
        </w:rPr>
        <w:t xml:space="preserve"> </w:t>
      </w:r>
      <w:r w:rsidRPr="00B85674">
        <w:rPr>
          <w:rFonts w:ascii="Georgia" w:hAnsi="Georgia" w:cs="Arial"/>
          <w:sz w:val="24"/>
          <w:szCs w:val="24"/>
        </w:rPr>
        <w:t>Hegde,</w:t>
      </w:r>
      <w:r w:rsidR="00914DE2">
        <w:rPr>
          <w:rFonts w:ascii="Georgia" w:hAnsi="Georgia" w:cs="Arial"/>
          <w:sz w:val="24"/>
          <w:szCs w:val="24"/>
        </w:rPr>
        <w:t xml:space="preserve"> </w:t>
      </w:r>
      <w:r w:rsidRPr="00B85674">
        <w:rPr>
          <w:rFonts w:ascii="Georgia" w:hAnsi="Georgia"/>
          <w:sz w:val="24"/>
          <w:szCs w:val="24"/>
        </w:rPr>
        <w:t xml:space="preserve">COMPARATIVE EVALUATION OF FLEXURAL AND COMPRESSIVE STRENGTHS OF BULK-FILL COMPOSITES, </w:t>
      </w:r>
      <w:r w:rsidRPr="00B85674">
        <w:rPr>
          <w:rFonts w:ascii="Georgia" w:hAnsi="Georgia" w:cs="Arial"/>
          <w:sz w:val="24"/>
          <w:szCs w:val="24"/>
        </w:rPr>
        <w:t xml:space="preserve">International Journal of Advanced Scientific and Technical Research, Issue 7 volume 1, January </w:t>
      </w:r>
      <w:r w:rsidRPr="00B85674">
        <w:rPr>
          <w:rFonts w:ascii="Georgia" w:hAnsi="Georgia" w:cs="Arial"/>
          <w:spacing w:val="3"/>
          <w:sz w:val="24"/>
          <w:szCs w:val="24"/>
        </w:rPr>
        <w:t>–</w:t>
      </w:r>
      <w:r w:rsidRPr="00B85674">
        <w:rPr>
          <w:rFonts w:ascii="Georgia" w:hAnsi="Georgia" w:cs="Arial"/>
          <w:sz w:val="24"/>
          <w:szCs w:val="24"/>
        </w:rPr>
        <w:t xml:space="preserve">February 2017 , Available online on </w:t>
      </w:r>
      <w:hyperlink r:id="rId122" w:history="1">
        <w:r w:rsidRPr="00B85674">
          <w:rPr>
            <w:rStyle w:val="Hyperlink"/>
            <w:rFonts w:ascii="Georgia" w:hAnsi="Georgia" w:cs="Arial"/>
            <w:color w:val="auto"/>
            <w:sz w:val="24"/>
            <w:szCs w:val="24"/>
            <w:u w:val="none"/>
          </w:rPr>
          <w:t>http://www.rspublication.com/ijst/index.html ISSN 2249-9954</w:t>
        </w:r>
      </w:hyperlink>
    </w:p>
    <w:p w:rsidR="004375BB" w:rsidRPr="00B85674" w:rsidRDefault="004375BB"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hAnsi="Georgia" w:cs="Arial"/>
          <w:sz w:val="24"/>
          <w:szCs w:val="24"/>
        </w:rPr>
        <w:lastRenderedPageBreak/>
        <w:t xml:space="preserve"> Rasha R. Basheer, Fatin A.</w:t>
      </w:r>
      <w:r w:rsidR="00914DE2">
        <w:rPr>
          <w:rFonts w:ascii="Georgia" w:hAnsi="Georgia" w:cs="Arial"/>
          <w:sz w:val="24"/>
          <w:szCs w:val="24"/>
        </w:rPr>
        <w:t xml:space="preserve"> Hasanain, Dalia A. Abuelenain,</w:t>
      </w:r>
      <w:r w:rsidRPr="00B85674">
        <w:rPr>
          <w:rFonts w:ascii="Georgia" w:hAnsi="Georgia" w:cs="Arial"/>
          <w:sz w:val="24"/>
          <w:szCs w:val="24"/>
        </w:rPr>
        <w:t xml:space="preserve"> Evaluating flexure properties, hardness, roughness and microleakage of high-strength injectable dental composite: an in vitro study, </w:t>
      </w:r>
      <w:hyperlink r:id="rId123" w:history="1">
        <w:r w:rsidRPr="00B85674">
          <w:rPr>
            <w:rStyle w:val="Hyperlink"/>
            <w:rFonts w:ascii="Georgia" w:hAnsi="Georgia" w:cs="Arial"/>
            <w:i/>
            <w:iCs/>
            <w:color w:val="auto"/>
            <w:sz w:val="24"/>
            <w:szCs w:val="24"/>
            <w:u w:val="none"/>
            <w:shd w:val="clear" w:color="auto" w:fill="FFFFFF"/>
          </w:rPr>
          <w:t>BMC Oral Health</w:t>
        </w:r>
      </w:hyperlink>
      <w:r w:rsidRPr="00B85674">
        <w:rPr>
          <w:rStyle w:val="u-visually-hidden"/>
          <w:rFonts w:ascii="Georgia" w:hAnsi="Georgia" w:cs="Arial"/>
          <w:bCs/>
          <w:sz w:val="24"/>
          <w:szCs w:val="24"/>
          <w:bdr w:val="none" w:sz="0" w:space="0" w:color="auto" w:frame="1"/>
          <w:shd w:val="clear" w:color="auto" w:fill="FFFFFF"/>
        </w:rPr>
        <w:t>volume</w:t>
      </w:r>
      <w:r w:rsidRPr="00B85674">
        <w:rPr>
          <w:rFonts w:ascii="Georgia" w:hAnsi="Georgia" w:cs="Arial"/>
          <w:bCs/>
          <w:sz w:val="24"/>
          <w:szCs w:val="24"/>
          <w:shd w:val="clear" w:color="auto" w:fill="FFFFFF"/>
        </w:rPr>
        <w:t>24</w:t>
      </w:r>
      <w:r w:rsidR="00D4135F" w:rsidRPr="00B85674">
        <w:rPr>
          <w:rFonts w:ascii="Georgia" w:hAnsi="Georgia" w:cs="Arial"/>
          <w:sz w:val="24"/>
          <w:szCs w:val="24"/>
          <w:shd w:val="clear" w:color="auto" w:fill="FFFFFF"/>
        </w:rPr>
        <w:t xml:space="preserve">, Article number: 546 </w:t>
      </w:r>
      <w:r w:rsidRPr="00B85674">
        <w:rPr>
          <w:rFonts w:ascii="Georgia" w:hAnsi="Georgia" w:cs="Arial"/>
          <w:sz w:val="24"/>
          <w:szCs w:val="24"/>
          <w:shd w:val="clear" w:color="auto" w:fill="FFFFFF"/>
        </w:rPr>
        <w:t>(2024).</w:t>
      </w:r>
    </w:p>
    <w:p w:rsidR="004375BB"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rPr>
      </w:pPr>
      <w:hyperlink r:id="rId124" w:history="1">
        <w:r w:rsidR="004375BB" w:rsidRPr="00B85674">
          <w:rPr>
            <w:rStyle w:val="Hyperlink"/>
            <w:rFonts w:ascii="Georgia" w:hAnsi="Georgia" w:cs="Arial"/>
            <w:color w:val="auto"/>
            <w:sz w:val="24"/>
            <w:szCs w:val="24"/>
            <w:u w:val="none"/>
          </w:rPr>
          <w:t>A H Eweis</w:t>
        </w:r>
      </w:hyperlink>
      <w:r w:rsidR="004375BB" w:rsidRPr="00B85674">
        <w:rPr>
          <w:rFonts w:ascii="Georgia" w:hAnsi="Georgia" w:cs="Arial"/>
          <w:sz w:val="24"/>
          <w:szCs w:val="24"/>
        </w:rPr>
        <w:t>,</w:t>
      </w:r>
      <w:r w:rsidR="00914DE2">
        <w:rPr>
          <w:rFonts w:ascii="Georgia" w:hAnsi="Georgia" w:cs="Arial"/>
          <w:sz w:val="24"/>
          <w:szCs w:val="24"/>
        </w:rPr>
        <w:t xml:space="preserve"> </w:t>
      </w:r>
      <w:hyperlink r:id="rId125" w:history="1">
        <w:r w:rsidR="004375BB" w:rsidRPr="00B85674">
          <w:rPr>
            <w:rStyle w:val="Hyperlink"/>
            <w:rFonts w:ascii="Georgia" w:hAnsi="Georgia" w:cs="Arial"/>
            <w:color w:val="auto"/>
            <w:sz w:val="24"/>
            <w:szCs w:val="24"/>
            <w:u w:val="none"/>
          </w:rPr>
          <w:t>A U Yap</w:t>
        </w:r>
      </w:hyperlink>
      <w:r w:rsidR="004375BB" w:rsidRPr="00B85674">
        <w:rPr>
          <w:rFonts w:ascii="Georgia" w:hAnsi="Georgia" w:cs="Arial"/>
          <w:sz w:val="24"/>
          <w:szCs w:val="24"/>
        </w:rPr>
        <w:t>,</w:t>
      </w:r>
      <w:r w:rsidR="00914DE2">
        <w:rPr>
          <w:rFonts w:ascii="Georgia" w:hAnsi="Georgia" w:cs="Arial"/>
          <w:sz w:val="24"/>
          <w:szCs w:val="24"/>
        </w:rPr>
        <w:t xml:space="preserve"> </w:t>
      </w:r>
      <w:hyperlink r:id="rId126" w:history="1">
        <w:r w:rsidR="004375BB" w:rsidRPr="00B85674">
          <w:rPr>
            <w:rStyle w:val="Hyperlink"/>
            <w:rFonts w:ascii="Georgia" w:hAnsi="Georgia" w:cs="Arial"/>
            <w:color w:val="auto"/>
            <w:sz w:val="24"/>
            <w:szCs w:val="24"/>
            <w:u w:val="none"/>
          </w:rPr>
          <w:t>N A Yahya</w:t>
        </w:r>
      </w:hyperlink>
      <w:r w:rsidR="004375BB" w:rsidRPr="00B85674">
        <w:rPr>
          <w:rFonts w:ascii="Georgia" w:hAnsi="Georgia" w:cs="Arial"/>
          <w:sz w:val="24"/>
          <w:szCs w:val="24"/>
        </w:rPr>
        <w:t>, Comparison of Flexural Properties of Bulk-fill Restorative/Flowable Composites and Their Conventional C</w:t>
      </w:r>
      <w:r w:rsidR="00D4135F" w:rsidRPr="00B85674">
        <w:rPr>
          <w:rFonts w:ascii="Georgia" w:hAnsi="Georgia" w:cs="Arial"/>
          <w:sz w:val="24"/>
          <w:szCs w:val="24"/>
        </w:rPr>
        <w:t xml:space="preserve">ounterparts, PubMed </w:t>
      </w:r>
      <w:r w:rsidR="004375BB" w:rsidRPr="00B85674">
        <w:rPr>
          <w:rFonts w:ascii="Georgia" w:hAnsi="Georgia" w:cs="Arial"/>
          <w:sz w:val="24"/>
          <w:szCs w:val="24"/>
        </w:rPr>
        <w:t>2020 Jan/Feb;45(1):41-51.</w:t>
      </w:r>
      <w:r w:rsidR="00D4135F" w:rsidRPr="00B85674">
        <w:rPr>
          <w:rFonts w:ascii="Georgia" w:hAnsi="Georgia" w:cs="Arial"/>
          <w:sz w:val="24"/>
          <w:szCs w:val="24"/>
        </w:rPr>
        <w:t xml:space="preserve">doi: 10.2341/18-133-L. </w:t>
      </w:r>
      <w:r w:rsidR="004375BB" w:rsidRPr="00B85674">
        <w:rPr>
          <w:rFonts w:ascii="Georgia" w:hAnsi="Georgia" w:cs="Arial"/>
          <w:sz w:val="24"/>
          <w:szCs w:val="24"/>
        </w:rPr>
        <w:t>Epub 2019 Apr 29.</w:t>
      </w:r>
    </w:p>
    <w:p w:rsidR="004375BB" w:rsidRPr="00B85674" w:rsidRDefault="00EE0CFB" w:rsidP="005D016D">
      <w:pPr>
        <w:numPr>
          <w:ilvl w:val="0"/>
          <w:numId w:val="4"/>
        </w:numPr>
        <w:shd w:val="clear" w:color="auto" w:fill="FFFFFF"/>
        <w:spacing w:after="160"/>
        <w:contextualSpacing/>
        <w:jc w:val="both"/>
        <w:rPr>
          <w:rStyle w:val="secondary-date"/>
          <w:rFonts w:ascii="Georgia" w:eastAsia="Times New Roman" w:hAnsi="Georgia" w:cs="Arial"/>
          <w:sz w:val="24"/>
          <w:szCs w:val="24"/>
        </w:rPr>
      </w:pPr>
      <w:hyperlink r:id="rId127" w:history="1">
        <w:r w:rsidR="004375BB" w:rsidRPr="00B85674">
          <w:rPr>
            <w:rStyle w:val="Hyperlink"/>
            <w:rFonts w:ascii="Georgia" w:hAnsi="Georgia" w:cs="Arial"/>
            <w:color w:val="auto"/>
            <w:sz w:val="24"/>
            <w:szCs w:val="24"/>
            <w:u w:val="none"/>
          </w:rPr>
          <w:t>Håvard J Haugen</w:t>
        </w:r>
      </w:hyperlink>
      <w:r w:rsidR="004375BB" w:rsidRPr="00B85674">
        <w:rPr>
          <w:rStyle w:val="comma"/>
          <w:rFonts w:ascii="Georgia" w:hAnsi="Georgia" w:cs="Arial"/>
          <w:sz w:val="24"/>
          <w:szCs w:val="24"/>
          <w:shd w:val="clear" w:color="auto" w:fill="FFFFFF"/>
        </w:rPr>
        <w:t>,</w:t>
      </w:r>
      <w:r w:rsidR="00914DE2">
        <w:rPr>
          <w:rStyle w:val="comma"/>
          <w:rFonts w:ascii="Georgia" w:hAnsi="Georgia" w:cs="Arial"/>
          <w:sz w:val="24"/>
          <w:szCs w:val="24"/>
          <w:shd w:val="clear" w:color="auto" w:fill="FFFFFF"/>
        </w:rPr>
        <w:t xml:space="preserve"> </w:t>
      </w:r>
      <w:hyperlink r:id="rId128" w:history="1">
        <w:r w:rsidR="004375BB" w:rsidRPr="00B85674">
          <w:rPr>
            <w:rStyle w:val="Hyperlink"/>
            <w:rFonts w:ascii="Georgia" w:hAnsi="Georgia" w:cs="Arial"/>
            <w:color w:val="auto"/>
            <w:sz w:val="24"/>
            <w:szCs w:val="24"/>
            <w:u w:val="none"/>
          </w:rPr>
          <w:t>Danijela</w:t>
        </w:r>
        <w:r w:rsidR="00914DE2">
          <w:rPr>
            <w:rStyle w:val="Hyperlink"/>
            <w:rFonts w:ascii="Georgia" w:hAnsi="Georgia" w:cs="Arial"/>
            <w:color w:val="auto"/>
            <w:sz w:val="24"/>
            <w:szCs w:val="24"/>
            <w:u w:val="none"/>
          </w:rPr>
          <w:t xml:space="preserve"> </w:t>
        </w:r>
        <w:r w:rsidR="004375BB" w:rsidRPr="00B85674">
          <w:rPr>
            <w:rStyle w:val="Hyperlink"/>
            <w:rFonts w:ascii="Georgia" w:hAnsi="Georgia" w:cs="Arial"/>
            <w:color w:val="auto"/>
            <w:sz w:val="24"/>
            <w:szCs w:val="24"/>
            <w:u w:val="none"/>
          </w:rPr>
          <w:t>Marovic</w:t>
        </w:r>
      </w:hyperlink>
      <w:r w:rsidR="004375BB" w:rsidRPr="00B85674">
        <w:rPr>
          <w:rStyle w:val="comma"/>
          <w:rFonts w:ascii="Georgia" w:hAnsi="Georgia" w:cs="Arial"/>
          <w:sz w:val="24"/>
          <w:szCs w:val="24"/>
          <w:shd w:val="clear" w:color="auto" w:fill="FFFFFF"/>
        </w:rPr>
        <w:t>,</w:t>
      </w:r>
      <w:r w:rsidR="00914DE2">
        <w:rPr>
          <w:rStyle w:val="comma"/>
          <w:rFonts w:ascii="Georgia" w:hAnsi="Georgia" w:cs="Arial"/>
          <w:sz w:val="24"/>
          <w:szCs w:val="24"/>
          <w:shd w:val="clear" w:color="auto" w:fill="FFFFFF"/>
        </w:rPr>
        <w:t xml:space="preserve"> </w:t>
      </w:r>
      <w:hyperlink r:id="rId129" w:history="1">
        <w:r w:rsidR="004375BB" w:rsidRPr="00B85674">
          <w:rPr>
            <w:rStyle w:val="Hyperlink"/>
            <w:rFonts w:ascii="Georgia" w:hAnsi="Georgia" w:cs="Arial"/>
            <w:color w:val="auto"/>
            <w:sz w:val="24"/>
            <w:szCs w:val="24"/>
            <w:u w:val="none"/>
          </w:rPr>
          <w:t>Matej</w:t>
        </w:r>
        <w:r w:rsidR="00914DE2">
          <w:rPr>
            <w:rStyle w:val="Hyperlink"/>
            <w:rFonts w:ascii="Georgia" w:hAnsi="Georgia" w:cs="Arial"/>
            <w:color w:val="auto"/>
            <w:sz w:val="24"/>
            <w:szCs w:val="24"/>
            <w:u w:val="none"/>
          </w:rPr>
          <w:t xml:space="preserve"> </w:t>
        </w:r>
        <w:r w:rsidR="004375BB" w:rsidRPr="00B85674">
          <w:rPr>
            <w:rStyle w:val="Hyperlink"/>
            <w:rFonts w:ascii="Georgia" w:hAnsi="Georgia" w:cs="Arial"/>
            <w:color w:val="auto"/>
            <w:sz w:val="24"/>
            <w:szCs w:val="24"/>
            <w:u w:val="none"/>
          </w:rPr>
          <w:t>Par</w:t>
        </w:r>
      </w:hyperlink>
      <w:r w:rsidR="004375BB" w:rsidRPr="00B85674">
        <w:rPr>
          <w:rStyle w:val="comma"/>
          <w:rFonts w:ascii="Georgia" w:hAnsi="Georgia" w:cs="Arial"/>
          <w:sz w:val="24"/>
          <w:szCs w:val="24"/>
          <w:shd w:val="clear" w:color="auto" w:fill="FFFFFF"/>
        </w:rPr>
        <w:t>,</w:t>
      </w:r>
      <w:r w:rsidR="00914DE2">
        <w:rPr>
          <w:rStyle w:val="comma"/>
          <w:rFonts w:ascii="Georgia" w:hAnsi="Georgia" w:cs="Arial"/>
          <w:sz w:val="24"/>
          <w:szCs w:val="24"/>
          <w:shd w:val="clear" w:color="auto" w:fill="FFFFFF"/>
        </w:rPr>
        <w:t xml:space="preserve"> </w:t>
      </w:r>
      <w:hyperlink r:id="rId130" w:history="1">
        <w:r w:rsidR="004375BB" w:rsidRPr="00B85674">
          <w:rPr>
            <w:rStyle w:val="Hyperlink"/>
            <w:rFonts w:ascii="Georgia" w:hAnsi="Georgia" w:cs="Arial"/>
            <w:color w:val="auto"/>
            <w:sz w:val="24"/>
            <w:szCs w:val="24"/>
            <w:u w:val="none"/>
          </w:rPr>
          <w:t>Minh Khai Le Thieu</w:t>
        </w:r>
      </w:hyperlink>
      <w:r w:rsidR="004375BB" w:rsidRPr="00B85674">
        <w:rPr>
          <w:rStyle w:val="comma"/>
          <w:rFonts w:ascii="Georgia" w:hAnsi="Georgia" w:cs="Arial"/>
          <w:sz w:val="24"/>
          <w:szCs w:val="24"/>
          <w:shd w:val="clear" w:color="auto" w:fill="FFFFFF"/>
        </w:rPr>
        <w:t>,</w:t>
      </w:r>
      <w:r w:rsidR="00914DE2">
        <w:rPr>
          <w:rStyle w:val="comma"/>
          <w:rFonts w:ascii="Georgia" w:hAnsi="Georgia" w:cs="Arial"/>
          <w:sz w:val="24"/>
          <w:szCs w:val="24"/>
          <w:shd w:val="clear" w:color="auto" w:fill="FFFFFF"/>
        </w:rPr>
        <w:t xml:space="preserve"> </w:t>
      </w:r>
      <w:hyperlink r:id="rId131" w:history="1">
        <w:r w:rsidR="004375BB" w:rsidRPr="00B85674">
          <w:rPr>
            <w:rStyle w:val="Hyperlink"/>
            <w:rFonts w:ascii="Georgia" w:hAnsi="Georgia" w:cs="Arial"/>
            <w:color w:val="auto"/>
            <w:sz w:val="24"/>
            <w:szCs w:val="24"/>
            <w:u w:val="none"/>
          </w:rPr>
          <w:t>Janne E Reseland</w:t>
        </w:r>
      </w:hyperlink>
      <w:r w:rsidR="004375BB" w:rsidRPr="00B85674">
        <w:rPr>
          <w:rStyle w:val="comma"/>
          <w:rFonts w:ascii="Georgia" w:hAnsi="Georgia" w:cs="Arial"/>
          <w:sz w:val="24"/>
          <w:szCs w:val="24"/>
          <w:shd w:val="clear" w:color="auto" w:fill="FFFFFF"/>
        </w:rPr>
        <w:t>,</w:t>
      </w:r>
      <w:r w:rsidR="00914DE2">
        <w:rPr>
          <w:rStyle w:val="comma"/>
          <w:rFonts w:ascii="Georgia" w:hAnsi="Georgia" w:cs="Arial"/>
          <w:sz w:val="24"/>
          <w:szCs w:val="24"/>
          <w:shd w:val="clear" w:color="auto" w:fill="FFFFFF"/>
        </w:rPr>
        <w:t xml:space="preserve"> </w:t>
      </w:r>
      <w:hyperlink r:id="rId132" w:history="1">
        <w:r w:rsidR="004375BB" w:rsidRPr="00B85674">
          <w:rPr>
            <w:rStyle w:val="Hyperlink"/>
            <w:rFonts w:ascii="Georgia" w:hAnsi="Georgia" w:cs="Arial"/>
            <w:color w:val="auto"/>
            <w:sz w:val="24"/>
            <w:szCs w:val="24"/>
            <w:u w:val="none"/>
          </w:rPr>
          <w:t>Gaute Floer Johnsen</w:t>
        </w:r>
      </w:hyperlink>
      <w:r w:rsidR="00D4135F" w:rsidRPr="00B85674">
        <w:rPr>
          <w:rFonts w:ascii="Georgia" w:hAnsi="Georgia"/>
          <w:sz w:val="24"/>
          <w:szCs w:val="24"/>
        </w:rPr>
        <w:t xml:space="preserve">, </w:t>
      </w:r>
      <w:r w:rsidR="004375BB" w:rsidRPr="00B85674">
        <w:rPr>
          <w:rFonts w:ascii="Georgia" w:hAnsi="Georgia" w:cs="Arial"/>
          <w:sz w:val="24"/>
          <w:szCs w:val="24"/>
        </w:rPr>
        <w:t>Comparison of Flexural Properties of Bulk-fill Restorative/Flowable Composites and Their Conventional Counterparts</w:t>
      </w:r>
      <w:r w:rsidR="004375BB" w:rsidRPr="00B85674">
        <w:rPr>
          <w:rFonts w:ascii="Georgia" w:hAnsi="Georgia" w:cs="Arial"/>
          <w:sz w:val="24"/>
          <w:szCs w:val="24"/>
          <w:lang w:val="mk-MK"/>
        </w:rPr>
        <w:t xml:space="preserve">, </w:t>
      </w:r>
      <w:r w:rsidR="004375BB" w:rsidRPr="00B85674">
        <w:rPr>
          <w:rFonts w:ascii="Georgia" w:hAnsi="Georgia" w:cs="Arial"/>
          <w:sz w:val="24"/>
          <w:szCs w:val="24"/>
        </w:rPr>
        <w:t xml:space="preserve">Pub Med </w:t>
      </w:r>
      <w:r w:rsidR="004375BB" w:rsidRPr="00B85674">
        <w:rPr>
          <w:rStyle w:val="cit"/>
          <w:rFonts w:ascii="Georgia" w:hAnsi="Georgia" w:cs="Arial"/>
          <w:sz w:val="24"/>
          <w:szCs w:val="24"/>
        </w:rPr>
        <w:t>2020 Jan/Feb;45(1):41-51.</w:t>
      </w:r>
      <w:r w:rsidR="004375BB" w:rsidRPr="00B85674">
        <w:rPr>
          <w:rStyle w:val="citation-doi"/>
          <w:rFonts w:ascii="Georgia" w:hAnsi="Georgia" w:cs="Arial"/>
          <w:sz w:val="24"/>
          <w:szCs w:val="24"/>
          <w:shd w:val="clear" w:color="auto" w:fill="FFFFFF"/>
        </w:rPr>
        <w:t>doi: 10.2341/18-133-L.</w:t>
      </w:r>
      <w:r w:rsidR="004375BB" w:rsidRPr="00B85674">
        <w:rPr>
          <w:rStyle w:val="secondary-date"/>
          <w:rFonts w:ascii="Georgia" w:hAnsi="Georgia" w:cs="Arial"/>
          <w:sz w:val="24"/>
          <w:szCs w:val="24"/>
          <w:shd w:val="clear" w:color="auto" w:fill="FFFFFF"/>
        </w:rPr>
        <w:t>Epub 2019 Apr 29.</w:t>
      </w:r>
    </w:p>
    <w:p w:rsidR="004375BB" w:rsidRPr="00B85674" w:rsidRDefault="004375BB"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hAnsi="Georgia" w:cs="Arial"/>
          <w:sz w:val="24"/>
          <w:szCs w:val="24"/>
        </w:rPr>
        <w:t>Fernanda Ferreira de Albuquerque Jassé</w:t>
      </w:r>
      <w:r w:rsidRPr="00B85674">
        <w:rPr>
          <w:rFonts w:ascii="Georgia" w:eastAsia="Times New Roman" w:hAnsi="Georgia" w:cs="Arial"/>
          <w:sz w:val="24"/>
          <w:szCs w:val="24"/>
        </w:rPr>
        <w:t xml:space="preserve">, </w:t>
      </w:r>
      <w:r w:rsidRPr="00B85674">
        <w:rPr>
          <w:rFonts w:ascii="Georgia" w:hAnsi="Georgia" w:cs="Arial"/>
          <w:sz w:val="24"/>
          <w:szCs w:val="24"/>
        </w:rPr>
        <w:t>Hélida Gomes de Oliveira Barud</w:t>
      </w:r>
      <w:r w:rsidRPr="00B85674">
        <w:rPr>
          <w:rFonts w:ascii="Georgia" w:hAnsi="Georgia" w:cs="Arial"/>
          <w:sz w:val="24"/>
          <w:szCs w:val="24"/>
          <w:lang w:val="mk-MK"/>
        </w:rPr>
        <w:t xml:space="preserve">, </w:t>
      </w:r>
      <w:r w:rsidRPr="00B85674">
        <w:rPr>
          <w:rFonts w:ascii="Georgia" w:hAnsi="Georgia" w:cs="Arial"/>
          <w:sz w:val="24"/>
          <w:szCs w:val="24"/>
        </w:rPr>
        <w:t>Juliana Maria Capelozza Boaventura</w:t>
      </w:r>
      <w:r w:rsidRPr="00B85674">
        <w:rPr>
          <w:rFonts w:ascii="Georgia" w:hAnsi="Georgia" w:cs="Arial"/>
          <w:sz w:val="24"/>
          <w:szCs w:val="24"/>
          <w:lang w:val="mk-MK"/>
        </w:rPr>
        <w:t xml:space="preserve">, </w:t>
      </w:r>
      <w:r w:rsidRPr="00B85674">
        <w:rPr>
          <w:rFonts w:ascii="Georgia" w:hAnsi="Georgia" w:cs="Arial"/>
          <w:sz w:val="24"/>
          <w:szCs w:val="24"/>
        </w:rPr>
        <w:t>Cristiane de Melo Alencar</w:t>
      </w:r>
      <w:r w:rsidRPr="00B85674">
        <w:rPr>
          <w:rFonts w:ascii="Georgia" w:hAnsi="Georgia" w:cs="Arial"/>
          <w:sz w:val="24"/>
          <w:szCs w:val="24"/>
          <w:lang w:val="mk-MK"/>
        </w:rPr>
        <w:t xml:space="preserve">, </w:t>
      </w:r>
      <w:r w:rsidRPr="00B85674">
        <w:rPr>
          <w:rFonts w:ascii="Georgia" w:hAnsi="Georgia" w:cs="Arial"/>
          <w:sz w:val="24"/>
          <w:szCs w:val="24"/>
        </w:rPr>
        <w:t>Alexandre Gatti</w:t>
      </w:r>
      <w:r w:rsidRPr="00B85674">
        <w:rPr>
          <w:rFonts w:ascii="Georgia" w:hAnsi="Georgia" w:cs="Arial"/>
          <w:sz w:val="24"/>
          <w:szCs w:val="24"/>
          <w:lang w:val="mk-MK"/>
        </w:rPr>
        <w:t xml:space="preserve">, </w:t>
      </w:r>
      <w:r w:rsidRPr="00B85674">
        <w:rPr>
          <w:rFonts w:ascii="Georgia" w:hAnsi="Georgia" w:cs="Arial"/>
          <w:sz w:val="24"/>
          <w:szCs w:val="24"/>
        </w:rPr>
        <w:t>Edson Alves de Campos</w:t>
      </w:r>
      <w:r w:rsidR="0050290A" w:rsidRPr="00B85674">
        <w:rPr>
          <w:rFonts w:ascii="Georgia" w:hAnsi="Georgia" w:cs="Arial"/>
          <w:sz w:val="24"/>
          <w:szCs w:val="24"/>
          <w:lang w:val="mk-MK"/>
        </w:rPr>
        <w:t>,</w:t>
      </w:r>
      <w:r w:rsidR="0050290A" w:rsidRPr="00B85674">
        <w:rPr>
          <w:rFonts w:ascii="Georgia" w:hAnsi="Georgia" w:cs="Arial"/>
          <w:sz w:val="24"/>
          <w:szCs w:val="24"/>
        </w:rPr>
        <w:t>B</w:t>
      </w:r>
      <w:r w:rsidRPr="00B85674">
        <w:rPr>
          <w:rFonts w:ascii="Georgia" w:hAnsi="Georgia" w:cs="Arial"/>
          <w:sz w:val="24"/>
          <w:szCs w:val="24"/>
        </w:rPr>
        <w:t>ulk-fill versus conventional composite: A comparative analysis on degree of conversion</w:t>
      </w:r>
      <w:r w:rsidRPr="00B85674">
        <w:rPr>
          <w:rFonts w:ascii="Georgia" w:hAnsi="Georgia" w:cs="Arial"/>
          <w:sz w:val="24"/>
          <w:szCs w:val="24"/>
          <w:lang w:val="mk-MK"/>
        </w:rPr>
        <w:t>,</w:t>
      </w:r>
      <w:r w:rsidR="00914DE2">
        <w:rPr>
          <w:rFonts w:ascii="Georgia" w:hAnsi="Georgia" w:cs="Arial"/>
          <w:sz w:val="24"/>
          <w:szCs w:val="24"/>
        </w:rPr>
        <w:t xml:space="preserve"> CC BY-NC-ND 4.0</w:t>
      </w:r>
      <w:r w:rsidRPr="00B85674">
        <w:rPr>
          <w:rFonts w:ascii="Georgia" w:hAnsi="Georgia" w:cs="Arial"/>
          <w:sz w:val="24"/>
          <w:szCs w:val="24"/>
        </w:rPr>
        <w:t xml:space="preserve"> European Journal of General Dentistry 2019; 8(02): 36-40, DOI:10.4103/ejgd.ejgd_14_19</w:t>
      </w:r>
    </w:p>
    <w:p w:rsidR="00DC4A2A" w:rsidRPr="00B85674" w:rsidRDefault="0050290A" w:rsidP="005D016D">
      <w:pPr>
        <w:numPr>
          <w:ilvl w:val="0"/>
          <w:numId w:val="4"/>
        </w:numPr>
        <w:shd w:val="clear" w:color="auto" w:fill="FFFFFF"/>
        <w:spacing w:after="160"/>
        <w:contextualSpacing/>
        <w:jc w:val="both"/>
        <w:rPr>
          <w:rFonts w:ascii="Georgia" w:eastAsia="Times New Roman" w:hAnsi="Georgia" w:cs="Arial"/>
          <w:sz w:val="24"/>
          <w:szCs w:val="24"/>
        </w:rPr>
      </w:pPr>
      <w:r w:rsidRPr="00B85674">
        <w:rPr>
          <w:rFonts w:ascii="Georgia" w:hAnsi="Georgia" w:cs="Segoe UI"/>
          <w:sz w:val="24"/>
          <w:szCs w:val="24"/>
          <w:shd w:val="clear" w:color="auto" w:fill="F5F5F5"/>
        </w:rPr>
        <w:t>Tarle, Zrinka</w:t>
      </w:r>
      <w:r w:rsidR="00DC4A2A" w:rsidRPr="00B85674">
        <w:rPr>
          <w:rFonts w:ascii="Georgia" w:hAnsi="Georgia" w:cs="Segoe UI"/>
          <w:sz w:val="24"/>
          <w:szCs w:val="24"/>
          <w:shd w:val="clear" w:color="auto" w:fill="F5F5F5"/>
        </w:rPr>
        <w:t>;</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Klarić Sever, Eva Kompozitni</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materijali</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i</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adhezijski</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sustavi // Dentalni</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materijali. Zagreb: Medicinskana</w:t>
      </w:r>
      <w:r w:rsidR="00914DE2">
        <w:rPr>
          <w:rFonts w:ascii="Georgia" w:hAnsi="Georgia" w:cs="Segoe UI"/>
          <w:sz w:val="24"/>
          <w:szCs w:val="24"/>
          <w:shd w:val="clear" w:color="auto" w:fill="F5F5F5"/>
        </w:rPr>
        <w:t xml:space="preserve"> </w:t>
      </w:r>
      <w:r w:rsidR="00DC4A2A" w:rsidRPr="00B85674">
        <w:rPr>
          <w:rFonts w:ascii="Georgia" w:hAnsi="Georgia" w:cs="Segoe UI"/>
          <w:sz w:val="24"/>
          <w:szCs w:val="24"/>
          <w:shd w:val="clear" w:color="auto" w:fill="F5F5F5"/>
        </w:rPr>
        <w:t xml:space="preserve">klada, 2017. str. 108-126, </w:t>
      </w:r>
      <w:hyperlink r:id="rId133" w:history="1">
        <w:r w:rsidR="00DC4A2A" w:rsidRPr="00B85674">
          <w:rPr>
            <w:rStyle w:val="Hyperlink"/>
            <w:rFonts w:ascii="Georgia" w:hAnsi="Georgia" w:cs="Arial"/>
            <w:color w:val="auto"/>
            <w:sz w:val="24"/>
            <w:szCs w:val="24"/>
            <w:u w:val="none"/>
          </w:rPr>
          <w:t>urn:nbn:hr:127:155803</w:t>
        </w:r>
      </w:hyperlink>
      <w:r w:rsidR="00DC4A2A" w:rsidRPr="00B85674">
        <w:rPr>
          <w:rFonts w:ascii="Georgia" w:hAnsi="Georgia" w:cs="Arial"/>
          <w:sz w:val="24"/>
          <w:szCs w:val="24"/>
        </w:rPr>
        <w:t>,</w:t>
      </w:r>
    </w:p>
    <w:p w:rsidR="004375BB" w:rsidRPr="00B85674" w:rsidRDefault="00EE0CFB" w:rsidP="005D016D">
      <w:pPr>
        <w:numPr>
          <w:ilvl w:val="0"/>
          <w:numId w:val="4"/>
        </w:numPr>
        <w:shd w:val="clear" w:color="auto" w:fill="FFFFFF"/>
        <w:spacing w:after="160"/>
        <w:contextualSpacing/>
        <w:jc w:val="both"/>
        <w:rPr>
          <w:rStyle w:val="citation-doi"/>
          <w:rFonts w:ascii="Georgia" w:eastAsia="Times New Roman" w:hAnsi="Georgia" w:cs="Arial"/>
          <w:sz w:val="24"/>
          <w:szCs w:val="24"/>
        </w:rPr>
      </w:pPr>
      <w:hyperlink r:id="rId134" w:history="1">
        <w:r w:rsidR="00DC4A2A" w:rsidRPr="00B85674">
          <w:rPr>
            <w:rStyle w:val="Hyperlink"/>
            <w:rFonts w:ascii="Georgia" w:hAnsi="Georgia" w:cs="Segoe UI"/>
            <w:color w:val="auto"/>
            <w:sz w:val="24"/>
            <w:szCs w:val="24"/>
            <w:u w:val="none"/>
          </w:rPr>
          <w:t>J P Santerre</w:t>
        </w:r>
      </w:hyperlink>
      <w:r w:rsidR="00DC4A2A"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35" w:history="1">
        <w:r w:rsidR="00DC4A2A" w:rsidRPr="00B85674">
          <w:rPr>
            <w:rStyle w:val="Hyperlink"/>
            <w:rFonts w:ascii="Georgia" w:hAnsi="Georgia" w:cs="Segoe UI"/>
            <w:color w:val="auto"/>
            <w:sz w:val="24"/>
            <w:szCs w:val="24"/>
            <w:u w:val="none"/>
          </w:rPr>
          <w:t>LShajii</w:t>
        </w:r>
      </w:hyperlink>
      <w:r w:rsidR="00DC4A2A"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36" w:history="1">
        <w:r w:rsidR="00DC4A2A" w:rsidRPr="00B85674">
          <w:rPr>
            <w:rStyle w:val="Hyperlink"/>
            <w:rFonts w:ascii="Georgia" w:hAnsi="Georgia" w:cs="Segoe UI"/>
            <w:color w:val="auto"/>
            <w:sz w:val="24"/>
            <w:szCs w:val="24"/>
            <w:u w:val="none"/>
          </w:rPr>
          <w:t>B W Leung</w:t>
        </w:r>
      </w:hyperlink>
      <w:r w:rsidR="00DC4A2A" w:rsidRPr="00B85674">
        <w:rPr>
          <w:rStyle w:val="authors-list-item"/>
          <w:rFonts w:ascii="Georgia" w:hAnsi="Georgia" w:cs="Segoe UI"/>
          <w:sz w:val="24"/>
          <w:szCs w:val="24"/>
          <w:shd w:val="clear" w:color="auto" w:fill="FFFFFF"/>
        </w:rPr>
        <w:t xml:space="preserve">, </w:t>
      </w:r>
      <w:r w:rsidR="00DC4A2A" w:rsidRPr="00B85674">
        <w:rPr>
          <w:rFonts w:ascii="Georgia" w:hAnsi="Georgia"/>
          <w:sz w:val="24"/>
          <w:szCs w:val="24"/>
        </w:rPr>
        <w:t xml:space="preserve">Relation of dental composite formulations to their degradation and the release of hydrolyzed polymeric-resin-derived products, Pubmed, </w:t>
      </w:r>
      <w:r w:rsidR="00DC4A2A" w:rsidRPr="00B85674">
        <w:rPr>
          <w:rFonts w:ascii="Georgia" w:hAnsi="Georgia" w:cs="Segoe UI"/>
          <w:sz w:val="24"/>
          <w:szCs w:val="24"/>
        </w:rPr>
        <w:t>Crit Rev Oral Biol Med</w:t>
      </w:r>
      <w:r w:rsidR="00DC4A2A" w:rsidRPr="00B85674">
        <w:rPr>
          <w:rStyle w:val="cit"/>
          <w:rFonts w:ascii="Georgia" w:hAnsi="Georgia" w:cs="Segoe UI"/>
          <w:sz w:val="24"/>
          <w:szCs w:val="24"/>
        </w:rPr>
        <w:t>2001;12(2):136-51.</w:t>
      </w:r>
      <w:r w:rsidR="00DC4A2A" w:rsidRPr="00B85674">
        <w:rPr>
          <w:rStyle w:val="citation-doi"/>
          <w:rFonts w:ascii="Georgia" w:hAnsi="Georgia" w:cs="Segoe UI"/>
          <w:sz w:val="24"/>
          <w:szCs w:val="24"/>
          <w:shd w:val="clear" w:color="auto" w:fill="FFFFFF"/>
        </w:rPr>
        <w:t>doi: 10.1177/10454411010120020401</w:t>
      </w:r>
    </w:p>
    <w:p w:rsidR="00F6665B" w:rsidRPr="00B85674" w:rsidRDefault="00CC731A" w:rsidP="005D016D">
      <w:pPr>
        <w:numPr>
          <w:ilvl w:val="0"/>
          <w:numId w:val="4"/>
        </w:numPr>
        <w:shd w:val="clear" w:color="auto" w:fill="FFFFFF"/>
        <w:spacing w:after="160"/>
        <w:contextualSpacing/>
        <w:jc w:val="both"/>
        <w:rPr>
          <w:rFonts w:ascii="Georgia" w:eastAsia="Times New Roman" w:hAnsi="Georgia" w:cs="Segoe UI"/>
          <w:sz w:val="24"/>
          <w:szCs w:val="24"/>
        </w:rPr>
      </w:pPr>
      <w:r w:rsidRPr="00B85674">
        <w:rPr>
          <w:rFonts w:ascii="Georgia" w:hAnsi="Georgia"/>
          <w:sz w:val="24"/>
          <w:szCs w:val="24"/>
        </w:rPr>
        <w:t>Zrinka Tarle, Danijela Marović, Vlatko Pandurić, CONTEMPORARY CONCEPTS ON COMPOSITE MATERIALS, Rad 514 Medical Sciences, 38(2012) : 23-38.</w:t>
      </w:r>
    </w:p>
    <w:p w:rsidR="00F6665B"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37" w:history="1">
        <w:r w:rsidR="00F6665B" w:rsidRPr="00B85674">
          <w:rPr>
            <w:rStyle w:val="Hyperlink"/>
            <w:rFonts w:ascii="Georgia" w:hAnsi="Georgia" w:cs="Segoe UI"/>
            <w:color w:val="auto"/>
            <w:sz w:val="24"/>
            <w:szCs w:val="24"/>
            <w:u w:val="none"/>
            <w:shd w:val="clear" w:color="auto" w:fill="FFFFFF"/>
          </w:rPr>
          <w:t>Jack L Ferracane</w:t>
        </w:r>
      </w:hyperlink>
      <w:r w:rsidR="0050290A" w:rsidRPr="00B85674">
        <w:rPr>
          <w:rFonts w:ascii="Georgia" w:eastAsia="Times New Roman" w:hAnsi="Georgia" w:cs="Arial"/>
          <w:sz w:val="24"/>
          <w:szCs w:val="24"/>
        </w:rPr>
        <w:t>,</w:t>
      </w:r>
      <w:r w:rsidR="00914DE2">
        <w:rPr>
          <w:rFonts w:ascii="Georgia" w:eastAsia="Times New Roman" w:hAnsi="Georgia" w:cs="Arial"/>
          <w:sz w:val="24"/>
          <w:szCs w:val="24"/>
        </w:rPr>
        <w:t xml:space="preserve"> </w:t>
      </w:r>
      <w:r w:rsidR="00F6665B" w:rsidRPr="00B85674">
        <w:rPr>
          <w:rFonts w:ascii="Georgia" w:hAnsi="Georgia"/>
          <w:sz w:val="24"/>
          <w:szCs w:val="24"/>
        </w:rPr>
        <w:t>Resin composite--state of the art. PubMed,</w:t>
      </w:r>
      <w:r w:rsidR="00914DE2">
        <w:rPr>
          <w:rFonts w:ascii="Georgia" w:hAnsi="Georgia"/>
          <w:sz w:val="24"/>
          <w:szCs w:val="24"/>
        </w:rPr>
        <w:t xml:space="preserve"> </w:t>
      </w:r>
      <w:r w:rsidR="0050290A" w:rsidRPr="00B85674">
        <w:rPr>
          <w:rFonts w:ascii="Georgia" w:eastAsia="Times New Roman" w:hAnsi="Georgia" w:cs="Segoe UI"/>
          <w:sz w:val="24"/>
          <w:szCs w:val="24"/>
        </w:rPr>
        <w:t xml:space="preserve">Dent Mater. </w:t>
      </w:r>
      <w:r w:rsidR="00F6665B" w:rsidRPr="00B85674">
        <w:rPr>
          <w:rFonts w:ascii="Georgia" w:eastAsia="Times New Roman" w:hAnsi="Georgia" w:cs="Segoe UI"/>
          <w:sz w:val="24"/>
          <w:szCs w:val="24"/>
        </w:rPr>
        <w:t>2011 Jan;27(1):29-38.doi: 10.1016/j.dental.2010.10.020.Epub 2010 Nov 18.</w:t>
      </w:r>
    </w:p>
    <w:p w:rsidR="00F6665B" w:rsidRPr="00B85674" w:rsidRDefault="00EE0CFB" w:rsidP="005D016D">
      <w:pPr>
        <w:numPr>
          <w:ilvl w:val="0"/>
          <w:numId w:val="4"/>
        </w:numPr>
        <w:shd w:val="clear" w:color="auto" w:fill="FFFFFF"/>
        <w:spacing w:after="160"/>
        <w:contextualSpacing/>
        <w:jc w:val="both"/>
        <w:rPr>
          <w:rStyle w:val="spec-value-authors"/>
          <w:rFonts w:ascii="Georgia" w:eastAsia="Times New Roman" w:hAnsi="Georgia" w:cs="Arial"/>
          <w:sz w:val="24"/>
          <w:szCs w:val="24"/>
          <w:shd w:val="clear" w:color="auto" w:fill="FFFFFF"/>
        </w:rPr>
      </w:pPr>
      <w:hyperlink r:id="rId138" w:history="1">
        <w:r w:rsidR="00F6665B" w:rsidRPr="00B85674">
          <w:rPr>
            <w:rStyle w:val="Hyperlink"/>
            <w:rFonts w:ascii="Georgia" w:hAnsi="Georgia"/>
            <w:color w:val="auto"/>
            <w:sz w:val="24"/>
            <w:szCs w:val="24"/>
            <w:u w:val="none"/>
            <w:shd w:val="clear" w:color="auto" w:fill="F6F6F6"/>
          </w:rPr>
          <w:t>Ketij Mehulić</w:t>
        </w:r>
      </w:hyperlink>
      <w:r w:rsidR="00F6665B" w:rsidRPr="00B85674">
        <w:rPr>
          <w:rStyle w:val="spec-value-authors"/>
          <w:rFonts w:ascii="Georgia" w:hAnsi="Georgia"/>
          <w:sz w:val="24"/>
          <w:szCs w:val="24"/>
          <w:shd w:val="clear" w:color="auto" w:fill="F6F6F6"/>
        </w:rPr>
        <w:t>isuradnici, Dentalni</w:t>
      </w:r>
      <w:r w:rsidR="00914DE2">
        <w:rPr>
          <w:rStyle w:val="spec-value-authors"/>
          <w:rFonts w:ascii="Georgia" w:hAnsi="Georgia"/>
          <w:sz w:val="24"/>
          <w:szCs w:val="24"/>
          <w:shd w:val="clear" w:color="auto" w:fill="F6F6F6"/>
        </w:rPr>
        <w:t xml:space="preserve"> </w:t>
      </w:r>
      <w:r w:rsidR="00F6665B" w:rsidRPr="00B85674">
        <w:rPr>
          <w:rStyle w:val="spec-value-authors"/>
          <w:rFonts w:ascii="Georgia" w:hAnsi="Georgia"/>
          <w:sz w:val="24"/>
          <w:szCs w:val="24"/>
          <w:shd w:val="clear" w:color="auto" w:fill="F6F6F6"/>
        </w:rPr>
        <w:t>materijali, Ucebnik</w:t>
      </w:r>
      <w:r w:rsidR="00914DE2">
        <w:rPr>
          <w:rStyle w:val="spec-value-authors"/>
          <w:rFonts w:ascii="Georgia" w:hAnsi="Georgia"/>
          <w:sz w:val="24"/>
          <w:szCs w:val="24"/>
          <w:shd w:val="clear" w:color="auto" w:fill="F6F6F6"/>
        </w:rPr>
        <w:t xml:space="preserve"> </w:t>
      </w:r>
      <w:r w:rsidR="00F6665B" w:rsidRPr="00B85674">
        <w:rPr>
          <w:rStyle w:val="spec-value-authors"/>
          <w:rFonts w:ascii="Georgia" w:hAnsi="Georgia"/>
          <w:sz w:val="24"/>
          <w:szCs w:val="24"/>
          <w:shd w:val="clear" w:color="auto" w:fill="F6F6F6"/>
        </w:rPr>
        <w:t>od</w:t>
      </w:r>
      <w:r w:rsidR="00914DE2">
        <w:rPr>
          <w:rStyle w:val="spec-value-authors"/>
          <w:rFonts w:ascii="Georgia" w:hAnsi="Georgia"/>
          <w:sz w:val="24"/>
          <w:szCs w:val="24"/>
          <w:shd w:val="clear" w:color="auto" w:fill="F6F6F6"/>
        </w:rPr>
        <w:t xml:space="preserve"> </w:t>
      </w:r>
      <w:r w:rsidR="00F6665B" w:rsidRPr="00B85674">
        <w:rPr>
          <w:rStyle w:val="spec-value-authors"/>
          <w:rFonts w:ascii="Georgia" w:hAnsi="Georgia"/>
          <w:sz w:val="24"/>
          <w:szCs w:val="24"/>
          <w:shd w:val="clear" w:color="auto" w:fill="F6F6F6"/>
        </w:rPr>
        <w:t>Medicinska</w:t>
      </w:r>
      <w:r w:rsidR="00914DE2">
        <w:rPr>
          <w:rStyle w:val="spec-value-authors"/>
          <w:rFonts w:ascii="Georgia" w:hAnsi="Georgia"/>
          <w:sz w:val="24"/>
          <w:szCs w:val="24"/>
          <w:shd w:val="clear" w:color="auto" w:fill="F6F6F6"/>
        </w:rPr>
        <w:t xml:space="preserve"> </w:t>
      </w:r>
      <w:r w:rsidR="00F6665B" w:rsidRPr="00B85674">
        <w:rPr>
          <w:rStyle w:val="spec-value-authors"/>
          <w:rFonts w:ascii="Georgia" w:hAnsi="Georgia"/>
          <w:sz w:val="24"/>
          <w:szCs w:val="24"/>
          <w:shd w:val="clear" w:color="auto" w:fill="F6F6F6"/>
        </w:rPr>
        <w:t>naklada, izdadena 2017, Zagreb.</w:t>
      </w:r>
    </w:p>
    <w:p w:rsidR="00A77F19" w:rsidRPr="00B85674" w:rsidRDefault="00EE0CFB" w:rsidP="005D016D">
      <w:pPr>
        <w:numPr>
          <w:ilvl w:val="0"/>
          <w:numId w:val="4"/>
        </w:numPr>
        <w:shd w:val="clear" w:color="auto" w:fill="FFFFFF"/>
        <w:spacing w:after="160"/>
        <w:contextualSpacing/>
        <w:jc w:val="both"/>
        <w:rPr>
          <w:rStyle w:val="secondary-date"/>
          <w:rFonts w:ascii="Georgia" w:eastAsia="Times New Roman" w:hAnsi="Georgia" w:cs="Arial"/>
          <w:sz w:val="24"/>
          <w:szCs w:val="24"/>
          <w:shd w:val="clear" w:color="auto" w:fill="FFFFFF"/>
        </w:rPr>
      </w:pPr>
      <w:hyperlink r:id="rId139" w:history="1">
        <w:r w:rsidR="00F6665B" w:rsidRPr="00B85674">
          <w:rPr>
            <w:rStyle w:val="Hyperlink"/>
            <w:rFonts w:ascii="Georgia" w:hAnsi="Georgia" w:cs="Segoe UI"/>
            <w:color w:val="auto"/>
            <w:sz w:val="24"/>
            <w:szCs w:val="24"/>
            <w:u w:val="none"/>
          </w:rPr>
          <w:t>Cornelis J Kleverlaan</w:t>
        </w:r>
      </w:hyperlink>
      <w:r w:rsidR="00F6665B"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0" w:history="1">
        <w:r w:rsidR="00F6665B" w:rsidRPr="00B85674">
          <w:rPr>
            <w:rStyle w:val="Hyperlink"/>
            <w:rFonts w:ascii="Georgia" w:hAnsi="Georgia" w:cs="Segoe UI"/>
            <w:color w:val="auto"/>
            <w:sz w:val="24"/>
            <w:szCs w:val="24"/>
            <w:u w:val="none"/>
          </w:rPr>
          <w:t>Albert J Feilzer</w:t>
        </w:r>
      </w:hyperlink>
      <w:r w:rsidR="00F6665B" w:rsidRPr="00B85674">
        <w:rPr>
          <w:rStyle w:val="authors-list-item"/>
          <w:rFonts w:ascii="Georgia" w:hAnsi="Georgia" w:cs="Segoe UI"/>
          <w:sz w:val="24"/>
          <w:szCs w:val="24"/>
          <w:shd w:val="clear" w:color="auto" w:fill="FFFFFF"/>
        </w:rPr>
        <w:t xml:space="preserve">, </w:t>
      </w:r>
      <w:r w:rsidR="00F6665B" w:rsidRPr="00B85674">
        <w:rPr>
          <w:rFonts w:ascii="Georgia" w:hAnsi="Georgia"/>
          <w:sz w:val="24"/>
          <w:szCs w:val="24"/>
        </w:rPr>
        <w:t xml:space="preserve">Polymerization shrinkage and contraction stress of dental resin composites, </w:t>
      </w:r>
      <w:r w:rsidR="00F6665B" w:rsidRPr="00B85674">
        <w:rPr>
          <w:rFonts w:ascii="Georgia" w:hAnsi="Georgia" w:cs="Segoe UI"/>
          <w:sz w:val="24"/>
          <w:szCs w:val="24"/>
        </w:rPr>
        <w:t>Dent Mater</w:t>
      </w:r>
      <w:r w:rsidR="00F6665B" w:rsidRPr="00B85674">
        <w:rPr>
          <w:rStyle w:val="period"/>
          <w:rFonts w:ascii="Georgia" w:hAnsi="Georgia" w:cs="Segoe UI"/>
          <w:sz w:val="24"/>
          <w:szCs w:val="24"/>
        </w:rPr>
        <w:t>.</w:t>
      </w:r>
      <w:r w:rsidR="00F6665B" w:rsidRPr="00B85674">
        <w:rPr>
          <w:rStyle w:val="cit"/>
          <w:rFonts w:ascii="Georgia" w:hAnsi="Georgia" w:cs="Segoe UI"/>
          <w:sz w:val="24"/>
          <w:szCs w:val="24"/>
        </w:rPr>
        <w:t>2005 Dec;21(12):1150-7.</w:t>
      </w:r>
      <w:r w:rsidR="00F6665B" w:rsidRPr="00B85674">
        <w:rPr>
          <w:rStyle w:val="citation-doi"/>
          <w:rFonts w:ascii="Georgia" w:hAnsi="Georgia" w:cs="Segoe UI"/>
          <w:sz w:val="24"/>
          <w:szCs w:val="24"/>
          <w:shd w:val="clear" w:color="auto" w:fill="FFFFFF"/>
        </w:rPr>
        <w:t>doi: 10.1016/j.dental.2005.02.004.</w:t>
      </w:r>
      <w:r w:rsidR="00F6665B" w:rsidRPr="00B85674">
        <w:rPr>
          <w:rStyle w:val="secondary-date"/>
          <w:rFonts w:ascii="Georgia" w:hAnsi="Georgia" w:cs="Segoe UI"/>
          <w:sz w:val="24"/>
          <w:szCs w:val="24"/>
          <w:shd w:val="clear" w:color="auto" w:fill="FFFFFF"/>
        </w:rPr>
        <w:t>Epub 2005 Jul 22.</w:t>
      </w:r>
    </w:p>
    <w:p w:rsidR="00A77F19" w:rsidRPr="00B85674" w:rsidRDefault="0050290A"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hAnsi="Georgia" w:cs="Segoe UI"/>
          <w:sz w:val="24"/>
          <w:szCs w:val="24"/>
          <w:shd w:val="clear" w:color="auto" w:fill="F5F5F5"/>
        </w:rPr>
        <w:t>Pandurić</w:t>
      </w:r>
      <w:r w:rsidR="00914DE2">
        <w:rPr>
          <w:rFonts w:ascii="Georgia" w:hAnsi="Georgia" w:cs="Segoe UI"/>
          <w:sz w:val="24"/>
          <w:szCs w:val="24"/>
          <w:shd w:val="clear" w:color="auto" w:fill="F5F5F5"/>
        </w:rPr>
        <w:t xml:space="preserve"> </w:t>
      </w:r>
      <w:r w:rsidR="00F6665B" w:rsidRPr="00B85674">
        <w:rPr>
          <w:rFonts w:ascii="Georgia" w:hAnsi="Georgia" w:cs="Segoe UI"/>
          <w:sz w:val="24"/>
          <w:szCs w:val="24"/>
          <w:shd w:val="clear" w:color="auto" w:fill="F5F5F5"/>
        </w:rPr>
        <w:t>Vlatko</w:t>
      </w:r>
      <w:r w:rsidRPr="00B85674">
        <w:rPr>
          <w:rFonts w:ascii="Georgia" w:hAnsi="Georgia" w:cs="Segoe UI"/>
          <w:sz w:val="24"/>
          <w:szCs w:val="24"/>
          <w:shd w:val="clear" w:color="auto" w:fill="F5F5F5"/>
        </w:rPr>
        <w:t>,</w:t>
      </w:r>
      <w:r w:rsidR="00914DE2">
        <w:rPr>
          <w:rFonts w:ascii="Georgia" w:hAnsi="Georgia" w:cs="Segoe UI"/>
          <w:sz w:val="24"/>
          <w:szCs w:val="24"/>
          <w:shd w:val="clear" w:color="auto" w:fill="F5F5F5"/>
        </w:rPr>
        <w:t xml:space="preserve"> </w:t>
      </w:r>
      <w:r w:rsidR="00F6665B" w:rsidRPr="00B85674">
        <w:rPr>
          <w:rFonts w:ascii="Georgia" w:hAnsi="Georgia" w:cs="Segoe UI"/>
          <w:sz w:val="24"/>
          <w:szCs w:val="24"/>
          <w:shd w:val="clear" w:color="auto" w:fill="F5F5F5"/>
        </w:rPr>
        <w:t>Konfiguracijski</w:t>
      </w:r>
      <w:r w:rsidR="00914DE2">
        <w:rPr>
          <w:rFonts w:ascii="Georgia" w:hAnsi="Georgia" w:cs="Segoe UI"/>
          <w:sz w:val="24"/>
          <w:szCs w:val="24"/>
          <w:shd w:val="clear" w:color="auto" w:fill="F5F5F5"/>
        </w:rPr>
        <w:t xml:space="preserve"> </w:t>
      </w:r>
      <w:r w:rsidR="00F6665B" w:rsidRPr="00B85674">
        <w:rPr>
          <w:rFonts w:ascii="Georgia" w:hAnsi="Georgia" w:cs="Segoe UI"/>
          <w:sz w:val="24"/>
          <w:szCs w:val="24"/>
          <w:shd w:val="clear" w:color="auto" w:fill="F5F5F5"/>
        </w:rPr>
        <w:t>faktor - faktor koji zbunjuje // Sonda (Zagreb), 1 (2002), 5; 55-57-x.</w:t>
      </w:r>
    </w:p>
    <w:p w:rsidR="00A77F19"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41" w:history="1">
        <w:r w:rsidR="00C25C41" w:rsidRPr="00B85674">
          <w:rPr>
            <w:rStyle w:val="Hyperlink"/>
            <w:rFonts w:ascii="Georgia" w:hAnsi="Georgia" w:cs="Segoe UI"/>
            <w:color w:val="auto"/>
            <w:sz w:val="24"/>
            <w:szCs w:val="24"/>
            <w:u w:val="none"/>
          </w:rPr>
          <w:t>Danijela Marovic</w:t>
        </w:r>
      </w:hyperlink>
      <w:r w:rsidR="00C25C41"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2" w:history="1">
        <w:r w:rsidR="00C25C41" w:rsidRPr="00B85674">
          <w:rPr>
            <w:rStyle w:val="Hyperlink"/>
            <w:rFonts w:ascii="Georgia" w:hAnsi="Georgia" w:cs="Segoe UI"/>
            <w:color w:val="auto"/>
            <w:sz w:val="24"/>
            <w:szCs w:val="24"/>
            <w:u w:val="none"/>
          </w:rPr>
          <w:t>Tobias T Tauböck</w:t>
        </w:r>
      </w:hyperlink>
      <w:r w:rsidR="00C25C41"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3" w:history="1">
        <w:r w:rsidR="00C25C41" w:rsidRPr="00B85674">
          <w:rPr>
            <w:rStyle w:val="Hyperlink"/>
            <w:rFonts w:ascii="Georgia" w:hAnsi="Georgia" w:cs="Segoe UI"/>
            <w:color w:val="auto"/>
            <w:sz w:val="24"/>
            <w:szCs w:val="24"/>
            <w:u w:val="none"/>
          </w:rPr>
          <w:t>Thomas</w:t>
        </w:r>
        <w:r w:rsidR="00914DE2">
          <w:rPr>
            <w:rStyle w:val="Hyperlink"/>
            <w:rFonts w:ascii="Georgia" w:hAnsi="Georgia" w:cs="Segoe UI"/>
            <w:color w:val="auto"/>
            <w:sz w:val="24"/>
            <w:szCs w:val="24"/>
            <w:u w:val="none"/>
          </w:rPr>
          <w:t xml:space="preserve"> </w:t>
        </w:r>
        <w:r w:rsidR="00C25C41" w:rsidRPr="00B85674">
          <w:rPr>
            <w:rStyle w:val="Hyperlink"/>
            <w:rFonts w:ascii="Georgia" w:hAnsi="Georgia" w:cs="Segoe UI"/>
            <w:color w:val="auto"/>
            <w:sz w:val="24"/>
            <w:szCs w:val="24"/>
            <w:u w:val="none"/>
          </w:rPr>
          <w:t>Attin</w:t>
        </w:r>
      </w:hyperlink>
      <w:r w:rsidR="00C25C41"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4" w:history="1">
        <w:r w:rsidR="00C25C41" w:rsidRPr="00B85674">
          <w:rPr>
            <w:rStyle w:val="Hyperlink"/>
            <w:rFonts w:ascii="Georgia" w:hAnsi="Georgia" w:cs="Segoe UI"/>
            <w:color w:val="auto"/>
            <w:sz w:val="24"/>
            <w:szCs w:val="24"/>
            <w:u w:val="none"/>
          </w:rPr>
          <w:t>Vlatko</w:t>
        </w:r>
        <w:r w:rsidR="00914DE2">
          <w:rPr>
            <w:rStyle w:val="Hyperlink"/>
            <w:rFonts w:ascii="Georgia" w:hAnsi="Georgia" w:cs="Segoe UI"/>
            <w:color w:val="auto"/>
            <w:sz w:val="24"/>
            <w:szCs w:val="24"/>
            <w:u w:val="none"/>
          </w:rPr>
          <w:t xml:space="preserve"> </w:t>
        </w:r>
        <w:r w:rsidR="00C25C41" w:rsidRPr="00B85674">
          <w:rPr>
            <w:rStyle w:val="Hyperlink"/>
            <w:rFonts w:ascii="Georgia" w:hAnsi="Georgia" w:cs="Segoe UI"/>
            <w:color w:val="auto"/>
            <w:sz w:val="24"/>
            <w:szCs w:val="24"/>
            <w:u w:val="none"/>
          </w:rPr>
          <w:t>Panduric</w:t>
        </w:r>
      </w:hyperlink>
      <w:r w:rsidR="00C25C41"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5" w:history="1">
        <w:r w:rsidR="00C25C41" w:rsidRPr="00B85674">
          <w:rPr>
            <w:rStyle w:val="Hyperlink"/>
            <w:rFonts w:ascii="Georgia" w:hAnsi="Georgia" w:cs="Segoe UI"/>
            <w:color w:val="auto"/>
            <w:sz w:val="24"/>
            <w:szCs w:val="24"/>
            <w:u w:val="none"/>
          </w:rPr>
          <w:t>Zrinka Tarle</w:t>
        </w:r>
      </w:hyperlink>
      <w:r w:rsidR="00C25C41" w:rsidRPr="00B85674">
        <w:rPr>
          <w:rStyle w:val="authors-list-item"/>
          <w:rFonts w:ascii="Georgia" w:hAnsi="Georgia" w:cs="Segoe UI"/>
          <w:sz w:val="24"/>
          <w:szCs w:val="24"/>
          <w:shd w:val="clear" w:color="auto" w:fill="FFFFFF"/>
        </w:rPr>
        <w:t xml:space="preserve">, </w:t>
      </w:r>
      <w:r w:rsidR="00C25C41" w:rsidRPr="00B85674">
        <w:rPr>
          <w:rFonts w:ascii="Georgia" w:hAnsi="Georgia"/>
          <w:sz w:val="24"/>
          <w:szCs w:val="24"/>
        </w:rPr>
        <w:t xml:space="preserve">Monomer conversion and shrinkage force kinetics of low-viscosity bulk-fill resin composites, </w:t>
      </w:r>
      <w:r w:rsidR="00C25C41" w:rsidRPr="00B85674">
        <w:rPr>
          <w:rFonts w:ascii="Georgia" w:hAnsi="Georgia" w:cs="Segoe UI"/>
          <w:sz w:val="24"/>
          <w:szCs w:val="24"/>
        </w:rPr>
        <w:t>Acta Odontol Scand</w:t>
      </w:r>
      <w:r w:rsidR="00C25C41" w:rsidRPr="00B85674">
        <w:rPr>
          <w:rStyle w:val="period"/>
          <w:rFonts w:ascii="Georgia" w:hAnsi="Georgia" w:cs="Segoe UI"/>
          <w:sz w:val="24"/>
          <w:szCs w:val="24"/>
        </w:rPr>
        <w:t>.</w:t>
      </w:r>
      <w:r w:rsidR="00C25C41" w:rsidRPr="00B85674">
        <w:rPr>
          <w:rStyle w:val="cit"/>
          <w:rFonts w:ascii="Georgia" w:hAnsi="Georgia" w:cs="Segoe UI"/>
          <w:sz w:val="24"/>
          <w:szCs w:val="24"/>
        </w:rPr>
        <w:t>2015 Aug;73(6):474-80.</w:t>
      </w:r>
      <w:r w:rsidR="00C25C41" w:rsidRPr="00B85674">
        <w:rPr>
          <w:rStyle w:val="citation-doi"/>
          <w:rFonts w:ascii="Georgia" w:hAnsi="Georgia" w:cs="Segoe UI"/>
          <w:sz w:val="24"/>
          <w:szCs w:val="24"/>
          <w:shd w:val="clear" w:color="auto" w:fill="FFFFFF"/>
        </w:rPr>
        <w:t>doi: 10.3109/00016357.2014.992810.</w:t>
      </w:r>
      <w:r w:rsidR="00C25C41" w:rsidRPr="00B85674">
        <w:rPr>
          <w:rStyle w:val="secondary-date"/>
          <w:rFonts w:ascii="Georgia" w:hAnsi="Georgia" w:cs="Segoe UI"/>
          <w:sz w:val="24"/>
          <w:szCs w:val="24"/>
          <w:shd w:val="clear" w:color="auto" w:fill="FFFFFF"/>
        </w:rPr>
        <w:t>Epub 2014 Dec 29.</w:t>
      </w:r>
    </w:p>
    <w:p w:rsidR="00550654"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46" w:history="1">
        <w:r w:rsidR="00A77F19" w:rsidRPr="00B85674">
          <w:rPr>
            <w:rStyle w:val="Hyperlink"/>
            <w:rFonts w:ascii="Georgia" w:hAnsi="Georgia" w:cs="Segoe UI"/>
            <w:color w:val="auto"/>
            <w:sz w:val="24"/>
            <w:szCs w:val="24"/>
            <w:u w:val="none"/>
          </w:rPr>
          <w:t>Junkyu</w:t>
        </w:r>
        <w:r w:rsidR="00914DE2">
          <w:rPr>
            <w:rStyle w:val="Hyperlink"/>
            <w:rFonts w:ascii="Georgia" w:hAnsi="Georgia" w:cs="Segoe UI"/>
            <w:color w:val="auto"/>
            <w:sz w:val="24"/>
            <w:szCs w:val="24"/>
            <w:u w:val="none"/>
          </w:rPr>
          <w:t xml:space="preserve"> </w:t>
        </w:r>
        <w:r w:rsidR="00A77F19" w:rsidRPr="00B85674">
          <w:rPr>
            <w:rStyle w:val="Hyperlink"/>
            <w:rFonts w:ascii="Georgia" w:hAnsi="Georgia" w:cs="Segoe UI"/>
            <w:color w:val="auto"/>
            <w:sz w:val="24"/>
            <w:szCs w:val="24"/>
            <w:u w:val="none"/>
          </w:rPr>
          <w:t>Park</w:t>
        </w:r>
      </w:hyperlink>
      <w:r w:rsidR="00A77F19"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7" w:history="1">
        <w:r w:rsidR="00A77F19" w:rsidRPr="00B85674">
          <w:rPr>
            <w:rStyle w:val="Hyperlink"/>
            <w:rFonts w:ascii="Georgia" w:hAnsi="Georgia" w:cs="Segoe UI"/>
            <w:color w:val="auto"/>
            <w:sz w:val="24"/>
            <w:szCs w:val="24"/>
            <w:u w:val="none"/>
          </w:rPr>
          <w:t>Juhea</w:t>
        </w:r>
        <w:r w:rsidR="00914DE2">
          <w:rPr>
            <w:rStyle w:val="Hyperlink"/>
            <w:rFonts w:ascii="Georgia" w:hAnsi="Georgia" w:cs="Segoe UI"/>
            <w:color w:val="auto"/>
            <w:sz w:val="24"/>
            <w:szCs w:val="24"/>
            <w:u w:val="none"/>
          </w:rPr>
          <w:t xml:space="preserve"> </w:t>
        </w:r>
        <w:r w:rsidR="00A77F19" w:rsidRPr="00B85674">
          <w:rPr>
            <w:rStyle w:val="Hyperlink"/>
            <w:rFonts w:ascii="Georgia" w:hAnsi="Georgia" w:cs="Segoe UI"/>
            <w:color w:val="auto"/>
            <w:sz w:val="24"/>
            <w:szCs w:val="24"/>
            <w:u w:val="none"/>
          </w:rPr>
          <w:t>Chang</w:t>
        </w:r>
      </w:hyperlink>
      <w:r w:rsidR="00A77F19"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8" w:history="1">
        <w:r w:rsidR="00A77F19" w:rsidRPr="00B85674">
          <w:rPr>
            <w:rStyle w:val="Hyperlink"/>
            <w:rFonts w:ascii="Georgia" w:hAnsi="Georgia" w:cs="Segoe UI"/>
            <w:color w:val="auto"/>
            <w:sz w:val="24"/>
            <w:szCs w:val="24"/>
            <w:u w:val="none"/>
          </w:rPr>
          <w:t>Jack</w:t>
        </w:r>
        <w:r w:rsidR="00914DE2">
          <w:rPr>
            <w:rStyle w:val="Hyperlink"/>
            <w:rFonts w:ascii="Georgia" w:hAnsi="Georgia" w:cs="Segoe UI"/>
            <w:color w:val="auto"/>
            <w:sz w:val="24"/>
            <w:szCs w:val="24"/>
            <w:u w:val="none"/>
          </w:rPr>
          <w:t xml:space="preserve"> </w:t>
        </w:r>
        <w:r w:rsidR="00A77F19" w:rsidRPr="00B85674">
          <w:rPr>
            <w:rStyle w:val="Hyperlink"/>
            <w:rFonts w:ascii="Georgia" w:hAnsi="Georgia" w:cs="Segoe UI"/>
            <w:color w:val="auto"/>
            <w:sz w:val="24"/>
            <w:szCs w:val="24"/>
            <w:u w:val="none"/>
          </w:rPr>
          <w:t>Ferracane</w:t>
        </w:r>
      </w:hyperlink>
      <w:r w:rsidR="00A77F19"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49" w:history="1">
        <w:r w:rsidR="00A77F19" w:rsidRPr="00B85674">
          <w:rPr>
            <w:rStyle w:val="Hyperlink"/>
            <w:rFonts w:ascii="Georgia" w:hAnsi="Georgia" w:cs="Segoe UI"/>
            <w:color w:val="auto"/>
            <w:sz w:val="24"/>
            <w:szCs w:val="24"/>
            <w:u w:val="none"/>
          </w:rPr>
          <w:t>In Bog Lee</w:t>
        </w:r>
      </w:hyperlink>
      <w:r w:rsidR="00A77F19" w:rsidRPr="00B85674">
        <w:rPr>
          <w:rStyle w:val="authors-list-item"/>
          <w:rFonts w:ascii="Georgia" w:hAnsi="Georgia" w:cs="Segoe UI"/>
          <w:sz w:val="24"/>
          <w:szCs w:val="24"/>
          <w:shd w:val="clear" w:color="auto" w:fill="FFFFFF"/>
        </w:rPr>
        <w:t xml:space="preserve">, </w:t>
      </w:r>
      <w:r w:rsidR="00A77F19" w:rsidRPr="00B85674">
        <w:rPr>
          <w:rFonts w:ascii="Georgia" w:hAnsi="Georgia"/>
          <w:sz w:val="24"/>
          <w:szCs w:val="24"/>
        </w:rPr>
        <w:t xml:space="preserve">How should composite be layered to reduce shrinkage stress: incremental or bulk filling?, </w:t>
      </w:r>
      <w:r w:rsidR="00A77F19" w:rsidRPr="00B85674">
        <w:rPr>
          <w:rFonts w:ascii="Georgia" w:hAnsi="Georgia" w:cs="Segoe UI"/>
          <w:sz w:val="24"/>
          <w:szCs w:val="24"/>
        </w:rPr>
        <w:t>Dent Mater</w:t>
      </w:r>
      <w:r w:rsidR="00A77F19" w:rsidRPr="00B85674">
        <w:rPr>
          <w:rStyle w:val="period"/>
          <w:rFonts w:ascii="Georgia" w:hAnsi="Georgia" w:cs="Segoe UI"/>
          <w:sz w:val="24"/>
          <w:szCs w:val="24"/>
        </w:rPr>
        <w:t>.</w:t>
      </w:r>
      <w:r w:rsidR="00A77F19" w:rsidRPr="00B85674">
        <w:rPr>
          <w:rStyle w:val="cit"/>
          <w:rFonts w:ascii="Georgia" w:hAnsi="Georgia" w:cs="Segoe UI"/>
          <w:sz w:val="24"/>
          <w:szCs w:val="24"/>
        </w:rPr>
        <w:t xml:space="preserve">2008 Nov;24(11):1501-5. </w:t>
      </w:r>
      <w:r w:rsidR="00A77F19" w:rsidRPr="00B85674">
        <w:rPr>
          <w:rStyle w:val="citation-doi"/>
          <w:rFonts w:ascii="Georgia" w:hAnsi="Georgia" w:cs="Segoe UI"/>
          <w:sz w:val="24"/>
          <w:szCs w:val="24"/>
          <w:shd w:val="clear" w:color="auto" w:fill="FFFFFF"/>
        </w:rPr>
        <w:t>doi: 10.1016/j.dental.2008.03.013.</w:t>
      </w:r>
      <w:r w:rsidR="00A77F19" w:rsidRPr="00B85674">
        <w:rPr>
          <w:rStyle w:val="secondary-date"/>
          <w:rFonts w:ascii="Georgia" w:hAnsi="Georgia" w:cs="Segoe UI"/>
          <w:sz w:val="24"/>
          <w:szCs w:val="24"/>
          <w:shd w:val="clear" w:color="auto" w:fill="FFFFFF"/>
        </w:rPr>
        <w:t>Epub 2008 Apr 22.</w:t>
      </w:r>
    </w:p>
    <w:p w:rsidR="00C52B7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50" w:history="1">
        <w:r w:rsidR="00550654" w:rsidRPr="00B85674">
          <w:rPr>
            <w:rStyle w:val="Hyperlink"/>
            <w:rFonts w:ascii="Georgia" w:hAnsi="Georgia" w:cs="Segoe UI"/>
            <w:color w:val="auto"/>
            <w:sz w:val="24"/>
            <w:szCs w:val="24"/>
            <w:u w:val="none"/>
          </w:rPr>
          <w:t>Yusuf Ziya Bayindir</w:t>
        </w:r>
      </w:hyperlink>
      <w:r w:rsidR="00550654"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51" w:history="1">
        <w:r w:rsidR="00550654" w:rsidRPr="00B85674">
          <w:rPr>
            <w:rStyle w:val="Hyperlink"/>
            <w:rFonts w:ascii="Georgia" w:hAnsi="Georgia" w:cs="Segoe UI"/>
            <w:color w:val="auto"/>
            <w:sz w:val="24"/>
            <w:szCs w:val="24"/>
            <w:u w:val="none"/>
          </w:rPr>
          <w:t>Mehmet</w:t>
        </w:r>
        <w:r w:rsidR="00914DE2">
          <w:rPr>
            <w:rStyle w:val="Hyperlink"/>
            <w:rFonts w:ascii="Georgia" w:hAnsi="Georgia" w:cs="Segoe UI"/>
            <w:color w:val="auto"/>
            <w:sz w:val="24"/>
            <w:szCs w:val="24"/>
            <w:u w:val="none"/>
          </w:rPr>
          <w:t xml:space="preserve"> </w:t>
        </w:r>
        <w:r w:rsidR="00550654" w:rsidRPr="00B85674">
          <w:rPr>
            <w:rStyle w:val="Hyperlink"/>
            <w:rFonts w:ascii="Georgia" w:hAnsi="Georgia" w:cs="Segoe UI"/>
            <w:color w:val="auto"/>
            <w:sz w:val="24"/>
            <w:szCs w:val="24"/>
            <w:u w:val="none"/>
          </w:rPr>
          <w:t>Yildiz</w:t>
        </w:r>
      </w:hyperlink>
      <w:r w:rsidR="00550654" w:rsidRPr="00B85674">
        <w:rPr>
          <w:rStyle w:val="comma"/>
          <w:rFonts w:ascii="Georgia" w:hAnsi="Georgia" w:cs="Segoe UI"/>
          <w:sz w:val="24"/>
          <w:szCs w:val="24"/>
          <w:shd w:val="clear" w:color="auto" w:fill="FFFFFF"/>
        </w:rPr>
        <w:t>,</w:t>
      </w:r>
      <w:r w:rsidR="00914DE2">
        <w:rPr>
          <w:rStyle w:val="comma"/>
          <w:rFonts w:ascii="Georgia" w:hAnsi="Georgia" w:cs="Segoe UI"/>
          <w:sz w:val="24"/>
          <w:szCs w:val="24"/>
          <w:shd w:val="clear" w:color="auto" w:fill="FFFFFF"/>
        </w:rPr>
        <w:t xml:space="preserve"> </w:t>
      </w:r>
      <w:hyperlink r:id="rId152" w:history="1">
        <w:r w:rsidR="00550654" w:rsidRPr="00B85674">
          <w:rPr>
            <w:rStyle w:val="Hyperlink"/>
            <w:rFonts w:ascii="Georgia" w:hAnsi="Georgia" w:cs="Segoe UI"/>
            <w:color w:val="auto"/>
            <w:sz w:val="24"/>
            <w:szCs w:val="24"/>
            <w:u w:val="none"/>
          </w:rPr>
          <w:t>Funda</w:t>
        </w:r>
        <w:r w:rsidR="00914DE2">
          <w:rPr>
            <w:rStyle w:val="Hyperlink"/>
            <w:rFonts w:ascii="Georgia" w:hAnsi="Georgia" w:cs="Segoe UI"/>
            <w:color w:val="auto"/>
            <w:sz w:val="24"/>
            <w:szCs w:val="24"/>
            <w:u w:val="none"/>
          </w:rPr>
          <w:t xml:space="preserve"> </w:t>
        </w:r>
        <w:r w:rsidR="00550654" w:rsidRPr="00B85674">
          <w:rPr>
            <w:rStyle w:val="Hyperlink"/>
            <w:rFonts w:ascii="Georgia" w:hAnsi="Georgia" w:cs="Segoe UI"/>
            <w:color w:val="auto"/>
            <w:sz w:val="24"/>
            <w:szCs w:val="24"/>
            <w:u w:val="none"/>
          </w:rPr>
          <w:t>Bayindir</w:t>
        </w:r>
      </w:hyperlink>
      <w:r w:rsidR="00550654" w:rsidRPr="00B85674">
        <w:rPr>
          <w:rStyle w:val="authors-list-item"/>
          <w:rFonts w:ascii="Georgia" w:hAnsi="Georgia" w:cs="Segoe UI"/>
          <w:sz w:val="24"/>
          <w:szCs w:val="24"/>
          <w:shd w:val="clear" w:color="auto" w:fill="FFFFFF"/>
        </w:rPr>
        <w:t xml:space="preserve">, </w:t>
      </w:r>
      <w:r w:rsidR="00550654" w:rsidRPr="00B85674">
        <w:rPr>
          <w:rFonts w:ascii="Georgia" w:hAnsi="Georgia"/>
          <w:sz w:val="24"/>
          <w:szCs w:val="24"/>
        </w:rPr>
        <w:t>The effect of "soft-start polymerization" on surface hardness of two packable composites, D</w:t>
      </w:r>
      <w:r w:rsidR="00550654" w:rsidRPr="00B85674">
        <w:rPr>
          <w:rFonts w:ascii="Georgia" w:hAnsi="Georgia" w:cs="Segoe UI"/>
          <w:sz w:val="24"/>
          <w:szCs w:val="24"/>
        </w:rPr>
        <w:t>ent Mater J</w:t>
      </w:r>
      <w:r w:rsidR="00550654" w:rsidRPr="00B85674">
        <w:rPr>
          <w:rStyle w:val="period"/>
          <w:rFonts w:ascii="Georgia" w:hAnsi="Georgia" w:cs="Segoe UI"/>
          <w:sz w:val="24"/>
          <w:szCs w:val="24"/>
        </w:rPr>
        <w:t>.</w:t>
      </w:r>
      <w:r w:rsidR="00550654" w:rsidRPr="00B85674">
        <w:rPr>
          <w:rStyle w:val="cit"/>
          <w:rFonts w:ascii="Georgia" w:hAnsi="Georgia" w:cs="Segoe UI"/>
          <w:sz w:val="24"/>
          <w:szCs w:val="24"/>
        </w:rPr>
        <w:t>2003 Dec;22(4):610-6.</w:t>
      </w:r>
      <w:r w:rsidR="00550654" w:rsidRPr="00B85674">
        <w:rPr>
          <w:rStyle w:val="citation-doi"/>
          <w:rFonts w:ascii="Georgia" w:hAnsi="Georgia" w:cs="Segoe UI"/>
          <w:sz w:val="24"/>
          <w:szCs w:val="24"/>
          <w:shd w:val="clear" w:color="auto" w:fill="FFFFFF"/>
        </w:rPr>
        <w:t>doi: 10.4012/dmj.22.610.</w:t>
      </w:r>
    </w:p>
    <w:p w:rsidR="0050290A" w:rsidRPr="00B85674" w:rsidRDefault="00C52B72"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hAnsi="Georgia" w:cs="Segoe UI"/>
          <w:sz w:val="24"/>
          <w:szCs w:val="24"/>
          <w:shd w:val="clear" w:color="auto" w:fill="F5F5F5"/>
        </w:rPr>
        <w:t>Tarle, Zrinka Izvori</w:t>
      </w:r>
      <w:r w:rsidR="00914DE2">
        <w:rPr>
          <w:rFonts w:ascii="Georgia" w:hAnsi="Georgia" w:cs="Segoe UI"/>
          <w:sz w:val="24"/>
          <w:szCs w:val="24"/>
          <w:shd w:val="clear" w:color="auto" w:fill="F5F5F5"/>
        </w:rPr>
        <w:t xml:space="preserve"> </w:t>
      </w:r>
      <w:r w:rsidRPr="00B85674">
        <w:rPr>
          <w:rFonts w:ascii="Georgia" w:hAnsi="Georgia" w:cs="Segoe UI"/>
          <w:sz w:val="24"/>
          <w:szCs w:val="24"/>
          <w:shd w:val="clear" w:color="auto" w:fill="F5F5F5"/>
        </w:rPr>
        <w:t>svjetlosti za fotopolimerizaciju</w:t>
      </w:r>
      <w:r w:rsidR="00914DE2">
        <w:rPr>
          <w:rFonts w:ascii="Georgia" w:hAnsi="Georgia" w:cs="Segoe UI"/>
          <w:sz w:val="24"/>
          <w:szCs w:val="24"/>
          <w:shd w:val="clear" w:color="auto" w:fill="F5F5F5"/>
        </w:rPr>
        <w:t xml:space="preserve"> </w:t>
      </w:r>
      <w:r w:rsidRPr="00B85674">
        <w:rPr>
          <w:rFonts w:ascii="Georgia" w:hAnsi="Georgia" w:cs="Segoe UI"/>
          <w:sz w:val="24"/>
          <w:szCs w:val="24"/>
          <w:shd w:val="clear" w:color="auto" w:fill="F5F5F5"/>
        </w:rPr>
        <w:t>dentalnih</w:t>
      </w:r>
      <w:r w:rsidR="00914DE2">
        <w:rPr>
          <w:rFonts w:ascii="Georgia" w:hAnsi="Georgia" w:cs="Segoe UI"/>
          <w:sz w:val="24"/>
          <w:szCs w:val="24"/>
          <w:shd w:val="clear" w:color="auto" w:fill="F5F5F5"/>
        </w:rPr>
        <w:t xml:space="preserve"> materijala // Sonda </w:t>
      </w:r>
      <w:r w:rsidRPr="00B85674">
        <w:rPr>
          <w:rFonts w:ascii="Georgia" w:hAnsi="Georgia" w:cs="Segoe UI"/>
          <w:sz w:val="24"/>
          <w:szCs w:val="24"/>
          <w:shd w:val="clear" w:color="auto" w:fill="F5F5F5"/>
        </w:rPr>
        <w:t xml:space="preserve">(Zagreb), 1 (2002), 5; 60-62-x. </w:t>
      </w:r>
    </w:p>
    <w:p w:rsidR="00C52B72"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53" w:history="1">
        <w:r w:rsidR="00C52B72" w:rsidRPr="00B85674">
          <w:rPr>
            <w:rStyle w:val="Hyperlink"/>
            <w:rFonts w:ascii="Georgia" w:hAnsi="Georgia" w:cs="Segoe UI"/>
            <w:color w:val="auto"/>
            <w:sz w:val="24"/>
            <w:szCs w:val="24"/>
            <w:u w:val="none"/>
          </w:rPr>
          <w:t>N Ilie</w:t>
        </w:r>
      </w:hyperlink>
      <w:r w:rsidR="00C52B72" w:rsidRPr="00B85674">
        <w:rPr>
          <w:rStyle w:val="comma"/>
          <w:rFonts w:ascii="Georgia" w:hAnsi="Georgia" w:cs="Segoe UI"/>
          <w:sz w:val="24"/>
          <w:szCs w:val="24"/>
          <w:shd w:val="clear" w:color="auto" w:fill="FFFFFF"/>
        </w:rPr>
        <w:t>,</w:t>
      </w:r>
      <w:hyperlink r:id="rId154" w:history="1">
        <w:r w:rsidR="00C52B72" w:rsidRPr="00B85674">
          <w:rPr>
            <w:rStyle w:val="Hyperlink"/>
            <w:rFonts w:ascii="Georgia" w:hAnsi="Georgia" w:cs="Segoe UI"/>
            <w:color w:val="auto"/>
            <w:sz w:val="24"/>
            <w:szCs w:val="24"/>
            <w:u w:val="none"/>
          </w:rPr>
          <w:t>R Hickel</w:t>
        </w:r>
      </w:hyperlink>
      <w:r w:rsidR="00C52B72" w:rsidRPr="00B85674">
        <w:rPr>
          <w:rStyle w:val="authors-list-item"/>
          <w:rFonts w:ascii="Georgia" w:hAnsi="Georgia" w:cs="Segoe UI"/>
          <w:sz w:val="24"/>
          <w:szCs w:val="24"/>
          <w:shd w:val="clear" w:color="auto" w:fill="FFFFFF"/>
        </w:rPr>
        <w:t xml:space="preserve">, </w:t>
      </w:r>
      <w:r w:rsidR="00C52B72" w:rsidRPr="00B85674">
        <w:rPr>
          <w:rFonts w:ascii="Georgia" w:hAnsi="Georgia"/>
          <w:sz w:val="24"/>
          <w:szCs w:val="24"/>
        </w:rPr>
        <w:t xml:space="preserve">Resin composite restorative materials, </w:t>
      </w:r>
      <w:r w:rsidR="00C52B72" w:rsidRPr="00B85674">
        <w:rPr>
          <w:rFonts w:ascii="Georgia" w:hAnsi="Georgia" w:cs="Segoe UI"/>
          <w:sz w:val="24"/>
          <w:szCs w:val="24"/>
        </w:rPr>
        <w:t>Aust Dent J</w:t>
      </w:r>
      <w:r w:rsidR="00C52B72" w:rsidRPr="00B85674">
        <w:rPr>
          <w:rStyle w:val="period"/>
          <w:rFonts w:ascii="Georgia" w:hAnsi="Georgia" w:cs="Segoe UI"/>
          <w:sz w:val="24"/>
          <w:szCs w:val="24"/>
        </w:rPr>
        <w:t>.</w:t>
      </w:r>
      <w:r w:rsidR="00C52B72" w:rsidRPr="00B85674">
        <w:rPr>
          <w:rStyle w:val="cit"/>
          <w:rFonts w:ascii="Georgia" w:hAnsi="Georgia" w:cs="Segoe UI"/>
          <w:sz w:val="24"/>
          <w:szCs w:val="24"/>
        </w:rPr>
        <w:t xml:space="preserve">2011 Jun:56 Suppl 1:59-66. </w:t>
      </w:r>
      <w:r w:rsidR="00C52B72" w:rsidRPr="00B85674">
        <w:rPr>
          <w:rStyle w:val="citation-doi"/>
          <w:rFonts w:ascii="Georgia" w:hAnsi="Georgia" w:cs="Segoe UI"/>
          <w:sz w:val="24"/>
          <w:szCs w:val="24"/>
          <w:shd w:val="clear" w:color="auto" w:fill="FFFFFF"/>
        </w:rPr>
        <w:t>doi: 10.1111/j.1834-7819.2010.01296.x.</w:t>
      </w:r>
    </w:p>
    <w:p w:rsidR="00C52B72" w:rsidRPr="00B85674" w:rsidRDefault="00C52B72"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r w:rsidRPr="00B85674">
        <w:rPr>
          <w:rFonts w:ascii="Georgia" w:eastAsia="Times New Roman" w:hAnsi="Georgia" w:cs="Arial"/>
          <w:sz w:val="24"/>
          <w:szCs w:val="24"/>
          <w:shd w:val="clear" w:color="auto" w:fill="FFFFFF"/>
        </w:rPr>
        <w:t xml:space="preserve">Kusai Baroudi, Jean C. Rodrigues, </w:t>
      </w:r>
      <w:r w:rsidRPr="00B85674">
        <w:rPr>
          <w:rFonts w:ascii="Georgia" w:hAnsi="Georgia" w:cs="Arial"/>
          <w:bCs/>
          <w:sz w:val="24"/>
          <w:szCs w:val="24"/>
        </w:rPr>
        <w:t>Flowable Resin Composites: A Systematic Review and Clinical Considerations, PubMed</w:t>
      </w:r>
      <w:r w:rsidRPr="00B85674">
        <w:rPr>
          <w:rFonts w:ascii="Georgia" w:hAnsi="Georgia" w:cs="Arial"/>
          <w:sz w:val="24"/>
          <w:szCs w:val="24"/>
        </w:rPr>
        <w:t xml:space="preserve">June 2015, </w:t>
      </w:r>
      <w:hyperlink r:id="rId155" w:history="1">
        <w:r w:rsidRPr="00B85674">
          <w:rPr>
            <w:rStyle w:val="Hyperlink"/>
            <w:rFonts w:ascii="Georgia" w:hAnsi="Georgia" w:cs="Arial"/>
            <w:color w:val="auto"/>
            <w:sz w:val="24"/>
            <w:szCs w:val="24"/>
            <w:u w:val="none"/>
            <w:bdr w:val="none" w:sz="0" w:space="0" w:color="auto" w:frame="1"/>
          </w:rPr>
          <w:t>Journal of Clinical and Diagnostic Research</w:t>
        </w:r>
      </w:hyperlink>
      <w:r w:rsidRPr="00B85674">
        <w:rPr>
          <w:rFonts w:ascii="Georgia" w:hAnsi="Georgia" w:cs="Arial"/>
          <w:sz w:val="24"/>
          <w:szCs w:val="24"/>
        </w:rPr>
        <w:t>9(6):ZE18-24, DOI:</w:t>
      </w:r>
      <w:hyperlink r:id="rId156" w:tgtFrame="_blank" w:history="1">
        <w:r w:rsidRPr="00B85674">
          <w:rPr>
            <w:rStyle w:val="Hyperlink"/>
            <w:rFonts w:ascii="Georgia" w:hAnsi="Georgia" w:cs="Arial"/>
            <w:color w:val="auto"/>
            <w:sz w:val="24"/>
            <w:szCs w:val="24"/>
            <w:u w:val="none"/>
            <w:bdr w:val="none" w:sz="0" w:space="0" w:color="auto" w:frame="1"/>
          </w:rPr>
          <w:t>10.7860/JCDR/2015/12294.6129</w:t>
        </w:r>
      </w:hyperlink>
    </w:p>
    <w:p w:rsidR="00BD6A71"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57" w:history="1">
        <w:r w:rsidR="00C52B72" w:rsidRPr="00B85674">
          <w:rPr>
            <w:rStyle w:val="Hyperlink"/>
            <w:rFonts w:ascii="Georgia" w:hAnsi="Georgia" w:cs="Segoe UI"/>
            <w:color w:val="auto"/>
            <w:sz w:val="24"/>
            <w:szCs w:val="24"/>
            <w:u w:val="none"/>
          </w:rPr>
          <w:t>Danijela Marovic</w:t>
        </w:r>
      </w:hyperlink>
      <w:r w:rsidR="00C52B72"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58" w:history="1">
        <w:r w:rsidR="00C52B72" w:rsidRPr="00B85674">
          <w:rPr>
            <w:rStyle w:val="Hyperlink"/>
            <w:rFonts w:ascii="Georgia" w:hAnsi="Georgia" w:cs="Segoe UI"/>
            <w:color w:val="auto"/>
            <w:sz w:val="24"/>
            <w:szCs w:val="24"/>
            <w:u w:val="none"/>
          </w:rPr>
          <w:t>Tobias T Tauböck</w:t>
        </w:r>
      </w:hyperlink>
      <w:r w:rsidR="00C52B72"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59" w:history="1">
        <w:r w:rsidR="00C52B72" w:rsidRPr="00B85674">
          <w:rPr>
            <w:rStyle w:val="Hyperlink"/>
            <w:rFonts w:ascii="Georgia" w:hAnsi="Georgia" w:cs="Segoe UI"/>
            <w:color w:val="auto"/>
            <w:sz w:val="24"/>
            <w:szCs w:val="24"/>
            <w:u w:val="none"/>
          </w:rPr>
          <w:t>Thomas</w:t>
        </w:r>
        <w:r w:rsidR="006A2F29">
          <w:rPr>
            <w:rStyle w:val="Hyperlink"/>
            <w:rFonts w:ascii="Georgia" w:hAnsi="Georgia" w:cs="Segoe UI"/>
            <w:color w:val="auto"/>
            <w:sz w:val="24"/>
            <w:szCs w:val="24"/>
            <w:u w:val="none"/>
          </w:rPr>
          <w:t xml:space="preserve"> </w:t>
        </w:r>
        <w:r w:rsidR="00C52B72" w:rsidRPr="00B85674">
          <w:rPr>
            <w:rStyle w:val="Hyperlink"/>
            <w:rFonts w:ascii="Georgia" w:hAnsi="Georgia" w:cs="Segoe UI"/>
            <w:color w:val="auto"/>
            <w:sz w:val="24"/>
            <w:szCs w:val="24"/>
            <w:u w:val="none"/>
          </w:rPr>
          <w:t>Attin</w:t>
        </w:r>
      </w:hyperlink>
      <w:r w:rsidR="00C52B72"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0" w:history="1">
        <w:r w:rsidR="00C52B72" w:rsidRPr="00B85674">
          <w:rPr>
            <w:rStyle w:val="Hyperlink"/>
            <w:rFonts w:ascii="Georgia" w:hAnsi="Georgia" w:cs="Segoe UI"/>
            <w:color w:val="auto"/>
            <w:sz w:val="24"/>
            <w:szCs w:val="24"/>
            <w:u w:val="none"/>
          </w:rPr>
          <w:t>Vlatko</w:t>
        </w:r>
        <w:r w:rsidR="006A2F29">
          <w:rPr>
            <w:rStyle w:val="Hyperlink"/>
            <w:rFonts w:ascii="Georgia" w:hAnsi="Georgia" w:cs="Segoe UI"/>
            <w:color w:val="auto"/>
            <w:sz w:val="24"/>
            <w:szCs w:val="24"/>
            <w:u w:val="none"/>
          </w:rPr>
          <w:t xml:space="preserve"> </w:t>
        </w:r>
        <w:r w:rsidR="00C52B72" w:rsidRPr="00B85674">
          <w:rPr>
            <w:rStyle w:val="Hyperlink"/>
            <w:rFonts w:ascii="Georgia" w:hAnsi="Georgia" w:cs="Segoe UI"/>
            <w:color w:val="auto"/>
            <w:sz w:val="24"/>
            <w:szCs w:val="24"/>
            <w:u w:val="none"/>
          </w:rPr>
          <w:t>Panduric</w:t>
        </w:r>
      </w:hyperlink>
      <w:r w:rsidR="00C52B72"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1" w:history="1">
        <w:r w:rsidR="00C52B72" w:rsidRPr="00B85674">
          <w:rPr>
            <w:rStyle w:val="Hyperlink"/>
            <w:rFonts w:ascii="Georgia" w:hAnsi="Georgia" w:cs="Segoe UI"/>
            <w:color w:val="auto"/>
            <w:sz w:val="24"/>
            <w:szCs w:val="24"/>
            <w:u w:val="none"/>
          </w:rPr>
          <w:t>Zrinka Tarle</w:t>
        </w:r>
      </w:hyperlink>
      <w:r w:rsidR="00C52B72" w:rsidRPr="00B85674">
        <w:rPr>
          <w:rStyle w:val="authors-list-item"/>
          <w:rFonts w:ascii="Georgia" w:hAnsi="Georgia" w:cs="Segoe UI"/>
          <w:sz w:val="24"/>
          <w:szCs w:val="24"/>
          <w:shd w:val="clear" w:color="auto" w:fill="FFFFFF"/>
        </w:rPr>
        <w:t xml:space="preserve">, </w:t>
      </w:r>
      <w:r w:rsidR="00C52B72" w:rsidRPr="00B85674">
        <w:rPr>
          <w:rFonts w:ascii="Georgia" w:hAnsi="Georgia"/>
          <w:sz w:val="24"/>
          <w:szCs w:val="24"/>
        </w:rPr>
        <w:t xml:space="preserve">Monomer conversion and shrinkage force kinetics of low-viscosity bulk-fill resin composites, PubMed </w:t>
      </w:r>
      <w:r w:rsidR="00C52B72" w:rsidRPr="00B85674">
        <w:rPr>
          <w:rFonts w:ascii="Georgia" w:hAnsi="Georgia" w:cs="Segoe UI"/>
          <w:sz w:val="24"/>
          <w:szCs w:val="24"/>
        </w:rPr>
        <w:t>Acta Odontol Scand</w:t>
      </w:r>
      <w:r w:rsidR="00C52B72" w:rsidRPr="00B85674">
        <w:rPr>
          <w:rStyle w:val="period"/>
          <w:rFonts w:ascii="Georgia" w:hAnsi="Georgia" w:cs="Segoe UI"/>
          <w:sz w:val="24"/>
          <w:szCs w:val="24"/>
        </w:rPr>
        <w:t>.</w:t>
      </w:r>
      <w:r w:rsidR="00C52B72" w:rsidRPr="00B85674">
        <w:rPr>
          <w:rStyle w:val="cit"/>
          <w:rFonts w:ascii="Georgia" w:hAnsi="Georgia" w:cs="Segoe UI"/>
          <w:sz w:val="24"/>
          <w:szCs w:val="24"/>
        </w:rPr>
        <w:t>2015 Aug;73(6):474-80.</w:t>
      </w:r>
      <w:r w:rsidR="00C52B72" w:rsidRPr="00B85674">
        <w:rPr>
          <w:rStyle w:val="citation-doi"/>
          <w:rFonts w:ascii="Georgia" w:hAnsi="Georgia" w:cs="Segoe UI"/>
          <w:sz w:val="24"/>
          <w:szCs w:val="24"/>
          <w:shd w:val="clear" w:color="auto" w:fill="FFFFFF"/>
        </w:rPr>
        <w:t>doi: 10.3109/00016357.2014.992810.</w:t>
      </w:r>
      <w:r w:rsidR="00C52B72" w:rsidRPr="00B85674">
        <w:rPr>
          <w:rStyle w:val="secondary-date"/>
          <w:rFonts w:ascii="Georgia" w:hAnsi="Georgia" w:cs="Segoe UI"/>
          <w:sz w:val="24"/>
          <w:szCs w:val="24"/>
          <w:shd w:val="clear" w:color="auto" w:fill="FFFFFF"/>
        </w:rPr>
        <w:t>Epub 2014 Dec 29.</w:t>
      </w:r>
    </w:p>
    <w:p w:rsidR="00BD6A71"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62" w:history="1">
        <w:r w:rsidR="00BD6A71" w:rsidRPr="00B85674">
          <w:rPr>
            <w:rStyle w:val="Hyperlink"/>
            <w:rFonts w:ascii="Georgia" w:hAnsi="Georgia" w:cs="Segoe UI"/>
            <w:color w:val="auto"/>
            <w:sz w:val="24"/>
            <w:szCs w:val="24"/>
            <w:u w:val="none"/>
          </w:rPr>
          <w:t>Z Tarle</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3" w:history="1">
        <w:r w:rsidR="00BD6A71" w:rsidRPr="00B85674">
          <w:rPr>
            <w:rStyle w:val="Hyperlink"/>
            <w:rFonts w:ascii="Georgia" w:hAnsi="Georgia" w:cs="Segoe UI"/>
            <w:color w:val="auto"/>
            <w:sz w:val="24"/>
            <w:szCs w:val="24"/>
            <w:u w:val="none"/>
          </w:rPr>
          <w:t>T</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Attin</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4" w:history="1">
        <w:r w:rsidR="00BD6A71" w:rsidRPr="00B85674">
          <w:rPr>
            <w:rStyle w:val="Hyperlink"/>
            <w:rFonts w:ascii="Georgia" w:hAnsi="Georgia" w:cs="Segoe UI"/>
            <w:color w:val="auto"/>
            <w:sz w:val="24"/>
            <w:szCs w:val="24"/>
            <w:u w:val="none"/>
          </w:rPr>
          <w:t>D</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Marovic</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5" w:history="1">
        <w:r w:rsidR="00BD6A71" w:rsidRPr="00B85674">
          <w:rPr>
            <w:rStyle w:val="Hyperlink"/>
            <w:rFonts w:ascii="Georgia" w:hAnsi="Georgia" w:cs="Segoe UI"/>
            <w:color w:val="auto"/>
            <w:sz w:val="24"/>
            <w:szCs w:val="24"/>
            <w:u w:val="none"/>
          </w:rPr>
          <w:t>L</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Andermatt</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6" w:history="1">
        <w:r w:rsidR="00BD6A71" w:rsidRPr="00B85674">
          <w:rPr>
            <w:rStyle w:val="Hyperlink"/>
            <w:rFonts w:ascii="Georgia" w:hAnsi="Georgia" w:cs="Segoe UI"/>
            <w:color w:val="auto"/>
            <w:sz w:val="24"/>
            <w:szCs w:val="24"/>
            <w:u w:val="none"/>
          </w:rPr>
          <w:t>M</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Ristic</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7" w:history="1">
        <w:r w:rsidR="00BD6A71" w:rsidRPr="00B85674">
          <w:rPr>
            <w:rStyle w:val="Hyperlink"/>
            <w:rFonts w:ascii="Georgia" w:hAnsi="Georgia" w:cs="Segoe UI"/>
            <w:color w:val="auto"/>
            <w:sz w:val="24"/>
            <w:szCs w:val="24"/>
            <w:u w:val="none"/>
          </w:rPr>
          <w:t>T</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T</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Tauböck</w:t>
        </w:r>
      </w:hyperlink>
      <w:r w:rsidR="00BD6A71" w:rsidRPr="00B85674">
        <w:rPr>
          <w:rStyle w:val="authors-list-item"/>
          <w:rFonts w:ascii="Georgia" w:hAnsi="Georgia" w:cs="Segoe UI"/>
          <w:sz w:val="24"/>
          <w:szCs w:val="24"/>
          <w:shd w:val="clear" w:color="auto" w:fill="FFFFFF"/>
        </w:rPr>
        <w:t xml:space="preserve">, </w:t>
      </w:r>
      <w:r w:rsidR="00BD6A71" w:rsidRPr="00B85674">
        <w:rPr>
          <w:rFonts w:ascii="Georgia" w:hAnsi="Georgia"/>
          <w:sz w:val="24"/>
          <w:szCs w:val="24"/>
        </w:rPr>
        <w:t xml:space="preserve">Influence of irradiation time on subsurface degree of conversion and microhardness of high-viscosity bulk-fill resin composites, </w:t>
      </w:r>
      <w:r w:rsidR="00BD6A71" w:rsidRPr="00B85674">
        <w:rPr>
          <w:rFonts w:ascii="Georgia" w:hAnsi="Georgia" w:cs="Segoe UI"/>
          <w:sz w:val="24"/>
          <w:szCs w:val="24"/>
        </w:rPr>
        <w:t>Clin Oral Investig</w:t>
      </w:r>
      <w:r w:rsidR="00BD6A71" w:rsidRPr="00B85674">
        <w:rPr>
          <w:rStyle w:val="period"/>
          <w:rFonts w:ascii="Georgia" w:hAnsi="Georgia" w:cs="Segoe UI"/>
          <w:sz w:val="24"/>
          <w:szCs w:val="24"/>
        </w:rPr>
        <w:t>.</w:t>
      </w:r>
      <w:r w:rsidR="00BD6A71" w:rsidRPr="00B85674">
        <w:rPr>
          <w:rStyle w:val="cit"/>
          <w:rFonts w:ascii="Georgia" w:hAnsi="Georgia" w:cs="Segoe UI"/>
          <w:sz w:val="24"/>
          <w:szCs w:val="24"/>
        </w:rPr>
        <w:t xml:space="preserve">2015 May;19(4):831-40. </w:t>
      </w:r>
      <w:r w:rsidR="00BD6A71" w:rsidRPr="00B85674">
        <w:rPr>
          <w:rStyle w:val="citation-doi"/>
          <w:rFonts w:ascii="Georgia" w:hAnsi="Georgia" w:cs="Segoe UI"/>
          <w:sz w:val="24"/>
          <w:szCs w:val="24"/>
          <w:shd w:val="clear" w:color="auto" w:fill="FFFFFF"/>
        </w:rPr>
        <w:t>doi: 10.1007/s00784-014-1302-6.</w:t>
      </w:r>
      <w:r w:rsidR="00BD6A71" w:rsidRPr="00B85674">
        <w:rPr>
          <w:rStyle w:val="secondary-date"/>
          <w:rFonts w:ascii="Georgia" w:hAnsi="Georgia" w:cs="Segoe UI"/>
          <w:sz w:val="24"/>
          <w:szCs w:val="24"/>
          <w:shd w:val="clear" w:color="auto" w:fill="FFFFFF"/>
        </w:rPr>
        <w:t>Epub 2014 Aug 21.</w:t>
      </w:r>
    </w:p>
    <w:p w:rsidR="00A15818"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68" w:history="1">
        <w:r w:rsidR="00BD6A71" w:rsidRPr="00B85674">
          <w:rPr>
            <w:rStyle w:val="Hyperlink"/>
            <w:rFonts w:ascii="Georgia" w:hAnsi="Georgia" w:cs="Segoe UI"/>
            <w:color w:val="auto"/>
            <w:sz w:val="24"/>
            <w:szCs w:val="24"/>
            <w:u w:val="none"/>
          </w:rPr>
          <w:t>Matej Par</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69" w:history="1">
        <w:r w:rsidR="00BD6A71" w:rsidRPr="00B85674">
          <w:rPr>
            <w:rStyle w:val="Hyperlink"/>
            <w:rFonts w:ascii="Georgia" w:hAnsi="Georgia" w:cs="Segoe UI"/>
            <w:color w:val="auto"/>
            <w:sz w:val="24"/>
            <w:szCs w:val="24"/>
            <w:u w:val="none"/>
          </w:rPr>
          <w:t>Ozren</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Gamulin</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0" w:history="1">
        <w:r w:rsidR="00BD6A71" w:rsidRPr="00B85674">
          <w:rPr>
            <w:rStyle w:val="Hyperlink"/>
            <w:rFonts w:ascii="Georgia" w:hAnsi="Georgia" w:cs="Segoe UI"/>
            <w:color w:val="auto"/>
            <w:sz w:val="24"/>
            <w:szCs w:val="24"/>
            <w:u w:val="none"/>
          </w:rPr>
          <w:t>Danijela</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Marovic</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1" w:history="1">
        <w:r w:rsidR="00BD6A71" w:rsidRPr="00B85674">
          <w:rPr>
            <w:rStyle w:val="Hyperlink"/>
            <w:rFonts w:ascii="Georgia" w:hAnsi="Georgia" w:cs="Segoe UI"/>
            <w:color w:val="auto"/>
            <w:sz w:val="24"/>
            <w:szCs w:val="24"/>
            <w:u w:val="none"/>
          </w:rPr>
          <w:t>Eva</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Klaric</w:t>
        </w:r>
      </w:hyperlink>
      <w:r w:rsidR="00BD6A71"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2" w:history="1">
        <w:r w:rsidR="00BD6A71" w:rsidRPr="00B85674">
          <w:rPr>
            <w:rStyle w:val="Hyperlink"/>
            <w:rFonts w:ascii="Georgia" w:hAnsi="Georgia" w:cs="Segoe UI"/>
            <w:color w:val="auto"/>
            <w:sz w:val="24"/>
            <w:szCs w:val="24"/>
            <w:u w:val="none"/>
          </w:rPr>
          <w:t>Zrinka</w:t>
        </w:r>
        <w:r w:rsidR="006A2F29">
          <w:rPr>
            <w:rStyle w:val="Hyperlink"/>
            <w:rFonts w:ascii="Georgia" w:hAnsi="Georgia" w:cs="Segoe UI"/>
            <w:color w:val="auto"/>
            <w:sz w:val="24"/>
            <w:szCs w:val="24"/>
            <w:u w:val="none"/>
          </w:rPr>
          <w:t xml:space="preserve"> </w:t>
        </w:r>
        <w:r w:rsidR="00BD6A71" w:rsidRPr="00B85674">
          <w:rPr>
            <w:rStyle w:val="Hyperlink"/>
            <w:rFonts w:ascii="Georgia" w:hAnsi="Georgia" w:cs="Segoe UI"/>
            <w:color w:val="auto"/>
            <w:sz w:val="24"/>
            <w:szCs w:val="24"/>
            <w:u w:val="none"/>
          </w:rPr>
          <w:t>Tarle</w:t>
        </w:r>
      </w:hyperlink>
      <w:r w:rsidR="0050290A" w:rsidRPr="00B85674">
        <w:rPr>
          <w:rStyle w:val="author-sup-separator"/>
          <w:rFonts w:ascii="Georgia" w:hAnsi="Georgia" w:cs="Segoe UI"/>
          <w:sz w:val="24"/>
          <w:szCs w:val="24"/>
          <w:shd w:val="clear" w:color="auto" w:fill="FFFFFF"/>
        </w:rPr>
        <w:t>,</w:t>
      </w:r>
      <w:r w:rsidR="006A2F29">
        <w:rPr>
          <w:rStyle w:val="author-sup-separator"/>
          <w:rFonts w:ascii="Georgia" w:hAnsi="Georgia" w:cs="Segoe UI"/>
          <w:sz w:val="24"/>
          <w:szCs w:val="24"/>
          <w:shd w:val="clear" w:color="auto" w:fill="FFFFFF"/>
        </w:rPr>
        <w:t xml:space="preserve"> </w:t>
      </w:r>
      <w:r w:rsidR="00BD6A71" w:rsidRPr="00B85674">
        <w:rPr>
          <w:rFonts w:ascii="Georgia" w:hAnsi="Georgia"/>
          <w:sz w:val="24"/>
          <w:szCs w:val="24"/>
        </w:rPr>
        <w:t xml:space="preserve">Effect of temperature on post-cure polymerization of bulk-fill composites, </w:t>
      </w:r>
      <w:r w:rsidR="00BD6A71" w:rsidRPr="00B85674">
        <w:rPr>
          <w:rFonts w:ascii="Georgia" w:hAnsi="Georgia" w:cs="Segoe UI"/>
          <w:sz w:val="24"/>
          <w:szCs w:val="24"/>
        </w:rPr>
        <w:t>J Dent</w:t>
      </w:r>
      <w:r w:rsidR="00BD6A71" w:rsidRPr="00B85674">
        <w:rPr>
          <w:rStyle w:val="period"/>
          <w:rFonts w:ascii="Georgia" w:hAnsi="Georgia" w:cs="Segoe UI"/>
          <w:sz w:val="24"/>
          <w:szCs w:val="24"/>
        </w:rPr>
        <w:t>.</w:t>
      </w:r>
      <w:r w:rsidR="00BD6A71" w:rsidRPr="00B85674">
        <w:rPr>
          <w:rStyle w:val="cit"/>
          <w:rFonts w:ascii="Georgia" w:hAnsi="Georgia" w:cs="Segoe UI"/>
          <w:sz w:val="24"/>
          <w:szCs w:val="24"/>
        </w:rPr>
        <w:t>2014 Oct;42(10):1255-60.</w:t>
      </w:r>
      <w:r w:rsidR="00BD6A71" w:rsidRPr="00B85674">
        <w:rPr>
          <w:rStyle w:val="citation-doi"/>
          <w:rFonts w:ascii="Georgia" w:hAnsi="Georgia" w:cs="Segoe UI"/>
          <w:sz w:val="24"/>
          <w:szCs w:val="24"/>
          <w:shd w:val="clear" w:color="auto" w:fill="FFFFFF"/>
        </w:rPr>
        <w:t>doi: 10.1016/j.jdent.2014.08.004.</w:t>
      </w:r>
      <w:r w:rsidR="00BD6A71" w:rsidRPr="00B85674">
        <w:rPr>
          <w:rStyle w:val="secondary-date"/>
          <w:rFonts w:ascii="Georgia" w:hAnsi="Georgia" w:cs="Segoe UI"/>
          <w:sz w:val="24"/>
          <w:szCs w:val="24"/>
          <w:shd w:val="clear" w:color="auto" w:fill="FFFFFF"/>
        </w:rPr>
        <w:t>Epub 2014 Aug 15</w:t>
      </w:r>
    </w:p>
    <w:p w:rsidR="00EE0347" w:rsidRPr="00B85674" w:rsidRDefault="00EE0CFB" w:rsidP="005D016D">
      <w:pPr>
        <w:numPr>
          <w:ilvl w:val="0"/>
          <w:numId w:val="4"/>
        </w:numPr>
        <w:shd w:val="clear" w:color="auto" w:fill="FFFFFF"/>
        <w:spacing w:after="160"/>
        <w:contextualSpacing/>
        <w:jc w:val="both"/>
        <w:rPr>
          <w:rStyle w:val="secondary-date"/>
          <w:rFonts w:ascii="Georgia" w:eastAsia="Times New Roman" w:hAnsi="Georgia" w:cs="Arial"/>
          <w:sz w:val="24"/>
          <w:szCs w:val="24"/>
          <w:shd w:val="clear" w:color="auto" w:fill="FFFFFF"/>
        </w:rPr>
      </w:pPr>
      <w:hyperlink r:id="rId173" w:history="1">
        <w:r w:rsidR="00A15818" w:rsidRPr="00B85674">
          <w:rPr>
            <w:rStyle w:val="Hyperlink"/>
            <w:rFonts w:ascii="Georgia" w:hAnsi="Georgia" w:cs="Segoe UI"/>
            <w:color w:val="auto"/>
            <w:sz w:val="24"/>
            <w:szCs w:val="24"/>
            <w:u w:val="none"/>
          </w:rPr>
          <w:t>Tobias T Tauböck</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4" w:history="1">
        <w:r w:rsidR="00A15818" w:rsidRPr="00B85674">
          <w:rPr>
            <w:rStyle w:val="Hyperlink"/>
            <w:rFonts w:ascii="Georgia" w:hAnsi="Georgia" w:cs="Segoe UI"/>
            <w:color w:val="auto"/>
            <w:sz w:val="24"/>
            <w:szCs w:val="24"/>
            <w:u w:val="none"/>
          </w:rPr>
          <w:t>Zrinka</w:t>
        </w:r>
        <w:r w:rsidR="006A2F29">
          <w:rPr>
            <w:rStyle w:val="Hyperlink"/>
            <w:rFonts w:ascii="Georgia" w:hAnsi="Georgia" w:cs="Segoe UI"/>
            <w:color w:val="auto"/>
            <w:sz w:val="24"/>
            <w:szCs w:val="24"/>
            <w:u w:val="none"/>
          </w:rPr>
          <w:t xml:space="preserve"> </w:t>
        </w:r>
        <w:r w:rsidR="00A15818" w:rsidRPr="00B85674">
          <w:rPr>
            <w:rStyle w:val="Hyperlink"/>
            <w:rFonts w:ascii="Georgia" w:hAnsi="Georgia" w:cs="Segoe UI"/>
            <w:color w:val="auto"/>
            <w:sz w:val="24"/>
            <w:szCs w:val="24"/>
            <w:u w:val="none"/>
          </w:rPr>
          <w:t>Tarle</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5" w:history="1">
        <w:r w:rsidR="00A15818" w:rsidRPr="00B85674">
          <w:rPr>
            <w:rStyle w:val="Hyperlink"/>
            <w:rFonts w:ascii="Georgia" w:hAnsi="Georgia" w:cs="Segoe UI"/>
            <w:color w:val="auto"/>
            <w:sz w:val="24"/>
            <w:szCs w:val="24"/>
            <w:u w:val="none"/>
          </w:rPr>
          <w:t>Danijela</w:t>
        </w:r>
        <w:r w:rsidR="006A2F29">
          <w:rPr>
            <w:rStyle w:val="Hyperlink"/>
            <w:rFonts w:ascii="Georgia" w:hAnsi="Georgia" w:cs="Segoe UI"/>
            <w:color w:val="auto"/>
            <w:sz w:val="24"/>
            <w:szCs w:val="24"/>
            <w:u w:val="none"/>
          </w:rPr>
          <w:t xml:space="preserve"> </w:t>
        </w:r>
        <w:r w:rsidR="00A15818" w:rsidRPr="00B85674">
          <w:rPr>
            <w:rStyle w:val="Hyperlink"/>
            <w:rFonts w:ascii="Georgia" w:hAnsi="Georgia" w:cs="Segoe UI"/>
            <w:color w:val="auto"/>
            <w:sz w:val="24"/>
            <w:szCs w:val="24"/>
            <w:u w:val="none"/>
          </w:rPr>
          <w:t>Marovic</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6" w:history="1">
        <w:r w:rsidR="00A15818" w:rsidRPr="00B85674">
          <w:rPr>
            <w:rStyle w:val="Hyperlink"/>
            <w:rFonts w:ascii="Georgia" w:hAnsi="Georgia" w:cs="Segoe UI"/>
            <w:color w:val="auto"/>
            <w:sz w:val="24"/>
            <w:szCs w:val="24"/>
            <w:u w:val="none"/>
          </w:rPr>
          <w:t>Thomas Attin</w:t>
        </w:r>
      </w:hyperlink>
      <w:r w:rsidR="00A15818" w:rsidRPr="00B85674">
        <w:rPr>
          <w:rStyle w:val="authors-list-item"/>
          <w:rFonts w:ascii="Georgia" w:hAnsi="Georgia" w:cs="Segoe UI"/>
          <w:sz w:val="24"/>
          <w:szCs w:val="24"/>
          <w:shd w:val="clear" w:color="auto" w:fill="FFFFFF"/>
        </w:rPr>
        <w:t xml:space="preserve">, </w:t>
      </w:r>
      <w:r w:rsidR="00A15818" w:rsidRPr="00B85674">
        <w:rPr>
          <w:rFonts w:ascii="Georgia" w:hAnsi="Georgia"/>
          <w:sz w:val="24"/>
          <w:szCs w:val="24"/>
        </w:rPr>
        <w:t xml:space="preserve">Pre-heating of high-viscosity bulk-fill resin composites: effects on shrinkage force and monomer conversion, </w:t>
      </w:r>
      <w:r w:rsidR="00A15818" w:rsidRPr="00B85674">
        <w:rPr>
          <w:rFonts w:ascii="Georgia" w:hAnsi="Georgia" w:cs="Segoe UI"/>
          <w:sz w:val="24"/>
          <w:szCs w:val="24"/>
        </w:rPr>
        <w:t>J Dent</w:t>
      </w:r>
      <w:r w:rsidR="00A15818" w:rsidRPr="00B85674">
        <w:rPr>
          <w:rStyle w:val="period"/>
          <w:rFonts w:ascii="Georgia" w:hAnsi="Georgia" w:cs="Segoe UI"/>
          <w:sz w:val="24"/>
          <w:szCs w:val="24"/>
        </w:rPr>
        <w:t>.</w:t>
      </w:r>
      <w:r w:rsidR="00A15818" w:rsidRPr="00B85674">
        <w:rPr>
          <w:rStyle w:val="cit"/>
          <w:rFonts w:ascii="Georgia" w:hAnsi="Georgia" w:cs="Segoe UI"/>
          <w:sz w:val="24"/>
          <w:szCs w:val="24"/>
        </w:rPr>
        <w:t>2015 Nov;43(11):1358-64.</w:t>
      </w:r>
      <w:r w:rsidR="00A15818" w:rsidRPr="00B85674">
        <w:rPr>
          <w:rStyle w:val="citation-doi"/>
          <w:rFonts w:ascii="Georgia" w:hAnsi="Georgia" w:cs="Segoe UI"/>
          <w:sz w:val="24"/>
          <w:szCs w:val="24"/>
          <w:shd w:val="clear" w:color="auto" w:fill="FFFFFF"/>
        </w:rPr>
        <w:t>doi: 10.1016/j.jdent.2015.07.014.</w:t>
      </w:r>
      <w:r w:rsidR="00A15818" w:rsidRPr="00B85674">
        <w:rPr>
          <w:rStyle w:val="secondary-date"/>
          <w:rFonts w:ascii="Georgia" w:hAnsi="Georgia" w:cs="Segoe UI"/>
          <w:sz w:val="24"/>
          <w:szCs w:val="24"/>
          <w:shd w:val="clear" w:color="auto" w:fill="FFFFFF"/>
        </w:rPr>
        <w:t>Epub 2015 Jul 30.</w:t>
      </w:r>
    </w:p>
    <w:p w:rsidR="00B13D4C"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77" w:history="1">
        <w:r w:rsidR="00A15818" w:rsidRPr="00B85674">
          <w:rPr>
            <w:rStyle w:val="Hyperlink"/>
            <w:rFonts w:ascii="Georgia" w:hAnsi="Georgia" w:cs="Segoe UI"/>
            <w:color w:val="auto"/>
            <w:sz w:val="24"/>
            <w:szCs w:val="24"/>
            <w:u w:val="none"/>
          </w:rPr>
          <w:t>Mariel Soeiro Maas</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8" w:history="1">
        <w:r w:rsidR="00A15818" w:rsidRPr="00B85674">
          <w:rPr>
            <w:rStyle w:val="Hyperlink"/>
            <w:rFonts w:ascii="Georgia" w:hAnsi="Georgia" w:cs="Segoe UI"/>
            <w:color w:val="auto"/>
            <w:sz w:val="24"/>
            <w:szCs w:val="24"/>
            <w:u w:val="none"/>
          </w:rPr>
          <w:t>Yvette</w:t>
        </w:r>
        <w:r w:rsidR="006A2F29">
          <w:rPr>
            <w:rStyle w:val="Hyperlink"/>
            <w:rFonts w:ascii="Georgia" w:hAnsi="Georgia" w:cs="Segoe UI"/>
            <w:color w:val="auto"/>
            <w:sz w:val="24"/>
            <w:szCs w:val="24"/>
            <w:u w:val="none"/>
          </w:rPr>
          <w:t xml:space="preserve"> </w:t>
        </w:r>
        <w:r w:rsidR="00A15818" w:rsidRPr="00B85674">
          <w:rPr>
            <w:rStyle w:val="Hyperlink"/>
            <w:rFonts w:ascii="Georgia" w:hAnsi="Georgia" w:cs="Segoe UI"/>
            <w:color w:val="auto"/>
            <w:sz w:val="24"/>
            <w:szCs w:val="24"/>
            <w:u w:val="none"/>
          </w:rPr>
          <w:t>Alania</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79" w:history="1">
        <w:r w:rsidR="00A15818" w:rsidRPr="00B85674">
          <w:rPr>
            <w:rStyle w:val="Hyperlink"/>
            <w:rFonts w:ascii="Georgia" w:hAnsi="Georgia" w:cs="Segoe UI"/>
            <w:color w:val="auto"/>
            <w:sz w:val="24"/>
            <w:szCs w:val="24"/>
            <w:u w:val="none"/>
          </w:rPr>
          <w:t>Livia Camargo Natale</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80" w:history="1">
        <w:r w:rsidR="00A15818" w:rsidRPr="00B85674">
          <w:rPr>
            <w:rStyle w:val="Hyperlink"/>
            <w:rFonts w:ascii="Georgia" w:hAnsi="Georgia" w:cs="Segoe UI"/>
            <w:color w:val="auto"/>
            <w:sz w:val="24"/>
            <w:szCs w:val="24"/>
            <w:u w:val="none"/>
          </w:rPr>
          <w:t>Marcela</w:t>
        </w:r>
        <w:r w:rsidR="006A2F29">
          <w:rPr>
            <w:rStyle w:val="Hyperlink"/>
            <w:rFonts w:ascii="Georgia" w:hAnsi="Georgia" w:cs="Segoe UI"/>
            <w:color w:val="auto"/>
            <w:sz w:val="24"/>
            <w:szCs w:val="24"/>
            <w:u w:val="none"/>
          </w:rPr>
          <w:t xml:space="preserve"> </w:t>
        </w:r>
        <w:r w:rsidR="00A15818" w:rsidRPr="00B85674">
          <w:rPr>
            <w:rStyle w:val="Hyperlink"/>
            <w:rFonts w:ascii="Georgia" w:hAnsi="Georgia" w:cs="Segoe UI"/>
            <w:color w:val="auto"/>
            <w:sz w:val="24"/>
            <w:szCs w:val="24"/>
            <w:u w:val="none"/>
          </w:rPr>
          <w:t>Charantola</w:t>
        </w:r>
        <w:r w:rsidR="006A2F29">
          <w:rPr>
            <w:rStyle w:val="Hyperlink"/>
            <w:rFonts w:ascii="Georgia" w:hAnsi="Georgia" w:cs="Segoe UI"/>
            <w:color w:val="auto"/>
            <w:sz w:val="24"/>
            <w:szCs w:val="24"/>
            <w:u w:val="none"/>
          </w:rPr>
          <w:t xml:space="preserve"> </w:t>
        </w:r>
        <w:r w:rsidR="00A15818" w:rsidRPr="00B85674">
          <w:rPr>
            <w:rStyle w:val="Hyperlink"/>
            <w:rFonts w:ascii="Georgia" w:hAnsi="Georgia" w:cs="Segoe UI"/>
            <w:color w:val="auto"/>
            <w:sz w:val="24"/>
            <w:szCs w:val="24"/>
            <w:u w:val="none"/>
          </w:rPr>
          <w:t>Rodrigues</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81" w:history="1">
        <w:r w:rsidR="00A15818" w:rsidRPr="00B85674">
          <w:rPr>
            <w:rStyle w:val="Hyperlink"/>
            <w:rFonts w:ascii="Georgia" w:hAnsi="Georgia" w:cs="Segoe UI"/>
            <w:color w:val="auto"/>
            <w:sz w:val="24"/>
            <w:szCs w:val="24"/>
            <w:u w:val="none"/>
          </w:rPr>
          <w:t>David Christopher Watts</w:t>
        </w:r>
      </w:hyperlink>
      <w:r w:rsidR="00A15818"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82" w:history="1">
        <w:r w:rsidR="00A15818" w:rsidRPr="00B85674">
          <w:rPr>
            <w:rStyle w:val="Hyperlink"/>
            <w:rFonts w:ascii="Georgia" w:hAnsi="Georgia" w:cs="Segoe UI"/>
            <w:color w:val="auto"/>
            <w:sz w:val="24"/>
            <w:szCs w:val="24"/>
            <w:u w:val="none"/>
          </w:rPr>
          <w:t>Roberto Ruggiero Braga</w:t>
        </w:r>
      </w:hyperlink>
      <w:r w:rsidR="0050290A" w:rsidRPr="00B85674">
        <w:rPr>
          <w:rStyle w:val="authors-list-item"/>
          <w:rFonts w:ascii="Georgia" w:hAnsi="Georgia" w:cs="Segoe UI"/>
          <w:sz w:val="24"/>
          <w:szCs w:val="24"/>
          <w:shd w:val="clear" w:color="auto" w:fill="FFFFFF"/>
        </w:rPr>
        <w:t>,</w:t>
      </w:r>
      <w:r w:rsidR="006A2F29">
        <w:rPr>
          <w:rStyle w:val="authors-list-item"/>
          <w:rFonts w:ascii="Georgia" w:hAnsi="Georgia" w:cs="Segoe UI"/>
          <w:sz w:val="24"/>
          <w:szCs w:val="24"/>
          <w:shd w:val="clear" w:color="auto" w:fill="FFFFFF"/>
        </w:rPr>
        <w:t xml:space="preserve"> </w:t>
      </w:r>
      <w:r w:rsidR="00A15818" w:rsidRPr="00B85674">
        <w:rPr>
          <w:rFonts w:ascii="Georgia" w:hAnsi="Georgia"/>
          <w:sz w:val="24"/>
          <w:szCs w:val="24"/>
        </w:rPr>
        <w:t xml:space="preserve">Trends in restorative composites research: what is in the future?, </w:t>
      </w:r>
      <w:r w:rsidR="00A15818" w:rsidRPr="00B85674">
        <w:rPr>
          <w:rFonts w:ascii="Georgia" w:hAnsi="Georgia" w:cs="Segoe UI"/>
          <w:sz w:val="24"/>
          <w:szCs w:val="24"/>
        </w:rPr>
        <w:t>Braz Oral Res</w:t>
      </w:r>
      <w:r w:rsidR="00A15818" w:rsidRPr="00B85674">
        <w:rPr>
          <w:rStyle w:val="period"/>
          <w:rFonts w:ascii="Georgia" w:hAnsi="Georgia" w:cs="Segoe UI"/>
          <w:sz w:val="24"/>
          <w:szCs w:val="24"/>
        </w:rPr>
        <w:t>.</w:t>
      </w:r>
      <w:r w:rsidR="00A15818" w:rsidRPr="00B85674">
        <w:rPr>
          <w:rStyle w:val="cit"/>
          <w:rFonts w:ascii="Georgia" w:hAnsi="Georgia" w:cs="Segoe UI"/>
          <w:sz w:val="24"/>
          <w:szCs w:val="24"/>
        </w:rPr>
        <w:t>2017 Aug 28;31(suppl 1):e55.</w:t>
      </w:r>
      <w:r w:rsidR="00A15818" w:rsidRPr="00B85674">
        <w:rPr>
          <w:rStyle w:val="citation-doi"/>
          <w:rFonts w:ascii="Georgia" w:hAnsi="Georgia" w:cs="Segoe UI"/>
          <w:sz w:val="24"/>
          <w:szCs w:val="24"/>
          <w:shd w:val="clear" w:color="auto" w:fill="FFFFFF"/>
        </w:rPr>
        <w:t>doi: 10.1590/1807-3107BOR-2017.vol31.0055.</w:t>
      </w:r>
    </w:p>
    <w:p w:rsidR="00F64674"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83" w:anchor="auth-Matej-Par-Aff1" w:history="1">
        <w:r w:rsidR="00F86710" w:rsidRPr="00B85674">
          <w:rPr>
            <w:rStyle w:val="Hyperlink"/>
            <w:rFonts w:ascii="Georgia" w:hAnsi="Georgia"/>
            <w:color w:val="auto"/>
            <w:sz w:val="24"/>
            <w:szCs w:val="24"/>
            <w:u w:val="none"/>
          </w:rPr>
          <w:t>Matej Par</w:t>
        </w:r>
      </w:hyperlink>
      <w:r w:rsidR="00F86710" w:rsidRPr="00B85674">
        <w:rPr>
          <w:rFonts w:ascii="Georgia" w:hAnsi="Georgia"/>
          <w:sz w:val="24"/>
          <w:szCs w:val="24"/>
        </w:rPr>
        <w:t>,</w:t>
      </w:r>
      <w:r w:rsidR="006A2F29">
        <w:rPr>
          <w:rFonts w:ascii="Georgia" w:hAnsi="Georgia"/>
          <w:sz w:val="24"/>
          <w:szCs w:val="24"/>
        </w:rPr>
        <w:t xml:space="preserve"> </w:t>
      </w:r>
      <w:hyperlink r:id="rId184" w:anchor="auth-Danijela-Marovic-Aff2" w:history="1">
        <w:r w:rsidR="00F86710" w:rsidRPr="00B85674">
          <w:rPr>
            <w:rStyle w:val="Hyperlink"/>
            <w:rFonts w:ascii="Georgia" w:hAnsi="Georgia"/>
            <w:color w:val="auto"/>
            <w:sz w:val="24"/>
            <w:szCs w:val="24"/>
            <w:u w:val="none"/>
          </w:rPr>
          <w:t>Danijela</w:t>
        </w:r>
        <w:r w:rsidR="006A2F29">
          <w:rPr>
            <w:rStyle w:val="Hyperlink"/>
            <w:rFonts w:ascii="Georgia" w:hAnsi="Georgia"/>
            <w:color w:val="auto"/>
            <w:sz w:val="24"/>
            <w:szCs w:val="24"/>
            <w:u w:val="none"/>
          </w:rPr>
          <w:t xml:space="preserve"> </w:t>
        </w:r>
        <w:r w:rsidR="00F86710" w:rsidRPr="00B85674">
          <w:rPr>
            <w:rStyle w:val="Hyperlink"/>
            <w:rFonts w:ascii="Georgia" w:hAnsi="Georgia"/>
            <w:color w:val="auto"/>
            <w:sz w:val="24"/>
            <w:szCs w:val="24"/>
            <w:u w:val="none"/>
          </w:rPr>
          <w:t>Marovic</w:t>
        </w:r>
      </w:hyperlink>
      <w:r w:rsidR="00F86710" w:rsidRPr="00B85674">
        <w:rPr>
          <w:rFonts w:ascii="Georgia" w:hAnsi="Georgia"/>
          <w:sz w:val="24"/>
          <w:szCs w:val="24"/>
        </w:rPr>
        <w:t>,</w:t>
      </w:r>
      <w:r w:rsidR="006A2F29">
        <w:rPr>
          <w:rFonts w:ascii="Georgia" w:hAnsi="Georgia"/>
          <w:sz w:val="24"/>
          <w:szCs w:val="24"/>
        </w:rPr>
        <w:t xml:space="preserve"> </w:t>
      </w:r>
      <w:hyperlink r:id="rId185" w:anchor="auth-Hrvoje-Skenderovic-Aff3" w:history="1">
        <w:r w:rsidR="00F86710" w:rsidRPr="00B85674">
          <w:rPr>
            <w:rStyle w:val="Hyperlink"/>
            <w:rFonts w:ascii="Georgia" w:hAnsi="Georgia"/>
            <w:color w:val="auto"/>
            <w:sz w:val="24"/>
            <w:szCs w:val="24"/>
            <w:u w:val="none"/>
          </w:rPr>
          <w:t>Hrvoje</w:t>
        </w:r>
        <w:r w:rsidR="006A2F29">
          <w:rPr>
            <w:rStyle w:val="Hyperlink"/>
            <w:rFonts w:ascii="Georgia" w:hAnsi="Georgia"/>
            <w:color w:val="auto"/>
            <w:sz w:val="24"/>
            <w:szCs w:val="24"/>
            <w:u w:val="none"/>
          </w:rPr>
          <w:t xml:space="preserve"> </w:t>
        </w:r>
        <w:r w:rsidR="00F86710" w:rsidRPr="00B85674">
          <w:rPr>
            <w:rStyle w:val="Hyperlink"/>
            <w:rFonts w:ascii="Georgia" w:hAnsi="Georgia"/>
            <w:color w:val="auto"/>
            <w:sz w:val="24"/>
            <w:szCs w:val="24"/>
            <w:u w:val="none"/>
          </w:rPr>
          <w:t>Skenderovic</w:t>
        </w:r>
      </w:hyperlink>
      <w:r w:rsidR="00F86710" w:rsidRPr="00B85674">
        <w:rPr>
          <w:rFonts w:ascii="Georgia" w:hAnsi="Georgia"/>
          <w:sz w:val="24"/>
          <w:szCs w:val="24"/>
        </w:rPr>
        <w:t>,</w:t>
      </w:r>
      <w:r w:rsidR="006A2F29">
        <w:rPr>
          <w:rFonts w:ascii="Georgia" w:hAnsi="Georgia"/>
          <w:sz w:val="24"/>
          <w:szCs w:val="24"/>
        </w:rPr>
        <w:t xml:space="preserve"> </w:t>
      </w:r>
      <w:hyperlink r:id="rId186" w:anchor="auth-Ozren-Gamulin-Aff4" w:history="1">
        <w:r w:rsidR="00F86710" w:rsidRPr="00B85674">
          <w:rPr>
            <w:rStyle w:val="Hyperlink"/>
            <w:rFonts w:ascii="Georgia" w:hAnsi="Georgia"/>
            <w:color w:val="auto"/>
            <w:sz w:val="24"/>
            <w:szCs w:val="24"/>
            <w:u w:val="none"/>
          </w:rPr>
          <w:t>Ozren</w:t>
        </w:r>
        <w:r w:rsidR="006A2F29">
          <w:rPr>
            <w:rStyle w:val="Hyperlink"/>
            <w:rFonts w:ascii="Georgia" w:hAnsi="Georgia"/>
            <w:color w:val="auto"/>
            <w:sz w:val="24"/>
            <w:szCs w:val="24"/>
            <w:u w:val="none"/>
          </w:rPr>
          <w:t xml:space="preserve"> </w:t>
        </w:r>
        <w:r w:rsidR="00F86710" w:rsidRPr="00B85674">
          <w:rPr>
            <w:rStyle w:val="Hyperlink"/>
            <w:rFonts w:ascii="Georgia" w:hAnsi="Georgia"/>
            <w:color w:val="auto"/>
            <w:sz w:val="24"/>
            <w:szCs w:val="24"/>
            <w:u w:val="none"/>
          </w:rPr>
          <w:t>Gamulin</w:t>
        </w:r>
      </w:hyperlink>
      <w:r w:rsidR="00F86710" w:rsidRPr="00B85674">
        <w:rPr>
          <w:rFonts w:ascii="Georgia" w:hAnsi="Georgia"/>
          <w:sz w:val="24"/>
          <w:szCs w:val="24"/>
        </w:rPr>
        <w:t>,</w:t>
      </w:r>
      <w:r w:rsidR="006A2F29">
        <w:rPr>
          <w:rFonts w:ascii="Georgia" w:hAnsi="Georgia"/>
          <w:sz w:val="24"/>
          <w:szCs w:val="24"/>
        </w:rPr>
        <w:t xml:space="preserve"> </w:t>
      </w:r>
      <w:hyperlink r:id="rId187" w:anchor="auth-Eva-Klaric-Aff2" w:history="1">
        <w:r w:rsidR="00F86710" w:rsidRPr="00B85674">
          <w:rPr>
            <w:rStyle w:val="Hyperlink"/>
            <w:rFonts w:ascii="Georgia" w:hAnsi="Georgia"/>
            <w:color w:val="auto"/>
            <w:sz w:val="24"/>
            <w:szCs w:val="24"/>
            <w:u w:val="none"/>
          </w:rPr>
          <w:t>Eva Klaric</w:t>
        </w:r>
      </w:hyperlink>
      <w:r w:rsidR="006A2F29">
        <w:t xml:space="preserve"> </w:t>
      </w:r>
      <w:r w:rsidR="00F86710" w:rsidRPr="00B85674">
        <w:rPr>
          <w:rFonts w:ascii="Georgia" w:hAnsi="Georgia"/>
          <w:sz w:val="24"/>
          <w:szCs w:val="24"/>
        </w:rPr>
        <w:t xml:space="preserve">&amp;, </w:t>
      </w:r>
      <w:hyperlink r:id="rId188" w:anchor="auth-Zrinka-Tarle-Aff2" w:history="1">
        <w:r w:rsidR="00F86710" w:rsidRPr="00B85674">
          <w:rPr>
            <w:rStyle w:val="Hyperlink"/>
            <w:rFonts w:ascii="Georgia" w:hAnsi="Georgia"/>
            <w:color w:val="auto"/>
            <w:sz w:val="24"/>
            <w:szCs w:val="24"/>
            <w:u w:val="none"/>
          </w:rPr>
          <w:t>Zrinka Tarle</w:t>
        </w:r>
      </w:hyperlink>
      <w:r w:rsidR="00F86710" w:rsidRPr="00B85674">
        <w:rPr>
          <w:rFonts w:ascii="Georgia" w:hAnsi="Georgia"/>
          <w:sz w:val="24"/>
          <w:szCs w:val="24"/>
        </w:rPr>
        <w:t xml:space="preserve">, </w:t>
      </w:r>
      <w:r w:rsidR="00EE0347" w:rsidRPr="00B85674">
        <w:rPr>
          <w:rFonts w:ascii="Georgia" w:hAnsi="Georgia"/>
          <w:sz w:val="24"/>
          <w:szCs w:val="24"/>
        </w:rPr>
        <w:t>Li</w:t>
      </w:r>
      <w:r w:rsidR="00AE79F1" w:rsidRPr="00B85674">
        <w:rPr>
          <w:rFonts w:ascii="Georgia" w:hAnsi="Georgia"/>
          <w:sz w:val="24"/>
          <w:szCs w:val="24"/>
        </w:rPr>
        <w:t xml:space="preserve"> Light transmittance and polymerization kinetics of amorphous calcium phosphate composites</w:t>
      </w:r>
      <w:r w:rsidR="00DB6D06" w:rsidRPr="00B85674">
        <w:rPr>
          <w:rFonts w:ascii="Georgia" w:hAnsi="Georgia"/>
          <w:sz w:val="24"/>
          <w:szCs w:val="24"/>
        </w:rPr>
        <w:t>,</w:t>
      </w:r>
      <w:r w:rsidR="00BF4DF8" w:rsidRPr="00B85674">
        <w:rPr>
          <w:rFonts w:ascii="Georgia" w:hAnsi="Georgia"/>
          <w:sz w:val="24"/>
          <w:szCs w:val="24"/>
        </w:rPr>
        <w:t xml:space="preserve"> Clini</w:t>
      </w:r>
      <w:r w:rsidR="00B13D4C" w:rsidRPr="00B85674">
        <w:rPr>
          <w:rFonts w:ascii="Georgia" w:hAnsi="Georgia"/>
          <w:sz w:val="24"/>
          <w:szCs w:val="24"/>
        </w:rPr>
        <w:t>c</w:t>
      </w:r>
      <w:r w:rsidR="00BF4DF8" w:rsidRPr="00B85674">
        <w:rPr>
          <w:rFonts w:ascii="Georgia" w:hAnsi="Georgia"/>
          <w:sz w:val="24"/>
          <w:szCs w:val="24"/>
        </w:rPr>
        <w:t xml:space="preserve">al </w:t>
      </w:r>
      <w:r w:rsidR="00B13D4C" w:rsidRPr="00B85674">
        <w:rPr>
          <w:rFonts w:ascii="Georgia" w:hAnsi="Georgia"/>
          <w:sz w:val="24"/>
          <w:szCs w:val="24"/>
        </w:rPr>
        <w:t xml:space="preserve">Oral Investigation, </w:t>
      </w:r>
      <w:r w:rsidR="0050290A" w:rsidRPr="00B85674">
        <w:rPr>
          <w:rFonts w:ascii="Georgia" w:hAnsi="Georgia"/>
          <w:sz w:val="24"/>
          <w:szCs w:val="24"/>
        </w:rPr>
        <w:t xml:space="preserve">17 June 2016, Volume 21, </w:t>
      </w:r>
      <w:r w:rsidR="00354FFA" w:rsidRPr="00B85674">
        <w:rPr>
          <w:rFonts w:ascii="Georgia" w:hAnsi="Georgia"/>
          <w:sz w:val="24"/>
          <w:szCs w:val="24"/>
        </w:rPr>
        <w:t>pages 1173–1182, (2017)</w:t>
      </w:r>
      <w:r w:rsidR="00BF256F" w:rsidRPr="00B85674">
        <w:rPr>
          <w:rFonts w:ascii="Georgia" w:hAnsi="Georgia"/>
          <w:sz w:val="24"/>
          <w:szCs w:val="24"/>
        </w:rPr>
        <w:t xml:space="preserve">. </w:t>
      </w:r>
    </w:p>
    <w:p w:rsidR="00003945" w:rsidRPr="00B85674" w:rsidRDefault="00EE0CFB" w:rsidP="005D016D">
      <w:pPr>
        <w:numPr>
          <w:ilvl w:val="0"/>
          <w:numId w:val="4"/>
        </w:numPr>
        <w:shd w:val="clear" w:color="auto" w:fill="FFFFFF"/>
        <w:spacing w:after="160"/>
        <w:contextualSpacing/>
        <w:jc w:val="both"/>
        <w:rPr>
          <w:rFonts w:ascii="Georgia" w:eastAsia="Times New Roman" w:hAnsi="Georgia" w:cs="Arial"/>
          <w:sz w:val="24"/>
          <w:szCs w:val="24"/>
          <w:shd w:val="clear" w:color="auto" w:fill="FFFFFF"/>
        </w:rPr>
      </w:pPr>
      <w:hyperlink r:id="rId189" w:history="1">
        <w:r w:rsidR="00BF256F" w:rsidRPr="00B85674">
          <w:rPr>
            <w:rStyle w:val="Hyperlink"/>
            <w:rFonts w:ascii="Georgia" w:hAnsi="Georgia" w:cs="Segoe UI"/>
            <w:color w:val="auto"/>
            <w:sz w:val="24"/>
            <w:szCs w:val="24"/>
            <w:u w:val="none"/>
          </w:rPr>
          <w:t>Matej Par</w:t>
        </w:r>
      </w:hyperlink>
      <w:r w:rsidR="00BF256F" w:rsidRPr="00B85674">
        <w:rPr>
          <w:rStyle w:val="comma"/>
          <w:rFonts w:ascii="Georgia" w:hAnsi="Georgia" w:cs="Segoe UI"/>
          <w:sz w:val="24"/>
          <w:szCs w:val="24"/>
          <w:shd w:val="clear" w:color="auto" w:fill="FFFFFF"/>
        </w:rPr>
        <w:t>,</w:t>
      </w:r>
      <w:r w:rsidR="006A2F29">
        <w:rPr>
          <w:rStyle w:val="comma"/>
          <w:rFonts w:ascii="Georgia" w:hAnsi="Georgia" w:cs="Segoe UI"/>
          <w:sz w:val="24"/>
          <w:szCs w:val="24"/>
          <w:shd w:val="clear" w:color="auto" w:fill="FFFFFF"/>
        </w:rPr>
        <w:t xml:space="preserve"> </w:t>
      </w:r>
      <w:hyperlink r:id="rId190" w:history="1">
        <w:r w:rsidR="00BF256F" w:rsidRPr="00B85674">
          <w:rPr>
            <w:rStyle w:val="Hyperlink"/>
            <w:rFonts w:ascii="Georgia" w:hAnsi="Georgia" w:cs="Segoe UI"/>
            <w:color w:val="auto"/>
            <w:sz w:val="24"/>
            <w:szCs w:val="24"/>
            <w:u w:val="none"/>
          </w:rPr>
          <w:t>Ana</w:t>
        </w:r>
        <w:r w:rsidR="00A057D8">
          <w:rPr>
            <w:rStyle w:val="Hyperlink"/>
            <w:rFonts w:ascii="Georgia" w:hAnsi="Georgia" w:cs="Segoe UI"/>
            <w:color w:val="auto"/>
            <w:sz w:val="24"/>
            <w:szCs w:val="24"/>
            <w:u w:val="none"/>
          </w:rPr>
          <w:t xml:space="preserve"> </w:t>
        </w:r>
        <w:r w:rsidR="00BF256F" w:rsidRPr="00B85674">
          <w:rPr>
            <w:rStyle w:val="Hyperlink"/>
            <w:rFonts w:ascii="Georgia" w:hAnsi="Georgia" w:cs="Segoe UI"/>
            <w:color w:val="auto"/>
            <w:sz w:val="24"/>
            <w:szCs w:val="24"/>
            <w:u w:val="none"/>
          </w:rPr>
          <w:t>Šantić</w:t>
        </w:r>
      </w:hyperlink>
      <w:r w:rsidR="00BF256F" w:rsidRPr="00B85674">
        <w:rPr>
          <w:rStyle w:val="comma"/>
          <w:rFonts w:ascii="Georgia" w:hAnsi="Georgia" w:cs="Segoe UI"/>
          <w:sz w:val="24"/>
          <w:szCs w:val="24"/>
          <w:shd w:val="clear" w:color="auto" w:fill="FFFFFF"/>
        </w:rPr>
        <w:t>,</w:t>
      </w:r>
      <w:r w:rsidR="00A057D8">
        <w:rPr>
          <w:rStyle w:val="comma"/>
          <w:rFonts w:ascii="Georgia" w:hAnsi="Georgia" w:cs="Segoe UI"/>
          <w:sz w:val="24"/>
          <w:szCs w:val="24"/>
          <w:shd w:val="clear" w:color="auto" w:fill="FFFFFF"/>
        </w:rPr>
        <w:t xml:space="preserve"> </w:t>
      </w:r>
      <w:hyperlink r:id="rId191" w:history="1">
        <w:r w:rsidR="00BF256F" w:rsidRPr="00B85674">
          <w:rPr>
            <w:rStyle w:val="Hyperlink"/>
            <w:rFonts w:ascii="Georgia" w:hAnsi="Georgia" w:cs="Segoe UI"/>
            <w:color w:val="auto"/>
            <w:sz w:val="24"/>
            <w:szCs w:val="24"/>
            <w:u w:val="none"/>
          </w:rPr>
          <w:t>Ozren</w:t>
        </w:r>
        <w:r w:rsidR="00A057D8">
          <w:rPr>
            <w:rStyle w:val="Hyperlink"/>
            <w:rFonts w:ascii="Georgia" w:hAnsi="Georgia" w:cs="Segoe UI"/>
            <w:color w:val="auto"/>
            <w:sz w:val="24"/>
            <w:szCs w:val="24"/>
            <w:u w:val="none"/>
          </w:rPr>
          <w:t xml:space="preserve"> </w:t>
        </w:r>
        <w:r w:rsidR="00BF256F" w:rsidRPr="00B85674">
          <w:rPr>
            <w:rStyle w:val="Hyperlink"/>
            <w:rFonts w:ascii="Georgia" w:hAnsi="Georgia" w:cs="Segoe UI"/>
            <w:color w:val="auto"/>
            <w:sz w:val="24"/>
            <w:szCs w:val="24"/>
            <w:u w:val="none"/>
          </w:rPr>
          <w:t>Gamulin</w:t>
        </w:r>
      </w:hyperlink>
      <w:r w:rsidR="00BF256F" w:rsidRPr="00B85674">
        <w:rPr>
          <w:rStyle w:val="comma"/>
          <w:rFonts w:ascii="Georgia" w:hAnsi="Georgia" w:cs="Segoe UI"/>
          <w:sz w:val="24"/>
          <w:szCs w:val="24"/>
          <w:shd w:val="clear" w:color="auto" w:fill="FFFFFF"/>
        </w:rPr>
        <w:t>,</w:t>
      </w:r>
      <w:r w:rsidR="00A057D8">
        <w:rPr>
          <w:rStyle w:val="comma"/>
          <w:rFonts w:ascii="Georgia" w:hAnsi="Georgia" w:cs="Segoe UI"/>
          <w:sz w:val="24"/>
          <w:szCs w:val="24"/>
          <w:shd w:val="clear" w:color="auto" w:fill="FFFFFF"/>
        </w:rPr>
        <w:t xml:space="preserve"> </w:t>
      </w:r>
      <w:hyperlink r:id="rId192" w:history="1">
        <w:r w:rsidR="00BF256F" w:rsidRPr="00B85674">
          <w:rPr>
            <w:rStyle w:val="Hyperlink"/>
            <w:rFonts w:ascii="Georgia" w:hAnsi="Georgia" w:cs="Segoe UI"/>
            <w:color w:val="auto"/>
            <w:sz w:val="24"/>
            <w:szCs w:val="24"/>
            <w:u w:val="none"/>
          </w:rPr>
          <w:t>Danijela</w:t>
        </w:r>
        <w:r w:rsidR="00A057D8">
          <w:rPr>
            <w:rStyle w:val="Hyperlink"/>
            <w:rFonts w:ascii="Georgia" w:hAnsi="Georgia" w:cs="Segoe UI"/>
            <w:color w:val="auto"/>
            <w:sz w:val="24"/>
            <w:szCs w:val="24"/>
            <w:u w:val="none"/>
          </w:rPr>
          <w:t xml:space="preserve"> </w:t>
        </w:r>
        <w:r w:rsidR="00BF256F" w:rsidRPr="00B85674">
          <w:rPr>
            <w:rStyle w:val="Hyperlink"/>
            <w:rFonts w:ascii="Georgia" w:hAnsi="Georgia" w:cs="Segoe UI"/>
            <w:color w:val="auto"/>
            <w:sz w:val="24"/>
            <w:szCs w:val="24"/>
            <w:u w:val="none"/>
          </w:rPr>
          <w:t>Marovic</w:t>
        </w:r>
      </w:hyperlink>
      <w:r w:rsidR="00BF256F" w:rsidRPr="00B85674">
        <w:rPr>
          <w:rStyle w:val="comma"/>
          <w:rFonts w:ascii="Georgia" w:hAnsi="Georgia" w:cs="Segoe UI"/>
          <w:sz w:val="24"/>
          <w:szCs w:val="24"/>
          <w:shd w:val="clear" w:color="auto" w:fill="FFFFFF"/>
        </w:rPr>
        <w:t>,</w:t>
      </w:r>
      <w:r w:rsidR="00A057D8">
        <w:rPr>
          <w:rStyle w:val="comma"/>
          <w:rFonts w:ascii="Georgia" w:hAnsi="Georgia" w:cs="Segoe UI"/>
          <w:sz w:val="24"/>
          <w:szCs w:val="24"/>
          <w:shd w:val="clear" w:color="auto" w:fill="FFFFFF"/>
        </w:rPr>
        <w:t xml:space="preserve"> </w:t>
      </w:r>
      <w:hyperlink r:id="rId193" w:history="1">
        <w:r w:rsidR="00BF256F" w:rsidRPr="00B85674">
          <w:rPr>
            <w:rStyle w:val="Hyperlink"/>
            <w:rFonts w:ascii="Georgia" w:hAnsi="Georgia" w:cs="Segoe UI"/>
            <w:color w:val="auto"/>
            <w:sz w:val="24"/>
            <w:szCs w:val="24"/>
            <w:u w:val="none"/>
          </w:rPr>
          <w:t>Andrea Moguš-Milanković</w:t>
        </w:r>
      </w:hyperlink>
      <w:r w:rsidR="00BF256F" w:rsidRPr="00B85674">
        <w:rPr>
          <w:rStyle w:val="comma"/>
          <w:rFonts w:ascii="Georgia" w:hAnsi="Georgia" w:cs="Segoe UI"/>
          <w:sz w:val="24"/>
          <w:szCs w:val="24"/>
          <w:shd w:val="clear" w:color="auto" w:fill="FFFFFF"/>
        </w:rPr>
        <w:t>,</w:t>
      </w:r>
      <w:r w:rsidR="00A057D8">
        <w:rPr>
          <w:rStyle w:val="comma"/>
          <w:rFonts w:ascii="Georgia" w:hAnsi="Georgia" w:cs="Segoe UI"/>
          <w:sz w:val="24"/>
          <w:szCs w:val="24"/>
          <w:shd w:val="clear" w:color="auto" w:fill="FFFFFF"/>
        </w:rPr>
        <w:t xml:space="preserve"> </w:t>
      </w:r>
      <w:hyperlink r:id="rId194" w:history="1">
        <w:r w:rsidR="00BF256F" w:rsidRPr="00B85674">
          <w:rPr>
            <w:rStyle w:val="Hyperlink"/>
            <w:rFonts w:ascii="Georgia" w:hAnsi="Georgia" w:cs="Segoe UI"/>
            <w:color w:val="auto"/>
            <w:sz w:val="24"/>
            <w:szCs w:val="24"/>
            <w:u w:val="none"/>
          </w:rPr>
          <w:t>Zrinka Tarle</w:t>
        </w:r>
      </w:hyperlink>
      <w:r w:rsidR="00BF256F" w:rsidRPr="00B85674">
        <w:rPr>
          <w:rStyle w:val="authors-list-item"/>
          <w:rFonts w:ascii="Georgia" w:hAnsi="Georgia" w:cs="Segoe UI"/>
          <w:sz w:val="24"/>
          <w:szCs w:val="24"/>
          <w:shd w:val="clear" w:color="auto" w:fill="FFFFFF"/>
        </w:rPr>
        <w:t xml:space="preserve">, </w:t>
      </w:r>
      <w:r w:rsidR="00003945" w:rsidRPr="00B85674">
        <w:rPr>
          <w:rStyle w:val="title-text"/>
          <w:rFonts w:ascii="Georgia" w:hAnsi="Georgia"/>
          <w:sz w:val="24"/>
          <w:szCs w:val="24"/>
        </w:rPr>
        <w:t xml:space="preserve">Impedance changes during setting of amorphous </w:t>
      </w:r>
      <w:r w:rsidR="00003945" w:rsidRPr="00B85674">
        <w:rPr>
          <w:rStyle w:val="title-text"/>
          <w:rFonts w:ascii="Georgia" w:hAnsi="Georgia"/>
          <w:sz w:val="24"/>
          <w:szCs w:val="24"/>
        </w:rPr>
        <w:lastRenderedPageBreak/>
        <w:t>calcium phosphate composites,</w:t>
      </w:r>
      <w:hyperlink r:id="rId195" w:tooltip="Go to Dental Materials on ScienceDirect" w:history="1">
        <w:r w:rsidR="00F64674" w:rsidRPr="00B85674">
          <w:rPr>
            <w:rStyle w:val="anchor-text"/>
            <w:rFonts w:ascii="Georgia" w:hAnsi="Georgia" w:cs="Arial"/>
            <w:sz w:val="24"/>
            <w:szCs w:val="24"/>
          </w:rPr>
          <w:t>Dental Materials</w:t>
        </w:r>
      </w:hyperlink>
      <w:r w:rsidR="00F64674" w:rsidRPr="00B85674">
        <w:rPr>
          <w:rFonts w:ascii="Georgia" w:hAnsi="Georgia" w:cs="Arial"/>
          <w:sz w:val="24"/>
          <w:szCs w:val="24"/>
        </w:rPr>
        <w:t xml:space="preserve">, </w:t>
      </w:r>
      <w:hyperlink r:id="rId196" w:tooltip="Go to table of contents for this volume/issue" w:history="1">
        <w:r w:rsidR="00F64674" w:rsidRPr="00B85674">
          <w:rPr>
            <w:rStyle w:val="anchor-text"/>
            <w:rFonts w:ascii="Georgia" w:hAnsi="Georgia" w:cs="Arial"/>
            <w:sz w:val="24"/>
            <w:szCs w:val="24"/>
          </w:rPr>
          <w:t>Volume 32, Issue 11</w:t>
        </w:r>
      </w:hyperlink>
      <w:r w:rsidR="0050290A" w:rsidRPr="00B85674">
        <w:rPr>
          <w:rFonts w:ascii="Georgia" w:hAnsi="Georgia" w:cs="Arial"/>
          <w:sz w:val="24"/>
          <w:szCs w:val="24"/>
        </w:rPr>
        <w:t xml:space="preserve">, </w:t>
      </w:r>
      <w:r w:rsidR="00F64674" w:rsidRPr="00B85674">
        <w:rPr>
          <w:rFonts w:ascii="Georgia" w:hAnsi="Georgia" w:cs="Arial"/>
          <w:sz w:val="24"/>
          <w:szCs w:val="24"/>
        </w:rPr>
        <w:t>November 2016, Pages 1312-1321</w:t>
      </w:r>
      <w:r w:rsidR="00470A87" w:rsidRPr="00B85674">
        <w:rPr>
          <w:rFonts w:ascii="Georgia" w:hAnsi="Georgia" w:cs="Arial"/>
          <w:sz w:val="24"/>
          <w:szCs w:val="24"/>
          <w:lang w:val="mk-MK"/>
        </w:rPr>
        <w:t>.</w:t>
      </w:r>
    </w:p>
    <w:sectPr w:rsidR="00003945" w:rsidRPr="00B85674" w:rsidSect="00F4377D">
      <w:footerReference w:type="default" r:id="rId197"/>
      <w:pgSz w:w="12240" w:h="15840" w:code="1"/>
      <w:pgMar w:top="1440" w:right="1440" w:bottom="1440" w:left="1699" w:header="677"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CFB" w:rsidRDefault="00EE0CFB" w:rsidP="00FC48F1">
      <w:pPr>
        <w:spacing w:after="0" w:line="240" w:lineRule="auto"/>
      </w:pPr>
      <w:r>
        <w:separator/>
      </w:r>
    </w:p>
  </w:endnote>
  <w:endnote w:type="continuationSeparator" w:id="0">
    <w:p w:rsidR="00EE0CFB" w:rsidRDefault="00EE0CFB" w:rsidP="00FC4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95" w:rsidRDefault="00320795">
    <w:pPr>
      <w:pStyle w:val="Footer"/>
      <w:jc w:val="center"/>
    </w:pPr>
  </w:p>
  <w:p w:rsidR="00320795" w:rsidRDefault="00320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95" w:rsidRDefault="00EE0CFB">
    <w:pPr>
      <w:pStyle w:val="Footer"/>
      <w:jc w:val="center"/>
    </w:pPr>
    <w:r>
      <w:fldChar w:fldCharType="begin"/>
    </w:r>
    <w:r>
      <w:instrText xml:space="preserve"> PAGE   \* MERGEFORMAT </w:instrText>
    </w:r>
    <w:r>
      <w:fldChar w:fldCharType="separate"/>
    </w:r>
    <w:r w:rsidR="00CC02ED">
      <w:rPr>
        <w:noProof/>
      </w:rPr>
      <w:t>99</w:t>
    </w:r>
    <w:r>
      <w:rPr>
        <w:noProof/>
      </w:rPr>
      <w:fldChar w:fldCharType="end"/>
    </w:r>
  </w:p>
  <w:p w:rsidR="00320795" w:rsidRDefault="00320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CFB" w:rsidRDefault="00EE0CFB" w:rsidP="00FC48F1">
      <w:pPr>
        <w:spacing w:after="0" w:line="240" w:lineRule="auto"/>
      </w:pPr>
      <w:r>
        <w:separator/>
      </w:r>
    </w:p>
  </w:footnote>
  <w:footnote w:type="continuationSeparator" w:id="0">
    <w:p w:rsidR="00EE0CFB" w:rsidRDefault="00EE0CFB" w:rsidP="00FC4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eastAsiaTheme="majorEastAsia" w:hAnsi="Georgia" w:cstheme="majorBidi"/>
        <w:b/>
        <w:sz w:val="24"/>
        <w:szCs w:val="24"/>
        <w:lang w:val="ru-RU"/>
      </w:rPr>
      <w:alias w:val="Title"/>
      <w:id w:val="-1715188263"/>
      <w:dataBinding w:prefixMappings="xmlns:ns0='http://schemas.openxmlformats.org/package/2006/metadata/core-properties' xmlns:ns1='http://purl.org/dc/elements/1.1/'" w:xpath="/ns0:coreProperties[1]/ns1:title[1]" w:storeItemID="{6C3C8BC8-F283-45AE-878A-BAB7291924A1}"/>
      <w:text/>
    </w:sdtPr>
    <w:sdtEndPr/>
    <w:sdtContent>
      <w:p w:rsidR="00320795" w:rsidRPr="00080750" w:rsidRDefault="00320795">
        <w:pPr>
          <w:pStyle w:val="Header"/>
          <w:pBdr>
            <w:bottom w:val="thickThinSmallGap" w:sz="24" w:space="1" w:color="823B0B" w:themeColor="accent2" w:themeShade="7F"/>
          </w:pBdr>
          <w:jc w:val="center"/>
          <w:rPr>
            <w:rFonts w:asciiTheme="majorHAnsi" w:eastAsiaTheme="majorEastAsia" w:hAnsiTheme="majorHAnsi" w:cstheme="majorBidi"/>
            <w:sz w:val="32"/>
            <w:szCs w:val="32"/>
            <w:lang w:val="ru-RU"/>
          </w:rPr>
        </w:pPr>
        <w:r>
          <w:rPr>
            <w:rFonts w:ascii="Georgia" w:eastAsiaTheme="majorEastAsia" w:hAnsi="Georgia" w:cstheme="majorBidi"/>
            <w:b/>
            <w:sz w:val="24"/>
            <w:szCs w:val="24"/>
          </w:rPr>
          <w:t>Универзитет „СВ. КИРИЛ И МЕТОДИЈ“ во Скопје                         Стоматолошки факултет - Скопје</w:t>
        </w:r>
      </w:p>
    </w:sdtContent>
  </w:sdt>
  <w:p w:rsidR="00320795" w:rsidRPr="00080750" w:rsidRDefault="00320795">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3CC9"/>
    <w:multiLevelType w:val="multilevel"/>
    <w:tmpl w:val="7094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47626"/>
    <w:multiLevelType w:val="multilevel"/>
    <w:tmpl w:val="E512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8770E"/>
    <w:multiLevelType w:val="hybridMultilevel"/>
    <w:tmpl w:val="2CFC0A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18E2960"/>
    <w:multiLevelType w:val="hybridMultilevel"/>
    <w:tmpl w:val="E7180132"/>
    <w:lvl w:ilvl="0" w:tplc="FCA26C66">
      <w:start w:val="1"/>
      <w:numFmt w:val="decimal"/>
      <w:lvlText w:val="%1."/>
      <w:lvlJc w:val="left"/>
      <w:pPr>
        <w:ind w:left="780" w:hanging="360"/>
      </w:pPr>
      <w:rPr>
        <w:rFonts w:eastAsiaTheme="minorHAnsi"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1AAD2663"/>
    <w:multiLevelType w:val="multilevel"/>
    <w:tmpl w:val="B5FE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973776"/>
    <w:multiLevelType w:val="hybridMultilevel"/>
    <w:tmpl w:val="1B087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6A18E8"/>
    <w:multiLevelType w:val="multilevel"/>
    <w:tmpl w:val="70F0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81ECA"/>
    <w:multiLevelType w:val="hybridMultilevel"/>
    <w:tmpl w:val="B5C4CFDE"/>
    <w:lvl w:ilvl="0" w:tplc="AEC8B5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219EA"/>
    <w:multiLevelType w:val="hybridMultilevel"/>
    <w:tmpl w:val="ABFEB8B8"/>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2A9425F5"/>
    <w:multiLevelType w:val="hybridMultilevel"/>
    <w:tmpl w:val="E7180132"/>
    <w:lvl w:ilvl="0" w:tplc="FCA26C66">
      <w:start w:val="1"/>
      <w:numFmt w:val="decimal"/>
      <w:lvlText w:val="%1."/>
      <w:lvlJc w:val="left"/>
      <w:pPr>
        <w:ind w:left="780" w:hanging="360"/>
      </w:pPr>
      <w:rPr>
        <w:rFonts w:eastAsiaTheme="minorHAnsi"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2AA704F7"/>
    <w:multiLevelType w:val="multilevel"/>
    <w:tmpl w:val="7006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81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B22976"/>
    <w:multiLevelType w:val="multilevel"/>
    <w:tmpl w:val="C0DC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93A37"/>
    <w:multiLevelType w:val="multilevel"/>
    <w:tmpl w:val="FF2C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9572A0"/>
    <w:multiLevelType w:val="hybridMultilevel"/>
    <w:tmpl w:val="E7180132"/>
    <w:lvl w:ilvl="0" w:tplc="FCA26C66">
      <w:start w:val="1"/>
      <w:numFmt w:val="decimal"/>
      <w:lvlText w:val="%1."/>
      <w:lvlJc w:val="left"/>
      <w:pPr>
        <w:ind w:left="780" w:hanging="360"/>
      </w:pPr>
      <w:rPr>
        <w:rFonts w:eastAsiaTheme="minorHAnsi"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3F6E0F32"/>
    <w:multiLevelType w:val="multilevel"/>
    <w:tmpl w:val="273A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43405"/>
    <w:multiLevelType w:val="hybridMultilevel"/>
    <w:tmpl w:val="643492A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2DC4386"/>
    <w:multiLevelType w:val="hybridMultilevel"/>
    <w:tmpl w:val="BF70C042"/>
    <w:lvl w:ilvl="0" w:tplc="E88856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6F0316F"/>
    <w:multiLevelType w:val="multilevel"/>
    <w:tmpl w:val="4494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82176F"/>
    <w:multiLevelType w:val="multilevel"/>
    <w:tmpl w:val="7AAA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76EEB"/>
    <w:multiLevelType w:val="multilevel"/>
    <w:tmpl w:val="1758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4A60ED"/>
    <w:multiLevelType w:val="multilevel"/>
    <w:tmpl w:val="584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56278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1E0E1C"/>
    <w:multiLevelType w:val="multilevel"/>
    <w:tmpl w:val="DD44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48456C"/>
    <w:multiLevelType w:val="hybridMultilevel"/>
    <w:tmpl w:val="89F4C454"/>
    <w:lvl w:ilvl="0" w:tplc="45622B02">
      <w:start w:val="1"/>
      <w:numFmt w:val="decimal"/>
      <w:lvlText w:val="%1."/>
      <w:lvlJc w:val="left"/>
      <w:pPr>
        <w:ind w:left="928"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7A4AED"/>
    <w:multiLevelType w:val="multilevel"/>
    <w:tmpl w:val="799E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45D92"/>
    <w:multiLevelType w:val="multilevel"/>
    <w:tmpl w:val="E6DA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885633"/>
    <w:multiLevelType w:val="hybridMultilevel"/>
    <w:tmpl w:val="F9641C26"/>
    <w:lvl w:ilvl="0" w:tplc="04090001">
      <w:start w:val="1"/>
      <w:numFmt w:val="bullet"/>
      <w:lvlText w:val=""/>
      <w:lvlJc w:val="left"/>
      <w:pPr>
        <w:ind w:left="1349" w:hanging="360"/>
      </w:pPr>
      <w:rPr>
        <w:rFonts w:ascii="Symbol" w:hAnsi="Symbol"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28" w15:restartNumberingAfterBreak="0">
    <w:nsid w:val="74646038"/>
    <w:multiLevelType w:val="multilevel"/>
    <w:tmpl w:val="4426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8875D5"/>
    <w:multiLevelType w:val="multilevel"/>
    <w:tmpl w:val="6558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2E13AD"/>
    <w:multiLevelType w:val="multilevel"/>
    <w:tmpl w:val="FE828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16"/>
  </w:num>
  <w:num w:numId="4">
    <w:abstractNumId w:val="14"/>
  </w:num>
  <w:num w:numId="5">
    <w:abstractNumId w:val="0"/>
  </w:num>
  <w:num w:numId="6">
    <w:abstractNumId w:val="26"/>
  </w:num>
  <w:num w:numId="7">
    <w:abstractNumId w:val="15"/>
  </w:num>
  <w:num w:numId="8">
    <w:abstractNumId w:val="9"/>
  </w:num>
  <w:num w:numId="9">
    <w:abstractNumId w:val="2"/>
  </w:num>
  <w:num w:numId="10">
    <w:abstractNumId w:val="17"/>
  </w:num>
  <w:num w:numId="11">
    <w:abstractNumId w:val="22"/>
  </w:num>
  <w:num w:numId="12">
    <w:abstractNumId w:val="8"/>
  </w:num>
  <w:num w:numId="13">
    <w:abstractNumId w:val="5"/>
  </w:num>
  <w:num w:numId="14">
    <w:abstractNumId w:val="21"/>
  </w:num>
  <w:num w:numId="15">
    <w:abstractNumId w:val="6"/>
  </w:num>
  <w:num w:numId="16">
    <w:abstractNumId w:val="3"/>
  </w:num>
  <w:num w:numId="17">
    <w:abstractNumId w:val="18"/>
  </w:num>
  <w:num w:numId="18">
    <w:abstractNumId w:val="12"/>
  </w:num>
  <w:num w:numId="19">
    <w:abstractNumId w:val="1"/>
  </w:num>
  <w:num w:numId="20">
    <w:abstractNumId w:val="10"/>
  </w:num>
  <w:num w:numId="21">
    <w:abstractNumId w:val="4"/>
  </w:num>
  <w:num w:numId="22">
    <w:abstractNumId w:val="20"/>
  </w:num>
  <w:num w:numId="23">
    <w:abstractNumId w:val="29"/>
  </w:num>
  <w:num w:numId="24">
    <w:abstractNumId w:val="13"/>
  </w:num>
  <w:num w:numId="25">
    <w:abstractNumId w:val="25"/>
  </w:num>
  <w:num w:numId="26">
    <w:abstractNumId w:val="23"/>
  </w:num>
  <w:num w:numId="27">
    <w:abstractNumId w:val="28"/>
  </w:num>
  <w:num w:numId="28">
    <w:abstractNumId w:val="19"/>
  </w:num>
  <w:num w:numId="29">
    <w:abstractNumId w:val="30"/>
  </w:num>
  <w:num w:numId="30">
    <w:abstractNumId w:val="2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83CAE"/>
    <w:rsid w:val="00001166"/>
    <w:rsid w:val="000026F9"/>
    <w:rsid w:val="00003945"/>
    <w:rsid w:val="00005C15"/>
    <w:rsid w:val="000079ED"/>
    <w:rsid w:val="00013B92"/>
    <w:rsid w:val="00025264"/>
    <w:rsid w:val="000305C7"/>
    <w:rsid w:val="00041443"/>
    <w:rsid w:val="00047C8E"/>
    <w:rsid w:val="00055669"/>
    <w:rsid w:val="00055EAC"/>
    <w:rsid w:val="00057520"/>
    <w:rsid w:val="00060A66"/>
    <w:rsid w:val="000615A9"/>
    <w:rsid w:val="00076EB7"/>
    <w:rsid w:val="00080750"/>
    <w:rsid w:val="000815AF"/>
    <w:rsid w:val="00086DAC"/>
    <w:rsid w:val="00090141"/>
    <w:rsid w:val="000A1F25"/>
    <w:rsid w:val="000B04BF"/>
    <w:rsid w:val="000B4C01"/>
    <w:rsid w:val="000C0934"/>
    <w:rsid w:val="000C5035"/>
    <w:rsid w:val="000D0209"/>
    <w:rsid w:val="000D2BE1"/>
    <w:rsid w:val="000D6282"/>
    <w:rsid w:val="000E0142"/>
    <w:rsid w:val="000E0787"/>
    <w:rsid w:val="000E1F17"/>
    <w:rsid w:val="000E7DD7"/>
    <w:rsid w:val="000F3A6E"/>
    <w:rsid w:val="0010730D"/>
    <w:rsid w:val="0012462C"/>
    <w:rsid w:val="001258B2"/>
    <w:rsid w:val="00132521"/>
    <w:rsid w:val="00137364"/>
    <w:rsid w:val="00140AEE"/>
    <w:rsid w:val="00144502"/>
    <w:rsid w:val="0014631D"/>
    <w:rsid w:val="0016133F"/>
    <w:rsid w:val="0016481A"/>
    <w:rsid w:val="00172FC1"/>
    <w:rsid w:val="001748D7"/>
    <w:rsid w:val="001751FC"/>
    <w:rsid w:val="00181B8A"/>
    <w:rsid w:val="001836EF"/>
    <w:rsid w:val="0018405B"/>
    <w:rsid w:val="00184E48"/>
    <w:rsid w:val="00190508"/>
    <w:rsid w:val="001964B9"/>
    <w:rsid w:val="001A1AD1"/>
    <w:rsid w:val="001A6E6B"/>
    <w:rsid w:val="001B33D1"/>
    <w:rsid w:val="001C5AD1"/>
    <w:rsid w:val="001D0A43"/>
    <w:rsid w:val="001D2034"/>
    <w:rsid w:val="001D7D4D"/>
    <w:rsid w:val="001E5641"/>
    <w:rsid w:val="001F249B"/>
    <w:rsid w:val="001F51EF"/>
    <w:rsid w:val="001F63C5"/>
    <w:rsid w:val="002056A9"/>
    <w:rsid w:val="00211979"/>
    <w:rsid w:val="00216589"/>
    <w:rsid w:val="00225A59"/>
    <w:rsid w:val="00226965"/>
    <w:rsid w:val="002279C5"/>
    <w:rsid w:val="0023326B"/>
    <w:rsid w:val="00240416"/>
    <w:rsid w:val="00243354"/>
    <w:rsid w:val="00246E7A"/>
    <w:rsid w:val="002663DB"/>
    <w:rsid w:val="002815D5"/>
    <w:rsid w:val="00281F8A"/>
    <w:rsid w:val="00285351"/>
    <w:rsid w:val="00285753"/>
    <w:rsid w:val="00285C2A"/>
    <w:rsid w:val="00286588"/>
    <w:rsid w:val="00294883"/>
    <w:rsid w:val="002A465F"/>
    <w:rsid w:val="002A4EE8"/>
    <w:rsid w:val="002A53CB"/>
    <w:rsid w:val="002A5847"/>
    <w:rsid w:val="002B12E3"/>
    <w:rsid w:val="002B2609"/>
    <w:rsid w:val="002B5FAE"/>
    <w:rsid w:val="002C09A6"/>
    <w:rsid w:val="002C3964"/>
    <w:rsid w:val="002C4527"/>
    <w:rsid w:val="002D0309"/>
    <w:rsid w:val="002D7ADC"/>
    <w:rsid w:val="002E186C"/>
    <w:rsid w:val="002E2068"/>
    <w:rsid w:val="002F38B6"/>
    <w:rsid w:val="002F79D9"/>
    <w:rsid w:val="00301D42"/>
    <w:rsid w:val="00305614"/>
    <w:rsid w:val="00320795"/>
    <w:rsid w:val="003248C1"/>
    <w:rsid w:val="003261B4"/>
    <w:rsid w:val="003268D8"/>
    <w:rsid w:val="00335DA3"/>
    <w:rsid w:val="003371DC"/>
    <w:rsid w:val="00337EFA"/>
    <w:rsid w:val="00351441"/>
    <w:rsid w:val="0035262F"/>
    <w:rsid w:val="00354FFA"/>
    <w:rsid w:val="003553F5"/>
    <w:rsid w:val="00355824"/>
    <w:rsid w:val="00357196"/>
    <w:rsid w:val="003750AD"/>
    <w:rsid w:val="003779B7"/>
    <w:rsid w:val="00380F44"/>
    <w:rsid w:val="00387F47"/>
    <w:rsid w:val="00392383"/>
    <w:rsid w:val="003A603A"/>
    <w:rsid w:val="003A604D"/>
    <w:rsid w:val="003B21BF"/>
    <w:rsid w:val="003B36F4"/>
    <w:rsid w:val="003C0C36"/>
    <w:rsid w:val="003F1DFA"/>
    <w:rsid w:val="003F3101"/>
    <w:rsid w:val="003F4529"/>
    <w:rsid w:val="00400B6B"/>
    <w:rsid w:val="004037E1"/>
    <w:rsid w:val="00410B22"/>
    <w:rsid w:val="00410E87"/>
    <w:rsid w:val="00413761"/>
    <w:rsid w:val="004138C7"/>
    <w:rsid w:val="00425E6F"/>
    <w:rsid w:val="004335D1"/>
    <w:rsid w:val="004375BB"/>
    <w:rsid w:val="00442D82"/>
    <w:rsid w:val="00443D54"/>
    <w:rsid w:val="00443D73"/>
    <w:rsid w:val="004450BC"/>
    <w:rsid w:val="00462910"/>
    <w:rsid w:val="004666B9"/>
    <w:rsid w:val="00470A87"/>
    <w:rsid w:val="00474E8D"/>
    <w:rsid w:val="00480829"/>
    <w:rsid w:val="0048485B"/>
    <w:rsid w:val="00491B33"/>
    <w:rsid w:val="00492010"/>
    <w:rsid w:val="00493236"/>
    <w:rsid w:val="004A0018"/>
    <w:rsid w:val="004A226E"/>
    <w:rsid w:val="004A249E"/>
    <w:rsid w:val="004B07FF"/>
    <w:rsid w:val="004B2392"/>
    <w:rsid w:val="004B4A1A"/>
    <w:rsid w:val="004B50E4"/>
    <w:rsid w:val="004C08E5"/>
    <w:rsid w:val="004C0EAC"/>
    <w:rsid w:val="004C21F5"/>
    <w:rsid w:val="004C7785"/>
    <w:rsid w:val="004D0827"/>
    <w:rsid w:val="004D2F1A"/>
    <w:rsid w:val="004D504D"/>
    <w:rsid w:val="004D6747"/>
    <w:rsid w:val="004E6538"/>
    <w:rsid w:val="004F5D52"/>
    <w:rsid w:val="0050290A"/>
    <w:rsid w:val="0050589F"/>
    <w:rsid w:val="00505D5F"/>
    <w:rsid w:val="0051140D"/>
    <w:rsid w:val="0051655C"/>
    <w:rsid w:val="00521E4C"/>
    <w:rsid w:val="00531817"/>
    <w:rsid w:val="005407D1"/>
    <w:rsid w:val="00545C6D"/>
    <w:rsid w:val="00550654"/>
    <w:rsid w:val="00553A2F"/>
    <w:rsid w:val="005556FD"/>
    <w:rsid w:val="00556601"/>
    <w:rsid w:val="00570557"/>
    <w:rsid w:val="00583FFB"/>
    <w:rsid w:val="005855EB"/>
    <w:rsid w:val="005920C3"/>
    <w:rsid w:val="005926AB"/>
    <w:rsid w:val="0059531F"/>
    <w:rsid w:val="005A7FBD"/>
    <w:rsid w:val="005B16A2"/>
    <w:rsid w:val="005B5459"/>
    <w:rsid w:val="005C1EC1"/>
    <w:rsid w:val="005C2894"/>
    <w:rsid w:val="005C3324"/>
    <w:rsid w:val="005D016D"/>
    <w:rsid w:val="005D1AB5"/>
    <w:rsid w:val="005D2023"/>
    <w:rsid w:val="005E2E67"/>
    <w:rsid w:val="005E7219"/>
    <w:rsid w:val="005F4311"/>
    <w:rsid w:val="005F50FC"/>
    <w:rsid w:val="005F5CF2"/>
    <w:rsid w:val="005F6C9D"/>
    <w:rsid w:val="006016EA"/>
    <w:rsid w:val="0060332C"/>
    <w:rsid w:val="00617628"/>
    <w:rsid w:val="00622BE1"/>
    <w:rsid w:val="006239C4"/>
    <w:rsid w:val="0062496E"/>
    <w:rsid w:val="00641AB9"/>
    <w:rsid w:val="00641F8E"/>
    <w:rsid w:val="006442E5"/>
    <w:rsid w:val="00667999"/>
    <w:rsid w:val="00675B71"/>
    <w:rsid w:val="006764E3"/>
    <w:rsid w:val="00677A7A"/>
    <w:rsid w:val="006855D6"/>
    <w:rsid w:val="006911F5"/>
    <w:rsid w:val="00695E09"/>
    <w:rsid w:val="00697260"/>
    <w:rsid w:val="00697D44"/>
    <w:rsid w:val="006A066F"/>
    <w:rsid w:val="006A1E16"/>
    <w:rsid w:val="006A2F29"/>
    <w:rsid w:val="006A3A69"/>
    <w:rsid w:val="006A413D"/>
    <w:rsid w:val="006A4D8D"/>
    <w:rsid w:val="006A7939"/>
    <w:rsid w:val="006C5516"/>
    <w:rsid w:val="006C7A3B"/>
    <w:rsid w:val="006D396B"/>
    <w:rsid w:val="006D527B"/>
    <w:rsid w:val="006D728C"/>
    <w:rsid w:val="006E3014"/>
    <w:rsid w:val="006E4108"/>
    <w:rsid w:val="006E7D36"/>
    <w:rsid w:val="00704A84"/>
    <w:rsid w:val="00704D49"/>
    <w:rsid w:val="007057F4"/>
    <w:rsid w:val="007066FA"/>
    <w:rsid w:val="00711787"/>
    <w:rsid w:val="00712F1A"/>
    <w:rsid w:val="007355D2"/>
    <w:rsid w:val="00757675"/>
    <w:rsid w:val="00760513"/>
    <w:rsid w:val="007657D2"/>
    <w:rsid w:val="00766C7B"/>
    <w:rsid w:val="0077030B"/>
    <w:rsid w:val="00770E97"/>
    <w:rsid w:val="00773731"/>
    <w:rsid w:val="0078378D"/>
    <w:rsid w:val="00793089"/>
    <w:rsid w:val="00793E64"/>
    <w:rsid w:val="00795349"/>
    <w:rsid w:val="007A6B5A"/>
    <w:rsid w:val="007A7095"/>
    <w:rsid w:val="007B16C0"/>
    <w:rsid w:val="007B1E00"/>
    <w:rsid w:val="007B3890"/>
    <w:rsid w:val="007C3D67"/>
    <w:rsid w:val="007C6AB8"/>
    <w:rsid w:val="007D0767"/>
    <w:rsid w:val="007D5AF1"/>
    <w:rsid w:val="007E71F3"/>
    <w:rsid w:val="007F0721"/>
    <w:rsid w:val="008135B8"/>
    <w:rsid w:val="0081370D"/>
    <w:rsid w:val="00813F40"/>
    <w:rsid w:val="00814D87"/>
    <w:rsid w:val="00823854"/>
    <w:rsid w:val="00836696"/>
    <w:rsid w:val="0084040E"/>
    <w:rsid w:val="00852D0F"/>
    <w:rsid w:val="00856D12"/>
    <w:rsid w:val="00857F5C"/>
    <w:rsid w:val="00883222"/>
    <w:rsid w:val="008948D1"/>
    <w:rsid w:val="00894D59"/>
    <w:rsid w:val="00897514"/>
    <w:rsid w:val="008B253D"/>
    <w:rsid w:val="008B2549"/>
    <w:rsid w:val="008B4E06"/>
    <w:rsid w:val="008C4665"/>
    <w:rsid w:val="008C5C64"/>
    <w:rsid w:val="008D0C66"/>
    <w:rsid w:val="008E25DD"/>
    <w:rsid w:val="008E3EE6"/>
    <w:rsid w:val="008E4885"/>
    <w:rsid w:val="008F6A9B"/>
    <w:rsid w:val="008F73F7"/>
    <w:rsid w:val="009038DB"/>
    <w:rsid w:val="009122AE"/>
    <w:rsid w:val="00914DE2"/>
    <w:rsid w:val="00925971"/>
    <w:rsid w:val="00926038"/>
    <w:rsid w:val="00930A09"/>
    <w:rsid w:val="00933260"/>
    <w:rsid w:val="00952683"/>
    <w:rsid w:val="00954E24"/>
    <w:rsid w:val="0095653B"/>
    <w:rsid w:val="00962320"/>
    <w:rsid w:val="00965A45"/>
    <w:rsid w:val="009665A1"/>
    <w:rsid w:val="00975E29"/>
    <w:rsid w:val="009761C3"/>
    <w:rsid w:val="009762CD"/>
    <w:rsid w:val="009765C5"/>
    <w:rsid w:val="00982D7C"/>
    <w:rsid w:val="00984D93"/>
    <w:rsid w:val="00985F61"/>
    <w:rsid w:val="00987A6D"/>
    <w:rsid w:val="009964A2"/>
    <w:rsid w:val="00996C7B"/>
    <w:rsid w:val="009A00C6"/>
    <w:rsid w:val="009A1655"/>
    <w:rsid w:val="009A2025"/>
    <w:rsid w:val="009B16BA"/>
    <w:rsid w:val="009C25B6"/>
    <w:rsid w:val="009C6A6D"/>
    <w:rsid w:val="009D6804"/>
    <w:rsid w:val="009E0A2A"/>
    <w:rsid w:val="009E3CB3"/>
    <w:rsid w:val="009F020E"/>
    <w:rsid w:val="00A044D3"/>
    <w:rsid w:val="00A057D8"/>
    <w:rsid w:val="00A06869"/>
    <w:rsid w:val="00A15818"/>
    <w:rsid w:val="00A2254F"/>
    <w:rsid w:val="00A23024"/>
    <w:rsid w:val="00A24EE8"/>
    <w:rsid w:val="00A3021F"/>
    <w:rsid w:val="00A36DE8"/>
    <w:rsid w:val="00A37553"/>
    <w:rsid w:val="00A46933"/>
    <w:rsid w:val="00A47A7E"/>
    <w:rsid w:val="00A503A9"/>
    <w:rsid w:val="00A752A2"/>
    <w:rsid w:val="00A75E2E"/>
    <w:rsid w:val="00A77F19"/>
    <w:rsid w:val="00A8634A"/>
    <w:rsid w:val="00A90B85"/>
    <w:rsid w:val="00AA257B"/>
    <w:rsid w:val="00AA264B"/>
    <w:rsid w:val="00AA5152"/>
    <w:rsid w:val="00AB3247"/>
    <w:rsid w:val="00AB476C"/>
    <w:rsid w:val="00AB486E"/>
    <w:rsid w:val="00AD0C6F"/>
    <w:rsid w:val="00AD176E"/>
    <w:rsid w:val="00AD246E"/>
    <w:rsid w:val="00AD529F"/>
    <w:rsid w:val="00AD695E"/>
    <w:rsid w:val="00AE4707"/>
    <w:rsid w:val="00AE7530"/>
    <w:rsid w:val="00AE79F1"/>
    <w:rsid w:val="00AF2C06"/>
    <w:rsid w:val="00B01804"/>
    <w:rsid w:val="00B0358B"/>
    <w:rsid w:val="00B038C2"/>
    <w:rsid w:val="00B04E8C"/>
    <w:rsid w:val="00B11F4C"/>
    <w:rsid w:val="00B12D50"/>
    <w:rsid w:val="00B13D4C"/>
    <w:rsid w:val="00B141AF"/>
    <w:rsid w:val="00B15BFB"/>
    <w:rsid w:val="00B21EB8"/>
    <w:rsid w:val="00B22125"/>
    <w:rsid w:val="00B323DB"/>
    <w:rsid w:val="00B42CAE"/>
    <w:rsid w:val="00B60DCF"/>
    <w:rsid w:val="00B61F1F"/>
    <w:rsid w:val="00B63883"/>
    <w:rsid w:val="00B70635"/>
    <w:rsid w:val="00B7077C"/>
    <w:rsid w:val="00B733F1"/>
    <w:rsid w:val="00B7782B"/>
    <w:rsid w:val="00B814EB"/>
    <w:rsid w:val="00B85674"/>
    <w:rsid w:val="00BB315F"/>
    <w:rsid w:val="00BB3490"/>
    <w:rsid w:val="00BB44FC"/>
    <w:rsid w:val="00BC1274"/>
    <w:rsid w:val="00BC2DCD"/>
    <w:rsid w:val="00BC644A"/>
    <w:rsid w:val="00BD0806"/>
    <w:rsid w:val="00BD5411"/>
    <w:rsid w:val="00BD6A71"/>
    <w:rsid w:val="00BD7E50"/>
    <w:rsid w:val="00BE460E"/>
    <w:rsid w:val="00BF256F"/>
    <w:rsid w:val="00BF4DF8"/>
    <w:rsid w:val="00C02ED7"/>
    <w:rsid w:val="00C215BA"/>
    <w:rsid w:val="00C250EC"/>
    <w:rsid w:val="00C25C41"/>
    <w:rsid w:val="00C312F0"/>
    <w:rsid w:val="00C42AA0"/>
    <w:rsid w:val="00C44475"/>
    <w:rsid w:val="00C5237E"/>
    <w:rsid w:val="00C52B72"/>
    <w:rsid w:val="00C56E47"/>
    <w:rsid w:val="00C57643"/>
    <w:rsid w:val="00C60639"/>
    <w:rsid w:val="00C652C4"/>
    <w:rsid w:val="00C7446E"/>
    <w:rsid w:val="00C75A92"/>
    <w:rsid w:val="00C87B52"/>
    <w:rsid w:val="00CB488C"/>
    <w:rsid w:val="00CC02ED"/>
    <w:rsid w:val="00CC1AC8"/>
    <w:rsid w:val="00CC731A"/>
    <w:rsid w:val="00CD49A0"/>
    <w:rsid w:val="00CE6A5A"/>
    <w:rsid w:val="00CF069D"/>
    <w:rsid w:val="00CF4E4B"/>
    <w:rsid w:val="00D00FE7"/>
    <w:rsid w:val="00D0687D"/>
    <w:rsid w:val="00D07860"/>
    <w:rsid w:val="00D105D0"/>
    <w:rsid w:val="00D10B2A"/>
    <w:rsid w:val="00D12C7B"/>
    <w:rsid w:val="00D14AD6"/>
    <w:rsid w:val="00D16194"/>
    <w:rsid w:val="00D3288B"/>
    <w:rsid w:val="00D35D2C"/>
    <w:rsid w:val="00D40627"/>
    <w:rsid w:val="00D4135F"/>
    <w:rsid w:val="00D4362C"/>
    <w:rsid w:val="00D43989"/>
    <w:rsid w:val="00D574A4"/>
    <w:rsid w:val="00D60EFC"/>
    <w:rsid w:val="00D61392"/>
    <w:rsid w:val="00D6293E"/>
    <w:rsid w:val="00D64863"/>
    <w:rsid w:val="00D67D9F"/>
    <w:rsid w:val="00D82351"/>
    <w:rsid w:val="00D9012B"/>
    <w:rsid w:val="00DA0302"/>
    <w:rsid w:val="00DA6843"/>
    <w:rsid w:val="00DB63AB"/>
    <w:rsid w:val="00DB6D06"/>
    <w:rsid w:val="00DB7797"/>
    <w:rsid w:val="00DC4A2A"/>
    <w:rsid w:val="00DC5F7C"/>
    <w:rsid w:val="00DD759C"/>
    <w:rsid w:val="00DE5A7E"/>
    <w:rsid w:val="00DF6E39"/>
    <w:rsid w:val="00E007D8"/>
    <w:rsid w:val="00E03398"/>
    <w:rsid w:val="00E0565B"/>
    <w:rsid w:val="00E06A1E"/>
    <w:rsid w:val="00E0743E"/>
    <w:rsid w:val="00E12981"/>
    <w:rsid w:val="00E1517A"/>
    <w:rsid w:val="00E248D6"/>
    <w:rsid w:val="00E25CC6"/>
    <w:rsid w:val="00E30F1F"/>
    <w:rsid w:val="00E340AC"/>
    <w:rsid w:val="00E417A6"/>
    <w:rsid w:val="00E43929"/>
    <w:rsid w:val="00E450F5"/>
    <w:rsid w:val="00E45C9E"/>
    <w:rsid w:val="00E472BC"/>
    <w:rsid w:val="00E504EF"/>
    <w:rsid w:val="00E570DD"/>
    <w:rsid w:val="00E607F0"/>
    <w:rsid w:val="00E60C3A"/>
    <w:rsid w:val="00E631CF"/>
    <w:rsid w:val="00E840DD"/>
    <w:rsid w:val="00E9696A"/>
    <w:rsid w:val="00EA1C5A"/>
    <w:rsid w:val="00EA205C"/>
    <w:rsid w:val="00EA39B8"/>
    <w:rsid w:val="00EB61D3"/>
    <w:rsid w:val="00EC0E5A"/>
    <w:rsid w:val="00EC44B1"/>
    <w:rsid w:val="00EC6915"/>
    <w:rsid w:val="00ED1D84"/>
    <w:rsid w:val="00ED7DC7"/>
    <w:rsid w:val="00EE0347"/>
    <w:rsid w:val="00EE0CFB"/>
    <w:rsid w:val="00EE3565"/>
    <w:rsid w:val="00EE37E5"/>
    <w:rsid w:val="00EF4C35"/>
    <w:rsid w:val="00EF54EE"/>
    <w:rsid w:val="00F025A0"/>
    <w:rsid w:val="00F0315E"/>
    <w:rsid w:val="00F22DA8"/>
    <w:rsid w:val="00F32FE8"/>
    <w:rsid w:val="00F358E5"/>
    <w:rsid w:val="00F4377D"/>
    <w:rsid w:val="00F43B7D"/>
    <w:rsid w:val="00F5288E"/>
    <w:rsid w:val="00F53D75"/>
    <w:rsid w:val="00F6221F"/>
    <w:rsid w:val="00F64339"/>
    <w:rsid w:val="00F64674"/>
    <w:rsid w:val="00F65AD2"/>
    <w:rsid w:val="00F6665B"/>
    <w:rsid w:val="00F70344"/>
    <w:rsid w:val="00F703DE"/>
    <w:rsid w:val="00F70DC6"/>
    <w:rsid w:val="00F7160A"/>
    <w:rsid w:val="00F73C70"/>
    <w:rsid w:val="00F83CAE"/>
    <w:rsid w:val="00F86710"/>
    <w:rsid w:val="00F93B28"/>
    <w:rsid w:val="00F94BF5"/>
    <w:rsid w:val="00F967B9"/>
    <w:rsid w:val="00FB168A"/>
    <w:rsid w:val="00FB560D"/>
    <w:rsid w:val="00FC23FF"/>
    <w:rsid w:val="00FC48F1"/>
    <w:rsid w:val="00FC7938"/>
    <w:rsid w:val="00FD1152"/>
    <w:rsid w:val="00FE185E"/>
    <w:rsid w:val="00FE6328"/>
    <w:rsid w:val="00FF03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ules>
    </o:shapelayout>
  </w:shapeDefaults>
  <w:decimalSymbol w:val="."/>
  <w:listSeparator w:val=","/>
  <w14:docId w14:val="42A30472"/>
  <w15:docId w15:val="{05912451-D19A-4914-8931-3CC8D4DB5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0AC"/>
    <w:pPr>
      <w:spacing w:after="200" w:line="276" w:lineRule="auto"/>
    </w:pPr>
  </w:style>
  <w:style w:type="paragraph" w:styleId="Heading1">
    <w:name w:val="heading 1"/>
    <w:basedOn w:val="Normal"/>
    <w:next w:val="Normal"/>
    <w:link w:val="Heading1Char"/>
    <w:uiPriority w:val="9"/>
    <w:qFormat/>
    <w:rsid w:val="00583FFB"/>
    <w:pPr>
      <w:keepNext/>
      <w:keepLines/>
      <w:spacing w:before="240" w:after="0" w:line="259" w:lineRule="auto"/>
      <w:outlineLvl w:val="0"/>
    </w:pPr>
    <w:rPr>
      <w:rFonts w:ascii="Georgia" w:eastAsiaTheme="majorEastAsia" w:hAnsi="Georgia" w:cstheme="majorBidi"/>
      <w:b/>
      <w:color w:val="000000" w:themeColor="text1"/>
      <w:sz w:val="24"/>
      <w:szCs w:val="32"/>
    </w:rPr>
  </w:style>
  <w:style w:type="paragraph" w:styleId="Heading2">
    <w:name w:val="heading 2"/>
    <w:basedOn w:val="Normal"/>
    <w:next w:val="Normal"/>
    <w:link w:val="Heading2Char"/>
    <w:uiPriority w:val="9"/>
    <w:unhideWhenUsed/>
    <w:qFormat/>
    <w:rsid w:val="00583FFB"/>
    <w:pPr>
      <w:keepNext/>
      <w:keepLines/>
      <w:spacing w:before="200" w:after="0"/>
      <w:ind w:left="720"/>
      <w:outlineLvl w:val="1"/>
    </w:pPr>
    <w:rPr>
      <w:rFonts w:ascii="Georgia" w:eastAsiaTheme="majorEastAsia" w:hAnsi="Georgia" w:cstheme="majorBidi"/>
      <w:b/>
      <w:bCs/>
      <w:color w:val="000000" w:themeColor="text1"/>
      <w:sz w:val="24"/>
      <w:szCs w:val="26"/>
    </w:rPr>
  </w:style>
  <w:style w:type="paragraph" w:styleId="Heading3">
    <w:name w:val="heading 3"/>
    <w:basedOn w:val="Normal"/>
    <w:next w:val="Normal"/>
    <w:link w:val="Heading3Char"/>
    <w:uiPriority w:val="9"/>
    <w:unhideWhenUsed/>
    <w:qFormat/>
    <w:rsid w:val="00583FFB"/>
    <w:pPr>
      <w:keepNext/>
      <w:keepLines/>
      <w:spacing w:before="200" w:after="0"/>
      <w:ind w:left="1440"/>
      <w:outlineLvl w:val="2"/>
    </w:pPr>
    <w:rPr>
      <w:rFonts w:ascii="Georgia" w:eastAsiaTheme="majorEastAsia" w:hAnsi="Georgia"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683"/>
    <w:pPr>
      <w:ind w:left="720"/>
      <w:contextualSpacing/>
    </w:pPr>
  </w:style>
  <w:style w:type="character" w:customStyle="1" w:styleId="Heading1Char">
    <w:name w:val="Heading 1 Char"/>
    <w:basedOn w:val="DefaultParagraphFont"/>
    <w:link w:val="Heading1"/>
    <w:uiPriority w:val="9"/>
    <w:rsid w:val="00583FFB"/>
    <w:rPr>
      <w:rFonts w:ascii="Georgia" w:eastAsiaTheme="majorEastAsia" w:hAnsi="Georgia" w:cstheme="majorBidi"/>
      <w:b/>
      <w:color w:val="000000" w:themeColor="text1"/>
      <w:sz w:val="24"/>
      <w:szCs w:val="32"/>
    </w:rPr>
  </w:style>
  <w:style w:type="table" w:styleId="TableGrid">
    <w:name w:val="Table Grid"/>
    <w:basedOn w:val="TableNormal"/>
    <w:uiPriority w:val="59"/>
    <w:rsid w:val="00976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22BE1"/>
  </w:style>
  <w:style w:type="paragraph" w:styleId="NoSpacing">
    <w:name w:val="No Spacing"/>
    <w:uiPriority w:val="1"/>
    <w:qFormat/>
    <w:rsid w:val="006D396B"/>
    <w:pPr>
      <w:spacing w:after="0" w:line="240" w:lineRule="auto"/>
    </w:pPr>
  </w:style>
  <w:style w:type="paragraph" w:styleId="BalloonText">
    <w:name w:val="Balloon Text"/>
    <w:basedOn w:val="Normal"/>
    <w:link w:val="BalloonTextChar"/>
    <w:uiPriority w:val="99"/>
    <w:semiHidden/>
    <w:unhideWhenUsed/>
    <w:rsid w:val="00985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F61"/>
    <w:rPr>
      <w:rFonts w:ascii="Tahoma" w:hAnsi="Tahoma" w:cs="Tahoma"/>
      <w:sz w:val="16"/>
      <w:szCs w:val="16"/>
    </w:rPr>
  </w:style>
  <w:style w:type="paragraph" w:styleId="Header">
    <w:name w:val="header"/>
    <w:basedOn w:val="Normal"/>
    <w:link w:val="HeaderChar"/>
    <w:uiPriority w:val="99"/>
    <w:unhideWhenUsed/>
    <w:rsid w:val="00FC4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8F1"/>
  </w:style>
  <w:style w:type="paragraph" w:styleId="Footer">
    <w:name w:val="footer"/>
    <w:basedOn w:val="Normal"/>
    <w:link w:val="FooterChar"/>
    <w:uiPriority w:val="99"/>
    <w:unhideWhenUsed/>
    <w:rsid w:val="00FC4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8F1"/>
  </w:style>
  <w:style w:type="character" w:styleId="Hyperlink">
    <w:name w:val="Hyperlink"/>
    <w:basedOn w:val="DefaultParagraphFont"/>
    <w:uiPriority w:val="99"/>
    <w:unhideWhenUsed/>
    <w:rsid w:val="00BE460E"/>
    <w:rPr>
      <w:color w:val="0563C1" w:themeColor="hyperlink"/>
      <w:u w:val="single"/>
    </w:rPr>
  </w:style>
  <w:style w:type="character" w:customStyle="1" w:styleId="authors-list-item">
    <w:name w:val="authors-list-item"/>
    <w:basedOn w:val="DefaultParagraphFont"/>
    <w:rsid w:val="00CE6A5A"/>
  </w:style>
  <w:style w:type="character" w:customStyle="1" w:styleId="author-sup-separator">
    <w:name w:val="author-sup-separator"/>
    <w:basedOn w:val="DefaultParagraphFont"/>
    <w:rsid w:val="00CE6A5A"/>
  </w:style>
  <w:style w:type="character" w:customStyle="1" w:styleId="comma">
    <w:name w:val="comma"/>
    <w:basedOn w:val="DefaultParagraphFont"/>
    <w:rsid w:val="00CE6A5A"/>
  </w:style>
  <w:style w:type="character" w:customStyle="1" w:styleId="period">
    <w:name w:val="period"/>
    <w:basedOn w:val="DefaultParagraphFont"/>
    <w:rsid w:val="00CE6A5A"/>
  </w:style>
  <w:style w:type="character" w:customStyle="1" w:styleId="cit">
    <w:name w:val="cit"/>
    <w:basedOn w:val="DefaultParagraphFont"/>
    <w:rsid w:val="00CE6A5A"/>
  </w:style>
  <w:style w:type="character" w:customStyle="1" w:styleId="citation-doi">
    <w:name w:val="citation-doi"/>
    <w:basedOn w:val="DefaultParagraphFont"/>
    <w:rsid w:val="00AF2C06"/>
  </w:style>
  <w:style w:type="character" w:customStyle="1" w:styleId="secondary-date">
    <w:name w:val="secondary-date"/>
    <w:basedOn w:val="DefaultParagraphFont"/>
    <w:rsid w:val="00AF2C06"/>
  </w:style>
  <w:style w:type="character" w:styleId="Emphasis">
    <w:name w:val="Emphasis"/>
    <w:basedOn w:val="DefaultParagraphFont"/>
    <w:uiPriority w:val="20"/>
    <w:qFormat/>
    <w:rsid w:val="00A24EE8"/>
    <w:rPr>
      <w:i/>
      <w:iCs/>
    </w:rPr>
  </w:style>
  <w:style w:type="character" w:customStyle="1" w:styleId="title-text">
    <w:name w:val="title-text"/>
    <w:basedOn w:val="DefaultParagraphFont"/>
    <w:rsid w:val="00AB486E"/>
  </w:style>
  <w:style w:type="character" w:customStyle="1" w:styleId="anchor-text">
    <w:name w:val="anchor-text"/>
    <w:basedOn w:val="DefaultParagraphFont"/>
    <w:rsid w:val="00AB486E"/>
  </w:style>
  <w:style w:type="character" w:customStyle="1" w:styleId="ej-journal-name">
    <w:name w:val="ej-journal-name"/>
    <w:basedOn w:val="DefaultParagraphFont"/>
    <w:rsid w:val="00A36DE8"/>
  </w:style>
  <w:style w:type="character" w:customStyle="1" w:styleId="ej-journal-doi">
    <w:name w:val="ej-journal-doi"/>
    <w:basedOn w:val="DefaultParagraphFont"/>
    <w:rsid w:val="00A36DE8"/>
  </w:style>
  <w:style w:type="character" w:customStyle="1" w:styleId="elsevieritemautor">
    <w:name w:val="elsevieritemautor"/>
    <w:basedOn w:val="DefaultParagraphFont"/>
    <w:rsid w:val="0084040E"/>
  </w:style>
  <w:style w:type="character" w:customStyle="1" w:styleId="elsevieritemautorrelaciones">
    <w:name w:val="elsevieritemautorrelaciones"/>
    <w:basedOn w:val="DefaultParagraphFont"/>
    <w:rsid w:val="0084040E"/>
  </w:style>
  <w:style w:type="character" w:customStyle="1" w:styleId="elsevierstylesup">
    <w:name w:val="elsevierstylesup"/>
    <w:basedOn w:val="DefaultParagraphFont"/>
    <w:rsid w:val="0084040E"/>
  </w:style>
  <w:style w:type="character" w:customStyle="1" w:styleId="elsevierstyleitalic">
    <w:name w:val="elsevierstyleitalic"/>
    <w:basedOn w:val="DefaultParagraphFont"/>
    <w:rsid w:val="0084040E"/>
  </w:style>
  <w:style w:type="character" w:styleId="CommentReference">
    <w:name w:val="annotation reference"/>
    <w:basedOn w:val="DefaultParagraphFont"/>
    <w:uiPriority w:val="99"/>
    <w:semiHidden/>
    <w:unhideWhenUsed/>
    <w:rsid w:val="009761C3"/>
    <w:rPr>
      <w:sz w:val="16"/>
      <w:szCs w:val="16"/>
    </w:rPr>
  </w:style>
  <w:style w:type="paragraph" w:styleId="CommentText">
    <w:name w:val="annotation text"/>
    <w:basedOn w:val="Normal"/>
    <w:link w:val="CommentTextChar"/>
    <w:uiPriority w:val="99"/>
    <w:unhideWhenUsed/>
    <w:rsid w:val="009761C3"/>
    <w:pPr>
      <w:spacing w:line="240" w:lineRule="auto"/>
    </w:pPr>
    <w:rPr>
      <w:sz w:val="20"/>
      <w:szCs w:val="20"/>
    </w:rPr>
  </w:style>
  <w:style w:type="character" w:customStyle="1" w:styleId="CommentTextChar">
    <w:name w:val="Comment Text Char"/>
    <w:basedOn w:val="DefaultParagraphFont"/>
    <w:link w:val="CommentText"/>
    <w:uiPriority w:val="99"/>
    <w:rsid w:val="009761C3"/>
    <w:rPr>
      <w:sz w:val="20"/>
      <w:szCs w:val="20"/>
    </w:rPr>
  </w:style>
  <w:style w:type="paragraph" w:styleId="CommentSubject">
    <w:name w:val="annotation subject"/>
    <w:basedOn w:val="CommentText"/>
    <w:next w:val="CommentText"/>
    <w:link w:val="CommentSubjectChar"/>
    <w:uiPriority w:val="99"/>
    <w:semiHidden/>
    <w:unhideWhenUsed/>
    <w:rsid w:val="009761C3"/>
    <w:rPr>
      <w:b/>
      <w:bCs/>
    </w:rPr>
  </w:style>
  <w:style w:type="character" w:customStyle="1" w:styleId="CommentSubjectChar">
    <w:name w:val="Comment Subject Char"/>
    <w:basedOn w:val="CommentTextChar"/>
    <w:link w:val="CommentSubject"/>
    <w:uiPriority w:val="99"/>
    <w:semiHidden/>
    <w:rsid w:val="009761C3"/>
    <w:rPr>
      <w:b/>
      <w:bCs/>
      <w:sz w:val="20"/>
      <w:szCs w:val="20"/>
    </w:rPr>
  </w:style>
  <w:style w:type="paragraph" w:styleId="BodyText">
    <w:name w:val="Body Text"/>
    <w:basedOn w:val="Normal"/>
    <w:link w:val="BodyTextChar"/>
    <w:uiPriority w:val="1"/>
    <w:qFormat/>
    <w:rsid w:val="00A2254F"/>
    <w:pPr>
      <w:widowControl w:val="0"/>
      <w:autoSpaceDE w:val="0"/>
      <w:autoSpaceDN w:val="0"/>
      <w:spacing w:after="0" w:line="240" w:lineRule="auto"/>
    </w:pPr>
    <w:rPr>
      <w:rFonts w:ascii="Georgia" w:eastAsia="Georgia" w:hAnsi="Georgia" w:cs="Georgia"/>
      <w:sz w:val="24"/>
      <w:szCs w:val="24"/>
      <w:lang w:val="bg-BG"/>
    </w:rPr>
  </w:style>
  <w:style w:type="character" w:customStyle="1" w:styleId="BodyTextChar">
    <w:name w:val="Body Text Char"/>
    <w:basedOn w:val="DefaultParagraphFont"/>
    <w:link w:val="BodyText"/>
    <w:uiPriority w:val="1"/>
    <w:rsid w:val="00A2254F"/>
    <w:rPr>
      <w:rFonts w:ascii="Georgia" w:eastAsia="Georgia" w:hAnsi="Georgia" w:cs="Georgia"/>
      <w:sz w:val="24"/>
      <w:szCs w:val="24"/>
      <w:lang w:val="bg-BG"/>
    </w:rPr>
  </w:style>
  <w:style w:type="table" w:customStyle="1" w:styleId="LightShading-Accent11">
    <w:name w:val="Light Shading - Accent 11"/>
    <w:basedOn w:val="TableNormal"/>
    <w:uiPriority w:val="60"/>
    <w:rsid w:val="00E840D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5">
    <w:name w:val="Light List Accent 5"/>
    <w:basedOn w:val="TableNormal"/>
    <w:uiPriority w:val="61"/>
    <w:rsid w:val="00E840D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Grid-Accent11">
    <w:name w:val="Light Grid - Accent 11"/>
    <w:basedOn w:val="TableNormal"/>
    <w:uiPriority w:val="62"/>
    <w:rsid w:val="00E840D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Strong">
    <w:name w:val="Strong"/>
    <w:basedOn w:val="DefaultParagraphFont"/>
    <w:uiPriority w:val="22"/>
    <w:qFormat/>
    <w:rsid w:val="003A604D"/>
    <w:rPr>
      <w:b/>
      <w:bCs/>
    </w:rPr>
  </w:style>
  <w:style w:type="character" w:customStyle="1" w:styleId="sciprofiles-linkname">
    <w:name w:val="sciprofiles-link__name"/>
    <w:basedOn w:val="DefaultParagraphFont"/>
    <w:rsid w:val="003A604D"/>
  </w:style>
  <w:style w:type="character" w:customStyle="1" w:styleId="u-visually-hidden">
    <w:name w:val="u-visually-hidden"/>
    <w:basedOn w:val="DefaultParagraphFont"/>
    <w:rsid w:val="004375BB"/>
  </w:style>
  <w:style w:type="character" w:customStyle="1" w:styleId="spec-value-authors">
    <w:name w:val="spec-value-authors"/>
    <w:basedOn w:val="DefaultParagraphFont"/>
    <w:rsid w:val="00F6665B"/>
  </w:style>
  <w:style w:type="character" w:customStyle="1" w:styleId="Heading2Char">
    <w:name w:val="Heading 2 Char"/>
    <w:basedOn w:val="DefaultParagraphFont"/>
    <w:link w:val="Heading2"/>
    <w:uiPriority w:val="9"/>
    <w:rsid w:val="00583FFB"/>
    <w:rPr>
      <w:rFonts w:ascii="Georgia" w:eastAsiaTheme="majorEastAsia" w:hAnsi="Georgia" w:cstheme="majorBidi"/>
      <w:b/>
      <w:bCs/>
      <w:color w:val="000000" w:themeColor="text1"/>
      <w:sz w:val="24"/>
      <w:szCs w:val="26"/>
    </w:rPr>
  </w:style>
  <w:style w:type="paragraph" w:styleId="TOCHeading">
    <w:name w:val="TOC Heading"/>
    <w:basedOn w:val="Heading1"/>
    <w:next w:val="Normal"/>
    <w:uiPriority w:val="39"/>
    <w:unhideWhenUsed/>
    <w:qFormat/>
    <w:rsid w:val="007D5AF1"/>
    <w:pPr>
      <w:outlineLvl w:val="9"/>
    </w:pPr>
  </w:style>
  <w:style w:type="paragraph" w:styleId="TOC1">
    <w:name w:val="toc 1"/>
    <w:basedOn w:val="Normal"/>
    <w:next w:val="Normal"/>
    <w:autoRedefine/>
    <w:uiPriority w:val="39"/>
    <w:unhideWhenUsed/>
    <w:qFormat/>
    <w:rsid w:val="007D5AF1"/>
    <w:pPr>
      <w:spacing w:after="100"/>
    </w:pPr>
  </w:style>
  <w:style w:type="paragraph" w:styleId="TOC2">
    <w:name w:val="toc 2"/>
    <w:basedOn w:val="Normal"/>
    <w:next w:val="Normal"/>
    <w:autoRedefine/>
    <w:uiPriority w:val="39"/>
    <w:unhideWhenUsed/>
    <w:qFormat/>
    <w:rsid w:val="007D5AF1"/>
    <w:pPr>
      <w:spacing w:after="100" w:line="259" w:lineRule="auto"/>
      <w:ind w:left="220"/>
    </w:pPr>
    <w:rPr>
      <w:rFonts w:eastAsiaTheme="minorEastAsia" w:cs="Times New Roman"/>
    </w:rPr>
  </w:style>
  <w:style w:type="paragraph" w:styleId="TOC3">
    <w:name w:val="toc 3"/>
    <w:basedOn w:val="Normal"/>
    <w:next w:val="Normal"/>
    <w:autoRedefine/>
    <w:uiPriority w:val="39"/>
    <w:unhideWhenUsed/>
    <w:qFormat/>
    <w:rsid w:val="007D5AF1"/>
    <w:pPr>
      <w:spacing w:after="100" w:line="259" w:lineRule="auto"/>
      <w:ind w:left="440"/>
    </w:pPr>
    <w:rPr>
      <w:rFonts w:eastAsiaTheme="minorEastAsia" w:cs="Times New Roman"/>
    </w:rPr>
  </w:style>
  <w:style w:type="character" w:customStyle="1" w:styleId="Heading3Char">
    <w:name w:val="Heading 3 Char"/>
    <w:basedOn w:val="DefaultParagraphFont"/>
    <w:link w:val="Heading3"/>
    <w:uiPriority w:val="9"/>
    <w:rsid w:val="00583FFB"/>
    <w:rPr>
      <w:rFonts w:ascii="Georgia" w:eastAsiaTheme="majorEastAsia" w:hAnsi="Georgia" w:cstheme="majorBidi"/>
      <w:b/>
      <w:b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714">
      <w:bodyDiv w:val="1"/>
      <w:marLeft w:val="0"/>
      <w:marRight w:val="0"/>
      <w:marTop w:val="0"/>
      <w:marBottom w:val="0"/>
      <w:divBdr>
        <w:top w:val="none" w:sz="0" w:space="0" w:color="auto"/>
        <w:left w:val="none" w:sz="0" w:space="0" w:color="auto"/>
        <w:bottom w:val="none" w:sz="0" w:space="0" w:color="auto"/>
        <w:right w:val="none" w:sz="0" w:space="0" w:color="auto"/>
      </w:divBdr>
    </w:div>
    <w:div w:id="31731260">
      <w:bodyDiv w:val="1"/>
      <w:marLeft w:val="0"/>
      <w:marRight w:val="0"/>
      <w:marTop w:val="0"/>
      <w:marBottom w:val="0"/>
      <w:divBdr>
        <w:top w:val="none" w:sz="0" w:space="0" w:color="auto"/>
        <w:left w:val="none" w:sz="0" w:space="0" w:color="auto"/>
        <w:bottom w:val="none" w:sz="0" w:space="0" w:color="auto"/>
        <w:right w:val="none" w:sz="0" w:space="0" w:color="auto"/>
      </w:divBdr>
    </w:div>
    <w:div w:id="54165249">
      <w:bodyDiv w:val="1"/>
      <w:marLeft w:val="0"/>
      <w:marRight w:val="0"/>
      <w:marTop w:val="0"/>
      <w:marBottom w:val="0"/>
      <w:divBdr>
        <w:top w:val="none" w:sz="0" w:space="0" w:color="auto"/>
        <w:left w:val="none" w:sz="0" w:space="0" w:color="auto"/>
        <w:bottom w:val="none" w:sz="0" w:space="0" w:color="auto"/>
        <w:right w:val="none" w:sz="0" w:space="0" w:color="auto"/>
      </w:divBdr>
    </w:div>
    <w:div w:id="63457684">
      <w:bodyDiv w:val="1"/>
      <w:marLeft w:val="0"/>
      <w:marRight w:val="0"/>
      <w:marTop w:val="0"/>
      <w:marBottom w:val="0"/>
      <w:divBdr>
        <w:top w:val="none" w:sz="0" w:space="0" w:color="auto"/>
        <w:left w:val="none" w:sz="0" w:space="0" w:color="auto"/>
        <w:bottom w:val="none" w:sz="0" w:space="0" w:color="auto"/>
        <w:right w:val="none" w:sz="0" w:space="0" w:color="auto"/>
      </w:divBdr>
    </w:div>
    <w:div w:id="89618378">
      <w:bodyDiv w:val="1"/>
      <w:marLeft w:val="0"/>
      <w:marRight w:val="0"/>
      <w:marTop w:val="0"/>
      <w:marBottom w:val="0"/>
      <w:divBdr>
        <w:top w:val="none" w:sz="0" w:space="0" w:color="auto"/>
        <w:left w:val="none" w:sz="0" w:space="0" w:color="auto"/>
        <w:bottom w:val="none" w:sz="0" w:space="0" w:color="auto"/>
        <w:right w:val="none" w:sz="0" w:space="0" w:color="auto"/>
      </w:divBdr>
    </w:div>
    <w:div w:id="125700720">
      <w:bodyDiv w:val="1"/>
      <w:marLeft w:val="0"/>
      <w:marRight w:val="0"/>
      <w:marTop w:val="0"/>
      <w:marBottom w:val="0"/>
      <w:divBdr>
        <w:top w:val="none" w:sz="0" w:space="0" w:color="auto"/>
        <w:left w:val="none" w:sz="0" w:space="0" w:color="auto"/>
        <w:bottom w:val="none" w:sz="0" w:space="0" w:color="auto"/>
        <w:right w:val="none" w:sz="0" w:space="0" w:color="auto"/>
      </w:divBdr>
    </w:div>
    <w:div w:id="127553762">
      <w:bodyDiv w:val="1"/>
      <w:marLeft w:val="0"/>
      <w:marRight w:val="0"/>
      <w:marTop w:val="0"/>
      <w:marBottom w:val="0"/>
      <w:divBdr>
        <w:top w:val="none" w:sz="0" w:space="0" w:color="auto"/>
        <w:left w:val="none" w:sz="0" w:space="0" w:color="auto"/>
        <w:bottom w:val="none" w:sz="0" w:space="0" w:color="auto"/>
        <w:right w:val="none" w:sz="0" w:space="0" w:color="auto"/>
      </w:divBdr>
    </w:div>
    <w:div w:id="142427683">
      <w:bodyDiv w:val="1"/>
      <w:marLeft w:val="0"/>
      <w:marRight w:val="0"/>
      <w:marTop w:val="0"/>
      <w:marBottom w:val="0"/>
      <w:divBdr>
        <w:top w:val="none" w:sz="0" w:space="0" w:color="auto"/>
        <w:left w:val="none" w:sz="0" w:space="0" w:color="auto"/>
        <w:bottom w:val="none" w:sz="0" w:space="0" w:color="auto"/>
        <w:right w:val="none" w:sz="0" w:space="0" w:color="auto"/>
      </w:divBdr>
    </w:div>
    <w:div w:id="160052731">
      <w:bodyDiv w:val="1"/>
      <w:marLeft w:val="0"/>
      <w:marRight w:val="0"/>
      <w:marTop w:val="0"/>
      <w:marBottom w:val="0"/>
      <w:divBdr>
        <w:top w:val="none" w:sz="0" w:space="0" w:color="auto"/>
        <w:left w:val="none" w:sz="0" w:space="0" w:color="auto"/>
        <w:bottom w:val="none" w:sz="0" w:space="0" w:color="auto"/>
        <w:right w:val="none" w:sz="0" w:space="0" w:color="auto"/>
      </w:divBdr>
    </w:div>
    <w:div w:id="203369798">
      <w:bodyDiv w:val="1"/>
      <w:marLeft w:val="0"/>
      <w:marRight w:val="0"/>
      <w:marTop w:val="0"/>
      <w:marBottom w:val="0"/>
      <w:divBdr>
        <w:top w:val="none" w:sz="0" w:space="0" w:color="auto"/>
        <w:left w:val="none" w:sz="0" w:space="0" w:color="auto"/>
        <w:bottom w:val="none" w:sz="0" w:space="0" w:color="auto"/>
        <w:right w:val="none" w:sz="0" w:space="0" w:color="auto"/>
      </w:divBdr>
      <w:divsChild>
        <w:div w:id="746808818">
          <w:marLeft w:val="0"/>
          <w:marRight w:val="0"/>
          <w:marTop w:val="0"/>
          <w:marBottom w:val="0"/>
          <w:divBdr>
            <w:top w:val="none" w:sz="0" w:space="0" w:color="auto"/>
            <w:left w:val="none" w:sz="0" w:space="0" w:color="auto"/>
            <w:bottom w:val="none" w:sz="0" w:space="0" w:color="auto"/>
            <w:right w:val="none" w:sz="0" w:space="0" w:color="auto"/>
          </w:divBdr>
          <w:divsChild>
            <w:div w:id="15402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9736">
      <w:bodyDiv w:val="1"/>
      <w:marLeft w:val="0"/>
      <w:marRight w:val="0"/>
      <w:marTop w:val="0"/>
      <w:marBottom w:val="0"/>
      <w:divBdr>
        <w:top w:val="none" w:sz="0" w:space="0" w:color="auto"/>
        <w:left w:val="none" w:sz="0" w:space="0" w:color="auto"/>
        <w:bottom w:val="none" w:sz="0" w:space="0" w:color="auto"/>
        <w:right w:val="none" w:sz="0" w:space="0" w:color="auto"/>
      </w:divBdr>
    </w:div>
    <w:div w:id="225458960">
      <w:bodyDiv w:val="1"/>
      <w:marLeft w:val="0"/>
      <w:marRight w:val="0"/>
      <w:marTop w:val="0"/>
      <w:marBottom w:val="0"/>
      <w:divBdr>
        <w:top w:val="none" w:sz="0" w:space="0" w:color="auto"/>
        <w:left w:val="none" w:sz="0" w:space="0" w:color="auto"/>
        <w:bottom w:val="none" w:sz="0" w:space="0" w:color="auto"/>
        <w:right w:val="none" w:sz="0" w:space="0" w:color="auto"/>
      </w:divBdr>
    </w:div>
    <w:div w:id="240725875">
      <w:bodyDiv w:val="1"/>
      <w:marLeft w:val="0"/>
      <w:marRight w:val="0"/>
      <w:marTop w:val="0"/>
      <w:marBottom w:val="0"/>
      <w:divBdr>
        <w:top w:val="none" w:sz="0" w:space="0" w:color="auto"/>
        <w:left w:val="none" w:sz="0" w:space="0" w:color="auto"/>
        <w:bottom w:val="none" w:sz="0" w:space="0" w:color="auto"/>
        <w:right w:val="none" w:sz="0" w:space="0" w:color="auto"/>
      </w:divBdr>
    </w:div>
    <w:div w:id="252587005">
      <w:bodyDiv w:val="1"/>
      <w:marLeft w:val="0"/>
      <w:marRight w:val="0"/>
      <w:marTop w:val="0"/>
      <w:marBottom w:val="0"/>
      <w:divBdr>
        <w:top w:val="none" w:sz="0" w:space="0" w:color="auto"/>
        <w:left w:val="none" w:sz="0" w:space="0" w:color="auto"/>
        <w:bottom w:val="none" w:sz="0" w:space="0" w:color="auto"/>
        <w:right w:val="none" w:sz="0" w:space="0" w:color="auto"/>
      </w:divBdr>
      <w:divsChild>
        <w:div w:id="1172257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318611">
      <w:bodyDiv w:val="1"/>
      <w:marLeft w:val="0"/>
      <w:marRight w:val="0"/>
      <w:marTop w:val="0"/>
      <w:marBottom w:val="0"/>
      <w:divBdr>
        <w:top w:val="none" w:sz="0" w:space="0" w:color="auto"/>
        <w:left w:val="none" w:sz="0" w:space="0" w:color="auto"/>
        <w:bottom w:val="none" w:sz="0" w:space="0" w:color="auto"/>
        <w:right w:val="none" w:sz="0" w:space="0" w:color="auto"/>
      </w:divBdr>
      <w:divsChild>
        <w:div w:id="437331564">
          <w:marLeft w:val="0"/>
          <w:marRight w:val="0"/>
          <w:marTop w:val="0"/>
          <w:marBottom w:val="61"/>
          <w:divBdr>
            <w:top w:val="none" w:sz="0" w:space="0" w:color="auto"/>
            <w:left w:val="none" w:sz="0" w:space="0" w:color="auto"/>
            <w:bottom w:val="none" w:sz="0" w:space="0" w:color="auto"/>
            <w:right w:val="none" w:sz="0" w:space="0" w:color="auto"/>
          </w:divBdr>
        </w:div>
        <w:div w:id="24404719">
          <w:marLeft w:val="0"/>
          <w:marRight w:val="0"/>
          <w:marTop w:val="0"/>
          <w:marBottom w:val="61"/>
          <w:divBdr>
            <w:top w:val="none" w:sz="0" w:space="0" w:color="auto"/>
            <w:left w:val="none" w:sz="0" w:space="0" w:color="auto"/>
            <w:bottom w:val="none" w:sz="0" w:space="0" w:color="auto"/>
            <w:right w:val="none" w:sz="0" w:space="0" w:color="auto"/>
          </w:divBdr>
        </w:div>
      </w:divsChild>
    </w:div>
    <w:div w:id="300958879">
      <w:bodyDiv w:val="1"/>
      <w:marLeft w:val="0"/>
      <w:marRight w:val="0"/>
      <w:marTop w:val="0"/>
      <w:marBottom w:val="0"/>
      <w:divBdr>
        <w:top w:val="none" w:sz="0" w:space="0" w:color="auto"/>
        <w:left w:val="none" w:sz="0" w:space="0" w:color="auto"/>
        <w:bottom w:val="none" w:sz="0" w:space="0" w:color="auto"/>
        <w:right w:val="none" w:sz="0" w:space="0" w:color="auto"/>
      </w:divBdr>
    </w:div>
    <w:div w:id="345719468">
      <w:bodyDiv w:val="1"/>
      <w:marLeft w:val="0"/>
      <w:marRight w:val="0"/>
      <w:marTop w:val="0"/>
      <w:marBottom w:val="0"/>
      <w:divBdr>
        <w:top w:val="none" w:sz="0" w:space="0" w:color="auto"/>
        <w:left w:val="none" w:sz="0" w:space="0" w:color="auto"/>
        <w:bottom w:val="none" w:sz="0" w:space="0" w:color="auto"/>
        <w:right w:val="none" w:sz="0" w:space="0" w:color="auto"/>
      </w:divBdr>
    </w:div>
    <w:div w:id="405032231">
      <w:bodyDiv w:val="1"/>
      <w:marLeft w:val="0"/>
      <w:marRight w:val="0"/>
      <w:marTop w:val="0"/>
      <w:marBottom w:val="0"/>
      <w:divBdr>
        <w:top w:val="none" w:sz="0" w:space="0" w:color="auto"/>
        <w:left w:val="none" w:sz="0" w:space="0" w:color="auto"/>
        <w:bottom w:val="none" w:sz="0" w:space="0" w:color="auto"/>
        <w:right w:val="none" w:sz="0" w:space="0" w:color="auto"/>
      </w:divBdr>
    </w:div>
    <w:div w:id="452748604">
      <w:bodyDiv w:val="1"/>
      <w:marLeft w:val="0"/>
      <w:marRight w:val="0"/>
      <w:marTop w:val="0"/>
      <w:marBottom w:val="0"/>
      <w:divBdr>
        <w:top w:val="none" w:sz="0" w:space="0" w:color="auto"/>
        <w:left w:val="none" w:sz="0" w:space="0" w:color="auto"/>
        <w:bottom w:val="none" w:sz="0" w:space="0" w:color="auto"/>
        <w:right w:val="none" w:sz="0" w:space="0" w:color="auto"/>
      </w:divBdr>
      <w:divsChild>
        <w:div w:id="2136023188">
          <w:marLeft w:val="0"/>
          <w:marRight w:val="0"/>
          <w:marTop w:val="0"/>
          <w:marBottom w:val="0"/>
          <w:divBdr>
            <w:top w:val="none" w:sz="0" w:space="0" w:color="auto"/>
            <w:left w:val="none" w:sz="0" w:space="0" w:color="auto"/>
            <w:bottom w:val="none" w:sz="0" w:space="0" w:color="auto"/>
            <w:right w:val="none" w:sz="0" w:space="0" w:color="auto"/>
          </w:divBdr>
        </w:div>
        <w:div w:id="1357463570">
          <w:marLeft w:val="0"/>
          <w:marRight w:val="0"/>
          <w:marTop w:val="30"/>
          <w:marBottom w:val="0"/>
          <w:divBdr>
            <w:top w:val="single" w:sz="6" w:space="11" w:color="CCCCCC"/>
            <w:left w:val="single" w:sz="6" w:space="11" w:color="CCCCCC"/>
            <w:bottom w:val="single" w:sz="6" w:space="11" w:color="CCCCCC"/>
            <w:right w:val="single" w:sz="6" w:space="11" w:color="CCCCCC"/>
          </w:divBdr>
          <w:divsChild>
            <w:div w:id="1416122418">
              <w:marLeft w:val="0"/>
              <w:marRight w:val="0"/>
              <w:marTop w:val="0"/>
              <w:marBottom w:val="105"/>
              <w:divBdr>
                <w:top w:val="none" w:sz="0" w:space="0" w:color="auto"/>
                <w:left w:val="none" w:sz="0" w:space="0" w:color="auto"/>
                <w:bottom w:val="none" w:sz="0" w:space="0" w:color="auto"/>
                <w:right w:val="none" w:sz="0" w:space="0" w:color="auto"/>
              </w:divBdr>
              <w:divsChild>
                <w:div w:id="688795924">
                  <w:marLeft w:val="0"/>
                  <w:marRight w:val="0"/>
                  <w:marTop w:val="0"/>
                  <w:marBottom w:val="0"/>
                  <w:divBdr>
                    <w:top w:val="none" w:sz="0" w:space="0" w:color="auto"/>
                    <w:left w:val="none" w:sz="0" w:space="0" w:color="auto"/>
                    <w:bottom w:val="none" w:sz="0" w:space="0" w:color="auto"/>
                    <w:right w:val="none" w:sz="0" w:space="0" w:color="auto"/>
                  </w:divBdr>
                  <w:divsChild>
                    <w:div w:id="17621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99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2333078">
      <w:bodyDiv w:val="1"/>
      <w:marLeft w:val="0"/>
      <w:marRight w:val="0"/>
      <w:marTop w:val="0"/>
      <w:marBottom w:val="0"/>
      <w:divBdr>
        <w:top w:val="none" w:sz="0" w:space="0" w:color="auto"/>
        <w:left w:val="none" w:sz="0" w:space="0" w:color="auto"/>
        <w:bottom w:val="none" w:sz="0" w:space="0" w:color="auto"/>
        <w:right w:val="none" w:sz="0" w:space="0" w:color="auto"/>
      </w:divBdr>
      <w:divsChild>
        <w:div w:id="209727802">
          <w:marLeft w:val="-120"/>
          <w:marRight w:val="-300"/>
          <w:marTop w:val="0"/>
          <w:marBottom w:val="0"/>
          <w:divBdr>
            <w:top w:val="none" w:sz="0" w:space="0" w:color="auto"/>
            <w:left w:val="none" w:sz="0" w:space="0" w:color="auto"/>
            <w:bottom w:val="none" w:sz="0" w:space="0" w:color="auto"/>
            <w:right w:val="none" w:sz="0" w:space="0" w:color="auto"/>
          </w:divBdr>
          <w:divsChild>
            <w:div w:id="844636439">
              <w:marLeft w:val="0"/>
              <w:marRight w:val="0"/>
              <w:marTop w:val="0"/>
              <w:marBottom w:val="0"/>
              <w:divBdr>
                <w:top w:val="none" w:sz="0" w:space="0" w:color="auto"/>
                <w:left w:val="none" w:sz="0" w:space="0" w:color="auto"/>
                <w:bottom w:val="none" w:sz="0" w:space="0" w:color="auto"/>
                <w:right w:val="none" w:sz="0" w:space="0" w:color="auto"/>
              </w:divBdr>
              <w:divsChild>
                <w:div w:id="9044051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706106150">
          <w:marLeft w:val="0"/>
          <w:marRight w:val="0"/>
          <w:marTop w:val="0"/>
          <w:marBottom w:val="0"/>
          <w:divBdr>
            <w:top w:val="none" w:sz="0" w:space="0" w:color="auto"/>
            <w:left w:val="none" w:sz="0" w:space="0" w:color="auto"/>
            <w:bottom w:val="none" w:sz="0" w:space="0" w:color="auto"/>
            <w:right w:val="none" w:sz="0" w:space="0" w:color="auto"/>
          </w:divBdr>
          <w:divsChild>
            <w:div w:id="1693722588">
              <w:marLeft w:val="0"/>
              <w:marRight w:val="0"/>
              <w:marTop w:val="0"/>
              <w:marBottom w:val="0"/>
              <w:divBdr>
                <w:top w:val="none" w:sz="0" w:space="0" w:color="auto"/>
                <w:left w:val="none" w:sz="0" w:space="0" w:color="auto"/>
                <w:bottom w:val="none" w:sz="0" w:space="0" w:color="auto"/>
                <w:right w:val="none" w:sz="0" w:space="0" w:color="auto"/>
              </w:divBdr>
              <w:divsChild>
                <w:div w:id="1368682950">
                  <w:marLeft w:val="0"/>
                  <w:marRight w:val="0"/>
                  <w:marTop w:val="0"/>
                  <w:marBottom w:val="0"/>
                  <w:divBdr>
                    <w:top w:val="none" w:sz="0" w:space="0" w:color="auto"/>
                    <w:left w:val="none" w:sz="0" w:space="0" w:color="auto"/>
                    <w:bottom w:val="none" w:sz="0" w:space="0" w:color="auto"/>
                    <w:right w:val="none" w:sz="0" w:space="0" w:color="auto"/>
                  </w:divBdr>
                  <w:divsChild>
                    <w:div w:id="121535716">
                      <w:marLeft w:val="0"/>
                      <w:marRight w:val="0"/>
                      <w:marTop w:val="0"/>
                      <w:marBottom w:val="0"/>
                      <w:divBdr>
                        <w:top w:val="none" w:sz="0" w:space="0" w:color="auto"/>
                        <w:left w:val="none" w:sz="0" w:space="0" w:color="auto"/>
                        <w:bottom w:val="none" w:sz="0" w:space="0" w:color="auto"/>
                        <w:right w:val="none" w:sz="0" w:space="0" w:color="auto"/>
                      </w:divBdr>
                      <w:divsChild>
                        <w:div w:id="785781618">
                          <w:marLeft w:val="0"/>
                          <w:marRight w:val="0"/>
                          <w:marTop w:val="0"/>
                          <w:marBottom w:val="0"/>
                          <w:divBdr>
                            <w:top w:val="none" w:sz="0" w:space="0" w:color="auto"/>
                            <w:left w:val="none" w:sz="0" w:space="0" w:color="auto"/>
                            <w:bottom w:val="none" w:sz="0" w:space="0" w:color="auto"/>
                            <w:right w:val="none" w:sz="0" w:space="0" w:color="auto"/>
                          </w:divBdr>
                          <w:divsChild>
                            <w:div w:id="652834252">
                              <w:marLeft w:val="0"/>
                              <w:marRight w:val="0"/>
                              <w:marTop w:val="0"/>
                              <w:marBottom w:val="0"/>
                              <w:divBdr>
                                <w:top w:val="none" w:sz="0" w:space="0" w:color="auto"/>
                                <w:left w:val="none" w:sz="0" w:space="0" w:color="auto"/>
                                <w:bottom w:val="none" w:sz="0" w:space="0" w:color="auto"/>
                                <w:right w:val="none" w:sz="0" w:space="0" w:color="auto"/>
                              </w:divBdr>
                              <w:divsChild>
                                <w:div w:id="830684353">
                                  <w:marLeft w:val="0"/>
                                  <w:marRight w:val="0"/>
                                  <w:marTop w:val="0"/>
                                  <w:marBottom w:val="0"/>
                                  <w:divBdr>
                                    <w:top w:val="none" w:sz="0" w:space="0" w:color="auto"/>
                                    <w:left w:val="none" w:sz="0" w:space="0" w:color="auto"/>
                                    <w:bottom w:val="none" w:sz="0" w:space="0" w:color="auto"/>
                                    <w:right w:val="none" w:sz="0" w:space="0" w:color="auto"/>
                                  </w:divBdr>
                                </w:div>
                                <w:div w:id="12765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640171">
      <w:bodyDiv w:val="1"/>
      <w:marLeft w:val="0"/>
      <w:marRight w:val="0"/>
      <w:marTop w:val="0"/>
      <w:marBottom w:val="0"/>
      <w:divBdr>
        <w:top w:val="none" w:sz="0" w:space="0" w:color="auto"/>
        <w:left w:val="none" w:sz="0" w:space="0" w:color="auto"/>
        <w:bottom w:val="none" w:sz="0" w:space="0" w:color="auto"/>
        <w:right w:val="none" w:sz="0" w:space="0" w:color="auto"/>
      </w:divBdr>
    </w:div>
    <w:div w:id="492642891">
      <w:bodyDiv w:val="1"/>
      <w:marLeft w:val="0"/>
      <w:marRight w:val="0"/>
      <w:marTop w:val="0"/>
      <w:marBottom w:val="0"/>
      <w:divBdr>
        <w:top w:val="none" w:sz="0" w:space="0" w:color="auto"/>
        <w:left w:val="none" w:sz="0" w:space="0" w:color="auto"/>
        <w:bottom w:val="none" w:sz="0" w:space="0" w:color="auto"/>
        <w:right w:val="none" w:sz="0" w:space="0" w:color="auto"/>
      </w:divBdr>
    </w:div>
    <w:div w:id="551888161">
      <w:bodyDiv w:val="1"/>
      <w:marLeft w:val="0"/>
      <w:marRight w:val="0"/>
      <w:marTop w:val="0"/>
      <w:marBottom w:val="0"/>
      <w:divBdr>
        <w:top w:val="none" w:sz="0" w:space="0" w:color="auto"/>
        <w:left w:val="none" w:sz="0" w:space="0" w:color="auto"/>
        <w:bottom w:val="none" w:sz="0" w:space="0" w:color="auto"/>
        <w:right w:val="none" w:sz="0" w:space="0" w:color="auto"/>
      </w:divBdr>
    </w:div>
    <w:div w:id="641663363">
      <w:bodyDiv w:val="1"/>
      <w:marLeft w:val="0"/>
      <w:marRight w:val="0"/>
      <w:marTop w:val="0"/>
      <w:marBottom w:val="0"/>
      <w:divBdr>
        <w:top w:val="none" w:sz="0" w:space="0" w:color="auto"/>
        <w:left w:val="none" w:sz="0" w:space="0" w:color="auto"/>
        <w:bottom w:val="none" w:sz="0" w:space="0" w:color="auto"/>
        <w:right w:val="none" w:sz="0" w:space="0" w:color="auto"/>
      </w:divBdr>
    </w:div>
    <w:div w:id="711223973">
      <w:bodyDiv w:val="1"/>
      <w:marLeft w:val="0"/>
      <w:marRight w:val="0"/>
      <w:marTop w:val="0"/>
      <w:marBottom w:val="0"/>
      <w:divBdr>
        <w:top w:val="none" w:sz="0" w:space="0" w:color="auto"/>
        <w:left w:val="none" w:sz="0" w:space="0" w:color="auto"/>
        <w:bottom w:val="none" w:sz="0" w:space="0" w:color="auto"/>
        <w:right w:val="none" w:sz="0" w:space="0" w:color="auto"/>
      </w:divBdr>
    </w:div>
    <w:div w:id="723024893">
      <w:bodyDiv w:val="1"/>
      <w:marLeft w:val="0"/>
      <w:marRight w:val="0"/>
      <w:marTop w:val="0"/>
      <w:marBottom w:val="0"/>
      <w:divBdr>
        <w:top w:val="none" w:sz="0" w:space="0" w:color="auto"/>
        <w:left w:val="none" w:sz="0" w:space="0" w:color="auto"/>
        <w:bottom w:val="none" w:sz="0" w:space="0" w:color="auto"/>
        <w:right w:val="none" w:sz="0" w:space="0" w:color="auto"/>
      </w:divBdr>
    </w:div>
    <w:div w:id="754664896">
      <w:bodyDiv w:val="1"/>
      <w:marLeft w:val="0"/>
      <w:marRight w:val="0"/>
      <w:marTop w:val="0"/>
      <w:marBottom w:val="0"/>
      <w:divBdr>
        <w:top w:val="none" w:sz="0" w:space="0" w:color="auto"/>
        <w:left w:val="none" w:sz="0" w:space="0" w:color="auto"/>
        <w:bottom w:val="none" w:sz="0" w:space="0" w:color="auto"/>
        <w:right w:val="none" w:sz="0" w:space="0" w:color="auto"/>
      </w:divBdr>
    </w:div>
    <w:div w:id="757215453">
      <w:bodyDiv w:val="1"/>
      <w:marLeft w:val="0"/>
      <w:marRight w:val="0"/>
      <w:marTop w:val="0"/>
      <w:marBottom w:val="0"/>
      <w:divBdr>
        <w:top w:val="none" w:sz="0" w:space="0" w:color="auto"/>
        <w:left w:val="none" w:sz="0" w:space="0" w:color="auto"/>
        <w:bottom w:val="none" w:sz="0" w:space="0" w:color="auto"/>
        <w:right w:val="none" w:sz="0" w:space="0" w:color="auto"/>
      </w:divBdr>
    </w:div>
    <w:div w:id="771517361">
      <w:bodyDiv w:val="1"/>
      <w:marLeft w:val="0"/>
      <w:marRight w:val="0"/>
      <w:marTop w:val="0"/>
      <w:marBottom w:val="0"/>
      <w:divBdr>
        <w:top w:val="none" w:sz="0" w:space="0" w:color="auto"/>
        <w:left w:val="none" w:sz="0" w:space="0" w:color="auto"/>
        <w:bottom w:val="none" w:sz="0" w:space="0" w:color="auto"/>
        <w:right w:val="none" w:sz="0" w:space="0" w:color="auto"/>
      </w:divBdr>
    </w:div>
    <w:div w:id="777913082">
      <w:bodyDiv w:val="1"/>
      <w:marLeft w:val="0"/>
      <w:marRight w:val="0"/>
      <w:marTop w:val="0"/>
      <w:marBottom w:val="0"/>
      <w:divBdr>
        <w:top w:val="none" w:sz="0" w:space="0" w:color="auto"/>
        <w:left w:val="none" w:sz="0" w:space="0" w:color="auto"/>
        <w:bottom w:val="none" w:sz="0" w:space="0" w:color="auto"/>
        <w:right w:val="none" w:sz="0" w:space="0" w:color="auto"/>
      </w:divBdr>
    </w:div>
    <w:div w:id="840583054">
      <w:bodyDiv w:val="1"/>
      <w:marLeft w:val="0"/>
      <w:marRight w:val="0"/>
      <w:marTop w:val="0"/>
      <w:marBottom w:val="0"/>
      <w:divBdr>
        <w:top w:val="none" w:sz="0" w:space="0" w:color="auto"/>
        <w:left w:val="none" w:sz="0" w:space="0" w:color="auto"/>
        <w:bottom w:val="none" w:sz="0" w:space="0" w:color="auto"/>
        <w:right w:val="none" w:sz="0" w:space="0" w:color="auto"/>
      </w:divBdr>
    </w:div>
    <w:div w:id="853500058">
      <w:bodyDiv w:val="1"/>
      <w:marLeft w:val="0"/>
      <w:marRight w:val="0"/>
      <w:marTop w:val="0"/>
      <w:marBottom w:val="0"/>
      <w:divBdr>
        <w:top w:val="none" w:sz="0" w:space="0" w:color="auto"/>
        <w:left w:val="none" w:sz="0" w:space="0" w:color="auto"/>
        <w:bottom w:val="none" w:sz="0" w:space="0" w:color="auto"/>
        <w:right w:val="none" w:sz="0" w:space="0" w:color="auto"/>
      </w:divBdr>
    </w:div>
    <w:div w:id="874805176">
      <w:bodyDiv w:val="1"/>
      <w:marLeft w:val="0"/>
      <w:marRight w:val="0"/>
      <w:marTop w:val="0"/>
      <w:marBottom w:val="0"/>
      <w:divBdr>
        <w:top w:val="none" w:sz="0" w:space="0" w:color="auto"/>
        <w:left w:val="none" w:sz="0" w:space="0" w:color="auto"/>
        <w:bottom w:val="none" w:sz="0" w:space="0" w:color="auto"/>
        <w:right w:val="none" w:sz="0" w:space="0" w:color="auto"/>
      </w:divBdr>
    </w:div>
    <w:div w:id="876048760">
      <w:bodyDiv w:val="1"/>
      <w:marLeft w:val="0"/>
      <w:marRight w:val="0"/>
      <w:marTop w:val="0"/>
      <w:marBottom w:val="0"/>
      <w:divBdr>
        <w:top w:val="none" w:sz="0" w:space="0" w:color="auto"/>
        <w:left w:val="none" w:sz="0" w:space="0" w:color="auto"/>
        <w:bottom w:val="none" w:sz="0" w:space="0" w:color="auto"/>
        <w:right w:val="none" w:sz="0" w:space="0" w:color="auto"/>
      </w:divBdr>
    </w:div>
    <w:div w:id="884636414">
      <w:bodyDiv w:val="1"/>
      <w:marLeft w:val="0"/>
      <w:marRight w:val="0"/>
      <w:marTop w:val="0"/>
      <w:marBottom w:val="0"/>
      <w:divBdr>
        <w:top w:val="none" w:sz="0" w:space="0" w:color="auto"/>
        <w:left w:val="none" w:sz="0" w:space="0" w:color="auto"/>
        <w:bottom w:val="none" w:sz="0" w:space="0" w:color="auto"/>
        <w:right w:val="none" w:sz="0" w:space="0" w:color="auto"/>
      </w:divBdr>
    </w:div>
    <w:div w:id="892544401">
      <w:bodyDiv w:val="1"/>
      <w:marLeft w:val="0"/>
      <w:marRight w:val="0"/>
      <w:marTop w:val="0"/>
      <w:marBottom w:val="0"/>
      <w:divBdr>
        <w:top w:val="none" w:sz="0" w:space="0" w:color="auto"/>
        <w:left w:val="none" w:sz="0" w:space="0" w:color="auto"/>
        <w:bottom w:val="none" w:sz="0" w:space="0" w:color="auto"/>
        <w:right w:val="none" w:sz="0" w:space="0" w:color="auto"/>
      </w:divBdr>
      <w:divsChild>
        <w:div w:id="1952779847">
          <w:marLeft w:val="0"/>
          <w:marRight w:val="0"/>
          <w:marTop w:val="0"/>
          <w:marBottom w:val="0"/>
          <w:divBdr>
            <w:top w:val="none" w:sz="0" w:space="0" w:color="auto"/>
            <w:left w:val="none" w:sz="0" w:space="0" w:color="auto"/>
            <w:bottom w:val="none" w:sz="0" w:space="0" w:color="auto"/>
            <w:right w:val="none" w:sz="0" w:space="0" w:color="auto"/>
          </w:divBdr>
          <w:divsChild>
            <w:div w:id="220361158">
              <w:marLeft w:val="0"/>
              <w:marRight w:val="0"/>
              <w:marTop w:val="0"/>
              <w:marBottom w:val="0"/>
              <w:divBdr>
                <w:top w:val="none" w:sz="0" w:space="0" w:color="auto"/>
                <w:left w:val="none" w:sz="0" w:space="0" w:color="auto"/>
                <w:bottom w:val="none" w:sz="0" w:space="0" w:color="auto"/>
                <w:right w:val="none" w:sz="0" w:space="0" w:color="auto"/>
              </w:divBdr>
              <w:divsChild>
                <w:div w:id="14380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8503">
      <w:bodyDiv w:val="1"/>
      <w:marLeft w:val="0"/>
      <w:marRight w:val="0"/>
      <w:marTop w:val="0"/>
      <w:marBottom w:val="0"/>
      <w:divBdr>
        <w:top w:val="none" w:sz="0" w:space="0" w:color="auto"/>
        <w:left w:val="none" w:sz="0" w:space="0" w:color="auto"/>
        <w:bottom w:val="none" w:sz="0" w:space="0" w:color="auto"/>
        <w:right w:val="none" w:sz="0" w:space="0" w:color="auto"/>
      </w:divBdr>
      <w:divsChild>
        <w:div w:id="917909122">
          <w:marLeft w:val="-49"/>
          <w:marRight w:val="0"/>
          <w:marTop w:val="0"/>
          <w:marBottom w:val="0"/>
          <w:divBdr>
            <w:top w:val="none" w:sz="0" w:space="0" w:color="auto"/>
            <w:left w:val="none" w:sz="0" w:space="0" w:color="auto"/>
            <w:bottom w:val="none" w:sz="0" w:space="0" w:color="auto"/>
            <w:right w:val="none" w:sz="0" w:space="0" w:color="auto"/>
          </w:divBdr>
        </w:div>
      </w:divsChild>
    </w:div>
    <w:div w:id="944923681">
      <w:bodyDiv w:val="1"/>
      <w:marLeft w:val="0"/>
      <w:marRight w:val="0"/>
      <w:marTop w:val="0"/>
      <w:marBottom w:val="0"/>
      <w:divBdr>
        <w:top w:val="none" w:sz="0" w:space="0" w:color="auto"/>
        <w:left w:val="none" w:sz="0" w:space="0" w:color="auto"/>
        <w:bottom w:val="none" w:sz="0" w:space="0" w:color="auto"/>
        <w:right w:val="none" w:sz="0" w:space="0" w:color="auto"/>
      </w:divBdr>
    </w:div>
    <w:div w:id="989139638">
      <w:bodyDiv w:val="1"/>
      <w:marLeft w:val="0"/>
      <w:marRight w:val="0"/>
      <w:marTop w:val="0"/>
      <w:marBottom w:val="0"/>
      <w:divBdr>
        <w:top w:val="none" w:sz="0" w:space="0" w:color="auto"/>
        <w:left w:val="none" w:sz="0" w:space="0" w:color="auto"/>
        <w:bottom w:val="none" w:sz="0" w:space="0" w:color="auto"/>
        <w:right w:val="none" w:sz="0" w:space="0" w:color="auto"/>
      </w:divBdr>
    </w:div>
    <w:div w:id="1001858532">
      <w:bodyDiv w:val="1"/>
      <w:marLeft w:val="0"/>
      <w:marRight w:val="0"/>
      <w:marTop w:val="0"/>
      <w:marBottom w:val="0"/>
      <w:divBdr>
        <w:top w:val="none" w:sz="0" w:space="0" w:color="auto"/>
        <w:left w:val="none" w:sz="0" w:space="0" w:color="auto"/>
        <w:bottom w:val="none" w:sz="0" w:space="0" w:color="auto"/>
        <w:right w:val="none" w:sz="0" w:space="0" w:color="auto"/>
      </w:divBdr>
    </w:div>
    <w:div w:id="1017729548">
      <w:bodyDiv w:val="1"/>
      <w:marLeft w:val="0"/>
      <w:marRight w:val="0"/>
      <w:marTop w:val="0"/>
      <w:marBottom w:val="0"/>
      <w:divBdr>
        <w:top w:val="none" w:sz="0" w:space="0" w:color="auto"/>
        <w:left w:val="none" w:sz="0" w:space="0" w:color="auto"/>
        <w:bottom w:val="none" w:sz="0" w:space="0" w:color="auto"/>
        <w:right w:val="none" w:sz="0" w:space="0" w:color="auto"/>
      </w:divBdr>
    </w:div>
    <w:div w:id="1018040363">
      <w:bodyDiv w:val="1"/>
      <w:marLeft w:val="0"/>
      <w:marRight w:val="0"/>
      <w:marTop w:val="0"/>
      <w:marBottom w:val="0"/>
      <w:divBdr>
        <w:top w:val="none" w:sz="0" w:space="0" w:color="auto"/>
        <w:left w:val="none" w:sz="0" w:space="0" w:color="auto"/>
        <w:bottom w:val="none" w:sz="0" w:space="0" w:color="auto"/>
        <w:right w:val="none" w:sz="0" w:space="0" w:color="auto"/>
      </w:divBdr>
    </w:div>
    <w:div w:id="1022708125">
      <w:bodyDiv w:val="1"/>
      <w:marLeft w:val="0"/>
      <w:marRight w:val="0"/>
      <w:marTop w:val="0"/>
      <w:marBottom w:val="0"/>
      <w:divBdr>
        <w:top w:val="none" w:sz="0" w:space="0" w:color="auto"/>
        <w:left w:val="none" w:sz="0" w:space="0" w:color="auto"/>
        <w:bottom w:val="none" w:sz="0" w:space="0" w:color="auto"/>
        <w:right w:val="none" w:sz="0" w:space="0" w:color="auto"/>
      </w:divBdr>
    </w:div>
    <w:div w:id="1041445137">
      <w:bodyDiv w:val="1"/>
      <w:marLeft w:val="0"/>
      <w:marRight w:val="0"/>
      <w:marTop w:val="0"/>
      <w:marBottom w:val="0"/>
      <w:divBdr>
        <w:top w:val="none" w:sz="0" w:space="0" w:color="auto"/>
        <w:left w:val="none" w:sz="0" w:space="0" w:color="auto"/>
        <w:bottom w:val="none" w:sz="0" w:space="0" w:color="auto"/>
        <w:right w:val="none" w:sz="0" w:space="0" w:color="auto"/>
      </w:divBdr>
    </w:div>
    <w:div w:id="1117918338">
      <w:bodyDiv w:val="1"/>
      <w:marLeft w:val="0"/>
      <w:marRight w:val="0"/>
      <w:marTop w:val="0"/>
      <w:marBottom w:val="0"/>
      <w:divBdr>
        <w:top w:val="none" w:sz="0" w:space="0" w:color="auto"/>
        <w:left w:val="none" w:sz="0" w:space="0" w:color="auto"/>
        <w:bottom w:val="none" w:sz="0" w:space="0" w:color="auto"/>
        <w:right w:val="none" w:sz="0" w:space="0" w:color="auto"/>
      </w:divBdr>
    </w:div>
    <w:div w:id="1149319553">
      <w:bodyDiv w:val="1"/>
      <w:marLeft w:val="0"/>
      <w:marRight w:val="0"/>
      <w:marTop w:val="0"/>
      <w:marBottom w:val="0"/>
      <w:divBdr>
        <w:top w:val="none" w:sz="0" w:space="0" w:color="auto"/>
        <w:left w:val="none" w:sz="0" w:space="0" w:color="auto"/>
        <w:bottom w:val="none" w:sz="0" w:space="0" w:color="auto"/>
        <w:right w:val="none" w:sz="0" w:space="0" w:color="auto"/>
      </w:divBdr>
    </w:div>
    <w:div w:id="1150175214">
      <w:bodyDiv w:val="1"/>
      <w:marLeft w:val="0"/>
      <w:marRight w:val="0"/>
      <w:marTop w:val="0"/>
      <w:marBottom w:val="0"/>
      <w:divBdr>
        <w:top w:val="none" w:sz="0" w:space="0" w:color="auto"/>
        <w:left w:val="none" w:sz="0" w:space="0" w:color="auto"/>
        <w:bottom w:val="none" w:sz="0" w:space="0" w:color="auto"/>
        <w:right w:val="none" w:sz="0" w:space="0" w:color="auto"/>
      </w:divBdr>
    </w:div>
    <w:div w:id="1272973538">
      <w:bodyDiv w:val="1"/>
      <w:marLeft w:val="0"/>
      <w:marRight w:val="0"/>
      <w:marTop w:val="0"/>
      <w:marBottom w:val="0"/>
      <w:divBdr>
        <w:top w:val="none" w:sz="0" w:space="0" w:color="auto"/>
        <w:left w:val="none" w:sz="0" w:space="0" w:color="auto"/>
        <w:bottom w:val="none" w:sz="0" w:space="0" w:color="auto"/>
        <w:right w:val="none" w:sz="0" w:space="0" w:color="auto"/>
      </w:divBdr>
      <w:divsChild>
        <w:div w:id="1135293686">
          <w:marLeft w:val="0"/>
          <w:marRight w:val="0"/>
          <w:marTop w:val="0"/>
          <w:marBottom w:val="0"/>
          <w:divBdr>
            <w:top w:val="none" w:sz="0" w:space="0" w:color="auto"/>
            <w:left w:val="none" w:sz="0" w:space="0" w:color="auto"/>
            <w:bottom w:val="none" w:sz="0" w:space="0" w:color="auto"/>
            <w:right w:val="none" w:sz="0" w:space="0" w:color="auto"/>
          </w:divBdr>
          <w:divsChild>
            <w:div w:id="2008438151">
              <w:marLeft w:val="0"/>
              <w:marRight w:val="0"/>
              <w:marTop w:val="0"/>
              <w:marBottom w:val="0"/>
              <w:divBdr>
                <w:top w:val="none" w:sz="0" w:space="0" w:color="auto"/>
                <w:left w:val="none" w:sz="0" w:space="0" w:color="auto"/>
                <w:bottom w:val="none" w:sz="0" w:space="0" w:color="auto"/>
                <w:right w:val="none" w:sz="0" w:space="0" w:color="auto"/>
              </w:divBdr>
              <w:divsChild>
                <w:div w:id="10282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0527">
      <w:bodyDiv w:val="1"/>
      <w:marLeft w:val="0"/>
      <w:marRight w:val="0"/>
      <w:marTop w:val="0"/>
      <w:marBottom w:val="0"/>
      <w:divBdr>
        <w:top w:val="none" w:sz="0" w:space="0" w:color="auto"/>
        <w:left w:val="none" w:sz="0" w:space="0" w:color="auto"/>
        <w:bottom w:val="none" w:sz="0" w:space="0" w:color="auto"/>
        <w:right w:val="none" w:sz="0" w:space="0" w:color="auto"/>
      </w:divBdr>
      <w:divsChild>
        <w:div w:id="1944918063">
          <w:marLeft w:val="0"/>
          <w:marRight w:val="0"/>
          <w:marTop w:val="0"/>
          <w:marBottom w:val="0"/>
          <w:divBdr>
            <w:top w:val="none" w:sz="0" w:space="0" w:color="auto"/>
            <w:left w:val="none" w:sz="0" w:space="0" w:color="auto"/>
            <w:bottom w:val="none" w:sz="0" w:space="0" w:color="auto"/>
            <w:right w:val="none" w:sz="0" w:space="0" w:color="auto"/>
          </w:divBdr>
          <w:divsChild>
            <w:div w:id="127944188">
              <w:marLeft w:val="0"/>
              <w:marRight w:val="0"/>
              <w:marTop w:val="0"/>
              <w:marBottom w:val="0"/>
              <w:divBdr>
                <w:top w:val="none" w:sz="0" w:space="0" w:color="auto"/>
                <w:left w:val="none" w:sz="0" w:space="0" w:color="auto"/>
                <w:bottom w:val="none" w:sz="0" w:space="0" w:color="auto"/>
                <w:right w:val="none" w:sz="0" w:space="0" w:color="auto"/>
              </w:divBdr>
              <w:divsChild>
                <w:div w:id="7180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31381">
      <w:bodyDiv w:val="1"/>
      <w:marLeft w:val="0"/>
      <w:marRight w:val="0"/>
      <w:marTop w:val="0"/>
      <w:marBottom w:val="0"/>
      <w:divBdr>
        <w:top w:val="none" w:sz="0" w:space="0" w:color="auto"/>
        <w:left w:val="none" w:sz="0" w:space="0" w:color="auto"/>
        <w:bottom w:val="none" w:sz="0" w:space="0" w:color="auto"/>
        <w:right w:val="none" w:sz="0" w:space="0" w:color="auto"/>
      </w:divBdr>
    </w:div>
    <w:div w:id="1398941925">
      <w:bodyDiv w:val="1"/>
      <w:marLeft w:val="0"/>
      <w:marRight w:val="0"/>
      <w:marTop w:val="0"/>
      <w:marBottom w:val="0"/>
      <w:divBdr>
        <w:top w:val="none" w:sz="0" w:space="0" w:color="auto"/>
        <w:left w:val="none" w:sz="0" w:space="0" w:color="auto"/>
        <w:bottom w:val="none" w:sz="0" w:space="0" w:color="auto"/>
        <w:right w:val="none" w:sz="0" w:space="0" w:color="auto"/>
      </w:divBdr>
      <w:divsChild>
        <w:div w:id="563444887">
          <w:marLeft w:val="0"/>
          <w:marRight w:val="0"/>
          <w:marTop w:val="0"/>
          <w:marBottom w:val="0"/>
          <w:divBdr>
            <w:top w:val="none" w:sz="0" w:space="0" w:color="auto"/>
            <w:left w:val="none" w:sz="0" w:space="0" w:color="auto"/>
            <w:bottom w:val="none" w:sz="0" w:space="0" w:color="auto"/>
            <w:right w:val="none" w:sz="0" w:space="0" w:color="auto"/>
          </w:divBdr>
          <w:divsChild>
            <w:div w:id="1522283544">
              <w:marLeft w:val="0"/>
              <w:marRight w:val="0"/>
              <w:marTop w:val="0"/>
              <w:marBottom w:val="0"/>
              <w:divBdr>
                <w:top w:val="none" w:sz="0" w:space="0" w:color="auto"/>
                <w:left w:val="none" w:sz="0" w:space="0" w:color="auto"/>
                <w:bottom w:val="none" w:sz="0" w:space="0" w:color="auto"/>
                <w:right w:val="none" w:sz="0" w:space="0" w:color="auto"/>
              </w:divBdr>
              <w:divsChild>
                <w:div w:id="12403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1923">
      <w:bodyDiv w:val="1"/>
      <w:marLeft w:val="0"/>
      <w:marRight w:val="0"/>
      <w:marTop w:val="0"/>
      <w:marBottom w:val="0"/>
      <w:divBdr>
        <w:top w:val="none" w:sz="0" w:space="0" w:color="auto"/>
        <w:left w:val="none" w:sz="0" w:space="0" w:color="auto"/>
        <w:bottom w:val="none" w:sz="0" w:space="0" w:color="auto"/>
        <w:right w:val="none" w:sz="0" w:space="0" w:color="auto"/>
      </w:divBdr>
      <w:divsChild>
        <w:div w:id="1687487490">
          <w:marLeft w:val="0"/>
          <w:marRight w:val="0"/>
          <w:marTop w:val="0"/>
          <w:marBottom w:val="0"/>
          <w:divBdr>
            <w:top w:val="none" w:sz="0" w:space="0" w:color="auto"/>
            <w:left w:val="none" w:sz="0" w:space="0" w:color="auto"/>
            <w:bottom w:val="none" w:sz="0" w:space="0" w:color="auto"/>
            <w:right w:val="none" w:sz="0" w:space="0" w:color="auto"/>
          </w:divBdr>
          <w:divsChild>
            <w:div w:id="96489063">
              <w:marLeft w:val="0"/>
              <w:marRight w:val="0"/>
              <w:marTop w:val="0"/>
              <w:marBottom w:val="0"/>
              <w:divBdr>
                <w:top w:val="none" w:sz="0" w:space="0" w:color="auto"/>
                <w:left w:val="none" w:sz="0" w:space="0" w:color="auto"/>
                <w:bottom w:val="none" w:sz="0" w:space="0" w:color="auto"/>
                <w:right w:val="none" w:sz="0" w:space="0" w:color="auto"/>
              </w:divBdr>
              <w:divsChild>
                <w:div w:id="3495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195">
      <w:bodyDiv w:val="1"/>
      <w:marLeft w:val="0"/>
      <w:marRight w:val="0"/>
      <w:marTop w:val="0"/>
      <w:marBottom w:val="0"/>
      <w:divBdr>
        <w:top w:val="none" w:sz="0" w:space="0" w:color="auto"/>
        <w:left w:val="none" w:sz="0" w:space="0" w:color="auto"/>
        <w:bottom w:val="none" w:sz="0" w:space="0" w:color="auto"/>
        <w:right w:val="none" w:sz="0" w:space="0" w:color="auto"/>
      </w:divBdr>
    </w:div>
    <w:div w:id="1461337606">
      <w:bodyDiv w:val="1"/>
      <w:marLeft w:val="0"/>
      <w:marRight w:val="0"/>
      <w:marTop w:val="0"/>
      <w:marBottom w:val="0"/>
      <w:divBdr>
        <w:top w:val="none" w:sz="0" w:space="0" w:color="auto"/>
        <w:left w:val="none" w:sz="0" w:space="0" w:color="auto"/>
        <w:bottom w:val="none" w:sz="0" w:space="0" w:color="auto"/>
        <w:right w:val="none" w:sz="0" w:space="0" w:color="auto"/>
      </w:divBdr>
    </w:div>
    <w:div w:id="1485899658">
      <w:bodyDiv w:val="1"/>
      <w:marLeft w:val="0"/>
      <w:marRight w:val="0"/>
      <w:marTop w:val="0"/>
      <w:marBottom w:val="0"/>
      <w:divBdr>
        <w:top w:val="none" w:sz="0" w:space="0" w:color="auto"/>
        <w:left w:val="none" w:sz="0" w:space="0" w:color="auto"/>
        <w:bottom w:val="none" w:sz="0" w:space="0" w:color="auto"/>
        <w:right w:val="none" w:sz="0" w:space="0" w:color="auto"/>
      </w:divBdr>
      <w:divsChild>
        <w:div w:id="636573170">
          <w:marLeft w:val="0"/>
          <w:marRight w:val="0"/>
          <w:marTop w:val="0"/>
          <w:marBottom w:val="0"/>
          <w:divBdr>
            <w:top w:val="none" w:sz="0" w:space="0" w:color="auto"/>
            <w:left w:val="none" w:sz="0" w:space="0" w:color="auto"/>
            <w:bottom w:val="none" w:sz="0" w:space="0" w:color="auto"/>
            <w:right w:val="none" w:sz="0" w:space="0" w:color="auto"/>
          </w:divBdr>
          <w:divsChild>
            <w:div w:id="1555004038">
              <w:marLeft w:val="0"/>
              <w:marRight w:val="0"/>
              <w:marTop w:val="0"/>
              <w:marBottom w:val="0"/>
              <w:divBdr>
                <w:top w:val="none" w:sz="0" w:space="0" w:color="auto"/>
                <w:left w:val="none" w:sz="0" w:space="0" w:color="auto"/>
                <w:bottom w:val="none" w:sz="0" w:space="0" w:color="auto"/>
                <w:right w:val="none" w:sz="0" w:space="0" w:color="auto"/>
              </w:divBdr>
              <w:divsChild>
                <w:div w:id="2299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5962">
      <w:bodyDiv w:val="1"/>
      <w:marLeft w:val="0"/>
      <w:marRight w:val="0"/>
      <w:marTop w:val="0"/>
      <w:marBottom w:val="0"/>
      <w:divBdr>
        <w:top w:val="none" w:sz="0" w:space="0" w:color="auto"/>
        <w:left w:val="none" w:sz="0" w:space="0" w:color="auto"/>
        <w:bottom w:val="none" w:sz="0" w:space="0" w:color="auto"/>
        <w:right w:val="none" w:sz="0" w:space="0" w:color="auto"/>
      </w:divBdr>
    </w:div>
    <w:div w:id="1500151000">
      <w:bodyDiv w:val="1"/>
      <w:marLeft w:val="0"/>
      <w:marRight w:val="0"/>
      <w:marTop w:val="0"/>
      <w:marBottom w:val="0"/>
      <w:divBdr>
        <w:top w:val="none" w:sz="0" w:space="0" w:color="auto"/>
        <w:left w:val="none" w:sz="0" w:space="0" w:color="auto"/>
        <w:bottom w:val="none" w:sz="0" w:space="0" w:color="auto"/>
        <w:right w:val="none" w:sz="0" w:space="0" w:color="auto"/>
      </w:divBdr>
    </w:div>
    <w:div w:id="1539778080">
      <w:bodyDiv w:val="1"/>
      <w:marLeft w:val="0"/>
      <w:marRight w:val="0"/>
      <w:marTop w:val="0"/>
      <w:marBottom w:val="0"/>
      <w:divBdr>
        <w:top w:val="none" w:sz="0" w:space="0" w:color="auto"/>
        <w:left w:val="none" w:sz="0" w:space="0" w:color="auto"/>
        <w:bottom w:val="none" w:sz="0" w:space="0" w:color="auto"/>
        <w:right w:val="none" w:sz="0" w:space="0" w:color="auto"/>
      </w:divBdr>
    </w:div>
    <w:div w:id="1575973230">
      <w:bodyDiv w:val="1"/>
      <w:marLeft w:val="0"/>
      <w:marRight w:val="0"/>
      <w:marTop w:val="0"/>
      <w:marBottom w:val="0"/>
      <w:divBdr>
        <w:top w:val="none" w:sz="0" w:space="0" w:color="auto"/>
        <w:left w:val="none" w:sz="0" w:space="0" w:color="auto"/>
        <w:bottom w:val="none" w:sz="0" w:space="0" w:color="auto"/>
        <w:right w:val="none" w:sz="0" w:space="0" w:color="auto"/>
      </w:divBdr>
    </w:div>
    <w:div w:id="1582132606">
      <w:bodyDiv w:val="1"/>
      <w:marLeft w:val="0"/>
      <w:marRight w:val="0"/>
      <w:marTop w:val="0"/>
      <w:marBottom w:val="0"/>
      <w:divBdr>
        <w:top w:val="none" w:sz="0" w:space="0" w:color="auto"/>
        <w:left w:val="none" w:sz="0" w:space="0" w:color="auto"/>
        <w:bottom w:val="none" w:sz="0" w:space="0" w:color="auto"/>
        <w:right w:val="none" w:sz="0" w:space="0" w:color="auto"/>
      </w:divBdr>
    </w:div>
    <w:div w:id="1624925861">
      <w:bodyDiv w:val="1"/>
      <w:marLeft w:val="0"/>
      <w:marRight w:val="0"/>
      <w:marTop w:val="0"/>
      <w:marBottom w:val="0"/>
      <w:divBdr>
        <w:top w:val="none" w:sz="0" w:space="0" w:color="auto"/>
        <w:left w:val="none" w:sz="0" w:space="0" w:color="auto"/>
        <w:bottom w:val="none" w:sz="0" w:space="0" w:color="auto"/>
        <w:right w:val="none" w:sz="0" w:space="0" w:color="auto"/>
      </w:divBdr>
    </w:div>
    <w:div w:id="1637026430">
      <w:bodyDiv w:val="1"/>
      <w:marLeft w:val="0"/>
      <w:marRight w:val="0"/>
      <w:marTop w:val="0"/>
      <w:marBottom w:val="0"/>
      <w:divBdr>
        <w:top w:val="none" w:sz="0" w:space="0" w:color="auto"/>
        <w:left w:val="none" w:sz="0" w:space="0" w:color="auto"/>
        <w:bottom w:val="none" w:sz="0" w:space="0" w:color="auto"/>
        <w:right w:val="none" w:sz="0" w:space="0" w:color="auto"/>
      </w:divBdr>
    </w:div>
    <w:div w:id="1664502940">
      <w:bodyDiv w:val="1"/>
      <w:marLeft w:val="0"/>
      <w:marRight w:val="0"/>
      <w:marTop w:val="0"/>
      <w:marBottom w:val="0"/>
      <w:divBdr>
        <w:top w:val="none" w:sz="0" w:space="0" w:color="auto"/>
        <w:left w:val="none" w:sz="0" w:space="0" w:color="auto"/>
        <w:bottom w:val="none" w:sz="0" w:space="0" w:color="auto"/>
        <w:right w:val="none" w:sz="0" w:space="0" w:color="auto"/>
      </w:divBdr>
    </w:div>
    <w:div w:id="1683043947">
      <w:bodyDiv w:val="1"/>
      <w:marLeft w:val="0"/>
      <w:marRight w:val="0"/>
      <w:marTop w:val="0"/>
      <w:marBottom w:val="0"/>
      <w:divBdr>
        <w:top w:val="none" w:sz="0" w:space="0" w:color="auto"/>
        <w:left w:val="none" w:sz="0" w:space="0" w:color="auto"/>
        <w:bottom w:val="none" w:sz="0" w:space="0" w:color="auto"/>
        <w:right w:val="none" w:sz="0" w:space="0" w:color="auto"/>
      </w:divBdr>
      <w:divsChild>
        <w:div w:id="262109395">
          <w:marLeft w:val="0"/>
          <w:marRight w:val="0"/>
          <w:marTop w:val="0"/>
          <w:marBottom w:val="0"/>
          <w:divBdr>
            <w:top w:val="none" w:sz="0" w:space="0" w:color="auto"/>
            <w:left w:val="none" w:sz="0" w:space="0" w:color="auto"/>
            <w:bottom w:val="none" w:sz="0" w:space="0" w:color="auto"/>
            <w:right w:val="none" w:sz="0" w:space="0" w:color="auto"/>
          </w:divBdr>
          <w:divsChild>
            <w:div w:id="1396583978">
              <w:marLeft w:val="0"/>
              <w:marRight w:val="0"/>
              <w:marTop w:val="0"/>
              <w:marBottom w:val="0"/>
              <w:divBdr>
                <w:top w:val="none" w:sz="0" w:space="0" w:color="auto"/>
                <w:left w:val="none" w:sz="0" w:space="0" w:color="auto"/>
                <w:bottom w:val="none" w:sz="0" w:space="0" w:color="auto"/>
                <w:right w:val="none" w:sz="0" w:space="0" w:color="auto"/>
              </w:divBdr>
              <w:divsChild>
                <w:div w:id="8346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38091">
      <w:bodyDiv w:val="1"/>
      <w:marLeft w:val="0"/>
      <w:marRight w:val="0"/>
      <w:marTop w:val="0"/>
      <w:marBottom w:val="0"/>
      <w:divBdr>
        <w:top w:val="none" w:sz="0" w:space="0" w:color="auto"/>
        <w:left w:val="none" w:sz="0" w:space="0" w:color="auto"/>
        <w:bottom w:val="none" w:sz="0" w:space="0" w:color="auto"/>
        <w:right w:val="none" w:sz="0" w:space="0" w:color="auto"/>
      </w:divBdr>
    </w:div>
    <w:div w:id="1763144661">
      <w:bodyDiv w:val="1"/>
      <w:marLeft w:val="0"/>
      <w:marRight w:val="0"/>
      <w:marTop w:val="0"/>
      <w:marBottom w:val="0"/>
      <w:divBdr>
        <w:top w:val="none" w:sz="0" w:space="0" w:color="auto"/>
        <w:left w:val="none" w:sz="0" w:space="0" w:color="auto"/>
        <w:bottom w:val="none" w:sz="0" w:space="0" w:color="auto"/>
        <w:right w:val="none" w:sz="0" w:space="0" w:color="auto"/>
      </w:divBdr>
    </w:div>
    <w:div w:id="1791237580">
      <w:bodyDiv w:val="1"/>
      <w:marLeft w:val="0"/>
      <w:marRight w:val="0"/>
      <w:marTop w:val="0"/>
      <w:marBottom w:val="0"/>
      <w:divBdr>
        <w:top w:val="none" w:sz="0" w:space="0" w:color="auto"/>
        <w:left w:val="none" w:sz="0" w:space="0" w:color="auto"/>
        <w:bottom w:val="none" w:sz="0" w:space="0" w:color="auto"/>
        <w:right w:val="none" w:sz="0" w:space="0" w:color="auto"/>
      </w:divBdr>
      <w:divsChild>
        <w:div w:id="1670137316">
          <w:marLeft w:val="0"/>
          <w:marRight w:val="0"/>
          <w:marTop w:val="0"/>
          <w:marBottom w:val="0"/>
          <w:divBdr>
            <w:top w:val="none" w:sz="0" w:space="0" w:color="auto"/>
            <w:left w:val="none" w:sz="0" w:space="0" w:color="auto"/>
            <w:bottom w:val="none" w:sz="0" w:space="0" w:color="auto"/>
            <w:right w:val="none" w:sz="0" w:space="0" w:color="auto"/>
          </w:divBdr>
          <w:divsChild>
            <w:div w:id="1690645547">
              <w:marLeft w:val="0"/>
              <w:marRight w:val="0"/>
              <w:marTop w:val="0"/>
              <w:marBottom w:val="0"/>
              <w:divBdr>
                <w:top w:val="none" w:sz="0" w:space="0" w:color="auto"/>
                <w:left w:val="none" w:sz="0" w:space="0" w:color="auto"/>
                <w:bottom w:val="none" w:sz="0" w:space="0" w:color="auto"/>
                <w:right w:val="none" w:sz="0" w:space="0" w:color="auto"/>
              </w:divBdr>
              <w:divsChild>
                <w:div w:id="7897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4386">
      <w:bodyDiv w:val="1"/>
      <w:marLeft w:val="0"/>
      <w:marRight w:val="0"/>
      <w:marTop w:val="0"/>
      <w:marBottom w:val="0"/>
      <w:divBdr>
        <w:top w:val="none" w:sz="0" w:space="0" w:color="auto"/>
        <w:left w:val="none" w:sz="0" w:space="0" w:color="auto"/>
        <w:bottom w:val="none" w:sz="0" w:space="0" w:color="auto"/>
        <w:right w:val="none" w:sz="0" w:space="0" w:color="auto"/>
      </w:divBdr>
      <w:divsChild>
        <w:div w:id="1846818642">
          <w:marLeft w:val="0"/>
          <w:marRight w:val="0"/>
          <w:marTop w:val="0"/>
          <w:marBottom w:val="0"/>
          <w:divBdr>
            <w:top w:val="none" w:sz="0" w:space="0" w:color="auto"/>
            <w:left w:val="none" w:sz="0" w:space="0" w:color="auto"/>
            <w:bottom w:val="none" w:sz="0" w:space="0" w:color="auto"/>
            <w:right w:val="none" w:sz="0" w:space="0" w:color="auto"/>
          </w:divBdr>
          <w:divsChild>
            <w:div w:id="177744268">
              <w:marLeft w:val="0"/>
              <w:marRight w:val="0"/>
              <w:marTop w:val="0"/>
              <w:marBottom w:val="0"/>
              <w:divBdr>
                <w:top w:val="none" w:sz="0" w:space="0" w:color="auto"/>
                <w:left w:val="none" w:sz="0" w:space="0" w:color="auto"/>
                <w:bottom w:val="none" w:sz="0" w:space="0" w:color="auto"/>
                <w:right w:val="none" w:sz="0" w:space="0" w:color="auto"/>
              </w:divBdr>
              <w:divsChild>
                <w:div w:id="17463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0270">
      <w:bodyDiv w:val="1"/>
      <w:marLeft w:val="0"/>
      <w:marRight w:val="0"/>
      <w:marTop w:val="0"/>
      <w:marBottom w:val="0"/>
      <w:divBdr>
        <w:top w:val="none" w:sz="0" w:space="0" w:color="auto"/>
        <w:left w:val="none" w:sz="0" w:space="0" w:color="auto"/>
        <w:bottom w:val="none" w:sz="0" w:space="0" w:color="auto"/>
        <w:right w:val="none" w:sz="0" w:space="0" w:color="auto"/>
      </w:divBdr>
      <w:divsChild>
        <w:div w:id="975573143">
          <w:marLeft w:val="0"/>
          <w:marRight w:val="0"/>
          <w:marTop w:val="0"/>
          <w:marBottom w:val="0"/>
          <w:divBdr>
            <w:top w:val="none" w:sz="0" w:space="0" w:color="auto"/>
            <w:left w:val="none" w:sz="0" w:space="0" w:color="auto"/>
            <w:bottom w:val="none" w:sz="0" w:space="0" w:color="auto"/>
            <w:right w:val="none" w:sz="0" w:space="0" w:color="auto"/>
          </w:divBdr>
          <w:divsChild>
            <w:div w:id="2001690075">
              <w:marLeft w:val="0"/>
              <w:marRight w:val="0"/>
              <w:marTop w:val="0"/>
              <w:marBottom w:val="0"/>
              <w:divBdr>
                <w:top w:val="none" w:sz="0" w:space="0" w:color="auto"/>
                <w:left w:val="none" w:sz="0" w:space="0" w:color="auto"/>
                <w:bottom w:val="none" w:sz="0" w:space="0" w:color="auto"/>
                <w:right w:val="none" w:sz="0" w:space="0" w:color="auto"/>
              </w:divBdr>
              <w:divsChild>
                <w:div w:id="13036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67663">
      <w:bodyDiv w:val="1"/>
      <w:marLeft w:val="0"/>
      <w:marRight w:val="0"/>
      <w:marTop w:val="0"/>
      <w:marBottom w:val="0"/>
      <w:divBdr>
        <w:top w:val="none" w:sz="0" w:space="0" w:color="auto"/>
        <w:left w:val="none" w:sz="0" w:space="0" w:color="auto"/>
        <w:bottom w:val="none" w:sz="0" w:space="0" w:color="auto"/>
        <w:right w:val="none" w:sz="0" w:space="0" w:color="auto"/>
      </w:divBdr>
    </w:div>
    <w:div w:id="1951012629">
      <w:bodyDiv w:val="1"/>
      <w:marLeft w:val="0"/>
      <w:marRight w:val="0"/>
      <w:marTop w:val="0"/>
      <w:marBottom w:val="0"/>
      <w:divBdr>
        <w:top w:val="none" w:sz="0" w:space="0" w:color="auto"/>
        <w:left w:val="none" w:sz="0" w:space="0" w:color="auto"/>
        <w:bottom w:val="none" w:sz="0" w:space="0" w:color="auto"/>
        <w:right w:val="none" w:sz="0" w:space="0" w:color="auto"/>
      </w:divBdr>
    </w:div>
    <w:div w:id="1954752866">
      <w:bodyDiv w:val="1"/>
      <w:marLeft w:val="0"/>
      <w:marRight w:val="0"/>
      <w:marTop w:val="0"/>
      <w:marBottom w:val="0"/>
      <w:divBdr>
        <w:top w:val="none" w:sz="0" w:space="0" w:color="auto"/>
        <w:left w:val="none" w:sz="0" w:space="0" w:color="auto"/>
        <w:bottom w:val="none" w:sz="0" w:space="0" w:color="auto"/>
        <w:right w:val="none" w:sz="0" w:space="0" w:color="auto"/>
      </w:divBdr>
    </w:div>
    <w:div w:id="2030712879">
      <w:bodyDiv w:val="1"/>
      <w:marLeft w:val="0"/>
      <w:marRight w:val="0"/>
      <w:marTop w:val="0"/>
      <w:marBottom w:val="0"/>
      <w:divBdr>
        <w:top w:val="none" w:sz="0" w:space="0" w:color="auto"/>
        <w:left w:val="none" w:sz="0" w:space="0" w:color="auto"/>
        <w:bottom w:val="none" w:sz="0" w:space="0" w:color="auto"/>
        <w:right w:val="none" w:sz="0" w:space="0" w:color="auto"/>
      </w:divBdr>
      <w:divsChild>
        <w:div w:id="1915121061">
          <w:marLeft w:val="0"/>
          <w:marRight w:val="0"/>
          <w:marTop w:val="0"/>
          <w:marBottom w:val="0"/>
          <w:divBdr>
            <w:top w:val="none" w:sz="0" w:space="0" w:color="auto"/>
            <w:left w:val="none" w:sz="0" w:space="0" w:color="auto"/>
            <w:bottom w:val="none" w:sz="0" w:space="0" w:color="auto"/>
            <w:right w:val="none" w:sz="0" w:space="0" w:color="auto"/>
          </w:divBdr>
          <w:divsChild>
            <w:div w:id="1532839560">
              <w:marLeft w:val="0"/>
              <w:marRight w:val="0"/>
              <w:marTop w:val="0"/>
              <w:marBottom w:val="0"/>
              <w:divBdr>
                <w:top w:val="none" w:sz="0" w:space="0" w:color="auto"/>
                <w:left w:val="none" w:sz="0" w:space="0" w:color="auto"/>
                <w:bottom w:val="none" w:sz="0" w:space="0" w:color="auto"/>
                <w:right w:val="none" w:sz="0" w:space="0" w:color="auto"/>
              </w:divBdr>
              <w:divsChild>
                <w:div w:id="15521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5583">
      <w:bodyDiv w:val="1"/>
      <w:marLeft w:val="0"/>
      <w:marRight w:val="0"/>
      <w:marTop w:val="0"/>
      <w:marBottom w:val="0"/>
      <w:divBdr>
        <w:top w:val="none" w:sz="0" w:space="0" w:color="auto"/>
        <w:left w:val="none" w:sz="0" w:space="0" w:color="auto"/>
        <w:bottom w:val="none" w:sz="0" w:space="0" w:color="auto"/>
        <w:right w:val="none" w:sz="0" w:space="0" w:color="auto"/>
      </w:divBdr>
      <w:divsChild>
        <w:div w:id="1339818067">
          <w:marLeft w:val="0"/>
          <w:marRight w:val="0"/>
          <w:marTop w:val="0"/>
          <w:marBottom w:val="0"/>
          <w:divBdr>
            <w:top w:val="none" w:sz="0" w:space="0" w:color="auto"/>
            <w:left w:val="none" w:sz="0" w:space="0" w:color="auto"/>
            <w:bottom w:val="none" w:sz="0" w:space="0" w:color="auto"/>
            <w:right w:val="none" w:sz="0" w:space="0" w:color="auto"/>
          </w:divBdr>
          <w:divsChild>
            <w:div w:id="1549801045">
              <w:marLeft w:val="0"/>
              <w:marRight w:val="0"/>
              <w:marTop w:val="0"/>
              <w:marBottom w:val="0"/>
              <w:divBdr>
                <w:top w:val="none" w:sz="0" w:space="0" w:color="auto"/>
                <w:left w:val="none" w:sz="0" w:space="0" w:color="auto"/>
                <w:bottom w:val="none" w:sz="0" w:space="0" w:color="auto"/>
                <w:right w:val="none" w:sz="0" w:space="0" w:color="auto"/>
              </w:divBdr>
              <w:divsChild>
                <w:div w:id="5218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7567">
      <w:bodyDiv w:val="1"/>
      <w:marLeft w:val="0"/>
      <w:marRight w:val="0"/>
      <w:marTop w:val="0"/>
      <w:marBottom w:val="0"/>
      <w:divBdr>
        <w:top w:val="none" w:sz="0" w:space="0" w:color="auto"/>
        <w:left w:val="none" w:sz="0" w:space="0" w:color="auto"/>
        <w:bottom w:val="none" w:sz="0" w:space="0" w:color="auto"/>
        <w:right w:val="none" w:sz="0" w:space="0" w:color="auto"/>
      </w:divBdr>
    </w:div>
    <w:div w:id="2124641750">
      <w:bodyDiv w:val="1"/>
      <w:marLeft w:val="0"/>
      <w:marRight w:val="0"/>
      <w:marTop w:val="0"/>
      <w:marBottom w:val="0"/>
      <w:divBdr>
        <w:top w:val="none" w:sz="0" w:space="0" w:color="auto"/>
        <w:left w:val="none" w:sz="0" w:space="0" w:color="auto"/>
        <w:bottom w:val="none" w:sz="0" w:space="0" w:color="auto"/>
        <w:right w:val="none" w:sz="0" w:space="0" w:color="auto"/>
      </w:divBdr>
    </w:div>
    <w:div w:id="213556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3099111/" TargetMode="External"/><Relationship Id="rId21" Type="http://schemas.openxmlformats.org/officeDocument/2006/relationships/image" Target="media/image11.png"/><Relationship Id="rId42" Type="http://schemas.openxmlformats.org/officeDocument/2006/relationships/image" Target="media/image15.png"/><Relationship Id="rId63" Type="http://schemas.openxmlformats.org/officeDocument/2006/relationships/hyperlink" Target="https://pubmed.ncbi.nlm.nih.gov/?term=Eweis+AH&amp;cauthor_id=31034352" TargetMode="External"/><Relationship Id="rId84" Type="http://schemas.openxmlformats.org/officeDocument/2006/relationships/hyperlink" Target="https://www.infona.pl/contributor/0@bwmeta1.element.baztech-article-BPB1-0013-0024/tab/publications" TargetMode="External"/><Relationship Id="rId138" Type="http://schemas.openxmlformats.org/officeDocument/2006/relationships/hyperlink" Target="https://www.medicinskanaklada.hr/medicina?specs=957" TargetMode="External"/><Relationship Id="rId159" Type="http://schemas.openxmlformats.org/officeDocument/2006/relationships/hyperlink" Target="https://pubmed.ncbi.nlm.nih.gov/?term=Attin+T&amp;cauthor_id=25543454" TargetMode="External"/><Relationship Id="rId170" Type="http://schemas.openxmlformats.org/officeDocument/2006/relationships/hyperlink" Target="https://pubmed.ncbi.nlm.nih.gov/?term=Marovic+D&amp;cauthor_id=25132366" TargetMode="External"/><Relationship Id="rId191" Type="http://schemas.openxmlformats.org/officeDocument/2006/relationships/hyperlink" Target="https://pubmed.ncbi.nlm.nih.gov/?term=Gamulin+O&amp;cauthor_id=27524232" TargetMode="External"/><Relationship Id="rId107" Type="http://schemas.openxmlformats.org/officeDocument/2006/relationships/hyperlink" Target="https://pubmed.ncbi.nlm.nih.gov/?term=Yap+AU&amp;cauthor_id=11357568" TargetMode="External"/><Relationship Id="rId11" Type="http://schemas.openxmlformats.org/officeDocument/2006/relationships/footer" Target="footer1.xml"/><Relationship Id="rId32" Type="http://schemas.openxmlformats.org/officeDocument/2006/relationships/chart" Target="charts/chart9.xml"/><Relationship Id="rId53" Type="http://schemas.openxmlformats.org/officeDocument/2006/relationships/chart" Target="charts/chart26.xml"/><Relationship Id="rId74" Type="http://schemas.openxmlformats.org/officeDocument/2006/relationships/hyperlink" Target="https://pubmed.ncbi.nlm.nih.gov/?term=Barjau-Escribano+A&amp;cauthor_id=16505805" TargetMode="External"/><Relationship Id="rId128" Type="http://schemas.openxmlformats.org/officeDocument/2006/relationships/hyperlink" Target="https://pubmed.ncbi.nlm.nih.gov/?term=Marovic+D&amp;cauthor_id=32698509" TargetMode="External"/><Relationship Id="rId149" Type="http://schemas.openxmlformats.org/officeDocument/2006/relationships/hyperlink" Target="https://pubmed.ncbi.nlm.nih.gov/?term=Lee+IB&amp;cauthor_id=18433857" TargetMode="External"/><Relationship Id="rId5" Type="http://schemas.openxmlformats.org/officeDocument/2006/relationships/webSettings" Target="webSettings.xml"/><Relationship Id="rId95" Type="http://schemas.openxmlformats.org/officeDocument/2006/relationships/hyperlink" Target="https://www.ncbi.nlm.nih.gov/pubmed/?term=VALERETTO%20TM%5BAuthor%5D&amp;cauthor=true&amp;cauthor_uid=23329240" TargetMode="External"/><Relationship Id="rId160" Type="http://schemas.openxmlformats.org/officeDocument/2006/relationships/hyperlink" Target="https://pubmed.ncbi.nlm.nih.gov/?term=Panduric+V&amp;cauthor_id=25543454" TargetMode="External"/><Relationship Id="rId181" Type="http://schemas.openxmlformats.org/officeDocument/2006/relationships/hyperlink" Target="https://pubmed.ncbi.nlm.nih.gov/?term=Watts+DC&amp;cauthor_id=28902235" TargetMode="External"/><Relationship Id="rId22" Type="http://schemas.openxmlformats.org/officeDocument/2006/relationships/image" Target="media/image12.png"/><Relationship Id="rId43" Type="http://schemas.openxmlformats.org/officeDocument/2006/relationships/chart" Target="charts/chart19.xml"/><Relationship Id="rId64" Type="http://schemas.openxmlformats.org/officeDocument/2006/relationships/hyperlink" Target="https://pubmed.ncbi.nlm.nih.gov/?term=Haugen+HJ&amp;cauthor_id=32698509" TargetMode="External"/><Relationship Id="rId118" Type="http://schemas.openxmlformats.org/officeDocument/2006/relationships/hyperlink" Target="https://www.sciencedirect.com/journal/materials-today-proceedings/vol/33/part/P7" TargetMode="External"/><Relationship Id="rId139" Type="http://schemas.openxmlformats.org/officeDocument/2006/relationships/hyperlink" Target="https://pubmed.ncbi.nlm.nih.gov/?term=Kleverlaan+CJ&amp;cauthor_id=16040118" TargetMode="External"/><Relationship Id="rId85" Type="http://schemas.openxmlformats.org/officeDocument/2006/relationships/hyperlink" Target="https://www.infona.pl/contributor/1@bwmeta1.element.baztech-article-BPB1-0013-0024/tab/publications" TargetMode="External"/><Relationship Id="rId150" Type="http://schemas.openxmlformats.org/officeDocument/2006/relationships/hyperlink" Target="https://pubmed.ncbi.nlm.nih.gov/?term=Bayindir+YZ&amp;cauthor_id=15005237" TargetMode="External"/><Relationship Id="rId171" Type="http://schemas.openxmlformats.org/officeDocument/2006/relationships/hyperlink" Target="https://pubmed.ncbi.nlm.nih.gov/?term=Klaric+E&amp;cauthor_id=25132366" TargetMode="External"/><Relationship Id="rId192" Type="http://schemas.openxmlformats.org/officeDocument/2006/relationships/hyperlink" Target="https://pubmed.ncbi.nlm.nih.gov/?term=Marovic+D&amp;cauthor_id=27524232" TargetMode="External"/><Relationship Id="rId12" Type="http://schemas.openxmlformats.org/officeDocument/2006/relationships/image" Target="media/image3.png"/><Relationship Id="rId33" Type="http://schemas.openxmlformats.org/officeDocument/2006/relationships/chart" Target="charts/chart10.xml"/><Relationship Id="rId108" Type="http://schemas.openxmlformats.org/officeDocument/2006/relationships/hyperlink" Target="https://pubmed.ncbi.nlm.nih.gov/?term=Ng+SC&amp;cauthor_id=11357568" TargetMode="External"/><Relationship Id="rId129" Type="http://schemas.openxmlformats.org/officeDocument/2006/relationships/hyperlink" Target="https://pubmed.ncbi.nlm.nih.gov/?term=Par+M&amp;cauthor_id=32698509" TargetMode="External"/><Relationship Id="rId54" Type="http://schemas.openxmlformats.org/officeDocument/2006/relationships/chart" Target="charts/chart27.xml"/><Relationship Id="rId75" Type="http://schemas.openxmlformats.org/officeDocument/2006/relationships/hyperlink" Target="https://pubmed.ncbi.nlm.nih.gov/?term=Fos-Galve+P&amp;cauthor_id=16505805" TargetMode="External"/><Relationship Id="rId96" Type="http://schemas.openxmlformats.org/officeDocument/2006/relationships/hyperlink" Target="https://www.ncbi.nlm.nih.gov/pubmed/?term=FRANCO%20EB%5BAuthor%5D&amp;cauthor=true&amp;cauthor_uid=23329240" TargetMode="External"/><Relationship Id="rId140" Type="http://schemas.openxmlformats.org/officeDocument/2006/relationships/hyperlink" Target="https://pubmed.ncbi.nlm.nih.gov/?term=Feilzer+AJ&amp;cauthor_id=16040118" TargetMode="External"/><Relationship Id="rId161" Type="http://schemas.openxmlformats.org/officeDocument/2006/relationships/hyperlink" Target="https://pubmed.ncbi.nlm.nih.gov/?term=Tarle+Z&amp;cauthor_id=25543454" TargetMode="External"/><Relationship Id="rId182" Type="http://schemas.openxmlformats.org/officeDocument/2006/relationships/hyperlink" Target="https://pubmed.ncbi.nlm.nih.gov/?term=Braga+RR&amp;cauthor_id=28902235" TargetMode="External"/><Relationship Id="rId6" Type="http://schemas.openxmlformats.org/officeDocument/2006/relationships/footnotes" Target="footnotes.xml"/><Relationship Id="rId23" Type="http://schemas.openxmlformats.org/officeDocument/2006/relationships/chart" Target="charts/chart2.xml"/><Relationship Id="rId119" Type="http://schemas.openxmlformats.org/officeDocument/2006/relationships/hyperlink" Target="https://journals.lww.com/INJO/toc/2019/07010" TargetMode="External"/><Relationship Id="rId44" Type="http://schemas.openxmlformats.org/officeDocument/2006/relationships/chart" Target="charts/chart20.xml"/><Relationship Id="rId65" Type="http://schemas.openxmlformats.org/officeDocument/2006/relationships/hyperlink" Target="https://pubmed.ncbi.nlm.nih.gov/?term=Zimmerli+B&amp;cauthor_id=21243545" TargetMode="External"/><Relationship Id="rId86" Type="http://schemas.openxmlformats.org/officeDocument/2006/relationships/hyperlink" Target="https://www.infona.pl/contributor/2@bwmeta1.element.baztech-article-BPB1-0013-0024/tab/publications" TargetMode="External"/><Relationship Id="rId130" Type="http://schemas.openxmlformats.org/officeDocument/2006/relationships/hyperlink" Target="https://pubmed.ncbi.nlm.nih.gov/?term=Thieu+MKL&amp;cauthor_id=32698509" TargetMode="External"/><Relationship Id="rId151" Type="http://schemas.openxmlformats.org/officeDocument/2006/relationships/hyperlink" Target="https://pubmed.ncbi.nlm.nih.gov/?term=Yildiz+M&amp;cauthor_id=15005237" TargetMode="External"/><Relationship Id="rId172" Type="http://schemas.openxmlformats.org/officeDocument/2006/relationships/hyperlink" Target="https://pubmed.ncbi.nlm.nih.gov/?term=Tarle+Z&amp;cauthor_id=25132366" TargetMode="External"/><Relationship Id="rId193" Type="http://schemas.openxmlformats.org/officeDocument/2006/relationships/hyperlink" Target="https://pubmed.ncbi.nlm.nih.gov/?term=Mogu%C5%A1-Milankovi%C4%87+A&amp;cauthor_id=27524232" TargetMode="External"/><Relationship Id="rId13" Type="http://schemas.openxmlformats.org/officeDocument/2006/relationships/image" Target="media/image4.png"/><Relationship Id="rId109" Type="http://schemas.openxmlformats.org/officeDocument/2006/relationships/hyperlink" Target="https://pubmed.ncbi.nlm.nih.gov/?term=Siow+KS&amp;cauthor_id=11357568" TargetMode="External"/><Relationship Id="rId34" Type="http://schemas.openxmlformats.org/officeDocument/2006/relationships/chart" Target="charts/chart11.xml"/><Relationship Id="rId55" Type="http://schemas.openxmlformats.org/officeDocument/2006/relationships/chart" Target="charts/chart28.xml"/><Relationship Id="rId76" Type="http://schemas.openxmlformats.org/officeDocument/2006/relationships/hyperlink" Target="https://pubmed.ncbi.nlm.nih.gov/?term=Ferracane+JL&amp;cauthor_id=21093034" TargetMode="External"/><Relationship Id="rId97" Type="http://schemas.openxmlformats.org/officeDocument/2006/relationships/hyperlink" Target="https://www.ncbi.nlm.nih.gov/pubmed/?term=MONDELLI%20RF%5BAuthor%5D&amp;cauthor=true&amp;cauthor_uid=23329240" TargetMode="External"/><Relationship Id="rId120" Type="http://schemas.openxmlformats.org/officeDocument/2006/relationships/hyperlink" Target="https://www.sciencedirect.com/journal/journal-of-the-mechanical-behavior-of-biomedical-materials" TargetMode="External"/><Relationship Id="rId141" Type="http://schemas.openxmlformats.org/officeDocument/2006/relationships/hyperlink" Target="https://pubmed.ncbi.nlm.nih.gov/?term=Marovic+D&amp;cauthor_id=25543454" TargetMode="External"/><Relationship Id="rId7" Type="http://schemas.openxmlformats.org/officeDocument/2006/relationships/endnotes" Target="endnotes.xml"/><Relationship Id="rId71" Type="http://schemas.openxmlformats.org/officeDocument/2006/relationships/hyperlink" Target="https://pubmed.ncbi.nlm.nih.gov/?term=Herv%C3%A1s-Garc%C3%ADa+A&amp;cauthor_id=16505805" TargetMode="External"/><Relationship Id="rId92" Type="http://schemas.openxmlformats.org/officeDocument/2006/relationships/hyperlink" Target="https://www.sciencedirect.com/science/journal/03005712" TargetMode="External"/><Relationship Id="rId162" Type="http://schemas.openxmlformats.org/officeDocument/2006/relationships/hyperlink" Target="https://pubmed.ncbi.nlm.nih.gov/?term=Tarle+Z&amp;cauthor_id=25138041" TargetMode="External"/><Relationship Id="rId183" Type="http://schemas.openxmlformats.org/officeDocument/2006/relationships/hyperlink" Target="https://link.springer.com/article/10.1007/s00784-016-1880-6"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3.xml"/><Relationship Id="rId40" Type="http://schemas.openxmlformats.org/officeDocument/2006/relationships/chart" Target="charts/chart17.xml"/><Relationship Id="rId45" Type="http://schemas.openxmlformats.org/officeDocument/2006/relationships/image" Target="media/image16.png"/><Relationship Id="rId66" Type="http://schemas.openxmlformats.org/officeDocument/2006/relationships/hyperlink" Target="https://pubmed.ncbi.nlm.nih.gov/?term=Strub+M&amp;cauthor_id=21243545" TargetMode="External"/><Relationship Id="rId87" Type="http://schemas.openxmlformats.org/officeDocument/2006/relationships/hyperlink" Target="https://www.infona.pl/resource/bwmeta1.element.baztech-journal-1509-409X-acta_of_bioengineering_and_biomechanics/tab/jContent/facet?field=%5ejournalYear&amp;value=%5e_02001" TargetMode="External"/><Relationship Id="rId110" Type="http://schemas.openxmlformats.org/officeDocument/2006/relationships/hyperlink" Target="https://pubmed.ncbi.nlm.nih.gov/?term=Bhamra+GS&amp;cauthor_id=19837453" TargetMode="External"/><Relationship Id="rId115" Type="http://schemas.openxmlformats.org/officeDocument/2006/relationships/hyperlink" Target="https://pubmed.ncbi.nlm.nih.gov/?term=Bhandary%20S%5BAuthor%5D" TargetMode="External"/><Relationship Id="rId131" Type="http://schemas.openxmlformats.org/officeDocument/2006/relationships/hyperlink" Target="https://pubmed.ncbi.nlm.nih.gov/?term=Reseland+JE&amp;cauthor_id=32698509" TargetMode="External"/><Relationship Id="rId136" Type="http://schemas.openxmlformats.org/officeDocument/2006/relationships/hyperlink" Target="https://pubmed.ncbi.nlm.nih.gov/?term=Leung+BW&amp;cauthor_id=11345524" TargetMode="External"/><Relationship Id="rId157" Type="http://schemas.openxmlformats.org/officeDocument/2006/relationships/hyperlink" Target="https://pubmed.ncbi.nlm.nih.gov/?term=Marovic+D&amp;cauthor_id=25543454" TargetMode="External"/><Relationship Id="rId178" Type="http://schemas.openxmlformats.org/officeDocument/2006/relationships/hyperlink" Target="https://pubmed.ncbi.nlm.nih.gov/?term=Alania+Y&amp;cauthor_id=28902235" TargetMode="External"/><Relationship Id="rId61" Type="http://schemas.openxmlformats.org/officeDocument/2006/relationships/hyperlink" Target="https://pubmed.ncbi.nlm.nih.gov/?term=Kleverlaan+CJ&amp;cauthor_id=16040118" TargetMode="External"/><Relationship Id="rId82" Type="http://schemas.openxmlformats.org/officeDocument/2006/relationships/hyperlink" Target="https://pubmed.ncbi.nlm.nih.gov/?term=Tantbirojn+D&amp;cauthor_id=28902242" TargetMode="External"/><Relationship Id="rId152" Type="http://schemas.openxmlformats.org/officeDocument/2006/relationships/hyperlink" Target="https://pubmed.ncbi.nlm.nih.gov/?term=Bayindir+F&amp;cauthor_id=15005237" TargetMode="External"/><Relationship Id="rId173" Type="http://schemas.openxmlformats.org/officeDocument/2006/relationships/hyperlink" Target="https://pubmed.ncbi.nlm.nih.gov/?term=Taub%C3%B6ck+TT&amp;cauthor_id=26232610" TargetMode="External"/><Relationship Id="rId194" Type="http://schemas.openxmlformats.org/officeDocument/2006/relationships/hyperlink" Target="https://pubmed.ncbi.nlm.nih.gov/?term=Tarle+Z&amp;cauthor_id=27524232" TargetMode="External"/><Relationship Id="rId199"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29.xml"/><Relationship Id="rId77" Type="http://schemas.openxmlformats.org/officeDocument/2006/relationships/hyperlink" Target="https://pubmed.ncbi.nlm.nih.gov/?term=Soares+CJ&amp;cauthor_id=28902242" TargetMode="External"/><Relationship Id="rId100" Type="http://schemas.openxmlformats.org/officeDocument/2006/relationships/hyperlink" Target="https://pubmed.ncbi.nlm.nih.gov/?term=Grull%C3%B3n+PG&amp;cauthor_id=18622487" TargetMode="External"/><Relationship Id="rId105" Type="http://schemas.openxmlformats.org/officeDocument/2006/relationships/hyperlink" Target="https://pubmed.ncbi.nlm.nih.gov/?term=Ng+SC&amp;cauthor_id=11357568" TargetMode="External"/><Relationship Id="rId126" Type="http://schemas.openxmlformats.org/officeDocument/2006/relationships/hyperlink" Target="https://pubmed.ncbi.nlm.nih.gov/?term=Yahya+NA&amp;cauthor_id=31034352" TargetMode="External"/><Relationship Id="rId147" Type="http://schemas.openxmlformats.org/officeDocument/2006/relationships/hyperlink" Target="https://pubmed.ncbi.nlm.nih.gov/?term=Chang+J&amp;cauthor_id=18433857" TargetMode="External"/><Relationship Id="rId168" Type="http://schemas.openxmlformats.org/officeDocument/2006/relationships/hyperlink" Target="https://pubmed.ncbi.nlm.nih.gov/?term=Par+M&amp;cauthor_id=25132366" TargetMode="External"/><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hyperlink" Target="https://pubmed.ncbi.nlm.nih.gov/?term=Mart%C3%ADnez-Lozano+MA&amp;cauthor_id=16505805" TargetMode="External"/><Relationship Id="rId93" Type="http://schemas.openxmlformats.org/officeDocument/2006/relationships/hyperlink" Target="https://www.sciencedirect.com/science/journal/03005712/33/9" TargetMode="External"/><Relationship Id="rId98" Type="http://schemas.openxmlformats.org/officeDocument/2006/relationships/hyperlink" Target="https://www.ncbi.nlm.nih.gov/pmc/articles/PMC3881863/" TargetMode="External"/><Relationship Id="rId121" Type="http://schemas.openxmlformats.org/officeDocument/2006/relationships/hyperlink" Target="https://www.sciencedirect.com/journal/journal-of-the-mechanical-behavior-of-biomedical-materials/vol/96/suppl/C" TargetMode="External"/><Relationship Id="rId142" Type="http://schemas.openxmlformats.org/officeDocument/2006/relationships/hyperlink" Target="https://pubmed.ncbi.nlm.nih.gov/?term=Taub%C3%B6ck+TT&amp;cauthor_id=25543454" TargetMode="External"/><Relationship Id="rId163" Type="http://schemas.openxmlformats.org/officeDocument/2006/relationships/hyperlink" Target="https://pubmed.ncbi.nlm.nih.gov/?term=Attin+T&amp;cauthor_id=25138041" TargetMode="External"/><Relationship Id="rId184" Type="http://schemas.openxmlformats.org/officeDocument/2006/relationships/hyperlink" Target="https://link.springer.com/article/10.1007/s00784-016-1880-6" TargetMode="External"/><Relationship Id="rId189" Type="http://schemas.openxmlformats.org/officeDocument/2006/relationships/hyperlink" Target="https://pubmed.ncbi.nlm.nih.gov/?term=Par+M&amp;cauthor_id=27524232"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chart" Target="charts/chart21.xml"/><Relationship Id="rId67" Type="http://schemas.openxmlformats.org/officeDocument/2006/relationships/hyperlink" Target="https://pubmed.ncbi.nlm.nih.gov/?term=Jeger+F&amp;cauthor_id=21243545" TargetMode="External"/><Relationship Id="rId116" Type="http://schemas.openxmlformats.org/officeDocument/2006/relationships/hyperlink" Target="https://pubmed.ncbi.nlm.nih.gov/?term=Deepika%20K%5BAuthor%5D" TargetMode="External"/><Relationship Id="rId137" Type="http://schemas.openxmlformats.org/officeDocument/2006/relationships/hyperlink" Target="https://pubmed.ncbi.nlm.nih.gov/?term=Ferracane+JL&amp;cauthor_id=21093034" TargetMode="External"/><Relationship Id="rId158" Type="http://schemas.openxmlformats.org/officeDocument/2006/relationships/hyperlink" Target="https://pubmed.ncbi.nlm.nih.gov/?term=Taub%C3%B6ck+TT&amp;cauthor_id=25543454" TargetMode="External"/><Relationship Id="rId20" Type="http://schemas.openxmlformats.org/officeDocument/2006/relationships/chart" Target="charts/chart1.xml"/><Relationship Id="rId41" Type="http://schemas.openxmlformats.org/officeDocument/2006/relationships/chart" Target="charts/chart18.xml"/><Relationship Id="rId62" Type="http://schemas.openxmlformats.org/officeDocument/2006/relationships/hyperlink" Target="https://pubmed.ncbi.nlm.nih.gov/?term=Feilzer+AJ&amp;cauthor_id=16040118" TargetMode="External"/><Relationship Id="rId83" Type="http://schemas.openxmlformats.org/officeDocument/2006/relationships/hyperlink" Target="https://pubmed.ncbi.nlm.nih.gov/?term=Versluis+A&amp;cauthor_id=28902242" TargetMode="External"/><Relationship Id="rId88" Type="http://schemas.openxmlformats.org/officeDocument/2006/relationships/hyperlink" Target="https://www.sciencedirect.com/science/article/abs/pii/S0300571205000576?via%3Dihub" TargetMode="External"/><Relationship Id="rId111" Type="http://schemas.openxmlformats.org/officeDocument/2006/relationships/hyperlink" Target="https://pubmed.ncbi.nlm.nih.gov/?term=Fleming+GJ&amp;cauthor_id=19837453" TargetMode="External"/><Relationship Id="rId132" Type="http://schemas.openxmlformats.org/officeDocument/2006/relationships/hyperlink" Target="https://pubmed.ncbi.nlm.nih.gov/?term=Johnsen+GF&amp;cauthor_id=32698509" TargetMode="External"/><Relationship Id="rId153" Type="http://schemas.openxmlformats.org/officeDocument/2006/relationships/hyperlink" Target="https://pubmed.ncbi.nlm.nih.gov/?term=Ilie+N&amp;cauthor_id=21564116" TargetMode="External"/><Relationship Id="rId174" Type="http://schemas.openxmlformats.org/officeDocument/2006/relationships/hyperlink" Target="https://pubmed.ncbi.nlm.nih.gov/?term=Tarle+Z&amp;cauthor_id=26232610" TargetMode="External"/><Relationship Id="rId179" Type="http://schemas.openxmlformats.org/officeDocument/2006/relationships/hyperlink" Target="https://pubmed.ncbi.nlm.nih.gov/?term=Natale+LC&amp;cauthor_id=28902235" TargetMode="External"/><Relationship Id="rId195" Type="http://schemas.openxmlformats.org/officeDocument/2006/relationships/hyperlink" Target="https://www.sciencedirect.com/journal/dental-materials" TargetMode="External"/><Relationship Id="rId190" Type="http://schemas.openxmlformats.org/officeDocument/2006/relationships/hyperlink" Target="https://pubmed.ncbi.nlm.nih.gov/?term=%C5%A0anti%C4%87+A&amp;cauthor_id=27524232" TargetMode="External"/><Relationship Id="rId15" Type="http://schemas.openxmlformats.org/officeDocument/2006/relationships/image" Target="media/image6.jpeg"/><Relationship Id="rId36" Type="http://schemas.openxmlformats.org/officeDocument/2006/relationships/chart" Target="charts/chart13.xml"/><Relationship Id="rId57" Type="http://schemas.openxmlformats.org/officeDocument/2006/relationships/chart" Target="charts/chart30.xml"/><Relationship Id="rId106" Type="http://schemas.openxmlformats.org/officeDocument/2006/relationships/hyperlink" Target="https://pubmed.ncbi.nlm.nih.gov/?term=Siow+KS&amp;cauthor_id=11357568" TargetMode="External"/><Relationship Id="rId127" Type="http://schemas.openxmlformats.org/officeDocument/2006/relationships/hyperlink" Target="https://pubmed.ncbi.nlm.nih.gov/?term=Haugen+HJ&amp;cauthor_id=32698509" TargetMode="External"/><Relationship Id="rId10" Type="http://schemas.openxmlformats.org/officeDocument/2006/relationships/header" Target="header1.xml"/><Relationship Id="rId31" Type="http://schemas.openxmlformats.org/officeDocument/2006/relationships/chart" Target="charts/chart8.xml"/><Relationship Id="rId52" Type="http://schemas.openxmlformats.org/officeDocument/2006/relationships/chart" Target="charts/chart25.xml"/><Relationship Id="rId73" Type="http://schemas.openxmlformats.org/officeDocument/2006/relationships/hyperlink" Target="https://pubmed.ncbi.nlm.nih.gov/?term=Cabanes-Vila+J&amp;cauthor_id=16505805" TargetMode="External"/><Relationship Id="rId78" Type="http://schemas.openxmlformats.org/officeDocument/2006/relationships/hyperlink" Target="https://pubmed.ncbi.nlm.nih.gov/?term=Faria-E-Silva+AL&amp;cauthor_id=28902242" TargetMode="External"/><Relationship Id="rId94" Type="http://schemas.openxmlformats.org/officeDocument/2006/relationships/hyperlink" Target="https://www.ncbi.nlm.nih.gov/pubmed/?term=ISHIKIRIAMA%20SK%5BAuthor%5D&amp;cauthor=true&amp;cauthor_uid=23329240" TargetMode="External"/><Relationship Id="rId99" Type="http://schemas.openxmlformats.org/officeDocument/2006/relationships/hyperlink" Target="https://pubmed.ncbi.nlm.nih.gov/?term=Camilotti+V&amp;cauthor_id=18622487" TargetMode="External"/><Relationship Id="rId101" Type="http://schemas.openxmlformats.org/officeDocument/2006/relationships/hyperlink" Target="https://pubmed.ncbi.nlm.nih.gov/?term=Mendon%C3%A7a+MJ&amp;cauthor_id=18622487" TargetMode="External"/><Relationship Id="rId122" Type="http://schemas.openxmlformats.org/officeDocument/2006/relationships/hyperlink" Target="http://www.rspublication.com/ijst/index.html%20ISSN%202249-9954" TargetMode="External"/><Relationship Id="rId143" Type="http://schemas.openxmlformats.org/officeDocument/2006/relationships/hyperlink" Target="https://pubmed.ncbi.nlm.nih.gov/?term=Attin+T&amp;cauthor_id=25543454" TargetMode="External"/><Relationship Id="rId148" Type="http://schemas.openxmlformats.org/officeDocument/2006/relationships/hyperlink" Target="https://pubmed.ncbi.nlm.nih.gov/?term=Ferracane+J&amp;cauthor_id=18433857" TargetMode="External"/><Relationship Id="rId164" Type="http://schemas.openxmlformats.org/officeDocument/2006/relationships/hyperlink" Target="https://pubmed.ncbi.nlm.nih.gov/?term=Marovic+D&amp;cauthor_id=25138041" TargetMode="External"/><Relationship Id="rId169" Type="http://schemas.openxmlformats.org/officeDocument/2006/relationships/hyperlink" Target="https://pubmed.ncbi.nlm.nih.gov/?term=Gamulin+O&amp;cauthor_id=25132366" TargetMode="External"/><Relationship Id="rId185" Type="http://schemas.openxmlformats.org/officeDocument/2006/relationships/hyperlink" Target="https://link.springer.com/article/10.1007/s00784-016-1880-6"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pubmed.ncbi.nlm.nih.gov/?term=Rodrigues+MC&amp;cauthor_id=28902235" TargetMode="External"/><Relationship Id="rId26" Type="http://schemas.openxmlformats.org/officeDocument/2006/relationships/image" Target="media/image14.png"/><Relationship Id="rId47" Type="http://schemas.openxmlformats.org/officeDocument/2006/relationships/chart" Target="charts/chart22.xml"/><Relationship Id="rId68" Type="http://schemas.openxmlformats.org/officeDocument/2006/relationships/hyperlink" Target="https://pubmed.ncbi.nlm.nih.gov/?term=Stadler+O&amp;cauthor_id=21243545" TargetMode="External"/><Relationship Id="rId89" Type="http://schemas.openxmlformats.org/officeDocument/2006/relationships/hyperlink" Target="https://www.sciencedirect.com/science/article/abs/pii/S0300571205000576?via%3Dihub" TargetMode="External"/><Relationship Id="rId112" Type="http://schemas.openxmlformats.org/officeDocument/2006/relationships/hyperlink" Target="https://pubmed.ncbi.nlm.nih.gov/?term=Darvell+BW&amp;cauthor_id=19837453" TargetMode="External"/><Relationship Id="rId133" Type="http://schemas.openxmlformats.org/officeDocument/2006/relationships/hyperlink" Target="https://urn.nsk.hr/urn:nbn:hr:127:155803" TargetMode="External"/><Relationship Id="rId154" Type="http://schemas.openxmlformats.org/officeDocument/2006/relationships/hyperlink" Target="https://pubmed.ncbi.nlm.nih.gov/?term=Hickel+R&amp;cauthor_id=21564116" TargetMode="External"/><Relationship Id="rId175" Type="http://schemas.openxmlformats.org/officeDocument/2006/relationships/hyperlink" Target="https://pubmed.ncbi.nlm.nih.gov/?term=Marovic+D&amp;cauthor_id=26232610" TargetMode="External"/><Relationship Id="rId196" Type="http://schemas.openxmlformats.org/officeDocument/2006/relationships/hyperlink" Target="https://www.sciencedirect.com/journal/dental-materials/vol/32/issue/11" TargetMode="External"/><Relationship Id="rId16" Type="http://schemas.openxmlformats.org/officeDocument/2006/relationships/image" Target="media/image7.jpeg"/><Relationship Id="rId37" Type="http://schemas.openxmlformats.org/officeDocument/2006/relationships/chart" Target="charts/chart14.xml"/><Relationship Id="rId58" Type="http://schemas.openxmlformats.org/officeDocument/2006/relationships/chart" Target="charts/chart31.xml"/><Relationship Id="rId79" Type="http://schemas.openxmlformats.org/officeDocument/2006/relationships/hyperlink" Target="https://pubmed.ncbi.nlm.nih.gov/?term=Rodrigues+MP&amp;cauthor_id=28902242" TargetMode="External"/><Relationship Id="rId102" Type="http://schemas.openxmlformats.org/officeDocument/2006/relationships/hyperlink" Target="https://pubmed.ncbi.nlm.nih.gov/?term=D%27Alpino+PH&amp;cauthor_id=18622487" TargetMode="External"/><Relationship Id="rId123" Type="http://schemas.openxmlformats.org/officeDocument/2006/relationships/hyperlink" Target="https://bmcoralhealth.biomedcentral.com/" TargetMode="External"/><Relationship Id="rId144" Type="http://schemas.openxmlformats.org/officeDocument/2006/relationships/hyperlink" Target="https://pubmed.ncbi.nlm.nih.gov/?term=Panduric+V&amp;cauthor_id=25543454" TargetMode="External"/><Relationship Id="rId90" Type="http://schemas.openxmlformats.org/officeDocument/2006/relationships/hyperlink" Target="https://www.sciencedirect.com/science/article/abs/pii/S0300571205000576?via%3Dihub" TargetMode="External"/><Relationship Id="rId165" Type="http://schemas.openxmlformats.org/officeDocument/2006/relationships/hyperlink" Target="https://pubmed.ncbi.nlm.nih.gov/?term=Andermatt+L&amp;cauthor_id=25138041" TargetMode="External"/><Relationship Id="rId186" Type="http://schemas.openxmlformats.org/officeDocument/2006/relationships/hyperlink" Target="https://link.springer.com/article/10.1007/s00784-016-1880-6" TargetMode="External"/><Relationship Id="rId27" Type="http://schemas.openxmlformats.org/officeDocument/2006/relationships/chart" Target="charts/chart4.xml"/><Relationship Id="rId48" Type="http://schemas.openxmlformats.org/officeDocument/2006/relationships/image" Target="media/image17.png"/><Relationship Id="rId69" Type="http://schemas.openxmlformats.org/officeDocument/2006/relationships/hyperlink" Target="https://pubmed.ncbi.nlm.nih.gov/?term=Ilie+N&amp;cauthor_id=21564116" TargetMode="External"/><Relationship Id="rId113" Type="http://schemas.openxmlformats.org/officeDocument/2006/relationships/hyperlink" Target="https://pubmed.ncbi.nlm.nih.gov/?term=Hegde%20MN%5BAuthor%5D" TargetMode="External"/><Relationship Id="rId134" Type="http://schemas.openxmlformats.org/officeDocument/2006/relationships/hyperlink" Target="https://pubmed.ncbi.nlm.nih.gov/?term=Santerre+JP&amp;cauthor_id=11345524" TargetMode="External"/><Relationship Id="rId80" Type="http://schemas.openxmlformats.org/officeDocument/2006/relationships/hyperlink" Target="https://pubmed.ncbi.nlm.nih.gov/?term=Vilela+ABF&amp;cauthor_id=28902242" TargetMode="External"/><Relationship Id="rId155" Type="http://schemas.openxmlformats.org/officeDocument/2006/relationships/hyperlink" Target="https://www.researchgate.net/journal/Journal-of-Clinical-and-Diagnostic-Research-0973-709X?_tp=eyJjb250ZXh0Ijp7ImZpcnN0UGFnZSI6InB1YmxpY2F0aW9uIiwicGFnZSI6InB1YmxpY2F0aW9uIn19" TargetMode="External"/><Relationship Id="rId176" Type="http://schemas.openxmlformats.org/officeDocument/2006/relationships/hyperlink" Target="https://pubmed.ncbi.nlm.nih.gov/?term=Attin+T&amp;cauthor_id=26232610" TargetMode="External"/><Relationship Id="rId197" Type="http://schemas.openxmlformats.org/officeDocument/2006/relationships/footer" Target="footer2.xml"/><Relationship Id="rId17" Type="http://schemas.openxmlformats.org/officeDocument/2006/relationships/image" Target="media/image8.jpeg"/><Relationship Id="rId38" Type="http://schemas.openxmlformats.org/officeDocument/2006/relationships/chart" Target="charts/chart15.xml"/><Relationship Id="rId59" Type="http://schemas.openxmlformats.org/officeDocument/2006/relationships/chart" Target="charts/chart32.xml"/><Relationship Id="rId103" Type="http://schemas.openxmlformats.org/officeDocument/2006/relationships/hyperlink" Target="https://pubmed.ncbi.nlm.nih.gov/?term=Gomes+JC&amp;cauthor_id=18622487" TargetMode="External"/><Relationship Id="rId124" Type="http://schemas.openxmlformats.org/officeDocument/2006/relationships/hyperlink" Target="https://pubmed.ncbi.nlm.nih.gov/?term=Eweis+AH&amp;cauthor_id=31034352" TargetMode="External"/><Relationship Id="rId70" Type="http://schemas.openxmlformats.org/officeDocument/2006/relationships/hyperlink" Target="https://pubmed.ncbi.nlm.nih.gov/?term=Hickel+R&amp;cauthor_id=21564116" TargetMode="External"/><Relationship Id="rId91" Type="http://schemas.openxmlformats.org/officeDocument/2006/relationships/hyperlink" Target="https://www.sciencedirect.com/science/article/abs/pii/S0300571205000576?via%3Dihub" TargetMode="External"/><Relationship Id="rId145" Type="http://schemas.openxmlformats.org/officeDocument/2006/relationships/hyperlink" Target="https://pubmed.ncbi.nlm.nih.gov/?term=Tarle+Z&amp;cauthor_id=25543454" TargetMode="External"/><Relationship Id="rId166" Type="http://schemas.openxmlformats.org/officeDocument/2006/relationships/hyperlink" Target="https://pubmed.ncbi.nlm.nih.gov/?term=Ristic+M&amp;cauthor_id=25138041" TargetMode="External"/><Relationship Id="rId187" Type="http://schemas.openxmlformats.org/officeDocument/2006/relationships/hyperlink" Target="https://link.springer.com/article/10.1007/s00784-016-1880-6" TargetMode="External"/><Relationship Id="rId1" Type="http://schemas.openxmlformats.org/officeDocument/2006/relationships/customXml" Target="../customXml/item1.xml"/><Relationship Id="rId28" Type="http://schemas.openxmlformats.org/officeDocument/2006/relationships/chart" Target="charts/chart5.xml"/><Relationship Id="rId49" Type="http://schemas.openxmlformats.org/officeDocument/2006/relationships/chart" Target="charts/chart23.xml"/><Relationship Id="rId114" Type="http://schemas.openxmlformats.org/officeDocument/2006/relationships/hyperlink" Target="https://pubmed.ncbi.nlm.nih.gov/?term=Hegde%20P%5BAuthor%5D" TargetMode="External"/><Relationship Id="rId60" Type="http://schemas.openxmlformats.org/officeDocument/2006/relationships/chart" Target="charts/chart33.xml"/><Relationship Id="rId81" Type="http://schemas.openxmlformats.org/officeDocument/2006/relationships/hyperlink" Target="https://pubmed.ncbi.nlm.nih.gov/?term=Pfeifer+CS&amp;cauthor_id=28902242" TargetMode="External"/><Relationship Id="rId135" Type="http://schemas.openxmlformats.org/officeDocument/2006/relationships/hyperlink" Target="https://pubmed.ncbi.nlm.nih.gov/?term=Shajii+L&amp;cauthor_id=11345524" TargetMode="External"/><Relationship Id="rId156" Type="http://schemas.openxmlformats.org/officeDocument/2006/relationships/hyperlink" Target="http://dx.doi.org/10.7860/JCDR/2015/12294.6129" TargetMode="External"/><Relationship Id="rId177" Type="http://schemas.openxmlformats.org/officeDocument/2006/relationships/hyperlink" Target="https://pubmed.ncbi.nlm.nih.gov/?term=Maas+MS&amp;cauthor_id=28902235" TargetMode="External"/><Relationship Id="rId198" Type="http://schemas.openxmlformats.org/officeDocument/2006/relationships/fontTable" Target="fontTable.xml"/><Relationship Id="rId18" Type="http://schemas.openxmlformats.org/officeDocument/2006/relationships/image" Target="media/image9.jpeg"/><Relationship Id="rId39" Type="http://schemas.openxmlformats.org/officeDocument/2006/relationships/chart" Target="charts/chart16.xml"/><Relationship Id="rId50" Type="http://schemas.openxmlformats.org/officeDocument/2006/relationships/chart" Target="charts/chart24.xml"/><Relationship Id="rId104" Type="http://schemas.openxmlformats.org/officeDocument/2006/relationships/hyperlink" Target="https://pubmed.ncbi.nlm.nih.gov/?term=Yap+AU&amp;cauthor_id=11357568" TargetMode="External"/><Relationship Id="rId125" Type="http://schemas.openxmlformats.org/officeDocument/2006/relationships/hyperlink" Target="https://pubmed.ncbi.nlm.nih.gov/?term=Yap+AU&amp;cauthor_id=31034352" TargetMode="External"/><Relationship Id="rId146" Type="http://schemas.openxmlformats.org/officeDocument/2006/relationships/hyperlink" Target="https://pubmed.ncbi.nlm.nih.gov/?term=Park+J&amp;cauthor_id=18433857" TargetMode="External"/><Relationship Id="rId167" Type="http://schemas.openxmlformats.org/officeDocument/2006/relationships/hyperlink" Target="https://pubmed.ncbi.nlm.nih.gov/?term=Taub%C3%B6ck+TT&amp;cauthor_id=25138041" TargetMode="External"/><Relationship Id="rId188" Type="http://schemas.openxmlformats.org/officeDocument/2006/relationships/hyperlink" Target="https://link.springer.com/article/10.1007/s00784-016-1880-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Trud\Trud%20Danche\Rez.%20Danche%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rce\Desktop\Rezultati%20Dan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rud\Trud%20Danche\Rezultati%20Dance%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 кај цврстите конвенционални композити</a:t>
            </a:r>
          </a:p>
        </c:rich>
      </c:tx>
      <c:overlay val="0"/>
    </c:title>
    <c:autoTitleDeleted val="0"/>
    <c:plotArea>
      <c:layout>
        <c:manualLayout>
          <c:layoutTarget val="inner"/>
          <c:xMode val="edge"/>
          <c:yMode val="edge"/>
          <c:x val="0.16878018372703668"/>
          <c:y val="0.29653944298629326"/>
          <c:w val="0.50281692913385756"/>
          <c:h val="0.55308617672790117"/>
        </c:manualLayout>
      </c:layout>
      <c:lineChart>
        <c:grouping val="standard"/>
        <c:varyColors val="0"/>
        <c:ser>
          <c:idx val="0"/>
          <c:order val="0"/>
          <c:tx>
            <c:strRef>
              <c:f>'Cvrst kompozit'!$B$1</c:f>
              <c:strCache>
                <c:ptCount val="1"/>
                <c:pt idx="0">
                  <c:v>Tetric power fill </c:v>
                </c:pt>
              </c:strCache>
            </c:strRef>
          </c:tx>
          <c:val>
            <c:numRef>
              <c:f>'Cvrst kompozit'!$B$2:$B$7</c:f>
              <c:numCache>
                <c:formatCode>General</c:formatCode>
                <c:ptCount val="6"/>
                <c:pt idx="0">
                  <c:v>2373</c:v>
                </c:pt>
                <c:pt idx="1">
                  <c:v>2864</c:v>
                </c:pt>
                <c:pt idx="2">
                  <c:v>2867</c:v>
                </c:pt>
                <c:pt idx="3">
                  <c:v>2769</c:v>
                </c:pt>
                <c:pt idx="4">
                  <c:v>2878</c:v>
                </c:pt>
                <c:pt idx="5">
                  <c:v>2907</c:v>
                </c:pt>
              </c:numCache>
            </c:numRef>
          </c:val>
          <c:smooth val="0"/>
          <c:extLst>
            <c:ext xmlns:c16="http://schemas.microsoft.com/office/drawing/2014/chart" uri="{C3380CC4-5D6E-409C-BE32-E72D297353CC}">
              <c16:uniqueId val="{00000000-7349-4A0A-86B0-1F261BD2E3E2}"/>
            </c:ext>
          </c:extLst>
        </c:ser>
        <c:ser>
          <c:idx val="1"/>
          <c:order val="1"/>
          <c:tx>
            <c:strRef>
              <c:f>'Cvrst kompozit'!$C$1</c:f>
              <c:strCache>
                <c:ptCount val="1"/>
                <c:pt idx="0">
                  <c:v> Ceram x`one </c:v>
                </c:pt>
              </c:strCache>
            </c:strRef>
          </c:tx>
          <c:val>
            <c:numRef>
              <c:f>'Cvrst kompozit'!$C$2:$C$7</c:f>
              <c:numCache>
                <c:formatCode>General</c:formatCode>
                <c:ptCount val="6"/>
                <c:pt idx="0">
                  <c:v>3624</c:v>
                </c:pt>
                <c:pt idx="1">
                  <c:v>3590</c:v>
                </c:pt>
                <c:pt idx="2">
                  <c:v>3520</c:v>
                </c:pt>
                <c:pt idx="3">
                  <c:v>3493</c:v>
                </c:pt>
                <c:pt idx="4">
                  <c:v>3541</c:v>
                </c:pt>
                <c:pt idx="5">
                  <c:v>3498</c:v>
                </c:pt>
              </c:numCache>
            </c:numRef>
          </c:val>
          <c:smooth val="0"/>
          <c:extLst>
            <c:ext xmlns:c16="http://schemas.microsoft.com/office/drawing/2014/chart" uri="{C3380CC4-5D6E-409C-BE32-E72D297353CC}">
              <c16:uniqueId val="{00000001-7349-4A0A-86B0-1F261BD2E3E2}"/>
            </c:ext>
          </c:extLst>
        </c:ser>
        <c:ser>
          <c:idx val="2"/>
          <c:order val="2"/>
          <c:tx>
            <c:strRef>
              <c:f>'Cvrst kompozit'!$D$1</c:f>
              <c:strCache>
                <c:ptCount val="1"/>
                <c:pt idx="0">
                  <c:v>Tetric evo ceram </c:v>
                </c:pt>
              </c:strCache>
            </c:strRef>
          </c:tx>
          <c:val>
            <c:numRef>
              <c:f>'Cvrst kompozit'!$D$2:$D$7</c:f>
              <c:numCache>
                <c:formatCode>General</c:formatCode>
                <c:ptCount val="6"/>
                <c:pt idx="0">
                  <c:v>1580</c:v>
                </c:pt>
                <c:pt idx="1">
                  <c:v>2800</c:v>
                </c:pt>
                <c:pt idx="2">
                  <c:v>3090</c:v>
                </c:pt>
                <c:pt idx="3">
                  <c:v>3090</c:v>
                </c:pt>
                <c:pt idx="4">
                  <c:v>3127</c:v>
                </c:pt>
                <c:pt idx="5">
                  <c:v>3153</c:v>
                </c:pt>
              </c:numCache>
            </c:numRef>
          </c:val>
          <c:smooth val="0"/>
          <c:extLst>
            <c:ext xmlns:c16="http://schemas.microsoft.com/office/drawing/2014/chart" uri="{C3380CC4-5D6E-409C-BE32-E72D297353CC}">
              <c16:uniqueId val="{00000002-7349-4A0A-86B0-1F261BD2E3E2}"/>
            </c:ext>
          </c:extLst>
        </c:ser>
        <c:dLbls>
          <c:showLegendKey val="0"/>
          <c:showVal val="0"/>
          <c:showCatName val="0"/>
          <c:showSerName val="0"/>
          <c:showPercent val="0"/>
          <c:showBubbleSize val="0"/>
        </c:dLbls>
        <c:marker val="1"/>
        <c:smooth val="0"/>
        <c:axId val="136270592"/>
        <c:axId val="136272128"/>
      </c:lineChart>
      <c:catAx>
        <c:axId val="136270592"/>
        <c:scaling>
          <c:orientation val="minMax"/>
        </c:scaling>
        <c:delete val="0"/>
        <c:axPos val="b"/>
        <c:majorGridlines/>
        <c:minorGridlines/>
        <c:majorTickMark val="none"/>
        <c:minorTickMark val="none"/>
        <c:tickLblPos val="nextTo"/>
        <c:crossAx val="136272128"/>
        <c:crosses val="autoZero"/>
        <c:auto val="1"/>
        <c:lblAlgn val="ctr"/>
        <c:lblOffset val="100"/>
        <c:noMultiLvlLbl val="0"/>
      </c:catAx>
      <c:valAx>
        <c:axId val="136272128"/>
        <c:scaling>
          <c:orientation val="minMax"/>
        </c:scaling>
        <c:delete val="0"/>
        <c:axPos val="l"/>
        <c:majorGridlines/>
        <c:minorGridlines/>
        <c:title>
          <c:tx>
            <c:rich>
              <a:bodyPr/>
              <a:lstStyle/>
              <a:p>
                <a:pPr>
                  <a:defRPr/>
                </a:pPr>
                <a:r>
                  <a:rPr lang="mk-MK"/>
                  <a:t>Притисок </a:t>
                </a:r>
                <a:r>
                  <a:rPr lang="en-US"/>
                  <a:t>(N)</a:t>
                </a:r>
              </a:p>
            </c:rich>
          </c:tx>
          <c:overlay val="0"/>
        </c:title>
        <c:numFmt formatCode="General" sourceLinked="1"/>
        <c:majorTickMark val="none"/>
        <c:minorTickMark val="none"/>
        <c:tickLblPos val="nextTo"/>
        <c:crossAx val="13627059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притисок кај течните балк фил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'Techni Bulk fill'!$O$1:$P$1</c:f>
              <c:strCache>
                <c:ptCount val="2"/>
                <c:pt idx="0">
                  <c:v>Tetric evo flow bulk fill</c:v>
                </c:pt>
                <c:pt idx="1">
                  <c:v>SDR plus bulk fill flowable </c:v>
                </c:pt>
              </c:strCache>
            </c:strRef>
          </c:cat>
          <c:val>
            <c:numRef>
              <c:f>'Techni Bulk fill'!$O$2:$P$2</c:f>
              <c:numCache>
                <c:formatCode>0.00</c:formatCode>
                <c:ptCount val="2"/>
                <c:pt idx="0">
                  <c:v>2563.67</c:v>
                </c:pt>
                <c:pt idx="1">
                  <c:v>2238.3300000000022</c:v>
                </c:pt>
              </c:numCache>
            </c:numRef>
          </c:val>
          <c:extLst>
            <c:ext xmlns:c16="http://schemas.microsoft.com/office/drawing/2014/chart" uri="{C3380CC4-5D6E-409C-BE32-E72D297353CC}">
              <c16:uniqueId val="{00000000-4A5A-4C40-9688-D1EF893121C8}"/>
            </c:ext>
          </c:extLst>
        </c:ser>
        <c:dLbls>
          <c:showLegendKey val="0"/>
          <c:showVal val="1"/>
          <c:showCatName val="0"/>
          <c:showSerName val="0"/>
          <c:showPercent val="0"/>
          <c:showBubbleSize val="0"/>
        </c:dLbls>
        <c:gapWidth val="150"/>
        <c:axId val="175560960"/>
        <c:axId val="175566848"/>
      </c:barChart>
      <c:catAx>
        <c:axId val="175560960"/>
        <c:scaling>
          <c:orientation val="minMax"/>
        </c:scaling>
        <c:delete val="0"/>
        <c:axPos val="l"/>
        <c:numFmt formatCode="General" sourceLinked="0"/>
        <c:majorTickMark val="out"/>
        <c:minorTickMark val="none"/>
        <c:tickLblPos val="nextTo"/>
        <c:crossAx val="175566848"/>
        <c:crosses val="autoZero"/>
        <c:auto val="1"/>
        <c:lblAlgn val="ctr"/>
        <c:lblOffset val="100"/>
        <c:noMultiLvlLbl val="0"/>
      </c:catAx>
      <c:valAx>
        <c:axId val="175566848"/>
        <c:scaling>
          <c:orientation val="minMax"/>
          <c:min val="2000"/>
        </c:scaling>
        <c:delete val="0"/>
        <c:axPos val="b"/>
        <c:majorGridlines/>
        <c:numFmt formatCode="0" sourceLinked="0"/>
        <c:majorTickMark val="out"/>
        <c:minorTickMark val="none"/>
        <c:tickLblPos val="nextTo"/>
        <c:crossAx val="175560960"/>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вредност на издржливост на стрес кај течните балк фил композити</a:t>
            </a:r>
            <a:endParaRPr lang="en-US"/>
          </a:p>
        </c:rich>
      </c:tx>
      <c:overlay val="0"/>
    </c:title>
    <c:autoTitleDeleted val="0"/>
    <c:plotArea>
      <c:layout/>
      <c:lineChart>
        <c:grouping val="standard"/>
        <c:varyColors val="0"/>
        <c:ser>
          <c:idx val="0"/>
          <c:order val="0"/>
          <c:tx>
            <c:strRef>
              <c:f>'Techni Bulk fill'!$J$1</c:f>
              <c:strCache>
                <c:ptCount val="1"/>
                <c:pt idx="0">
                  <c:v>Tetric evo flow bulk fill </c:v>
                </c:pt>
              </c:strCache>
            </c:strRef>
          </c:tx>
          <c:val>
            <c:numRef>
              <c:f>'Techni Bulk fill'!$J$2:$J$7</c:f>
              <c:numCache>
                <c:formatCode>General</c:formatCode>
                <c:ptCount val="6"/>
                <c:pt idx="0">
                  <c:v>224</c:v>
                </c:pt>
                <c:pt idx="1">
                  <c:v>190</c:v>
                </c:pt>
                <c:pt idx="2">
                  <c:v>196</c:v>
                </c:pt>
                <c:pt idx="3">
                  <c:v>199</c:v>
                </c:pt>
                <c:pt idx="4">
                  <c:v>206</c:v>
                </c:pt>
                <c:pt idx="5">
                  <c:v>209</c:v>
                </c:pt>
              </c:numCache>
            </c:numRef>
          </c:val>
          <c:smooth val="0"/>
          <c:extLst>
            <c:ext xmlns:c16="http://schemas.microsoft.com/office/drawing/2014/chart" uri="{C3380CC4-5D6E-409C-BE32-E72D297353CC}">
              <c16:uniqueId val="{00000000-A3C9-4A08-922E-5C3D78F83074}"/>
            </c:ext>
          </c:extLst>
        </c:ser>
        <c:ser>
          <c:idx val="1"/>
          <c:order val="1"/>
          <c:tx>
            <c:strRef>
              <c:f>'Techni Bulk fill'!$K$1</c:f>
              <c:strCache>
                <c:ptCount val="1"/>
                <c:pt idx="0">
                  <c:v>SDR plus bulk fill flowable</c:v>
                </c:pt>
              </c:strCache>
            </c:strRef>
          </c:tx>
          <c:val>
            <c:numRef>
              <c:f>'Techni Bulk fill'!$K$2:$K$7</c:f>
              <c:numCache>
                <c:formatCode>General</c:formatCode>
                <c:ptCount val="6"/>
                <c:pt idx="0">
                  <c:v>127</c:v>
                </c:pt>
                <c:pt idx="1">
                  <c:v>196</c:v>
                </c:pt>
                <c:pt idx="2">
                  <c:v>183</c:v>
                </c:pt>
                <c:pt idx="3">
                  <c:v>188</c:v>
                </c:pt>
                <c:pt idx="4">
                  <c:v>191</c:v>
                </c:pt>
                <c:pt idx="5">
                  <c:v>188</c:v>
                </c:pt>
              </c:numCache>
            </c:numRef>
          </c:val>
          <c:smooth val="0"/>
          <c:extLst>
            <c:ext xmlns:c16="http://schemas.microsoft.com/office/drawing/2014/chart" uri="{C3380CC4-5D6E-409C-BE32-E72D297353CC}">
              <c16:uniqueId val="{00000001-A3C9-4A08-922E-5C3D78F83074}"/>
            </c:ext>
          </c:extLst>
        </c:ser>
        <c:dLbls>
          <c:showLegendKey val="0"/>
          <c:showVal val="0"/>
          <c:showCatName val="0"/>
          <c:showSerName val="0"/>
          <c:showPercent val="0"/>
          <c:showBubbleSize val="0"/>
        </c:dLbls>
        <c:marker val="1"/>
        <c:smooth val="0"/>
        <c:axId val="175587328"/>
        <c:axId val="175588864"/>
      </c:lineChart>
      <c:catAx>
        <c:axId val="175587328"/>
        <c:scaling>
          <c:orientation val="minMax"/>
        </c:scaling>
        <c:delete val="0"/>
        <c:axPos val="b"/>
        <c:majorGridlines/>
        <c:minorGridlines/>
        <c:majorTickMark val="out"/>
        <c:minorTickMark val="none"/>
        <c:tickLblPos val="nextTo"/>
        <c:crossAx val="175588864"/>
        <c:crosses val="autoZero"/>
        <c:auto val="1"/>
        <c:lblAlgn val="ctr"/>
        <c:lblOffset val="100"/>
        <c:noMultiLvlLbl val="0"/>
      </c:catAx>
      <c:valAx>
        <c:axId val="175588864"/>
        <c:scaling>
          <c:orientation val="minMax"/>
        </c:scaling>
        <c:delete val="0"/>
        <c:axPos val="l"/>
        <c:majorGridlines/>
        <c:minorGridlines/>
        <c:numFmt formatCode="General" sourceLinked="1"/>
        <c:majorTickMark val="out"/>
        <c:minorTickMark val="none"/>
        <c:tickLblPos val="nextTo"/>
        <c:crossAx val="17558732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стрес кај течните балк фил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'Techni Bulk fill'!$S$1:$T$1</c:f>
              <c:strCache>
                <c:ptCount val="2"/>
                <c:pt idx="0">
                  <c:v>Tetric evo flow bulk fill </c:v>
                </c:pt>
                <c:pt idx="1">
                  <c:v>SDR plus bulk fill flowable </c:v>
                </c:pt>
              </c:strCache>
            </c:strRef>
          </c:cat>
          <c:val>
            <c:numRef>
              <c:f>'Techni Bulk fill'!$S$2:$T$2</c:f>
              <c:numCache>
                <c:formatCode>0.00</c:formatCode>
                <c:ptCount val="2"/>
                <c:pt idx="0">
                  <c:v>204</c:v>
                </c:pt>
                <c:pt idx="1">
                  <c:v>178.83333333333474</c:v>
                </c:pt>
              </c:numCache>
            </c:numRef>
          </c:val>
          <c:extLst>
            <c:ext xmlns:c16="http://schemas.microsoft.com/office/drawing/2014/chart" uri="{C3380CC4-5D6E-409C-BE32-E72D297353CC}">
              <c16:uniqueId val="{00000000-D1B9-4081-AC2F-829827DDA790}"/>
            </c:ext>
          </c:extLst>
        </c:ser>
        <c:dLbls>
          <c:showLegendKey val="0"/>
          <c:showVal val="1"/>
          <c:showCatName val="0"/>
          <c:showSerName val="0"/>
          <c:showPercent val="0"/>
          <c:showBubbleSize val="0"/>
        </c:dLbls>
        <c:gapWidth val="150"/>
        <c:axId val="175625728"/>
        <c:axId val="175627264"/>
      </c:barChart>
      <c:catAx>
        <c:axId val="175625728"/>
        <c:scaling>
          <c:orientation val="minMax"/>
        </c:scaling>
        <c:delete val="0"/>
        <c:axPos val="l"/>
        <c:numFmt formatCode="General" sourceLinked="0"/>
        <c:majorTickMark val="out"/>
        <c:minorTickMark val="none"/>
        <c:tickLblPos val="nextTo"/>
        <c:crossAx val="175627264"/>
        <c:crosses val="autoZero"/>
        <c:auto val="1"/>
        <c:lblAlgn val="ctr"/>
        <c:lblOffset val="100"/>
        <c:noMultiLvlLbl val="0"/>
      </c:catAx>
      <c:valAx>
        <c:axId val="175627264"/>
        <c:scaling>
          <c:orientation val="minMax"/>
        </c:scaling>
        <c:delete val="0"/>
        <c:axPos val="b"/>
        <c:majorGridlines/>
        <c:numFmt formatCode="0" sourceLinked="0"/>
        <c:majorTickMark val="out"/>
        <c:minorTickMark val="none"/>
        <c:tickLblPos val="nextTo"/>
        <c:crossAx val="175625728"/>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вредност на издржливост на притисок кај цврстите балк фил композити</a:t>
            </a:r>
            <a:endParaRPr lang="en-US"/>
          </a:p>
        </c:rich>
      </c:tx>
      <c:overlay val="0"/>
    </c:title>
    <c:autoTitleDeleted val="0"/>
    <c:plotArea>
      <c:layout/>
      <c:lineChart>
        <c:grouping val="standard"/>
        <c:varyColors val="0"/>
        <c:ser>
          <c:idx val="0"/>
          <c:order val="0"/>
          <c:tx>
            <c:strRef>
              <c:f>'Cvrst balk fil'!$B$1</c:f>
              <c:strCache>
                <c:ptCount val="1"/>
                <c:pt idx="0">
                  <c:v>Tetric evo ceram bulk fill</c:v>
                </c:pt>
              </c:strCache>
            </c:strRef>
          </c:tx>
          <c:val>
            <c:numRef>
              <c:f>'Cvrst balk fil'!$B$2:$B$7</c:f>
              <c:numCache>
                <c:formatCode>General</c:formatCode>
                <c:ptCount val="6"/>
                <c:pt idx="0">
                  <c:v>3319</c:v>
                </c:pt>
                <c:pt idx="1">
                  <c:v>3421</c:v>
                </c:pt>
                <c:pt idx="2">
                  <c:v>3641</c:v>
                </c:pt>
                <c:pt idx="3">
                  <c:v>3627</c:v>
                </c:pt>
                <c:pt idx="4">
                  <c:v>3353</c:v>
                </c:pt>
                <c:pt idx="5">
                  <c:v>3300</c:v>
                </c:pt>
              </c:numCache>
            </c:numRef>
          </c:val>
          <c:smooth val="0"/>
          <c:extLst>
            <c:ext xmlns:c16="http://schemas.microsoft.com/office/drawing/2014/chart" uri="{C3380CC4-5D6E-409C-BE32-E72D297353CC}">
              <c16:uniqueId val="{00000000-FBCD-4E4C-9314-4A263E5C9B10}"/>
            </c:ext>
          </c:extLst>
        </c:ser>
        <c:dLbls>
          <c:showLegendKey val="0"/>
          <c:showVal val="0"/>
          <c:showCatName val="0"/>
          <c:showSerName val="0"/>
          <c:showPercent val="0"/>
          <c:showBubbleSize val="0"/>
        </c:dLbls>
        <c:marker val="1"/>
        <c:smooth val="0"/>
        <c:axId val="201156864"/>
        <c:axId val="201162752"/>
      </c:lineChart>
      <c:catAx>
        <c:axId val="201156864"/>
        <c:scaling>
          <c:orientation val="minMax"/>
        </c:scaling>
        <c:delete val="0"/>
        <c:axPos val="b"/>
        <c:majorGridlines/>
        <c:minorGridlines/>
        <c:majorTickMark val="out"/>
        <c:minorTickMark val="none"/>
        <c:tickLblPos val="nextTo"/>
        <c:crossAx val="201162752"/>
        <c:crosses val="autoZero"/>
        <c:auto val="1"/>
        <c:lblAlgn val="ctr"/>
        <c:lblOffset val="100"/>
        <c:noMultiLvlLbl val="0"/>
      </c:catAx>
      <c:valAx>
        <c:axId val="201162752"/>
        <c:scaling>
          <c:orientation val="minMax"/>
        </c:scaling>
        <c:delete val="0"/>
        <c:axPos val="l"/>
        <c:majorGridlines/>
        <c:minorGridlines/>
        <c:numFmt formatCode="General" sourceLinked="1"/>
        <c:majorTickMark val="out"/>
        <c:minorTickMark val="none"/>
        <c:tickLblPos val="nextTo"/>
        <c:crossAx val="201156864"/>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Tetric EvoCeram Bulk Fill </a:t>
            </a:r>
          </a:p>
        </c:rich>
      </c:tx>
      <c:overlay val="0"/>
    </c:title>
    <c:autoTitleDeleted val="0"/>
    <c:plotArea>
      <c:layout/>
      <c:barChart>
        <c:barDir val="bar"/>
        <c:grouping val="clustered"/>
        <c:varyColors val="0"/>
        <c:ser>
          <c:idx val="0"/>
          <c:order val="0"/>
          <c:tx>
            <c:strRef>
              <c:f>'Cvrst balk fil'!$T$1</c:f>
              <c:strCache>
                <c:ptCount val="1"/>
                <c:pt idx="0">
                  <c:v>Tetric evo ceram bulk fill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'Cvrst balk fil'!$T$2</c:f>
              <c:numCache>
                <c:formatCode>0.00</c:formatCode>
                <c:ptCount val="1"/>
                <c:pt idx="0">
                  <c:v>3443.5</c:v>
                </c:pt>
              </c:numCache>
            </c:numRef>
          </c:val>
          <c:extLst>
            <c:ext xmlns:c16="http://schemas.microsoft.com/office/drawing/2014/chart" uri="{C3380CC4-5D6E-409C-BE32-E72D297353CC}">
              <c16:uniqueId val="{00000000-0545-46BC-918B-A38A985DB783}"/>
            </c:ext>
          </c:extLst>
        </c:ser>
        <c:dLbls>
          <c:showLegendKey val="0"/>
          <c:showVal val="1"/>
          <c:showCatName val="0"/>
          <c:showSerName val="0"/>
          <c:showPercent val="0"/>
          <c:showBubbleSize val="0"/>
        </c:dLbls>
        <c:gapWidth val="150"/>
        <c:axId val="201178496"/>
        <c:axId val="201180288"/>
      </c:barChart>
      <c:catAx>
        <c:axId val="201178496"/>
        <c:scaling>
          <c:orientation val="minMax"/>
        </c:scaling>
        <c:delete val="0"/>
        <c:axPos val="l"/>
        <c:majorTickMark val="out"/>
        <c:minorTickMark val="none"/>
        <c:tickLblPos val="nextTo"/>
        <c:crossAx val="201180288"/>
        <c:crosses val="autoZero"/>
        <c:auto val="1"/>
        <c:lblAlgn val="ctr"/>
        <c:lblOffset val="100"/>
        <c:noMultiLvlLbl val="0"/>
      </c:catAx>
      <c:valAx>
        <c:axId val="201180288"/>
        <c:scaling>
          <c:orientation val="minMax"/>
        </c:scaling>
        <c:delete val="0"/>
        <c:axPos val="b"/>
        <c:majorGridlines/>
        <c:numFmt formatCode="0" sourceLinked="0"/>
        <c:majorTickMark val="out"/>
        <c:minorTickMark val="none"/>
        <c:tickLblPos val="nextTo"/>
        <c:crossAx val="20117849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вредност на издржливост на стрес кај цврстите балк фил композити</a:t>
            </a:r>
            <a:endParaRPr lang="en-US"/>
          </a:p>
        </c:rich>
      </c:tx>
      <c:overlay val="0"/>
    </c:title>
    <c:autoTitleDeleted val="0"/>
    <c:plotArea>
      <c:layout/>
      <c:lineChart>
        <c:grouping val="standard"/>
        <c:varyColors val="0"/>
        <c:ser>
          <c:idx val="0"/>
          <c:order val="0"/>
          <c:val>
            <c:numRef>
              <c:f>'Cvrst balk fil'!$H$2:$H$7</c:f>
              <c:numCache>
                <c:formatCode>General</c:formatCode>
                <c:ptCount val="6"/>
                <c:pt idx="0">
                  <c:v>264</c:v>
                </c:pt>
                <c:pt idx="1">
                  <c:v>272</c:v>
                </c:pt>
                <c:pt idx="2">
                  <c:v>290</c:v>
                </c:pt>
                <c:pt idx="3">
                  <c:v>289</c:v>
                </c:pt>
                <c:pt idx="4">
                  <c:v>267</c:v>
                </c:pt>
                <c:pt idx="5">
                  <c:v>263</c:v>
                </c:pt>
              </c:numCache>
            </c:numRef>
          </c:val>
          <c:smooth val="0"/>
          <c:extLst>
            <c:ext xmlns:c16="http://schemas.microsoft.com/office/drawing/2014/chart" uri="{C3380CC4-5D6E-409C-BE32-E72D297353CC}">
              <c16:uniqueId val="{00000000-D740-4E5A-8651-A1B374D34E15}"/>
            </c:ext>
          </c:extLst>
        </c:ser>
        <c:dLbls>
          <c:showLegendKey val="0"/>
          <c:showVal val="0"/>
          <c:showCatName val="0"/>
          <c:showSerName val="0"/>
          <c:showPercent val="0"/>
          <c:showBubbleSize val="0"/>
        </c:dLbls>
        <c:marker val="1"/>
        <c:smooth val="0"/>
        <c:axId val="201216768"/>
        <c:axId val="201218304"/>
      </c:lineChart>
      <c:catAx>
        <c:axId val="201216768"/>
        <c:scaling>
          <c:orientation val="minMax"/>
        </c:scaling>
        <c:delete val="0"/>
        <c:axPos val="b"/>
        <c:majorGridlines/>
        <c:minorGridlines/>
        <c:majorTickMark val="out"/>
        <c:minorTickMark val="none"/>
        <c:tickLblPos val="nextTo"/>
        <c:crossAx val="201218304"/>
        <c:crosses val="autoZero"/>
        <c:auto val="1"/>
        <c:lblAlgn val="ctr"/>
        <c:lblOffset val="100"/>
        <c:noMultiLvlLbl val="0"/>
      </c:catAx>
      <c:valAx>
        <c:axId val="201218304"/>
        <c:scaling>
          <c:orientation val="minMax"/>
        </c:scaling>
        <c:delete val="0"/>
        <c:axPos val="l"/>
        <c:majorGridlines/>
        <c:minorGridlines/>
        <c:numFmt formatCode="General" sourceLinked="1"/>
        <c:majorTickMark val="out"/>
        <c:minorTickMark val="none"/>
        <c:tickLblPos val="nextTo"/>
        <c:crossAx val="201216768"/>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Tetric EvoCeram Bulk Fill </a:t>
            </a:r>
          </a:p>
        </c:rich>
      </c:tx>
      <c:overlay val="0"/>
    </c:title>
    <c:autoTitleDeleted val="0"/>
    <c:plotArea>
      <c:layout/>
      <c:barChart>
        <c:barDir val="bar"/>
        <c:grouping val="clustered"/>
        <c:varyColors val="0"/>
        <c:ser>
          <c:idx val="0"/>
          <c:order val="0"/>
          <c:tx>
            <c:strRef>
              <c:f>'Cvrst balk fil'!$V$1</c:f>
              <c:strCache>
                <c:ptCount val="1"/>
                <c:pt idx="0">
                  <c:v>Tetric evo ceram bulk fill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'Cvrst balk fil'!$V$2</c:f>
              <c:numCache>
                <c:formatCode>0.00</c:formatCode>
                <c:ptCount val="1"/>
                <c:pt idx="0">
                  <c:v>274.16666666666708</c:v>
                </c:pt>
              </c:numCache>
            </c:numRef>
          </c:val>
          <c:extLst>
            <c:ext xmlns:c16="http://schemas.microsoft.com/office/drawing/2014/chart" uri="{C3380CC4-5D6E-409C-BE32-E72D297353CC}">
              <c16:uniqueId val="{00000000-5BAA-4595-B558-00A30CC462E6}"/>
            </c:ext>
          </c:extLst>
        </c:ser>
        <c:dLbls>
          <c:showLegendKey val="0"/>
          <c:showVal val="1"/>
          <c:showCatName val="0"/>
          <c:showSerName val="0"/>
          <c:showPercent val="0"/>
          <c:showBubbleSize val="0"/>
        </c:dLbls>
        <c:gapWidth val="150"/>
        <c:axId val="201242496"/>
        <c:axId val="201244032"/>
      </c:barChart>
      <c:catAx>
        <c:axId val="201242496"/>
        <c:scaling>
          <c:orientation val="minMax"/>
        </c:scaling>
        <c:delete val="0"/>
        <c:axPos val="l"/>
        <c:majorTickMark val="out"/>
        <c:minorTickMark val="none"/>
        <c:tickLblPos val="nextTo"/>
        <c:crossAx val="201244032"/>
        <c:crosses val="autoZero"/>
        <c:auto val="1"/>
        <c:lblAlgn val="ctr"/>
        <c:lblOffset val="100"/>
        <c:noMultiLvlLbl val="0"/>
      </c:catAx>
      <c:valAx>
        <c:axId val="201244032"/>
        <c:scaling>
          <c:orientation val="minMax"/>
        </c:scaling>
        <c:delete val="0"/>
        <c:axPos val="b"/>
        <c:majorGridlines/>
        <c:numFmt formatCode="0" sourceLinked="0"/>
        <c:majorTickMark val="out"/>
        <c:minorTickMark val="none"/>
        <c:tickLblPos val="nextTo"/>
        <c:crossAx val="20124249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 кај материјалите</a:t>
            </a:r>
          </a:p>
        </c:rich>
      </c:tx>
      <c:overlay val="0"/>
    </c:title>
    <c:autoTitleDeleted val="0"/>
    <c:plotArea>
      <c:layout/>
      <c:lineChart>
        <c:grouping val="standard"/>
        <c:varyColors val="0"/>
        <c:ser>
          <c:idx val="0"/>
          <c:order val="0"/>
          <c:tx>
            <c:strRef>
              <c:f>Композити!$B$30</c:f>
              <c:strCache>
                <c:ptCount val="1"/>
                <c:pt idx="0">
                  <c:v>Tetric evo flow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Композити!$B$31:$B$36</c:f>
              <c:numCache>
                <c:formatCode>General</c:formatCode>
                <c:ptCount val="6"/>
                <c:pt idx="0">
                  <c:v>1851</c:v>
                </c:pt>
                <c:pt idx="1">
                  <c:v>1475</c:v>
                </c:pt>
                <c:pt idx="2">
                  <c:v>3113</c:v>
                </c:pt>
                <c:pt idx="3">
                  <c:v>3388</c:v>
                </c:pt>
                <c:pt idx="4">
                  <c:v>3481</c:v>
                </c:pt>
                <c:pt idx="5">
                  <c:v>3517</c:v>
                </c:pt>
              </c:numCache>
            </c:numRef>
          </c:val>
          <c:smooth val="0"/>
          <c:extLst>
            <c:ext xmlns:c16="http://schemas.microsoft.com/office/drawing/2014/chart" uri="{C3380CC4-5D6E-409C-BE32-E72D297353CC}">
              <c16:uniqueId val="{00000000-0AA2-4760-9BE5-C82CCF2069F0}"/>
            </c:ext>
          </c:extLst>
        </c:ser>
        <c:ser>
          <c:idx val="1"/>
          <c:order val="1"/>
          <c:tx>
            <c:strRef>
              <c:f>Композити!$C$30</c:f>
              <c:strCache>
                <c:ptCount val="1"/>
                <c:pt idx="0">
                  <c:v>Tetric power flow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Композити!$C$31:$C$36</c:f>
              <c:numCache>
                <c:formatCode>General</c:formatCode>
                <c:ptCount val="6"/>
                <c:pt idx="0">
                  <c:v>2879</c:v>
                </c:pt>
                <c:pt idx="1">
                  <c:v>2562</c:v>
                </c:pt>
                <c:pt idx="2">
                  <c:v>2556</c:v>
                </c:pt>
                <c:pt idx="3">
                  <c:v>2560</c:v>
                </c:pt>
                <c:pt idx="4">
                  <c:v>2518</c:v>
                </c:pt>
                <c:pt idx="5">
                  <c:v>2465</c:v>
                </c:pt>
              </c:numCache>
            </c:numRef>
          </c:val>
          <c:smooth val="0"/>
          <c:extLst>
            <c:ext xmlns:c16="http://schemas.microsoft.com/office/drawing/2014/chart" uri="{C3380CC4-5D6E-409C-BE32-E72D297353CC}">
              <c16:uniqueId val="{00000001-0AA2-4760-9BE5-C82CCF2069F0}"/>
            </c:ext>
          </c:extLst>
        </c:ser>
        <c:ser>
          <c:idx val="2"/>
          <c:order val="2"/>
          <c:tx>
            <c:strRef>
              <c:f>Композити!$D$30</c:f>
              <c:strCache>
                <c:ptCount val="1"/>
                <c:pt idx="0">
                  <c:v> Helioseal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Композити!$D$31:$D$36</c:f>
              <c:numCache>
                <c:formatCode>General</c:formatCode>
                <c:ptCount val="6"/>
                <c:pt idx="0">
                  <c:v>1649</c:v>
                </c:pt>
                <c:pt idx="1">
                  <c:v>2905</c:v>
                </c:pt>
                <c:pt idx="2">
                  <c:v>3034</c:v>
                </c:pt>
                <c:pt idx="3">
                  <c:v>3175</c:v>
                </c:pt>
                <c:pt idx="4">
                  <c:v>3049</c:v>
                </c:pt>
                <c:pt idx="5">
                  <c:v>3219</c:v>
                </c:pt>
              </c:numCache>
            </c:numRef>
          </c:val>
          <c:smooth val="0"/>
          <c:extLst>
            <c:ext xmlns:c16="http://schemas.microsoft.com/office/drawing/2014/chart" uri="{C3380CC4-5D6E-409C-BE32-E72D297353CC}">
              <c16:uniqueId val="{00000002-0AA2-4760-9BE5-C82CCF2069F0}"/>
            </c:ext>
          </c:extLst>
        </c:ser>
        <c:ser>
          <c:idx val="3"/>
          <c:order val="3"/>
          <c:tx>
            <c:strRef>
              <c:f>Композити!$E$30</c:f>
              <c:strCache>
                <c:ptCount val="1"/>
                <c:pt idx="0">
                  <c:v>Tetric power fill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Композити!$E$31:$E$36</c:f>
              <c:numCache>
                <c:formatCode>General</c:formatCode>
                <c:ptCount val="6"/>
                <c:pt idx="0">
                  <c:v>2373</c:v>
                </c:pt>
                <c:pt idx="1">
                  <c:v>2864</c:v>
                </c:pt>
                <c:pt idx="2">
                  <c:v>2867</c:v>
                </c:pt>
                <c:pt idx="3">
                  <c:v>2769</c:v>
                </c:pt>
                <c:pt idx="4">
                  <c:v>2878</c:v>
                </c:pt>
                <c:pt idx="5">
                  <c:v>2907</c:v>
                </c:pt>
              </c:numCache>
            </c:numRef>
          </c:val>
          <c:smooth val="0"/>
          <c:extLst>
            <c:ext xmlns:c16="http://schemas.microsoft.com/office/drawing/2014/chart" uri="{C3380CC4-5D6E-409C-BE32-E72D297353CC}">
              <c16:uniqueId val="{00000003-0AA2-4760-9BE5-C82CCF2069F0}"/>
            </c:ext>
          </c:extLst>
        </c:ser>
        <c:ser>
          <c:idx val="4"/>
          <c:order val="4"/>
          <c:tx>
            <c:strRef>
              <c:f>Композити!$F$30</c:f>
              <c:strCache>
                <c:ptCount val="1"/>
                <c:pt idx="0">
                  <c:v> Ceram x`one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Композити!$F$31:$F$36</c:f>
              <c:numCache>
                <c:formatCode>General</c:formatCode>
                <c:ptCount val="6"/>
                <c:pt idx="0">
                  <c:v>3624</c:v>
                </c:pt>
                <c:pt idx="1">
                  <c:v>3590</c:v>
                </c:pt>
                <c:pt idx="2">
                  <c:v>3520</c:v>
                </c:pt>
                <c:pt idx="3">
                  <c:v>3493</c:v>
                </c:pt>
                <c:pt idx="4">
                  <c:v>3541</c:v>
                </c:pt>
                <c:pt idx="5">
                  <c:v>3498</c:v>
                </c:pt>
              </c:numCache>
            </c:numRef>
          </c:val>
          <c:smooth val="0"/>
          <c:extLst>
            <c:ext xmlns:c16="http://schemas.microsoft.com/office/drawing/2014/chart" uri="{C3380CC4-5D6E-409C-BE32-E72D297353CC}">
              <c16:uniqueId val="{00000004-0AA2-4760-9BE5-C82CCF2069F0}"/>
            </c:ext>
          </c:extLst>
        </c:ser>
        <c:ser>
          <c:idx val="5"/>
          <c:order val="5"/>
          <c:tx>
            <c:strRef>
              <c:f>Композити!$G$30</c:f>
              <c:strCache>
                <c:ptCount val="1"/>
                <c:pt idx="0">
                  <c:v>Tetric evo ceram </c:v>
                </c:pt>
              </c:strCache>
            </c:strRef>
          </c:tx>
          <c:cat>
            <c:numRef>
              <c:f>Композити!$A$31:$A$36</c:f>
              <c:numCache>
                <c:formatCode>General</c:formatCode>
                <c:ptCount val="6"/>
                <c:pt idx="0">
                  <c:v>1</c:v>
                </c:pt>
                <c:pt idx="1">
                  <c:v>2</c:v>
                </c:pt>
                <c:pt idx="2">
                  <c:v>3</c:v>
                </c:pt>
                <c:pt idx="3">
                  <c:v>4</c:v>
                </c:pt>
                <c:pt idx="4">
                  <c:v>5</c:v>
                </c:pt>
                <c:pt idx="5">
                  <c:v>6</c:v>
                </c:pt>
              </c:numCache>
            </c:numRef>
          </c:cat>
          <c:val>
            <c:numRef>
              <c:f>Композити!$G$31:$G$36</c:f>
              <c:numCache>
                <c:formatCode>General</c:formatCode>
                <c:ptCount val="6"/>
                <c:pt idx="0">
                  <c:v>1580</c:v>
                </c:pt>
                <c:pt idx="1">
                  <c:v>2800</c:v>
                </c:pt>
                <c:pt idx="2">
                  <c:v>3090</c:v>
                </c:pt>
                <c:pt idx="3">
                  <c:v>3090</c:v>
                </c:pt>
                <c:pt idx="4">
                  <c:v>3127</c:v>
                </c:pt>
                <c:pt idx="5">
                  <c:v>3153</c:v>
                </c:pt>
              </c:numCache>
            </c:numRef>
          </c:val>
          <c:smooth val="0"/>
          <c:extLst>
            <c:ext xmlns:c16="http://schemas.microsoft.com/office/drawing/2014/chart" uri="{C3380CC4-5D6E-409C-BE32-E72D297353CC}">
              <c16:uniqueId val="{00000005-0AA2-4760-9BE5-C82CCF2069F0}"/>
            </c:ext>
          </c:extLst>
        </c:ser>
        <c:dLbls>
          <c:showLegendKey val="0"/>
          <c:showVal val="0"/>
          <c:showCatName val="0"/>
          <c:showSerName val="0"/>
          <c:showPercent val="0"/>
          <c:showBubbleSize val="0"/>
        </c:dLbls>
        <c:marker val="1"/>
        <c:smooth val="0"/>
        <c:axId val="136215552"/>
        <c:axId val="136221440"/>
      </c:lineChart>
      <c:catAx>
        <c:axId val="136215552"/>
        <c:scaling>
          <c:orientation val="minMax"/>
        </c:scaling>
        <c:delete val="0"/>
        <c:axPos val="b"/>
        <c:numFmt formatCode="General" sourceLinked="1"/>
        <c:majorTickMark val="out"/>
        <c:minorTickMark val="none"/>
        <c:tickLblPos val="nextTo"/>
        <c:crossAx val="136221440"/>
        <c:crosses val="autoZero"/>
        <c:auto val="1"/>
        <c:lblAlgn val="ctr"/>
        <c:lblOffset val="100"/>
        <c:noMultiLvlLbl val="0"/>
      </c:catAx>
      <c:valAx>
        <c:axId val="136221440"/>
        <c:scaling>
          <c:orientation val="minMax"/>
        </c:scaling>
        <c:delete val="0"/>
        <c:axPos val="l"/>
        <c:majorGridlines/>
        <c:numFmt formatCode="General" sourceLinked="1"/>
        <c:majorTickMark val="out"/>
        <c:minorTickMark val="none"/>
        <c:tickLblPos val="nextTo"/>
        <c:crossAx val="13621555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издржливот на притисок кај балк фил композитите</a:t>
            </a:r>
          </a:p>
        </c:rich>
      </c:tx>
      <c:overlay val="0"/>
    </c:title>
    <c:autoTitleDeleted val="0"/>
    <c:plotArea>
      <c:layout/>
      <c:scatterChart>
        <c:scatterStyle val="lineMarker"/>
        <c:varyColors val="0"/>
        <c:ser>
          <c:idx val="0"/>
          <c:order val="0"/>
          <c:tx>
            <c:strRef>
              <c:f>'Bulk fill'!$B$1</c:f>
              <c:strCache>
                <c:ptCount val="1"/>
                <c:pt idx="0">
                  <c:v>Tetric evo ceram bulk fill, </c:v>
                </c:pt>
              </c:strCache>
            </c:strRef>
          </c:tx>
          <c:spPr>
            <a:ln w="28575">
              <a:noFill/>
            </a:ln>
          </c:spPr>
          <c:trendline>
            <c:trendlineType val="linear"/>
            <c:dispRSqr val="0"/>
            <c:dispEq val="0"/>
          </c:trendline>
          <c:yVal>
            <c:numRef>
              <c:f>'Bulk fill'!$B$2:$B$7</c:f>
              <c:numCache>
                <c:formatCode>General</c:formatCode>
                <c:ptCount val="6"/>
                <c:pt idx="0">
                  <c:v>3319</c:v>
                </c:pt>
                <c:pt idx="1">
                  <c:v>3421</c:v>
                </c:pt>
                <c:pt idx="2">
                  <c:v>3641</c:v>
                </c:pt>
                <c:pt idx="3">
                  <c:v>3627</c:v>
                </c:pt>
                <c:pt idx="4">
                  <c:v>3353</c:v>
                </c:pt>
                <c:pt idx="5">
                  <c:v>3300</c:v>
                </c:pt>
              </c:numCache>
            </c:numRef>
          </c:yVal>
          <c:smooth val="0"/>
          <c:extLst>
            <c:ext xmlns:c16="http://schemas.microsoft.com/office/drawing/2014/chart" uri="{C3380CC4-5D6E-409C-BE32-E72D297353CC}">
              <c16:uniqueId val="{00000000-F7B0-44CC-A45E-0F94C169688F}"/>
            </c:ext>
          </c:extLst>
        </c:ser>
        <c:ser>
          <c:idx val="1"/>
          <c:order val="1"/>
          <c:tx>
            <c:strRef>
              <c:f>'Bulk fill'!$C$1</c:f>
              <c:strCache>
                <c:ptCount val="1"/>
                <c:pt idx="0">
                  <c:v>Tetric evo flow bulk fill </c:v>
                </c:pt>
              </c:strCache>
            </c:strRef>
          </c:tx>
          <c:spPr>
            <a:ln w="28575">
              <a:noFill/>
            </a:ln>
          </c:spPr>
          <c:trendline>
            <c:trendlineType val="linear"/>
            <c:dispRSqr val="0"/>
            <c:dispEq val="0"/>
          </c:trendline>
          <c:yVal>
            <c:numRef>
              <c:f>'Bulk fill'!$C$2:$C$7</c:f>
              <c:numCache>
                <c:formatCode>General</c:formatCode>
                <c:ptCount val="6"/>
                <c:pt idx="0">
                  <c:v>2814</c:v>
                </c:pt>
                <c:pt idx="1">
                  <c:v>2385</c:v>
                </c:pt>
                <c:pt idx="2">
                  <c:v>2465</c:v>
                </c:pt>
                <c:pt idx="3">
                  <c:v>2500</c:v>
                </c:pt>
                <c:pt idx="4">
                  <c:v>2586</c:v>
                </c:pt>
                <c:pt idx="5">
                  <c:v>2632</c:v>
                </c:pt>
              </c:numCache>
            </c:numRef>
          </c:yVal>
          <c:smooth val="0"/>
          <c:extLst>
            <c:ext xmlns:c16="http://schemas.microsoft.com/office/drawing/2014/chart" uri="{C3380CC4-5D6E-409C-BE32-E72D297353CC}">
              <c16:uniqueId val="{00000001-F7B0-44CC-A45E-0F94C169688F}"/>
            </c:ext>
          </c:extLst>
        </c:ser>
        <c:ser>
          <c:idx val="2"/>
          <c:order val="2"/>
          <c:tx>
            <c:strRef>
              <c:f>'Bulk fill'!$D$1</c:f>
              <c:strCache>
                <c:ptCount val="1"/>
                <c:pt idx="0">
                  <c:v>SDR plus bulk fill flowable </c:v>
                </c:pt>
              </c:strCache>
            </c:strRef>
          </c:tx>
          <c:spPr>
            <a:ln w="28575">
              <a:noFill/>
            </a:ln>
          </c:spPr>
          <c:trendline>
            <c:trendlineType val="linear"/>
            <c:dispRSqr val="0"/>
            <c:dispEq val="0"/>
          </c:trendline>
          <c:yVal>
            <c:numRef>
              <c:f>'Bulk fill'!$D$2:$D$7</c:f>
              <c:numCache>
                <c:formatCode>General</c:formatCode>
                <c:ptCount val="6"/>
                <c:pt idx="0">
                  <c:v>1600</c:v>
                </c:pt>
                <c:pt idx="1">
                  <c:v>2467</c:v>
                </c:pt>
                <c:pt idx="2">
                  <c:v>2294</c:v>
                </c:pt>
                <c:pt idx="3">
                  <c:v>2362</c:v>
                </c:pt>
                <c:pt idx="4">
                  <c:v>2340</c:v>
                </c:pt>
                <c:pt idx="5">
                  <c:v>2367</c:v>
                </c:pt>
              </c:numCache>
            </c:numRef>
          </c:yVal>
          <c:smooth val="0"/>
          <c:extLst>
            <c:ext xmlns:c16="http://schemas.microsoft.com/office/drawing/2014/chart" uri="{C3380CC4-5D6E-409C-BE32-E72D297353CC}">
              <c16:uniqueId val="{00000002-F7B0-44CC-A45E-0F94C169688F}"/>
            </c:ext>
          </c:extLst>
        </c:ser>
        <c:dLbls>
          <c:showLegendKey val="0"/>
          <c:showVal val="0"/>
          <c:showCatName val="0"/>
          <c:showSerName val="0"/>
          <c:showPercent val="0"/>
          <c:showBubbleSize val="0"/>
        </c:dLbls>
        <c:axId val="136143232"/>
        <c:axId val="136145152"/>
      </c:scatterChart>
      <c:valAx>
        <c:axId val="136143232"/>
        <c:scaling>
          <c:orientation val="minMax"/>
        </c:scaling>
        <c:delete val="0"/>
        <c:axPos val="b"/>
        <c:majorGridlines/>
        <c:minorGridlines/>
        <c:title>
          <c:tx>
            <c:rich>
              <a:bodyPr/>
              <a:lstStyle/>
              <a:p>
                <a:pPr>
                  <a:defRPr/>
                </a:pPr>
                <a:r>
                  <a:rPr lang="mk-MK"/>
                  <a:t>Примерок</a:t>
                </a:r>
              </a:p>
            </c:rich>
          </c:tx>
          <c:overlay val="0"/>
        </c:title>
        <c:numFmt formatCode="General" sourceLinked="1"/>
        <c:majorTickMark val="out"/>
        <c:minorTickMark val="none"/>
        <c:tickLblPos val="nextTo"/>
        <c:crossAx val="136145152"/>
        <c:crosses val="autoZero"/>
        <c:crossBetween val="midCat"/>
      </c:valAx>
      <c:valAx>
        <c:axId val="136145152"/>
        <c:scaling>
          <c:orientation val="minMax"/>
        </c:scaling>
        <c:delete val="0"/>
        <c:axPos val="l"/>
        <c:majorGridlines/>
        <c:minorGridlines/>
        <c:title>
          <c:tx>
            <c:rich>
              <a:bodyPr/>
              <a:lstStyle/>
              <a:p>
                <a:pPr>
                  <a:defRPr/>
                </a:pPr>
                <a:r>
                  <a:rPr lang="mk-MK"/>
                  <a:t>Средна вредност</a:t>
                </a:r>
              </a:p>
            </c:rich>
          </c:tx>
          <c:overlay val="0"/>
        </c:title>
        <c:numFmt formatCode="General" sourceLinked="1"/>
        <c:majorTickMark val="out"/>
        <c:minorTickMark val="none"/>
        <c:tickLblPos val="nextTo"/>
        <c:crossAx val="136143232"/>
        <c:crosses val="autoZero"/>
        <c:crossBetween val="midCat"/>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притисок кај балк фил композитите</a:t>
            </a:r>
            <a:endParaRPr lang="en-US"/>
          </a:p>
        </c:rich>
      </c:tx>
      <c:layout>
        <c:manualLayout>
          <c:xMode val="edge"/>
          <c:yMode val="edge"/>
          <c:x val="0.22818885795676133"/>
          <c:y val="2.2834166598948002E-2"/>
        </c:manualLayout>
      </c:layout>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'Bulk fill'!$N$1:$P$1</c:f>
              <c:strCache>
                <c:ptCount val="3"/>
                <c:pt idx="0">
                  <c:v>Tetric evo ceram bulk fill (Max force N)</c:v>
                </c:pt>
                <c:pt idx="1">
                  <c:v>Tetric evo flow bulk fill (Max force N)</c:v>
                </c:pt>
                <c:pt idx="2">
                  <c:v>SDR plus bulk fill flowable (Max force N)</c:v>
                </c:pt>
              </c:strCache>
            </c:strRef>
          </c:cat>
          <c:val>
            <c:numRef>
              <c:f>'Bulk fill'!$N$2:$P$2</c:f>
              <c:numCache>
                <c:formatCode>0.00</c:formatCode>
                <c:ptCount val="3"/>
                <c:pt idx="0">
                  <c:v>3443.5</c:v>
                </c:pt>
                <c:pt idx="1">
                  <c:v>2563.67</c:v>
                </c:pt>
                <c:pt idx="2">
                  <c:v>2238.3300000000022</c:v>
                </c:pt>
              </c:numCache>
            </c:numRef>
          </c:val>
          <c:extLst>
            <c:ext xmlns:c16="http://schemas.microsoft.com/office/drawing/2014/chart" uri="{C3380CC4-5D6E-409C-BE32-E72D297353CC}">
              <c16:uniqueId val="{00000000-A6FB-4957-A9D5-94F7E6DB15B7}"/>
            </c:ext>
          </c:extLst>
        </c:ser>
        <c:dLbls>
          <c:showLegendKey val="0"/>
          <c:showVal val="1"/>
          <c:showCatName val="0"/>
          <c:showSerName val="0"/>
          <c:showPercent val="0"/>
          <c:showBubbleSize val="0"/>
        </c:dLbls>
        <c:gapWidth val="150"/>
        <c:axId val="136170112"/>
        <c:axId val="136180096"/>
      </c:barChart>
      <c:catAx>
        <c:axId val="136170112"/>
        <c:scaling>
          <c:orientation val="minMax"/>
        </c:scaling>
        <c:delete val="0"/>
        <c:axPos val="l"/>
        <c:numFmt formatCode="General" sourceLinked="0"/>
        <c:majorTickMark val="out"/>
        <c:minorTickMark val="none"/>
        <c:tickLblPos val="nextTo"/>
        <c:crossAx val="136180096"/>
        <c:crossesAt val="200"/>
        <c:auto val="1"/>
        <c:lblAlgn val="ctr"/>
        <c:lblOffset val="100"/>
        <c:noMultiLvlLbl val="0"/>
      </c:catAx>
      <c:valAx>
        <c:axId val="136180096"/>
        <c:scaling>
          <c:orientation val="minMax"/>
          <c:max val="4000"/>
          <c:min val="2000"/>
        </c:scaling>
        <c:delete val="0"/>
        <c:axPos val="b"/>
        <c:majorGridlines/>
        <c:numFmt formatCode="0" sourceLinked="0"/>
        <c:majorTickMark val="out"/>
        <c:minorTickMark val="none"/>
        <c:tickLblPos val="nextTo"/>
        <c:txPr>
          <a:bodyPr rot="0"/>
          <a:lstStyle/>
          <a:p>
            <a:pPr>
              <a:defRPr/>
            </a:pPr>
            <a:endParaRPr lang="en-US"/>
          </a:p>
        </c:txPr>
        <c:crossAx val="136170112"/>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максимален притисок кај цврстите композити</a:t>
            </a:r>
            <a:endParaRPr lang="en-US"/>
          </a:p>
        </c:rich>
      </c:tx>
      <c:layout>
        <c:manualLayout>
          <c:xMode val="edge"/>
          <c:yMode val="edge"/>
          <c:x val="0.17893044619423076"/>
          <c:y val="2.3148148148148147E-2"/>
        </c:manualLayout>
      </c:layout>
      <c:overlay val="0"/>
    </c:title>
    <c:autoTitleDeleted val="0"/>
    <c:plotArea>
      <c:layout/>
      <c:barChart>
        <c:barDir val="bar"/>
        <c:grouping val="clustered"/>
        <c:varyColors val="0"/>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'Cvrst kompozit'!$Z$1:$AB$1</c:f>
              <c:strCache>
                <c:ptCount val="3"/>
                <c:pt idx="0">
                  <c:v>Tetric power fill(Max stress N/mm2)</c:v>
                </c:pt>
                <c:pt idx="1">
                  <c:v>Ceram x`one (Max stress N/mm2)</c:v>
                </c:pt>
                <c:pt idx="2">
                  <c:v>Tetric evo ceram (Max stress N/mm2)</c:v>
                </c:pt>
              </c:strCache>
            </c:strRef>
          </c:cat>
          <c:val>
            <c:numRef>
              <c:f>'Cvrst kompozit'!$Z$2:$AB$2</c:f>
              <c:numCache>
                <c:formatCode>0.00</c:formatCode>
                <c:ptCount val="3"/>
                <c:pt idx="0">
                  <c:v>220.83333333333508</c:v>
                </c:pt>
                <c:pt idx="1">
                  <c:v>280.66666666666708</c:v>
                </c:pt>
                <c:pt idx="2">
                  <c:v>223.5</c:v>
                </c:pt>
              </c:numCache>
            </c:numRef>
          </c:val>
          <c:extLst>
            <c:ext xmlns:c16="http://schemas.microsoft.com/office/drawing/2014/chart" uri="{C3380CC4-5D6E-409C-BE32-E72D297353CC}">
              <c16:uniqueId val="{00000000-99ED-4DAB-91F9-AF7240D0CFE6}"/>
            </c:ext>
          </c:extLst>
        </c:ser>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'Cvrst kompozit'!$T$1:$V$1</c:f>
              <c:strCache>
                <c:ptCount val="3"/>
                <c:pt idx="0">
                  <c:v>Tetric power fill (Max force N)</c:v>
                </c:pt>
                <c:pt idx="1">
                  <c:v> Ceram x`one (Max force N)</c:v>
                </c:pt>
                <c:pt idx="2">
                  <c:v>Tetric evo ceram (Max force N)</c:v>
                </c:pt>
              </c:strCache>
            </c:strRef>
          </c:cat>
          <c:val>
            <c:numRef>
              <c:f>'Cvrst kompozit'!$T$2:$V$2</c:f>
              <c:numCache>
                <c:formatCode>0.00</c:formatCode>
                <c:ptCount val="3"/>
                <c:pt idx="0">
                  <c:v>2776.3333333334094</c:v>
                </c:pt>
                <c:pt idx="1">
                  <c:v>3544.3333333334094</c:v>
                </c:pt>
                <c:pt idx="2">
                  <c:v>2806.666666666616</c:v>
                </c:pt>
              </c:numCache>
            </c:numRef>
          </c:val>
          <c:extLst>
            <c:ext xmlns:c16="http://schemas.microsoft.com/office/drawing/2014/chart" uri="{C3380CC4-5D6E-409C-BE32-E72D297353CC}">
              <c16:uniqueId val="{00000001-99ED-4DAB-91F9-AF7240D0CFE6}"/>
            </c:ext>
          </c:extLst>
        </c:ser>
        <c:dLbls>
          <c:showLegendKey val="0"/>
          <c:showVal val="1"/>
          <c:showCatName val="0"/>
          <c:showSerName val="0"/>
          <c:showPercent val="0"/>
          <c:showBubbleSize val="0"/>
        </c:dLbls>
        <c:gapWidth val="150"/>
        <c:axId val="136302592"/>
        <c:axId val="136304128"/>
      </c:barChart>
      <c:catAx>
        <c:axId val="136302592"/>
        <c:scaling>
          <c:orientation val="minMax"/>
        </c:scaling>
        <c:delete val="0"/>
        <c:axPos val="l"/>
        <c:numFmt formatCode="General" sourceLinked="0"/>
        <c:majorTickMark val="out"/>
        <c:minorTickMark val="none"/>
        <c:tickLblPos val="nextTo"/>
        <c:crossAx val="136304128"/>
        <c:crossesAt val="500"/>
        <c:auto val="1"/>
        <c:lblAlgn val="ctr"/>
        <c:lblOffset val="100"/>
        <c:noMultiLvlLbl val="0"/>
      </c:catAx>
      <c:valAx>
        <c:axId val="136304128"/>
        <c:scaling>
          <c:orientation val="minMax"/>
          <c:max val="4000"/>
          <c:min val="2000"/>
        </c:scaling>
        <c:delete val="0"/>
        <c:axPos val="b"/>
        <c:majorGridlines/>
        <c:numFmt formatCode="0" sourceLinked="0"/>
        <c:majorTickMark val="out"/>
        <c:minorTickMark val="none"/>
        <c:tickLblPos val="nextTo"/>
        <c:crossAx val="136302592"/>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стрес кај балк фил композитите</a:t>
            </a:r>
          </a:p>
        </c:rich>
      </c:tx>
      <c:overlay val="0"/>
    </c:title>
    <c:autoTitleDeleted val="0"/>
    <c:plotArea>
      <c:layout/>
      <c:scatterChart>
        <c:scatterStyle val="lineMarker"/>
        <c:varyColors val="0"/>
        <c:ser>
          <c:idx val="0"/>
          <c:order val="0"/>
          <c:tx>
            <c:strRef>
              <c:f>'Bulk fill'!$J$1</c:f>
              <c:strCache>
                <c:ptCount val="1"/>
                <c:pt idx="0">
                  <c:v>Tetric evo ceram bulk fill </c:v>
                </c:pt>
              </c:strCache>
            </c:strRef>
          </c:tx>
          <c:spPr>
            <a:ln w="28575">
              <a:noFill/>
            </a:ln>
          </c:spPr>
          <c:trendline>
            <c:trendlineType val="linear"/>
            <c:dispRSqr val="0"/>
            <c:dispEq val="0"/>
          </c:trendline>
          <c:xVal>
            <c:numRef>
              <c:f>'Bulk fill'!$I$2:$I$7</c:f>
              <c:numCache>
                <c:formatCode>General</c:formatCode>
                <c:ptCount val="6"/>
                <c:pt idx="0">
                  <c:v>1</c:v>
                </c:pt>
                <c:pt idx="1">
                  <c:v>2</c:v>
                </c:pt>
                <c:pt idx="2">
                  <c:v>3</c:v>
                </c:pt>
                <c:pt idx="3">
                  <c:v>4</c:v>
                </c:pt>
                <c:pt idx="4">
                  <c:v>5</c:v>
                </c:pt>
                <c:pt idx="5">
                  <c:v>6</c:v>
                </c:pt>
              </c:numCache>
            </c:numRef>
          </c:xVal>
          <c:yVal>
            <c:numRef>
              <c:f>'Bulk fill'!$J$2:$J$7</c:f>
              <c:numCache>
                <c:formatCode>General</c:formatCode>
                <c:ptCount val="6"/>
                <c:pt idx="0">
                  <c:v>264</c:v>
                </c:pt>
                <c:pt idx="1">
                  <c:v>272</c:v>
                </c:pt>
                <c:pt idx="2">
                  <c:v>290</c:v>
                </c:pt>
                <c:pt idx="3">
                  <c:v>289</c:v>
                </c:pt>
                <c:pt idx="4">
                  <c:v>267</c:v>
                </c:pt>
                <c:pt idx="5">
                  <c:v>263</c:v>
                </c:pt>
              </c:numCache>
            </c:numRef>
          </c:yVal>
          <c:smooth val="0"/>
          <c:extLst>
            <c:ext xmlns:c16="http://schemas.microsoft.com/office/drawing/2014/chart" uri="{C3380CC4-5D6E-409C-BE32-E72D297353CC}">
              <c16:uniqueId val="{00000000-FE46-492E-A478-64A6A7442729}"/>
            </c:ext>
          </c:extLst>
        </c:ser>
        <c:ser>
          <c:idx val="1"/>
          <c:order val="1"/>
          <c:tx>
            <c:strRef>
              <c:f>'Bulk fill'!$K$1</c:f>
              <c:strCache>
                <c:ptCount val="1"/>
                <c:pt idx="0">
                  <c:v>Tetric evo flow bulk fill </c:v>
                </c:pt>
              </c:strCache>
            </c:strRef>
          </c:tx>
          <c:spPr>
            <a:ln w="28575">
              <a:noFill/>
            </a:ln>
          </c:spPr>
          <c:trendline>
            <c:trendlineType val="linear"/>
            <c:dispRSqr val="0"/>
            <c:dispEq val="0"/>
          </c:trendline>
          <c:xVal>
            <c:numRef>
              <c:f>'Bulk fill'!$I$2:$I$7</c:f>
              <c:numCache>
                <c:formatCode>General</c:formatCode>
                <c:ptCount val="6"/>
                <c:pt idx="0">
                  <c:v>1</c:v>
                </c:pt>
                <c:pt idx="1">
                  <c:v>2</c:v>
                </c:pt>
                <c:pt idx="2">
                  <c:v>3</c:v>
                </c:pt>
                <c:pt idx="3">
                  <c:v>4</c:v>
                </c:pt>
                <c:pt idx="4">
                  <c:v>5</c:v>
                </c:pt>
                <c:pt idx="5">
                  <c:v>6</c:v>
                </c:pt>
              </c:numCache>
            </c:numRef>
          </c:xVal>
          <c:yVal>
            <c:numRef>
              <c:f>'Bulk fill'!$K$2:$K$7</c:f>
              <c:numCache>
                <c:formatCode>General</c:formatCode>
                <c:ptCount val="6"/>
                <c:pt idx="0">
                  <c:v>224</c:v>
                </c:pt>
                <c:pt idx="1">
                  <c:v>190</c:v>
                </c:pt>
                <c:pt idx="2">
                  <c:v>196</c:v>
                </c:pt>
                <c:pt idx="3">
                  <c:v>199</c:v>
                </c:pt>
                <c:pt idx="4">
                  <c:v>206</c:v>
                </c:pt>
                <c:pt idx="5">
                  <c:v>209</c:v>
                </c:pt>
              </c:numCache>
            </c:numRef>
          </c:yVal>
          <c:smooth val="0"/>
          <c:extLst>
            <c:ext xmlns:c16="http://schemas.microsoft.com/office/drawing/2014/chart" uri="{C3380CC4-5D6E-409C-BE32-E72D297353CC}">
              <c16:uniqueId val="{00000001-FE46-492E-A478-64A6A7442729}"/>
            </c:ext>
          </c:extLst>
        </c:ser>
        <c:ser>
          <c:idx val="2"/>
          <c:order val="2"/>
          <c:tx>
            <c:strRef>
              <c:f>'Bulk fill'!$L$1</c:f>
              <c:strCache>
                <c:ptCount val="1"/>
                <c:pt idx="0">
                  <c:v>SDR plus bulk fill flowable</c:v>
                </c:pt>
              </c:strCache>
            </c:strRef>
          </c:tx>
          <c:spPr>
            <a:ln w="28575">
              <a:noFill/>
            </a:ln>
          </c:spPr>
          <c:trendline>
            <c:trendlineType val="linear"/>
            <c:dispRSqr val="0"/>
            <c:dispEq val="0"/>
          </c:trendline>
          <c:xVal>
            <c:numRef>
              <c:f>'Bulk fill'!$I$2:$I$7</c:f>
              <c:numCache>
                <c:formatCode>General</c:formatCode>
                <c:ptCount val="6"/>
                <c:pt idx="0">
                  <c:v>1</c:v>
                </c:pt>
                <c:pt idx="1">
                  <c:v>2</c:v>
                </c:pt>
                <c:pt idx="2">
                  <c:v>3</c:v>
                </c:pt>
                <c:pt idx="3">
                  <c:v>4</c:v>
                </c:pt>
                <c:pt idx="4">
                  <c:v>5</c:v>
                </c:pt>
                <c:pt idx="5">
                  <c:v>6</c:v>
                </c:pt>
              </c:numCache>
            </c:numRef>
          </c:xVal>
          <c:yVal>
            <c:numRef>
              <c:f>'Bulk fill'!$L$2:$L$7</c:f>
              <c:numCache>
                <c:formatCode>General</c:formatCode>
                <c:ptCount val="6"/>
                <c:pt idx="0">
                  <c:v>127</c:v>
                </c:pt>
                <c:pt idx="1">
                  <c:v>196</c:v>
                </c:pt>
                <c:pt idx="2">
                  <c:v>183</c:v>
                </c:pt>
                <c:pt idx="3">
                  <c:v>188</c:v>
                </c:pt>
                <c:pt idx="4">
                  <c:v>191</c:v>
                </c:pt>
                <c:pt idx="5">
                  <c:v>188</c:v>
                </c:pt>
              </c:numCache>
            </c:numRef>
          </c:yVal>
          <c:smooth val="0"/>
          <c:extLst>
            <c:ext xmlns:c16="http://schemas.microsoft.com/office/drawing/2014/chart" uri="{C3380CC4-5D6E-409C-BE32-E72D297353CC}">
              <c16:uniqueId val="{00000002-FE46-492E-A478-64A6A7442729}"/>
            </c:ext>
          </c:extLst>
        </c:ser>
        <c:dLbls>
          <c:showLegendKey val="0"/>
          <c:showVal val="0"/>
          <c:showCatName val="0"/>
          <c:showSerName val="0"/>
          <c:showPercent val="0"/>
          <c:showBubbleSize val="0"/>
        </c:dLbls>
        <c:axId val="201476352"/>
        <c:axId val="201486720"/>
      </c:scatterChart>
      <c:valAx>
        <c:axId val="201476352"/>
        <c:scaling>
          <c:orientation val="minMax"/>
          <c:max val="8"/>
          <c:min val="0"/>
        </c:scaling>
        <c:delete val="0"/>
        <c:axPos val="b"/>
        <c:majorGridlines/>
        <c:minorGridlines/>
        <c:title>
          <c:tx>
            <c:rich>
              <a:bodyPr/>
              <a:lstStyle/>
              <a:p>
                <a:pPr>
                  <a:defRPr/>
                </a:pPr>
                <a:r>
                  <a:rPr lang="mk-MK"/>
                  <a:t>Примерок</a:t>
                </a:r>
              </a:p>
            </c:rich>
          </c:tx>
          <c:overlay val="0"/>
        </c:title>
        <c:numFmt formatCode="General" sourceLinked="1"/>
        <c:majorTickMark val="out"/>
        <c:minorTickMark val="none"/>
        <c:tickLblPos val="nextTo"/>
        <c:crossAx val="201486720"/>
        <c:crosses val="autoZero"/>
        <c:crossBetween val="midCat"/>
      </c:valAx>
      <c:valAx>
        <c:axId val="201486720"/>
        <c:scaling>
          <c:orientation val="minMax"/>
        </c:scaling>
        <c:delete val="0"/>
        <c:axPos val="l"/>
        <c:majorGridlines/>
        <c:minorGridlines/>
        <c:title>
          <c:tx>
            <c:rich>
              <a:bodyPr/>
              <a:lstStyle/>
              <a:p>
                <a:pPr>
                  <a:defRPr/>
                </a:pPr>
                <a:r>
                  <a:rPr lang="mk-MK"/>
                  <a:t>Средна вредност</a:t>
                </a:r>
              </a:p>
            </c:rich>
          </c:tx>
          <c:overlay val="0"/>
        </c:title>
        <c:numFmt formatCode="General" sourceLinked="1"/>
        <c:majorTickMark val="out"/>
        <c:minorTickMark val="none"/>
        <c:tickLblPos val="nextTo"/>
        <c:crossAx val="201476352"/>
        <c:crosses val="autoZero"/>
        <c:crossBetween val="midCat"/>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стрес кај балк фил композитите</a:t>
            </a:r>
            <a:endParaRPr lang="en-US"/>
          </a:p>
        </c:rich>
      </c:tx>
      <c:layout>
        <c:manualLayout>
          <c:xMode val="edge"/>
          <c:yMode val="edge"/>
          <c:x val="0.11250663856222692"/>
          <c:y val="3.2407411345315856E-2"/>
        </c:manualLayout>
      </c:layout>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'Bulk fill'!$R$1:$T$1</c:f>
              <c:strCache>
                <c:ptCount val="3"/>
                <c:pt idx="0">
                  <c:v>Tetric evo ceram bulk fill (Max stress N/mm2)</c:v>
                </c:pt>
                <c:pt idx="1">
                  <c:v>Tetric evo flow bulk fill (Max stress N/mm2)</c:v>
                </c:pt>
                <c:pt idx="2">
                  <c:v>SDR plus bulk fill flowable (Max stress N/mm2)</c:v>
                </c:pt>
              </c:strCache>
            </c:strRef>
          </c:cat>
          <c:val>
            <c:numRef>
              <c:f>'Bulk fill'!$R$2:$T$2</c:f>
              <c:numCache>
                <c:formatCode>0.00</c:formatCode>
                <c:ptCount val="3"/>
                <c:pt idx="0">
                  <c:v>274.16666666666708</c:v>
                </c:pt>
                <c:pt idx="1">
                  <c:v>204</c:v>
                </c:pt>
                <c:pt idx="2">
                  <c:v>178.83333333333502</c:v>
                </c:pt>
              </c:numCache>
            </c:numRef>
          </c:val>
          <c:extLst>
            <c:ext xmlns:c16="http://schemas.microsoft.com/office/drawing/2014/chart" uri="{C3380CC4-5D6E-409C-BE32-E72D297353CC}">
              <c16:uniqueId val="{00000000-679B-44D5-8EBC-942C197B8941}"/>
            </c:ext>
          </c:extLst>
        </c:ser>
        <c:dLbls>
          <c:showLegendKey val="0"/>
          <c:showVal val="1"/>
          <c:showCatName val="0"/>
          <c:showSerName val="0"/>
          <c:showPercent val="0"/>
          <c:showBubbleSize val="0"/>
        </c:dLbls>
        <c:gapWidth val="150"/>
        <c:axId val="175454080"/>
        <c:axId val="175455616"/>
      </c:barChart>
      <c:catAx>
        <c:axId val="175454080"/>
        <c:scaling>
          <c:orientation val="minMax"/>
        </c:scaling>
        <c:delete val="0"/>
        <c:axPos val="l"/>
        <c:numFmt formatCode="General" sourceLinked="0"/>
        <c:majorTickMark val="out"/>
        <c:minorTickMark val="none"/>
        <c:tickLblPos val="nextTo"/>
        <c:crossAx val="175455616"/>
        <c:crossesAt val="50"/>
        <c:auto val="1"/>
        <c:lblAlgn val="ctr"/>
        <c:lblOffset val="100"/>
        <c:noMultiLvlLbl val="0"/>
      </c:catAx>
      <c:valAx>
        <c:axId val="175455616"/>
        <c:scaling>
          <c:orientation val="minMax"/>
          <c:max val="300"/>
          <c:min val="50"/>
        </c:scaling>
        <c:delete val="0"/>
        <c:axPos val="b"/>
        <c:majorGridlines/>
        <c:numFmt formatCode="0" sourceLinked="0"/>
        <c:majorTickMark val="out"/>
        <c:minorTickMark val="none"/>
        <c:tickLblPos val="nextTo"/>
        <c:crossAx val="175454080"/>
        <c:crosses val="autoZero"/>
        <c:crossBetween val="between"/>
      </c:valAx>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Максимален притисок кај течните композити</a:t>
            </a:r>
          </a:p>
        </c:rich>
      </c:tx>
      <c:overlay val="0"/>
    </c:title>
    <c:autoTitleDeleted val="0"/>
    <c:plotArea>
      <c:layout/>
      <c:scatterChart>
        <c:scatterStyle val="lineMarker"/>
        <c:varyColors val="0"/>
        <c:ser>
          <c:idx val="0"/>
          <c:order val="0"/>
          <c:tx>
            <c:strRef>
              <c:f>Sheet2!$B$1</c:f>
              <c:strCache>
                <c:ptCount val="1"/>
                <c:pt idx="0">
                  <c:v>Tetric evo flow </c:v>
                </c:pt>
              </c:strCache>
            </c:strRef>
          </c:tx>
          <c:spPr>
            <a:ln w="28575">
              <a:noFill/>
            </a:ln>
          </c:spPr>
          <c:trendline>
            <c:trendlineType val="linear"/>
            <c:dispRSqr val="0"/>
            <c:dispEq val="0"/>
          </c:trendline>
          <c:xVal>
            <c:numRef>
              <c:f>Sheet2!$A$2:$A$7</c:f>
              <c:numCache>
                <c:formatCode>General</c:formatCode>
                <c:ptCount val="6"/>
                <c:pt idx="0">
                  <c:v>1</c:v>
                </c:pt>
                <c:pt idx="1">
                  <c:v>2</c:v>
                </c:pt>
                <c:pt idx="2">
                  <c:v>3</c:v>
                </c:pt>
                <c:pt idx="3">
                  <c:v>4</c:v>
                </c:pt>
                <c:pt idx="4">
                  <c:v>5</c:v>
                </c:pt>
                <c:pt idx="5">
                  <c:v>6</c:v>
                </c:pt>
              </c:numCache>
            </c:numRef>
          </c:xVal>
          <c:yVal>
            <c:numRef>
              <c:f>Sheet2!$B$2:$B$7</c:f>
              <c:numCache>
                <c:formatCode>0</c:formatCode>
                <c:ptCount val="6"/>
                <c:pt idx="0">
                  <c:v>1851</c:v>
                </c:pt>
                <c:pt idx="1">
                  <c:v>1475</c:v>
                </c:pt>
                <c:pt idx="2">
                  <c:v>3113</c:v>
                </c:pt>
                <c:pt idx="3">
                  <c:v>3388</c:v>
                </c:pt>
                <c:pt idx="4">
                  <c:v>3481</c:v>
                </c:pt>
                <c:pt idx="5">
                  <c:v>3517</c:v>
                </c:pt>
              </c:numCache>
            </c:numRef>
          </c:yVal>
          <c:smooth val="0"/>
          <c:extLst>
            <c:ext xmlns:c16="http://schemas.microsoft.com/office/drawing/2014/chart" uri="{C3380CC4-5D6E-409C-BE32-E72D297353CC}">
              <c16:uniqueId val="{00000000-B81F-468C-9976-3AD1E86B9E1B}"/>
            </c:ext>
          </c:extLst>
        </c:ser>
        <c:ser>
          <c:idx val="1"/>
          <c:order val="1"/>
          <c:tx>
            <c:strRef>
              <c:f>Sheet2!$C$1</c:f>
              <c:strCache>
                <c:ptCount val="1"/>
                <c:pt idx="0">
                  <c:v>Tetric power flow  </c:v>
                </c:pt>
              </c:strCache>
            </c:strRef>
          </c:tx>
          <c:spPr>
            <a:ln w="28575">
              <a:noFill/>
            </a:ln>
          </c:spPr>
          <c:trendline>
            <c:trendlineType val="linear"/>
            <c:dispRSqr val="0"/>
            <c:dispEq val="0"/>
          </c:trendline>
          <c:xVal>
            <c:numRef>
              <c:f>Sheet2!$A$2:$A$7</c:f>
              <c:numCache>
                <c:formatCode>General</c:formatCode>
                <c:ptCount val="6"/>
                <c:pt idx="0">
                  <c:v>1</c:v>
                </c:pt>
                <c:pt idx="1">
                  <c:v>2</c:v>
                </c:pt>
                <c:pt idx="2">
                  <c:v>3</c:v>
                </c:pt>
                <c:pt idx="3">
                  <c:v>4</c:v>
                </c:pt>
                <c:pt idx="4">
                  <c:v>5</c:v>
                </c:pt>
                <c:pt idx="5">
                  <c:v>6</c:v>
                </c:pt>
              </c:numCache>
            </c:numRef>
          </c:xVal>
          <c:yVal>
            <c:numRef>
              <c:f>Sheet2!$C$2:$C$7</c:f>
              <c:numCache>
                <c:formatCode>0</c:formatCode>
                <c:ptCount val="6"/>
                <c:pt idx="0">
                  <c:v>2879</c:v>
                </c:pt>
                <c:pt idx="1">
                  <c:v>2562</c:v>
                </c:pt>
                <c:pt idx="2">
                  <c:v>2556</c:v>
                </c:pt>
                <c:pt idx="3">
                  <c:v>2560</c:v>
                </c:pt>
                <c:pt idx="4">
                  <c:v>2518</c:v>
                </c:pt>
                <c:pt idx="5">
                  <c:v>2465</c:v>
                </c:pt>
              </c:numCache>
            </c:numRef>
          </c:yVal>
          <c:smooth val="0"/>
          <c:extLst>
            <c:ext xmlns:c16="http://schemas.microsoft.com/office/drawing/2014/chart" uri="{C3380CC4-5D6E-409C-BE32-E72D297353CC}">
              <c16:uniqueId val="{00000001-B81F-468C-9976-3AD1E86B9E1B}"/>
            </c:ext>
          </c:extLst>
        </c:ser>
        <c:ser>
          <c:idx val="2"/>
          <c:order val="2"/>
          <c:tx>
            <c:strRef>
              <c:f>Sheet2!$D$1</c:f>
              <c:strCache>
                <c:ptCount val="1"/>
                <c:pt idx="0">
                  <c:v>Tetric evo flow bulk fill </c:v>
                </c:pt>
              </c:strCache>
            </c:strRef>
          </c:tx>
          <c:spPr>
            <a:ln w="28575">
              <a:noFill/>
            </a:ln>
          </c:spPr>
          <c:trendline>
            <c:trendlineType val="linear"/>
            <c:dispRSqr val="0"/>
            <c:dispEq val="0"/>
          </c:trendline>
          <c:xVal>
            <c:numRef>
              <c:f>Sheet2!$A$2:$A$7</c:f>
              <c:numCache>
                <c:formatCode>General</c:formatCode>
                <c:ptCount val="6"/>
                <c:pt idx="0">
                  <c:v>1</c:v>
                </c:pt>
                <c:pt idx="1">
                  <c:v>2</c:v>
                </c:pt>
                <c:pt idx="2">
                  <c:v>3</c:v>
                </c:pt>
                <c:pt idx="3">
                  <c:v>4</c:v>
                </c:pt>
                <c:pt idx="4">
                  <c:v>5</c:v>
                </c:pt>
                <c:pt idx="5">
                  <c:v>6</c:v>
                </c:pt>
              </c:numCache>
            </c:numRef>
          </c:xVal>
          <c:yVal>
            <c:numRef>
              <c:f>Sheet2!$D$2:$D$7</c:f>
              <c:numCache>
                <c:formatCode>0</c:formatCode>
                <c:ptCount val="6"/>
                <c:pt idx="0">
                  <c:v>2814</c:v>
                </c:pt>
                <c:pt idx="1">
                  <c:v>2385</c:v>
                </c:pt>
                <c:pt idx="2">
                  <c:v>2465</c:v>
                </c:pt>
                <c:pt idx="3">
                  <c:v>2500</c:v>
                </c:pt>
                <c:pt idx="4">
                  <c:v>2586</c:v>
                </c:pt>
                <c:pt idx="5">
                  <c:v>2632</c:v>
                </c:pt>
              </c:numCache>
            </c:numRef>
          </c:yVal>
          <c:smooth val="0"/>
          <c:extLst>
            <c:ext xmlns:c16="http://schemas.microsoft.com/office/drawing/2014/chart" uri="{C3380CC4-5D6E-409C-BE32-E72D297353CC}">
              <c16:uniqueId val="{00000002-B81F-468C-9976-3AD1E86B9E1B}"/>
            </c:ext>
          </c:extLst>
        </c:ser>
        <c:ser>
          <c:idx val="3"/>
          <c:order val="3"/>
          <c:tx>
            <c:strRef>
              <c:f>Sheet2!$E$1</c:f>
              <c:strCache>
                <c:ptCount val="1"/>
                <c:pt idx="0">
                  <c:v>SDR plus bulk fill flowable </c:v>
                </c:pt>
              </c:strCache>
            </c:strRef>
          </c:tx>
          <c:spPr>
            <a:ln w="28575">
              <a:noFill/>
            </a:ln>
          </c:spPr>
          <c:trendline>
            <c:trendlineType val="linear"/>
            <c:dispRSqr val="0"/>
            <c:dispEq val="0"/>
          </c:trendline>
          <c:xVal>
            <c:numRef>
              <c:f>Sheet2!$A$2:$A$7</c:f>
              <c:numCache>
                <c:formatCode>General</c:formatCode>
                <c:ptCount val="6"/>
                <c:pt idx="0">
                  <c:v>1</c:v>
                </c:pt>
                <c:pt idx="1">
                  <c:v>2</c:v>
                </c:pt>
                <c:pt idx="2">
                  <c:v>3</c:v>
                </c:pt>
                <c:pt idx="3">
                  <c:v>4</c:v>
                </c:pt>
                <c:pt idx="4">
                  <c:v>5</c:v>
                </c:pt>
                <c:pt idx="5">
                  <c:v>6</c:v>
                </c:pt>
              </c:numCache>
            </c:numRef>
          </c:xVal>
          <c:yVal>
            <c:numRef>
              <c:f>Sheet2!$E$2:$E$7</c:f>
              <c:numCache>
                <c:formatCode>0</c:formatCode>
                <c:ptCount val="6"/>
                <c:pt idx="0">
                  <c:v>1600</c:v>
                </c:pt>
                <c:pt idx="1">
                  <c:v>2467</c:v>
                </c:pt>
                <c:pt idx="2">
                  <c:v>2294</c:v>
                </c:pt>
                <c:pt idx="3">
                  <c:v>2362</c:v>
                </c:pt>
                <c:pt idx="4">
                  <c:v>2340</c:v>
                </c:pt>
                <c:pt idx="5">
                  <c:v>2367</c:v>
                </c:pt>
              </c:numCache>
            </c:numRef>
          </c:yVal>
          <c:smooth val="0"/>
          <c:extLst>
            <c:ext xmlns:c16="http://schemas.microsoft.com/office/drawing/2014/chart" uri="{C3380CC4-5D6E-409C-BE32-E72D297353CC}">
              <c16:uniqueId val="{00000003-B81F-468C-9976-3AD1E86B9E1B}"/>
            </c:ext>
          </c:extLst>
        </c:ser>
        <c:ser>
          <c:idx val="4"/>
          <c:order val="4"/>
          <c:tx>
            <c:strRef>
              <c:f>Sheet2!$F$1</c:f>
              <c:strCache>
                <c:ptCount val="1"/>
                <c:pt idx="0">
                  <c:v> Helioseal </c:v>
                </c:pt>
              </c:strCache>
            </c:strRef>
          </c:tx>
          <c:spPr>
            <a:ln w="28575">
              <a:noFill/>
            </a:ln>
          </c:spPr>
          <c:trendline>
            <c:trendlineType val="linear"/>
            <c:dispRSqr val="0"/>
            <c:dispEq val="0"/>
          </c:trendline>
          <c:xVal>
            <c:numRef>
              <c:f>Sheet2!$A$2:$A$7</c:f>
              <c:numCache>
                <c:formatCode>General</c:formatCode>
                <c:ptCount val="6"/>
                <c:pt idx="0">
                  <c:v>1</c:v>
                </c:pt>
                <c:pt idx="1">
                  <c:v>2</c:v>
                </c:pt>
                <c:pt idx="2">
                  <c:v>3</c:v>
                </c:pt>
                <c:pt idx="3">
                  <c:v>4</c:v>
                </c:pt>
                <c:pt idx="4">
                  <c:v>5</c:v>
                </c:pt>
                <c:pt idx="5">
                  <c:v>6</c:v>
                </c:pt>
              </c:numCache>
            </c:numRef>
          </c:xVal>
          <c:yVal>
            <c:numRef>
              <c:f>Sheet2!$F$2:$F$7</c:f>
              <c:numCache>
                <c:formatCode>0</c:formatCode>
                <c:ptCount val="6"/>
                <c:pt idx="0">
                  <c:v>1649</c:v>
                </c:pt>
                <c:pt idx="1">
                  <c:v>2905</c:v>
                </c:pt>
                <c:pt idx="2">
                  <c:v>3034</c:v>
                </c:pt>
                <c:pt idx="3">
                  <c:v>3175</c:v>
                </c:pt>
                <c:pt idx="4">
                  <c:v>3049</c:v>
                </c:pt>
                <c:pt idx="5">
                  <c:v>3219</c:v>
                </c:pt>
              </c:numCache>
            </c:numRef>
          </c:yVal>
          <c:smooth val="0"/>
          <c:extLst>
            <c:ext xmlns:c16="http://schemas.microsoft.com/office/drawing/2014/chart" uri="{C3380CC4-5D6E-409C-BE32-E72D297353CC}">
              <c16:uniqueId val="{00000004-B81F-468C-9976-3AD1E86B9E1B}"/>
            </c:ext>
          </c:extLst>
        </c:ser>
        <c:dLbls>
          <c:showLegendKey val="0"/>
          <c:showVal val="0"/>
          <c:showCatName val="0"/>
          <c:showSerName val="0"/>
          <c:showPercent val="0"/>
          <c:showBubbleSize val="0"/>
        </c:dLbls>
        <c:axId val="201545600"/>
        <c:axId val="201564160"/>
      </c:scatterChart>
      <c:valAx>
        <c:axId val="201545600"/>
        <c:scaling>
          <c:orientation val="minMax"/>
        </c:scaling>
        <c:delete val="0"/>
        <c:axPos val="b"/>
        <c:majorGridlines/>
        <c:minorGridlines/>
        <c:title>
          <c:tx>
            <c:rich>
              <a:bodyPr/>
              <a:lstStyle/>
              <a:p>
                <a:pPr>
                  <a:defRPr/>
                </a:pPr>
                <a:r>
                  <a:rPr lang="mk-MK"/>
                  <a:t>Примерок</a:t>
                </a:r>
              </a:p>
            </c:rich>
          </c:tx>
          <c:overlay val="0"/>
        </c:title>
        <c:numFmt formatCode="General" sourceLinked="1"/>
        <c:majorTickMark val="out"/>
        <c:minorTickMark val="none"/>
        <c:tickLblPos val="nextTo"/>
        <c:crossAx val="201564160"/>
        <c:crosses val="autoZero"/>
        <c:crossBetween val="midCat"/>
      </c:valAx>
      <c:valAx>
        <c:axId val="201564160"/>
        <c:scaling>
          <c:orientation val="minMax"/>
        </c:scaling>
        <c:delete val="0"/>
        <c:axPos val="l"/>
        <c:majorGridlines/>
        <c:minorGridlines/>
        <c:title>
          <c:tx>
            <c:rich>
              <a:bodyPr/>
              <a:lstStyle/>
              <a:p>
                <a:pPr>
                  <a:defRPr/>
                </a:pPr>
                <a:r>
                  <a:rPr lang="mk-MK"/>
                  <a:t>Средна вредност</a:t>
                </a:r>
              </a:p>
            </c:rich>
          </c:tx>
          <c:overlay val="0"/>
        </c:title>
        <c:numFmt formatCode="0" sourceLinked="1"/>
        <c:majorTickMark val="out"/>
        <c:minorTickMark val="none"/>
        <c:tickLblPos val="nextTo"/>
        <c:crossAx val="201545600"/>
        <c:crosses val="autoZero"/>
        <c:crossBetween val="midCat"/>
      </c:valAx>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mk-MK"/>
              <a:t>Средна вредност на издржливост на</a:t>
            </a:r>
            <a:r>
              <a:rPr lang="mk-MK" baseline="0"/>
              <a:t> притисок</a:t>
            </a:r>
            <a:r>
              <a:rPr lang="mk-MK"/>
              <a:t> кај течните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'Techen kompozit'!$P$5:$T$5</c:f>
              <c:strCache>
                <c:ptCount val="5"/>
                <c:pt idx="0">
                  <c:v>Tetric evo flow (Max force N)</c:v>
                </c:pt>
                <c:pt idx="1">
                  <c:v>Tetric power flow  (Max force N)</c:v>
                </c:pt>
                <c:pt idx="2">
                  <c:v>Tetric evo flow bulk fill (Max force N)</c:v>
                </c:pt>
                <c:pt idx="3">
                  <c:v>SDR plus bulk fill flowable (Max force N)</c:v>
                </c:pt>
                <c:pt idx="4">
                  <c:v> Helioseal (Max force N)</c:v>
                </c:pt>
              </c:strCache>
            </c:strRef>
          </c:cat>
          <c:val>
            <c:numRef>
              <c:f>'Techen kompozit'!$P$6:$T$6</c:f>
              <c:numCache>
                <c:formatCode>0.00</c:formatCode>
                <c:ptCount val="5"/>
                <c:pt idx="0">
                  <c:v>2804.1666666666179</c:v>
                </c:pt>
                <c:pt idx="1">
                  <c:v>2590</c:v>
                </c:pt>
                <c:pt idx="2">
                  <c:v>2563.6666666666179</c:v>
                </c:pt>
                <c:pt idx="3">
                  <c:v>2238.3333333334072</c:v>
                </c:pt>
                <c:pt idx="4">
                  <c:v>2838.5</c:v>
                </c:pt>
              </c:numCache>
            </c:numRef>
          </c:val>
          <c:extLst>
            <c:ext xmlns:c16="http://schemas.microsoft.com/office/drawing/2014/chart" uri="{C3380CC4-5D6E-409C-BE32-E72D297353CC}">
              <c16:uniqueId val="{00000000-73F7-4265-8724-84AAC8CC31D1}"/>
            </c:ext>
          </c:extLst>
        </c:ser>
        <c:dLbls>
          <c:showLegendKey val="0"/>
          <c:showVal val="1"/>
          <c:showCatName val="0"/>
          <c:showSerName val="0"/>
          <c:showPercent val="0"/>
          <c:showBubbleSize val="0"/>
        </c:dLbls>
        <c:gapWidth val="75"/>
        <c:axId val="201575808"/>
        <c:axId val="201585792"/>
      </c:barChart>
      <c:catAx>
        <c:axId val="201575808"/>
        <c:scaling>
          <c:orientation val="minMax"/>
        </c:scaling>
        <c:delete val="0"/>
        <c:axPos val="l"/>
        <c:numFmt formatCode="General" sourceLinked="0"/>
        <c:majorTickMark val="none"/>
        <c:minorTickMark val="none"/>
        <c:tickLblPos val="nextTo"/>
        <c:crossAx val="201585792"/>
        <c:crossesAt val="500"/>
        <c:auto val="1"/>
        <c:lblAlgn val="ctr"/>
        <c:lblOffset val="100"/>
        <c:noMultiLvlLbl val="0"/>
      </c:catAx>
      <c:valAx>
        <c:axId val="201585792"/>
        <c:scaling>
          <c:orientation val="minMax"/>
          <c:max val="3000"/>
          <c:min val="500"/>
        </c:scaling>
        <c:delete val="0"/>
        <c:axPos val="b"/>
        <c:majorGridlines/>
        <c:numFmt formatCode="0" sourceLinked="0"/>
        <c:majorTickMark val="none"/>
        <c:minorTickMark val="none"/>
        <c:tickLblPos val="nextTo"/>
        <c:crossAx val="20157580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стрес кај течните композити</a:t>
            </a:r>
          </a:p>
        </c:rich>
      </c:tx>
      <c:overlay val="0"/>
    </c:title>
    <c:autoTitleDeleted val="0"/>
    <c:plotArea>
      <c:layout/>
      <c:scatterChart>
        <c:scatterStyle val="lineMarker"/>
        <c:varyColors val="0"/>
        <c:ser>
          <c:idx val="0"/>
          <c:order val="0"/>
          <c:tx>
            <c:strRef>
              <c:f>'Techen kompozit'!$J$1</c:f>
              <c:strCache>
                <c:ptCount val="1"/>
                <c:pt idx="0">
                  <c:v>Tetric power flow</c:v>
                </c:pt>
              </c:strCache>
            </c:strRef>
          </c:tx>
          <c:spPr>
            <a:ln w="28575">
              <a:noFill/>
            </a:ln>
          </c:spPr>
          <c:trendline>
            <c:trendlineType val="linear"/>
            <c:dispRSqr val="0"/>
            <c:dispEq val="0"/>
          </c:trendline>
          <c:xVal>
            <c:multiLvlStrRef>
              <c:f>'[Rezultati Dance.xlsx]Techen kompozit'!$H$2:$I$8</c:f>
              <c:multiLvlStrCache>
                <c:ptCount val="7"/>
                <c:lvl>
                  <c:pt idx="0">
                    <c:v>147</c:v>
                  </c:pt>
                  <c:pt idx="1">
                    <c:v>117</c:v>
                  </c:pt>
                  <c:pt idx="2">
                    <c:v>248</c:v>
                  </c:pt>
                  <c:pt idx="3">
                    <c:v>270</c:v>
                  </c:pt>
                  <c:pt idx="4">
                    <c:v>277</c:v>
                  </c:pt>
                  <c:pt idx="5">
                    <c:v>280</c:v>
                  </c:pt>
                  <c:pt idx="6">
                    <c:v>117</c:v>
                  </c:pt>
                </c:lvl>
                <c:lvl>
                  <c:pt idx="0">
                    <c:v>1</c:v>
                  </c:pt>
                  <c:pt idx="1">
                    <c:v>2</c:v>
                  </c:pt>
                  <c:pt idx="2">
                    <c:v>3</c:v>
                  </c:pt>
                  <c:pt idx="3">
                    <c:v>4</c:v>
                  </c:pt>
                  <c:pt idx="4">
                    <c:v>5</c:v>
                  </c:pt>
                  <c:pt idx="5">
                    <c:v>6</c:v>
                  </c:pt>
                  <c:pt idx="6">
                    <c:v>Minimum</c:v>
                  </c:pt>
                </c:lvl>
              </c:multiLvlStrCache>
            </c:multiLvlStrRef>
          </c:xVal>
          <c:yVal>
            <c:numRef>
              <c:f>'Techen kompozit'!$J$2:$J$8</c:f>
              <c:numCache>
                <c:formatCode>General</c:formatCode>
                <c:ptCount val="7"/>
                <c:pt idx="0">
                  <c:v>229</c:v>
                </c:pt>
                <c:pt idx="1">
                  <c:v>204</c:v>
                </c:pt>
                <c:pt idx="2">
                  <c:v>203</c:v>
                </c:pt>
                <c:pt idx="3">
                  <c:v>204</c:v>
                </c:pt>
                <c:pt idx="4">
                  <c:v>200</c:v>
                </c:pt>
                <c:pt idx="5">
                  <c:v>196</c:v>
                </c:pt>
                <c:pt idx="6">
                  <c:v>196</c:v>
                </c:pt>
              </c:numCache>
            </c:numRef>
          </c:yVal>
          <c:smooth val="0"/>
          <c:extLst>
            <c:ext xmlns:c16="http://schemas.microsoft.com/office/drawing/2014/chart" uri="{C3380CC4-5D6E-409C-BE32-E72D297353CC}">
              <c16:uniqueId val="{00000000-796D-442F-8745-CE077C1D831D}"/>
            </c:ext>
          </c:extLst>
        </c:ser>
        <c:ser>
          <c:idx val="1"/>
          <c:order val="1"/>
          <c:tx>
            <c:strRef>
              <c:f>'Techen kompozit'!$K$1</c:f>
              <c:strCache>
                <c:ptCount val="1"/>
                <c:pt idx="0">
                  <c:v>Tetric evo flow bulk fill </c:v>
                </c:pt>
              </c:strCache>
            </c:strRef>
          </c:tx>
          <c:spPr>
            <a:ln w="28575">
              <a:noFill/>
            </a:ln>
          </c:spPr>
          <c:trendline>
            <c:trendlineType val="linear"/>
            <c:dispRSqr val="0"/>
            <c:dispEq val="0"/>
          </c:trendline>
          <c:xVal>
            <c:multiLvlStrRef>
              <c:f>'[Rezultati Dance.xlsx]Techen kompozit'!$H$2:$I$8</c:f>
              <c:multiLvlStrCache>
                <c:ptCount val="7"/>
                <c:lvl>
                  <c:pt idx="0">
                    <c:v>147</c:v>
                  </c:pt>
                  <c:pt idx="1">
                    <c:v>117</c:v>
                  </c:pt>
                  <c:pt idx="2">
                    <c:v>248</c:v>
                  </c:pt>
                  <c:pt idx="3">
                    <c:v>270</c:v>
                  </c:pt>
                  <c:pt idx="4">
                    <c:v>277</c:v>
                  </c:pt>
                  <c:pt idx="5">
                    <c:v>280</c:v>
                  </c:pt>
                  <c:pt idx="6">
                    <c:v>117</c:v>
                  </c:pt>
                </c:lvl>
                <c:lvl>
                  <c:pt idx="0">
                    <c:v>1</c:v>
                  </c:pt>
                  <c:pt idx="1">
                    <c:v>2</c:v>
                  </c:pt>
                  <c:pt idx="2">
                    <c:v>3</c:v>
                  </c:pt>
                  <c:pt idx="3">
                    <c:v>4</c:v>
                  </c:pt>
                  <c:pt idx="4">
                    <c:v>5</c:v>
                  </c:pt>
                  <c:pt idx="5">
                    <c:v>6</c:v>
                  </c:pt>
                  <c:pt idx="6">
                    <c:v>Minimum</c:v>
                  </c:pt>
                </c:lvl>
              </c:multiLvlStrCache>
            </c:multiLvlStrRef>
          </c:xVal>
          <c:yVal>
            <c:numRef>
              <c:f>'Techen kompozit'!$K$2:$K$8</c:f>
              <c:numCache>
                <c:formatCode>General</c:formatCode>
                <c:ptCount val="7"/>
                <c:pt idx="0">
                  <c:v>224</c:v>
                </c:pt>
                <c:pt idx="1">
                  <c:v>190</c:v>
                </c:pt>
                <c:pt idx="2">
                  <c:v>196</c:v>
                </c:pt>
                <c:pt idx="3">
                  <c:v>199</c:v>
                </c:pt>
                <c:pt idx="4">
                  <c:v>206</c:v>
                </c:pt>
                <c:pt idx="5">
                  <c:v>209</c:v>
                </c:pt>
                <c:pt idx="6">
                  <c:v>190</c:v>
                </c:pt>
              </c:numCache>
            </c:numRef>
          </c:yVal>
          <c:smooth val="0"/>
          <c:extLst>
            <c:ext xmlns:c16="http://schemas.microsoft.com/office/drawing/2014/chart" uri="{C3380CC4-5D6E-409C-BE32-E72D297353CC}">
              <c16:uniqueId val="{00000001-796D-442F-8745-CE077C1D831D}"/>
            </c:ext>
          </c:extLst>
        </c:ser>
        <c:ser>
          <c:idx val="2"/>
          <c:order val="2"/>
          <c:tx>
            <c:strRef>
              <c:f>'Techen kompozit'!$L$1</c:f>
              <c:strCache>
                <c:ptCount val="1"/>
                <c:pt idx="0">
                  <c:v>SDR plus bulk fill flowable</c:v>
                </c:pt>
              </c:strCache>
            </c:strRef>
          </c:tx>
          <c:spPr>
            <a:ln w="28575">
              <a:noFill/>
            </a:ln>
          </c:spPr>
          <c:trendline>
            <c:trendlineType val="linear"/>
            <c:dispRSqr val="0"/>
            <c:dispEq val="0"/>
          </c:trendline>
          <c:xVal>
            <c:multiLvlStrRef>
              <c:f>'[Rezultati Dance.xlsx]Techen kompozit'!$H$2:$I$8</c:f>
              <c:multiLvlStrCache>
                <c:ptCount val="7"/>
                <c:lvl>
                  <c:pt idx="0">
                    <c:v>147</c:v>
                  </c:pt>
                  <c:pt idx="1">
                    <c:v>117</c:v>
                  </c:pt>
                  <c:pt idx="2">
                    <c:v>248</c:v>
                  </c:pt>
                  <c:pt idx="3">
                    <c:v>270</c:v>
                  </c:pt>
                  <c:pt idx="4">
                    <c:v>277</c:v>
                  </c:pt>
                  <c:pt idx="5">
                    <c:v>280</c:v>
                  </c:pt>
                  <c:pt idx="6">
                    <c:v>117</c:v>
                  </c:pt>
                </c:lvl>
                <c:lvl>
                  <c:pt idx="0">
                    <c:v>1</c:v>
                  </c:pt>
                  <c:pt idx="1">
                    <c:v>2</c:v>
                  </c:pt>
                  <c:pt idx="2">
                    <c:v>3</c:v>
                  </c:pt>
                  <c:pt idx="3">
                    <c:v>4</c:v>
                  </c:pt>
                  <c:pt idx="4">
                    <c:v>5</c:v>
                  </c:pt>
                  <c:pt idx="5">
                    <c:v>6</c:v>
                  </c:pt>
                  <c:pt idx="6">
                    <c:v>Minimum</c:v>
                  </c:pt>
                </c:lvl>
              </c:multiLvlStrCache>
            </c:multiLvlStrRef>
          </c:xVal>
          <c:yVal>
            <c:numRef>
              <c:f>'Techen kompozit'!$L$2:$L$8</c:f>
              <c:numCache>
                <c:formatCode>General</c:formatCode>
                <c:ptCount val="7"/>
                <c:pt idx="0">
                  <c:v>127</c:v>
                </c:pt>
                <c:pt idx="1">
                  <c:v>196</c:v>
                </c:pt>
                <c:pt idx="2">
                  <c:v>183</c:v>
                </c:pt>
                <c:pt idx="3">
                  <c:v>188</c:v>
                </c:pt>
                <c:pt idx="4">
                  <c:v>191</c:v>
                </c:pt>
                <c:pt idx="5">
                  <c:v>188</c:v>
                </c:pt>
                <c:pt idx="6">
                  <c:v>127</c:v>
                </c:pt>
              </c:numCache>
            </c:numRef>
          </c:yVal>
          <c:smooth val="0"/>
          <c:extLst>
            <c:ext xmlns:c16="http://schemas.microsoft.com/office/drawing/2014/chart" uri="{C3380CC4-5D6E-409C-BE32-E72D297353CC}">
              <c16:uniqueId val="{00000002-796D-442F-8745-CE077C1D831D}"/>
            </c:ext>
          </c:extLst>
        </c:ser>
        <c:ser>
          <c:idx val="3"/>
          <c:order val="3"/>
          <c:tx>
            <c:strRef>
              <c:f>'Techen kompozit'!$M$1</c:f>
              <c:strCache>
                <c:ptCount val="1"/>
                <c:pt idx="0">
                  <c:v>Helioseal</c:v>
                </c:pt>
              </c:strCache>
            </c:strRef>
          </c:tx>
          <c:spPr>
            <a:ln w="28575">
              <a:noFill/>
            </a:ln>
          </c:spPr>
          <c:trendline>
            <c:trendlineType val="linear"/>
            <c:dispRSqr val="0"/>
            <c:dispEq val="0"/>
          </c:trendline>
          <c:xVal>
            <c:multiLvlStrRef>
              <c:f>'[Rezultati Dance.xlsx]Techen kompozit'!$H$2:$I$8</c:f>
              <c:multiLvlStrCache>
                <c:ptCount val="7"/>
                <c:lvl>
                  <c:pt idx="0">
                    <c:v>147</c:v>
                  </c:pt>
                  <c:pt idx="1">
                    <c:v>117</c:v>
                  </c:pt>
                  <c:pt idx="2">
                    <c:v>248</c:v>
                  </c:pt>
                  <c:pt idx="3">
                    <c:v>270</c:v>
                  </c:pt>
                  <c:pt idx="4">
                    <c:v>277</c:v>
                  </c:pt>
                  <c:pt idx="5">
                    <c:v>280</c:v>
                  </c:pt>
                  <c:pt idx="6">
                    <c:v>117</c:v>
                  </c:pt>
                </c:lvl>
                <c:lvl>
                  <c:pt idx="0">
                    <c:v>1</c:v>
                  </c:pt>
                  <c:pt idx="1">
                    <c:v>2</c:v>
                  </c:pt>
                  <c:pt idx="2">
                    <c:v>3</c:v>
                  </c:pt>
                  <c:pt idx="3">
                    <c:v>4</c:v>
                  </c:pt>
                  <c:pt idx="4">
                    <c:v>5</c:v>
                  </c:pt>
                  <c:pt idx="5">
                    <c:v>6</c:v>
                  </c:pt>
                  <c:pt idx="6">
                    <c:v>Minimum</c:v>
                  </c:pt>
                </c:lvl>
              </c:multiLvlStrCache>
            </c:multiLvlStrRef>
          </c:xVal>
          <c:yVal>
            <c:numRef>
              <c:f>'Techen kompozit'!$M$2:$M$8</c:f>
              <c:numCache>
                <c:formatCode>General</c:formatCode>
                <c:ptCount val="7"/>
                <c:pt idx="0">
                  <c:v>131</c:v>
                </c:pt>
                <c:pt idx="1">
                  <c:v>231</c:v>
                </c:pt>
                <c:pt idx="2">
                  <c:v>241</c:v>
                </c:pt>
                <c:pt idx="3">
                  <c:v>253</c:v>
                </c:pt>
                <c:pt idx="4">
                  <c:v>243</c:v>
                </c:pt>
                <c:pt idx="5">
                  <c:v>256</c:v>
                </c:pt>
                <c:pt idx="6">
                  <c:v>131</c:v>
                </c:pt>
              </c:numCache>
            </c:numRef>
          </c:yVal>
          <c:smooth val="0"/>
          <c:extLst>
            <c:ext xmlns:c16="http://schemas.microsoft.com/office/drawing/2014/chart" uri="{C3380CC4-5D6E-409C-BE32-E72D297353CC}">
              <c16:uniqueId val="{00000003-796D-442F-8745-CE077C1D831D}"/>
            </c:ext>
          </c:extLst>
        </c:ser>
        <c:dLbls>
          <c:showLegendKey val="0"/>
          <c:showVal val="0"/>
          <c:showCatName val="0"/>
          <c:showSerName val="0"/>
          <c:showPercent val="0"/>
          <c:showBubbleSize val="0"/>
        </c:dLbls>
        <c:axId val="201693056"/>
        <c:axId val="201695232"/>
      </c:scatterChart>
      <c:valAx>
        <c:axId val="201693056"/>
        <c:scaling>
          <c:orientation val="minMax"/>
        </c:scaling>
        <c:delete val="0"/>
        <c:axPos val="b"/>
        <c:majorGridlines/>
        <c:minorGridlines/>
        <c:title>
          <c:tx>
            <c:rich>
              <a:bodyPr/>
              <a:lstStyle/>
              <a:p>
                <a:pPr>
                  <a:defRPr/>
                </a:pPr>
                <a:r>
                  <a:rPr lang="mk-MK"/>
                  <a:t>Примерок</a:t>
                </a:r>
              </a:p>
            </c:rich>
          </c:tx>
          <c:overlay val="0"/>
        </c:title>
        <c:majorTickMark val="out"/>
        <c:minorTickMark val="none"/>
        <c:tickLblPos val="nextTo"/>
        <c:crossAx val="201695232"/>
        <c:crosses val="autoZero"/>
        <c:crossBetween val="midCat"/>
      </c:valAx>
      <c:valAx>
        <c:axId val="201695232"/>
        <c:scaling>
          <c:orientation val="minMax"/>
        </c:scaling>
        <c:delete val="0"/>
        <c:axPos val="l"/>
        <c:majorGridlines/>
        <c:minorGridlines/>
        <c:title>
          <c:tx>
            <c:rich>
              <a:bodyPr/>
              <a:lstStyle/>
              <a:p>
                <a:pPr>
                  <a:defRPr/>
                </a:pPr>
                <a:r>
                  <a:rPr lang="mk-MK"/>
                  <a:t>Средна вредост</a:t>
                </a:r>
              </a:p>
            </c:rich>
          </c:tx>
          <c:overlay val="0"/>
        </c:title>
        <c:numFmt formatCode="General" sourceLinked="1"/>
        <c:majorTickMark val="out"/>
        <c:minorTickMark val="none"/>
        <c:tickLblPos val="nextTo"/>
        <c:crossAx val="201693056"/>
        <c:crosses val="autoZero"/>
        <c:crossBetween val="midCat"/>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стрес кај течните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'Techen kompozit'!$P$10:$T$10</c:f>
              <c:strCache>
                <c:ptCount val="5"/>
                <c:pt idx="0">
                  <c:v>Tetric evo flow (Max stress N/mm2)</c:v>
                </c:pt>
                <c:pt idx="1">
                  <c:v>Tetric power flow (Max stress N/mm2)</c:v>
                </c:pt>
                <c:pt idx="2">
                  <c:v>Tetric evo flow bulk fill (Max stress N/mm2)</c:v>
                </c:pt>
                <c:pt idx="3">
                  <c:v>SDR plus bulk fill flowable(Max stress N/mm2)</c:v>
                </c:pt>
                <c:pt idx="4">
                  <c:v>Helioseal (Max stress N/mm2)</c:v>
                </c:pt>
              </c:strCache>
            </c:strRef>
          </c:cat>
          <c:val>
            <c:numRef>
              <c:f>'Techen kompozit'!$P$11:$T$11</c:f>
              <c:numCache>
                <c:formatCode>0.00</c:formatCode>
                <c:ptCount val="5"/>
                <c:pt idx="0">
                  <c:v>223.16666666666652</c:v>
                </c:pt>
                <c:pt idx="1">
                  <c:v>206</c:v>
                </c:pt>
                <c:pt idx="2">
                  <c:v>204</c:v>
                </c:pt>
                <c:pt idx="3">
                  <c:v>178.83333333333502</c:v>
                </c:pt>
                <c:pt idx="4">
                  <c:v>225.83333333333502</c:v>
                </c:pt>
              </c:numCache>
            </c:numRef>
          </c:val>
          <c:extLst>
            <c:ext xmlns:c16="http://schemas.microsoft.com/office/drawing/2014/chart" uri="{C3380CC4-5D6E-409C-BE32-E72D297353CC}">
              <c16:uniqueId val="{00000000-2D97-44B5-BC8D-315D42F68901}"/>
            </c:ext>
          </c:extLst>
        </c:ser>
        <c:dLbls>
          <c:showLegendKey val="0"/>
          <c:showVal val="1"/>
          <c:showCatName val="0"/>
          <c:showSerName val="0"/>
          <c:showPercent val="0"/>
          <c:showBubbleSize val="0"/>
        </c:dLbls>
        <c:gapWidth val="75"/>
        <c:axId val="201590272"/>
        <c:axId val="201591808"/>
      </c:barChart>
      <c:catAx>
        <c:axId val="201590272"/>
        <c:scaling>
          <c:orientation val="minMax"/>
        </c:scaling>
        <c:delete val="0"/>
        <c:axPos val="l"/>
        <c:numFmt formatCode="General" sourceLinked="0"/>
        <c:majorTickMark val="none"/>
        <c:minorTickMark val="none"/>
        <c:tickLblPos val="nextTo"/>
        <c:crossAx val="201591808"/>
        <c:crosses val="autoZero"/>
        <c:auto val="1"/>
        <c:lblAlgn val="ctr"/>
        <c:lblOffset val="100"/>
        <c:noMultiLvlLbl val="0"/>
      </c:catAx>
      <c:valAx>
        <c:axId val="201591808"/>
        <c:scaling>
          <c:orientation val="minMax"/>
        </c:scaling>
        <c:delete val="0"/>
        <c:axPos val="b"/>
        <c:majorGridlines/>
        <c:numFmt formatCode="0" sourceLinked="0"/>
        <c:majorTickMark val="none"/>
        <c:minorTickMark val="none"/>
        <c:tickLblPos val="nextTo"/>
        <c:crossAx val="201590272"/>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 кај материјалите</a:t>
            </a:r>
          </a:p>
        </c:rich>
      </c:tx>
      <c:overlay val="0"/>
    </c:title>
    <c:autoTitleDeleted val="0"/>
    <c:plotArea>
      <c:layout/>
      <c:scatterChart>
        <c:scatterStyle val="lineMarker"/>
        <c:varyColors val="0"/>
        <c:ser>
          <c:idx val="0"/>
          <c:order val="0"/>
          <c:tx>
            <c:strRef>
              <c:f>'CKK vs. CBFK'!$B$1</c:f>
              <c:strCache>
                <c:ptCount val="1"/>
                <c:pt idx="0">
                  <c:v>Tetric power fill </c:v>
                </c:pt>
              </c:strCache>
            </c:strRef>
          </c:tx>
          <c:xVal>
            <c:numRef>
              <c:f>'CKK vs. CBFK'!$A$2:$A$7</c:f>
              <c:numCache>
                <c:formatCode>General</c:formatCode>
                <c:ptCount val="6"/>
                <c:pt idx="0">
                  <c:v>1</c:v>
                </c:pt>
                <c:pt idx="1">
                  <c:v>2</c:v>
                </c:pt>
                <c:pt idx="2">
                  <c:v>3</c:v>
                </c:pt>
                <c:pt idx="3">
                  <c:v>4</c:v>
                </c:pt>
                <c:pt idx="4">
                  <c:v>5</c:v>
                </c:pt>
                <c:pt idx="5">
                  <c:v>6</c:v>
                </c:pt>
              </c:numCache>
            </c:numRef>
          </c:xVal>
          <c:yVal>
            <c:numRef>
              <c:f>'CKK vs. CBFK'!$B$2:$B$7</c:f>
              <c:numCache>
                <c:formatCode>General</c:formatCode>
                <c:ptCount val="6"/>
                <c:pt idx="0">
                  <c:v>2373</c:v>
                </c:pt>
                <c:pt idx="1">
                  <c:v>2864</c:v>
                </c:pt>
                <c:pt idx="2">
                  <c:v>2867</c:v>
                </c:pt>
                <c:pt idx="3">
                  <c:v>2769</c:v>
                </c:pt>
                <c:pt idx="4">
                  <c:v>2878</c:v>
                </c:pt>
                <c:pt idx="5">
                  <c:v>2907</c:v>
                </c:pt>
              </c:numCache>
            </c:numRef>
          </c:yVal>
          <c:smooth val="0"/>
          <c:extLst>
            <c:ext xmlns:c16="http://schemas.microsoft.com/office/drawing/2014/chart" uri="{C3380CC4-5D6E-409C-BE32-E72D297353CC}">
              <c16:uniqueId val="{00000000-D2B3-45E2-9A0C-ABF33E403C6E}"/>
            </c:ext>
          </c:extLst>
        </c:ser>
        <c:ser>
          <c:idx val="1"/>
          <c:order val="1"/>
          <c:tx>
            <c:strRef>
              <c:f>'CKK vs. CBFK'!$C$1</c:f>
              <c:strCache>
                <c:ptCount val="1"/>
                <c:pt idx="0">
                  <c:v> Ceram x`one </c:v>
                </c:pt>
              </c:strCache>
            </c:strRef>
          </c:tx>
          <c:xVal>
            <c:numRef>
              <c:f>'CKK vs. CBFK'!$A$2:$A$7</c:f>
              <c:numCache>
                <c:formatCode>General</c:formatCode>
                <c:ptCount val="6"/>
                <c:pt idx="0">
                  <c:v>1</c:v>
                </c:pt>
                <c:pt idx="1">
                  <c:v>2</c:v>
                </c:pt>
                <c:pt idx="2">
                  <c:v>3</c:v>
                </c:pt>
                <c:pt idx="3">
                  <c:v>4</c:v>
                </c:pt>
                <c:pt idx="4">
                  <c:v>5</c:v>
                </c:pt>
                <c:pt idx="5">
                  <c:v>6</c:v>
                </c:pt>
              </c:numCache>
            </c:numRef>
          </c:xVal>
          <c:yVal>
            <c:numRef>
              <c:f>'CKK vs. CBFK'!$C$2:$C$7</c:f>
              <c:numCache>
                <c:formatCode>General</c:formatCode>
                <c:ptCount val="6"/>
                <c:pt idx="0">
                  <c:v>3624</c:v>
                </c:pt>
                <c:pt idx="1">
                  <c:v>3590</c:v>
                </c:pt>
                <c:pt idx="2">
                  <c:v>3520</c:v>
                </c:pt>
                <c:pt idx="3">
                  <c:v>3493</c:v>
                </c:pt>
                <c:pt idx="4">
                  <c:v>3541</c:v>
                </c:pt>
                <c:pt idx="5">
                  <c:v>3498</c:v>
                </c:pt>
              </c:numCache>
            </c:numRef>
          </c:yVal>
          <c:smooth val="0"/>
          <c:extLst>
            <c:ext xmlns:c16="http://schemas.microsoft.com/office/drawing/2014/chart" uri="{C3380CC4-5D6E-409C-BE32-E72D297353CC}">
              <c16:uniqueId val="{00000001-D2B3-45E2-9A0C-ABF33E403C6E}"/>
            </c:ext>
          </c:extLst>
        </c:ser>
        <c:ser>
          <c:idx val="2"/>
          <c:order val="2"/>
          <c:tx>
            <c:strRef>
              <c:f>'CKK vs. CBFK'!$D$1</c:f>
              <c:strCache>
                <c:ptCount val="1"/>
                <c:pt idx="0">
                  <c:v>Tetric evo ceram</c:v>
                </c:pt>
              </c:strCache>
            </c:strRef>
          </c:tx>
          <c:xVal>
            <c:numRef>
              <c:f>'CKK vs. CBFK'!$A$2:$A$7</c:f>
              <c:numCache>
                <c:formatCode>General</c:formatCode>
                <c:ptCount val="6"/>
                <c:pt idx="0">
                  <c:v>1</c:v>
                </c:pt>
                <c:pt idx="1">
                  <c:v>2</c:v>
                </c:pt>
                <c:pt idx="2">
                  <c:v>3</c:v>
                </c:pt>
                <c:pt idx="3">
                  <c:v>4</c:v>
                </c:pt>
                <c:pt idx="4">
                  <c:v>5</c:v>
                </c:pt>
                <c:pt idx="5">
                  <c:v>6</c:v>
                </c:pt>
              </c:numCache>
            </c:numRef>
          </c:xVal>
          <c:yVal>
            <c:numRef>
              <c:f>'CKK vs. CBFK'!$D$2:$D$7</c:f>
              <c:numCache>
                <c:formatCode>General</c:formatCode>
                <c:ptCount val="6"/>
                <c:pt idx="0">
                  <c:v>1580</c:v>
                </c:pt>
                <c:pt idx="1">
                  <c:v>2800</c:v>
                </c:pt>
                <c:pt idx="2">
                  <c:v>3090</c:v>
                </c:pt>
                <c:pt idx="3">
                  <c:v>3090</c:v>
                </c:pt>
                <c:pt idx="4">
                  <c:v>3127</c:v>
                </c:pt>
                <c:pt idx="5">
                  <c:v>3153</c:v>
                </c:pt>
              </c:numCache>
            </c:numRef>
          </c:yVal>
          <c:smooth val="0"/>
          <c:extLst>
            <c:ext xmlns:c16="http://schemas.microsoft.com/office/drawing/2014/chart" uri="{C3380CC4-5D6E-409C-BE32-E72D297353CC}">
              <c16:uniqueId val="{00000002-D2B3-45E2-9A0C-ABF33E403C6E}"/>
            </c:ext>
          </c:extLst>
        </c:ser>
        <c:ser>
          <c:idx val="3"/>
          <c:order val="3"/>
          <c:tx>
            <c:strRef>
              <c:f>'CKK vs. CBFK'!$E$1</c:f>
              <c:strCache>
                <c:ptCount val="1"/>
                <c:pt idx="0">
                  <c:v>Tetric evo ceram bulk fill </c:v>
                </c:pt>
              </c:strCache>
            </c:strRef>
          </c:tx>
          <c:xVal>
            <c:numRef>
              <c:f>'CKK vs. CBFK'!$A$2:$A$7</c:f>
              <c:numCache>
                <c:formatCode>General</c:formatCode>
                <c:ptCount val="6"/>
                <c:pt idx="0">
                  <c:v>1</c:v>
                </c:pt>
                <c:pt idx="1">
                  <c:v>2</c:v>
                </c:pt>
                <c:pt idx="2">
                  <c:v>3</c:v>
                </c:pt>
                <c:pt idx="3">
                  <c:v>4</c:v>
                </c:pt>
                <c:pt idx="4">
                  <c:v>5</c:v>
                </c:pt>
                <c:pt idx="5">
                  <c:v>6</c:v>
                </c:pt>
              </c:numCache>
            </c:numRef>
          </c:xVal>
          <c:yVal>
            <c:numRef>
              <c:f>'CKK vs. CBFK'!$E$2:$E$7</c:f>
              <c:numCache>
                <c:formatCode>General</c:formatCode>
                <c:ptCount val="6"/>
                <c:pt idx="0">
                  <c:v>3319</c:v>
                </c:pt>
                <c:pt idx="1">
                  <c:v>3421</c:v>
                </c:pt>
                <c:pt idx="2">
                  <c:v>3641</c:v>
                </c:pt>
                <c:pt idx="3">
                  <c:v>3627</c:v>
                </c:pt>
                <c:pt idx="4">
                  <c:v>3353</c:v>
                </c:pt>
                <c:pt idx="5">
                  <c:v>3300</c:v>
                </c:pt>
              </c:numCache>
            </c:numRef>
          </c:yVal>
          <c:smooth val="0"/>
          <c:extLst>
            <c:ext xmlns:c16="http://schemas.microsoft.com/office/drawing/2014/chart" uri="{C3380CC4-5D6E-409C-BE32-E72D297353CC}">
              <c16:uniqueId val="{00000003-D2B3-45E2-9A0C-ABF33E403C6E}"/>
            </c:ext>
          </c:extLst>
        </c:ser>
        <c:dLbls>
          <c:showLegendKey val="0"/>
          <c:showVal val="0"/>
          <c:showCatName val="0"/>
          <c:showSerName val="0"/>
          <c:showPercent val="0"/>
          <c:showBubbleSize val="0"/>
        </c:dLbls>
        <c:axId val="201650944"/>
        <c:axId val="201652480"/>
      </c:scatterChart>
      <c:valAx>
        <c:axId val="201650944"/>
        <c:scaling>
          <c:orientation val="minMax"/>
        </c:scaling>
        <c:delete val="0"/>
        <c:axPos val="b"/>
        <c:numFmt formatCode="General" sourceLinked="1"/>
        <c:majorTickMark val="out"/>
        <c:minorTickMark val="none"/>
        <c:tickLblPos val="nextTo"/>
        <c:crossAx val="201652480"/>
        <c:crosses val="autoZero"/>
        <c:crossBetween val="midCat"/>
      </c:valAx>
      <c:valAx>
        <c:axId val="201652480"/>
        <c:scaling>
          <c:orientation val="minMax"/>
          <c:min val="1500"/>
        </c:scaling>
        <c:delete val="0"/>
        <c:axPos val="l"/>
        <c:majorGridlines/>
        <c:numFmt formatCode="General" sourceLinked="1"/>
        <c:majorTickMark val="out"/>
        <c:minorTickMark val="none"/>
        <c:tickLblPos val="nextTo"/>
        <c:crossAx val="201650944"/>
        <c:crosses val="autoZero"/>
        <c:crossBetween val="midCat"/>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притисок кај материјалите </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'CKK vs. CBFK'!$O$1:$R$1</c:f>
              <c:strCache>
                <c:ptCount val="4"/>
                <c:pt idx="0">
                  <c:v>Tetric power fill </c:v>
                </c:pt>
                <c:pt idx="1">
                  <c:v> Ceram x`one</c:v>
                </c:pt>
                <c:pt idx="2">
                  <c:v>Tetric evo ceram </c:v>
                </c:pt>
                <c:pt idx="3">
                  <c:v>Tetric evo ceram bulk fill </c:v>
                </c:pt>
              </c:strCache>
            </c:strRef>
          </c:cat>
          <c:val>
            <c:numRef>
              <c:f>'CKK vs. CBFK'!$O$2:$R$2</c:f>
              <c:numCache>
                <c:formatCode>0.00</c:formatCode>
                <c:ptCount val="4"/>
                <c:pt idx="0">
                  <c:v>2776.3333333333794</c:v>
                </c:pt>
                <c:pt idx="1">
                  <c:v>3544.3333333333794</c:v>
                </c:pt>
                <c:pt idx="2">
                  <c:v>2806.666666666636</c:v>
                </c:pt>
                <c:pt idx="3">
                  <c:v>3443.5</c:v>
                </c:pt>
              </c:numCache>
            </c:numRef>
          </c:val>
          <c:extLst>
            <c:ext xmlns:c16="http://schemas.microsoft.com/office/drawing/2014/chart" uri="{C3380CC4-5D6E-409C-BE32-E72D297353CC}">
              <c16:uniqueId val="{00000000-AA8C-4F7D-9DC9-06CCFD91BC5F}"/>
            </c:ext>
          </c:extLst>
        </c:ser>
        <c:dLbls>
          <c:showLegendKey val="0"/>
          <c:showVal val="1"/>
          <c:showCatName val="0"/>
          <c:showSerName val="0"/>
          <c:showPercent val="0"/>
          <c:showBubbleSize val="0"/>
        </c:dLbls>
        <c:gapWidth val="150"/>
        <c:shape val="box"/>
        <c:axId val="201828992"/>
        <c:axId val="201830784"/>
        <c:axId val="0"/>
      </c:bar3DChart>
      <c:catAx>
        <c:axId val="201828992"/>
        <c:scaling>
          <c:orientation val="minMax"/>
        </c:scaling>
        <c:delete val="0"/>
        <c:axPos val="l"/>
        <c:numFmt formatCode="General" sourceLinked="0"/>
        <c:majorTickMark val="out"/>
        <c:minorTickMark val="none"/>
        <c:tickLblPos val="nextTo"/>
        <c:crossAx val="201830784"/>
        <c:crosses val="autoZero"/>
        <c:auto val="1"/>
        <c:lblAlgn val="ctr"/>
        <c:lblOffset val="100"/>
        <c:noMultiLvlLbl val="0"/>
      </c:catAx>
      <c:valAx>
        <c:axId val="201830784"/>
        <c:scaling>
          <c:orientation val="minMax"/>
        </c:scaling>
        <c:delete val="0"/>
        <c:axPos val="b"/>
        <c:majorGridlines/>
        <c:minorGridlines/>
        <c:numFmt formatCode="0" sourceLinked="0"/>
        <c:majorTickMark val="out"/>
        <c:minorTickMark val="none"/>
        <c:tickLblPos val="nextTo"/>
        <c:crossAx val="201828992"/>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стрес кај материјалите</a:t>
            </a:r>
            <a:endParaRPr lang="en-US"/>
          </a:p>
        </c:rich>
      </c:tx>
      <c:overlay val="0"/>
    </c:title>
    <c:autoTitleDeleted val="0"/>
    <c:plotArea>
      <c:layout/>
      <c:lineChart>
        <c:grouping val="standard"/>
        <c:varyColors val="0"/>
        <c:ser>
          <c:idx val="0"/>
          <c:order val="0"/>
          <c:tx>
            <c:strRef>
              <c:f>'CKK vs. CBFK'!$I$1</c:f>
              <c:strCache>
                <c:ptCount val="1"/>
                <c:pt idx="0">
                  <c:v>Тetric power fill</c:v>
                </c:pt>
              </c:strCache>
            </c:strRef>
          </c:tx>
          <c:cat>
            <c:numRef>
              <c:f>'CKK vs. CBFK'!$H$2:$H$7</c:f>
              <c:numCache>
                <c:formatCode>General</c:formatCode>
                <c:ptCount val="6"/>
                <c:pt idx="0">
                  <c:v>1</c:v>
                </c:pt>
                <c:pt idx="1">
                  <c:v>2</c:v>
                </c:pt>
                <c:pt idx="2">
                  <c:v>3</c:v>
                </c:pt>
                <c:pt idx="3">
                  <c:v>4</c:v>
                </c:pt>
                <c:pt idx="4">
                  <c:v>5</c:v>
                </c:pt>
                <c:pt idx="5">
                  <c:v>6</c:v>
                </c:pt>
              </c:numCache>
            </c:numRef>
          </c:cat>
          <c:val>
            <c:numRef>
              <c:f>'CKK vs. CBFK'!$I$2:$I$7</c:f>
              <c:numCache>
                <c:formatCode>General</c:formatCode>
                <c:ptCount val="6"/>
                <c:pt idx="0">
                  <c:v>189</c:v>
                </c:pt>
                <c:pt idx="1">
                  <c:v>228</c:v>
                </c:pt>
                <c:pt idx="2">
                  <c:v>228</c:v>
                </c:pt>
                <c:pt idx="3">
                  <c:v>220</c:v>
                </c:pt>
                <c:pt idx="4">
                  <c:v>229</c:v>
                </c:pt>
                <c:pt idx="5">
                  <c:v>231</c:v>
                </c:pt>
              </c:numCache>
            </c:numRef>
          </c:val>
          <c:smooth val="0"/>
          <c:extLst>
            <c:ext xmlns:c16="http://schemas.microsoft.com/office/drawing/2014/chart" uri="{C3380CC4-5D6E-409C-BE32-E72D297353CC}">
              <c16:uniqueId val="{00000000-BF02-4A6F-BC6D-98A92196568C}"/>
            </c:ext>
          </c:extLst>
        </c:ser>
        <c:ser>
          <c:idx val="1"/>
          <c:order val="1"/>
          <c:tx>
            <c:strRef>
              <c:f>'CKK vs. CBFK'!$J$1</c:f>
              <c:strCache>
                <c:ptCount val="1"/>
                <c:pt idx="0">
                  <c:v>Ceram x`one </c:v>
                </c:pt>
              </c:strCache>
            </c:strRef>
          </c:tx>
          <c:cat>
            <c:numRef>
              <c:f>'CKK vs. CBFK'!$H$2:$H$7</c:f>
              <c:numCache>
                <c:formatCode>General</c:formatCode>
                <c:ptCount val="6"/>
                <c:pt idx="0">
                  <c:v>1</c:v>
                </c:pt>
                <c:pt idx="1">
                  <c:v>2</c:v>
                </c:pt>
                <c:pt idx="2">
                  <c:v>3</c:v>
                </c:pt>
                <c:pt idx="3">
                  <c:v>4</c:v>
                </c:pt>
                <c:pt idx="4">
                  <c:v>5</c:v>
                </c:pt>
                <c:pt idx="5">
                  <c:v>6</c:v>
                </c:pt>
              </c:numCache>
            </c:numRef>
          </c:cat>
          <c:val>
            <c:numRef>
              <c:f>'CKK vs. CBFK'!$J$2:$J$7</c:f>
              <c:numCache>
                <c:formatCode>General</c:formatCode>
                <c:ptCount val="6"/>
                <c:pt idx="0">
                  <c:v>288</c:v>
                </c:pt>
                <c:pt idx="1">
                  <c:v>279</c:v>
                </c:pt>
                <c:pt idx="2">
                  <c:v>280</c:v>
                </c:pt>
                <c:pt idx="3">
                  <c:v>278</c:v>
                </c:pt>
                <c:pt idx="4">
                  <c:v>281</c:v>
                </c:pt>
                <c:pt idx="5">
                  <c:v>278</c:v>
                </c:pt>
              </c:numCache>
            </c:numRef>
          </c:val>
          <c:smooth val="0"/>
          <c:extLst>
            <c:ext xmlns:c16="http://schemas.microsoft.com/office/drawing/2014/chart" uri="{C3380CC4-5D6E-409C-BE32-E72D297353CC}">
              <c16:uniqueId val="{00000001-BF02-4A6F-BC6D-98A92196568C}"/>
            </c:ext>
          </c:extLst>
        </c:ser>
        <c:ser>
          <c:idx val="2"/>
          <c:order val="2"/>
          <c:tx>
            <c:strRef>
              <c:f>'CKK vs. CBFK'!$K$1</c:f>
              <c:strCache>
                <c:ptCount val="1"/>
                <c:pt idx="0">
                  <c:v>Tetric evo ceram </c:v>
                </c:pt>
              </c:strCache>
            </c:strRef>
          </c:tx>
          <c:cat>
            <c:numRef>
              <c:f>'CKK vs. CBFK'!$H$2:$H$7</c:f>
              <c:numCache>
                <c:formatCode>General</c:formatCode>
                <c:ptCount val="6"/>
                <c:pt idx="0">
                  <c:v>1</c:v>
                </c:pt>
                <c:pt idx="1">
                  <c:v>2</c:v>
                </c:pt>
                <c:pt idx="2">
                  <c:v>3</c:v>
                </c:pt>
                <c:pt idx="3">
                  <c:v>4</c:v>
                </c:pt>
                <c:pt idx="4">
                  <c:v>5</c:v>
                </c:pt>
                <c:pt idx="5">
                  <c:v>6</c:v>
                </c:pt>
              </c:numCache>
            </c:numRef>
          </c:cat>
          <c:val>
            <c:numRef>
              <c:f>'CKK vs. CBFK'!$K$2:$K$7</c:f>
              <c:numCache>
                <c:formatCode>General</c:formatCode>
                <c:ptCount val="6"/>
                <c:pt idx="0">
                  <c:v>126</c:v>
                </c:pt>
                <c:pt idx="1">
                  <c:v>223</c:v>
                </c:pt>
                <c:pt idx="2">
                  <c:v>246</c:v>
                </c:pt>
                <c:pt idx="3">
                  <c:v>246</c:v>
                </c:pt>
                <c:pt idx="4">
                  <c:v>249</c:v>
                </c:pt>
                <c:pt idx="5">
                  <c:v>251</c:v>
                </c:pt>
              </c:numCache>
            </c:numRef>
          </c:val>
          <c:smooth val="0"/>
          <c:extLst>
            <c:ext xmlns:c16="http://schemas.microsoft.com/office/drawing/2014/chart" uri="{C3380CC4-5D6E-409C-BE32-E72D297353CC}">
              <c16:uniqueId val="{00000002-BF02-4A6F-BC6D-98A92196568C}"/>
            </c:ext>
          </c:extLst>
        </c:ser>
        <c:ser>
          <c:idx val="3"/>
          <c:order val="3"/>
          <c:tx>
            <c:strRef>
              <c:f>'CKK vs. CBFK'!$L$1</c:f>
              <c:strCache>
                <c:ptCount val="1"/>
                <c:pt idx="0">
                  <c:v>Tetric evo ceram bulk fill </c:v>
                </c:pt>
              </c:strCache>
            </c:strRef>
          </c:tx>
          <c:cat>
            <c:numRef>
              <c:f>'CKK vs. CBFK'!$H$2:$H$7</c:f>
              <c:numCache>
                <c:formatCode>General</c:formatCode>
                <c:ptCount val="6"/>
                <c:pt idx="0">
                  <c:v>1</c:v>
                </c:pt>
                <c:pt idx="1">
                  <c:v>2</c:v>
                </c:pt>
                <c:pt idx="2">
                  <c:v>3</c:v>
                </c:pt>
                <c:pt idx="3">
                  <c:v>4</c:v>
                </c:pt>
                <c:pt idx="4">
                  <c:v>5</c:v>
                </c:pt>
                <c:pt idx="5">
                  <c:v>6</c:v>
                </c:pt>
              </c:numCache>
            </c:numRef>
          </c:cat>
          <c:val>
            <c:numRef>
              <c:f>'CKK vs. CBFK'!$L$2:$L$7</c:f>
              <c:numCache>
                <c:formatCode>General</c:formatCode>
                <c:ptCount val="6"/>
                <c:pt idx="0">
                  <c:v>264</c:v>
                </c:pt>
                <c:pt idx="1">
                  <c:v>272</c:v>
                </c:pt>
                <c:pt idx="2">
                  <c:v>290</c:v>
                </c:pt>
                <c:pt idx="3">
                  <c:v>289</c:v>
                </c:pt>
                <c:pt idx="4">
                  <c:v>267</c:v>
                </c:pt>
                <c:pt idx="5">
                  <c:v>263</c:v>
                </c:pt>
              </c:numCache>
            </c:numRef>
          </c:val>
          <c:smooth val="0"/>
          <c:extLst>
            <c:ext xmlns:c16="http://schemas.microsoft.com/office/drawing/2014/chart" uri="{C3380CC4-5D6E-409C-BE32-E72D297353CC}">
              <c16:uniqueId val="{00000003-BF02-4A6F-BC6D-98A92196568C}"/>
            </c:ext>
          </c:extLst>
        </c:ser>
        <c:dLbls>
          <c:showLegendKey val="0"/>
          <c:showVal val="0"/>
          <c:showCatName val="0"/>
          <c:showSerName val="0"/>
          <c:showPercent val="0"/>
          <c:showBubbleSize val="0"/>
        </c:dLbls>
        <c:marker val="1"/>
        <c:smooth val="0"/>
        <c:axId val="201738112"/>
        <c:axId val="201739648"/>
      </c:lineChart>
      <c:catAx>
        <c:axId val="201738112"/>
        <c:scaling>
          <c:orientation val="minMax"/>
        </c:scaling>
        <c:delete val="0"/>
        <c:axPos val="b"/>
        <c:numFmt formatCode="General" sourceLinked="1"/>
        <c:majorTickMark val="out"/>
        <c:minorTickMark val="none"/>
        <c:tickLblPos val="nextTo"/>
        <c:crossAx val="201739648"/>
        <c:crosses val="autoZero"/>
        <c:auto val="1"/>
        <c:lblAlgn val="ctr"/>
        <c:lblOffset val="100"/>
        <c:noMultiLvlLbl val="0"/>
      </c:catAx>
      <c:valAx>
        <c:axId val="201739648"/>
        <c:scaling>
          <c:orientation val="minMax"/>
        </c:scaling>
        <c:delete val="0"/>
        <c:axPos val="l"/>
        <c:majorGridlines/>
        <c:numFmt formatCode="General" sourceLinked="1"/>
        <c:majorTickMark val="out"/>
        <c:minorTickMark val="none"/>
        <c:tickLblPos val="nextTo"/>
        <c:crossAx val="20173811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стрес кај материјалите</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'CKK vs. CBFK'!$V$1:$Y$1</c:f>
              <c:strCache>
                <c:ptCount val="4"/>
                <c:pt idx="0">
                  <c:v>Тetric power fill</c:v>
                </c:pt>
                <c:pt idx="1">
                  <c:v>Ceram x`one </c:v>
                </c:pt>
                <c:pt idx="2">
                  <c:v>Tetric evo ceram </c:v>
                </c:pt>
                <c:pt idx="3">
                  <c:v>Tetric evo ceram bulk fill </c:v>
                </c:pt>
              </c:strCache>
            </c:strRef>
          </c:cat>
          <c:val>
            <c:numRef>
              <c:f>'CKK vs. CBFK'!$V$2:$Y$2</c:f>
              <c:numCache>
                <c:formatCode>0.00</c:formatCode>
                <c:ptCount val="4"/>
                <c:pt idx="0">
                  <c:v>220.83333333333439</c:v>
                </c:pt>
                <c:pt idx="1">
                  <c:v>280.66666666666708</c:v>
                </c:pt>
                <c:pt idx="2">
                  <c:v>223.5</c:v>
                </c:pt>
                <c:pt idx="3">
                  <c:v>274.16666666666708</c:v>
                </c:pt>
              </c:numCache>
            </c:numRef>
          </c:val>
          <c:extLst>
            <c:ext xmlns:c16="http://schemas.microsoft.com/office/drawing/2014/chart" uri="{C3380CC4-5D6E-409C-BE32-E72D297353CC}">
              <c16:uniqueId val="{00000000-0E2C-4B4C-9976-4EEFC524F651}"/>
            </c:ext>
          </c:extLst>
        </c:ser>
        <c:dLbls>
          <c:showLegendKey val="0"/>
          <c:showVal val="1"/>
          <c:showCatName val="0"/>
          <c:showSerName val="0"/>
          <c:showPercent val="0"/>
          <c:showBubbleSize val="0"/>
        </c:dLbls>
        <c:gapWidth val="150"/>
        <c:shape val="box"/>
        <c:axId val="201781248"/>
        <c:axId val="201782784"/>
        <c:axId val="0"/>
      </c:bar3DChart>
      <c:catAx>
        <c:axId val="201781248"/>
        <c:scaling>
          <c:orientation val="minMax"/>
        </c:scaling>
        <c:delete val="0"/>
        <c:axPos val="l"/>
        <c:numFmt formatCode="General" sourceLinked="0"/>
        <c:majorTickMark val="out"/>
        <c:minorTickMark val="none"/>
        <c:tickLblPos val="nextTo"/>
        <c:crossAx val="201782784"/>
        <c:crosses val="autoZero"/>
        <c:auto val="1"/>
        <c:lblAlgn val="ctr"/>
        <c:lblOffset val="100"/>
        <c:noMultiLvlLbl val="0"/>
      </c:catAx>
      <c:valAx>
        <c:axId val="201782784"/>
        <c:scaling>
          <c:orientation val="minMax"/>
        </c:scaling>
        <c:delete val="0"/>
        <c:axPos val="b"/>
        <c:majorGridlines/>
        <c:minorGridlines/>
        <c:numFmt formatCode="0" sourceLinked="0"/>
        <c:majorTickMark val="out"/>
        <c:minorTickMark val="none"/>
        <c:tickLblPos val="nextTo"/>
        <c:crossAx val="201781248"/>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стрес</a:t>
            </a:r>
            <a:endParaRPr lang="en-US"/>
          </a:p>
          <a:p>
            <a:pPr>
              <a:defRPr/>
            </a:pPr>
            <a:r>
              <a:rPr lang="mk-MK"/>
              <a:t> кај цврстите композити</a:t>
            </a:r>
            <a:endParaRPr lang="en-US"/>
          </a:p>
        </c:rich>
      </c:tx>
      <c:overlay val="0"/>
    </c:title>
    <c:autoTitleDeleted val="0"/>
    <c:plotArea>
      <c:layout/>
      <c:scatterChart>
        <c:scatterStyle val="lineMarker"/>
        <c:varyColors val="0"/>
        <c:ser>
          <c:idx val="0"/>
          <c:order val="0"/>
          <c:tx>
            <c:strRef>
              <c:f>'Cvrst kompozit'!$I$1</c:f>
              <c:strCache>
                <c:ptCount val="1"/>
                <c:pt idx="0">
                  <c:v>Tetric power fill</c:v>
                </c:pt>
              </c:strCache>
            </c:strRef>
          </c:tx>
          <c:spPr>
            <a:ln w="28575">
              <a:noFill/>
            </a:ln>
          </c:spPr>
          <c:trendline>
            <c:trendlineType val="linear"/>
            <c:dispRSqr val="0"/>
            <c:dispEq val="0"/>
          </c:trendline>
          <c:xVal>
            <c:numRef>
              <c:f>'Cvrst kompozit'!$H$2:$H$7</c:f>
              <c:numCache>
                <c:formatCode>General</c:formatCode>
                <c:ptCount val="6"/>
                <c:pt idx="0">
                  <c:v>1</c:v>
                </c:pt>
                <c:pt idx="1">
                  <c:v>2</c:v>
                </c:pt>
                <c:pt idx="2">
                  <c:v>3</c:v>
                </c:pt>
                <c:pt idx="3">
                  <c:v>4</c:v>
                </c:pt>
                <c:pt idx="4">
                  <c:v>5</c:v>
                </c:pt>
                <c:pt idx="5">
                  <c:v>6</c:v>
                </c:pt>
              </c:numCache>
            </c:numRef>
          </c:xVal>
          <c:yVal>
            <c:numRef>
              <c:f>'Cvrst kompozit'!$I$2:$I$7</c:f>
              <c:numCache>
                <c:formatCode>General</c:formatCode>
                <c:ptCount val="6"/>
                <c:pt idx="0">
                  <c:v>189</c:v>
                </c:pt>
                <c:pt idx="1">
                  <c:v>228</c:v>
                </c:pt>
                <c:pt idx="2">
                  <c:v>228</c:v>
                </c:pt>
                <c:pt idx="3">
                  <c:v>220</c:v>
                </c:pt>
                <c:pt idx="4">
                  <c:v>229</c:v>
                </c:pt>
                <c:pt idx="5">
                  <c:v>231</c:v>
                </c:pt>
              </c:numCache>
            </c:numRef>
          </c:yVal>
          <c:smooth val="0"/>
          <c:extLst>
            <c:ext xmlns:c16="http://schemas.microsoft.com/office/drawing/2014/chart" uri="{C3380CC4-5D6E-409C-BE32-E72D297353CC}">
              <c16:uniqueId val="{00000000-6A5A-409A-BA1E-E3E4E0D5B19B}"/>
            </c:ext>
          </c:extLst>
        </c:ser>
        <c:ser>
          <c:idx val="1"/>
          <c:order val="1"/>
          <c:tx>
            <c:strRef>
              <c:f>'Cvrst kompozit'!$J$1</c:f>
              <c:strCache>
                <c:ptCount val="1"/>
                <c:pt idx="0">
                  <c:v>Ceram x`one </c:v>
                </c:pt>
              </c:strCache>
            </c:strRef>
          </c:tx>
          <c:spPr>
            <a:ln w="28575">
              <a:noFill/>
            </a:ln>
          </c:spPr>
          <c:trendline>
            <c:trendlineType val="linear"/>
            <c:dispRSqr val="0"/>
            <c:dispEq val="0"/>
          </c:trendline>
          <c:xVal>
            <c:numRef>
              <c:f>'Cvrst kompozit'!$H$2:$H$7</c:f>
              <c:numCache>
                <c:formatCode>General</c:formatCode>
                <c:ptCount val="6"/>
                <c:pt idx="0">
                  <c:v>1</c:v>
                </c:pt>
                <c:pt idx="1">
                  <c:v>2</c:v>
                </c:pt>
                <c:pt idx="2">
                  <c:v>3</c:v>
                </c:pt>
                <c:pt idx="3">
                  <c:v>4</c:v>
                </c:pt>
                <c:pt idx="4">
                  <c:v>5</c:v>
                </c:pt>
                <c:pt idx="5">
                  <c:v>6</c:v>
                </c:pt>
              </c:numCache>
            </c:numRef>
          </c:xVal>
          <c:yVal>
            <c:numRef>
              <c:f>'Cvrst kompozit'!$J$2:$J$7</c:f>
              <c:numCache>
                <c:formatCode>General</c:formatCode>
                <c:ptCount val="6"/>
                <c:pt idx="0">
                  <c:v>288</c:v>
                </c:pt>
                <c:pt idx="1">
                  <c:v>279</c:v>
                </c:pt>
                <c:pt idx="2">
                  <c:v>280</c:v>
                </c:pt>
                <c:pt idx="3">
                  <c:v>278</c:v>
                </c:pt>
                <c:pt idx="4">
                  <c:v>281</c:v>
                </c:pt>
                <c:pt idx="5">
                  <c:v>278</c:v>
                </c:pt>
              </c:numCache>
            </c:numRef>
          </c:yVal>
          <c:smooth val="0"/>
          <c:extLst>
            <c:ext xmlns:c16="http://schemas.microsoft.com/office/drawing/2014/chart" uri="{C3380CC4-5D6E-409C-BE32-E72D297353CC}">
              <c16:uniqueId val="{00000001-6A5A-409A-BA1E-E3E4E0D5B19B}"/>
            </c:ext>
          </c:extLst>
        </c:ser>
        <c:ser>
          <c:idx val="2"/>
          <c:order val="2"/>
          <c:tx>
            <c:strRef>
              <c:f>'Cvrst kompozit'!$K$1</c:f>
              <c:strCache>
                <c:ptCount val="1"/>
                <c:pt idx="0">
                  <c:v>Tetric evo ceram </c:v>
                </c:pt>
              </c:strCache>
            </c:strRef>
          </c:tx>
          <c:spPr>
            <a:ln w="28575">
              <a:noFill/>
            </a:ln>
          </c:spPr>
          <c:trendline>
            <c:trendlineType val="linear"/>
            <c:dispRSqr val="0"/>
            <c:dispEq val="0"/>
          </c:trendline>
          <c:xVal>
            <c:numRef>
              <c:f>'Cvrst kompozit'!$H$2:$H$7</c:f>
              <c:numCache>
                <c:formatCode>General</c:formatCode>
                <c:ptCount val="6"/>
                <c:pt idx="0">
                  <c:v>1</c:v>
                </c:pt>
                <c:pt idx="1">
                  <c:v>2</c:v>
                </c:pt>
                <c:pt idx="2">
                  <c:v>3</c:v>
                </c:pt>
                <c:pt idx="3">
                  <c:v>4</c:v>
                </c:pt>
                <c:pt idx="4">
                  <c:v>5</c:v>
                </c:pt>
                <c:pt idx="5">
                  <c:v>6</c:v>
                </c:pt>
              </c:numCache>
            </c:numRef>
          </c:xVal>
          <c:yVal>
            <c:numRef>
              <c:f>'Cvrst kompozit'!$K$2:$K$7</c:f>
              <c:numCache>
                <c:formatCode>General</c:formatCode>
                <c:ptCount val="6"/>
                <c:pt idx="0">
                  <c:v>126</c:v>
                </c:pt>
                <c:pt idx="1">
                  <c:v>223</c:v>
                </c:pt>
                <c:pt idx="2">
                  <c:v>246</c:v>
                </c:pt>
                <c:pt idx="3">
                  <c:v>246</c:v>
                </c:pt>
                <c:pt idx="4">
                  <c:v>249</c:v>
                </c:pt>
                <c:pt idx="5">
                  <c:v>251</c:v>
                </c:pt>
              </c:numCache>
            </c:numRef>
          </c:yVal>
          <c:smooth val="0"/>
          <c:extLst>
            <c:ext xmlns:c16="http://schemas.microsoft.com/office/drawing/2014/chart" uri="{C3380CC4-5D6E-409C-BE32-E72D297353CC}">
              <c16:uniqueId val="{00000002-6A5A-409A-BA1E-E3E4E0D5B19B}"/>
            </c:ext>
          </c:extLst>
        </c:ser>
        <c:dLbls>
          <c:showLegendKey val="0"/>
          <c:showVal val="0"/>
          <c:showCatName val="0"/>
          <c:showSerName val="0"/>
          <c:showPercent val="0"/>
          <c:showBubbleSize val="0"/>
        </c:dLbls>
        <c:axId val="136348416"/>
        <c:axId val="136350336"/>
      </c:scatterChart>
      <c:valAx>
        <c:axId val="136348416"/>
        <c:scaling>
          <c:orientation val="minMax"/>
        </c:scaling>
        <c:delete val="0"/>
        <c:axPos val="b"/>
        <c:majorGridlines/>
        <c:minorGridlines/>
        <c:title>
          <c:tx>
            <c:rich>
              <a:bodyPr/>
              <a:lstStyle/>
              <a:p>
                <a:pPr>
                  <a:defRPr/>
                </a:pPr>
                <a:r>
                  <a:rPr lang="mk-MK"/>
                  <a:t>Примерок</a:t>
                </a:r>
              </a:p>
            </c:rich>
          </c:tx>
          <c:overlay val="0"/>
        </c:title>
        <c:numFmt formatCode="General" sourceLinked="1"/>
        <c:majorTickMark val="out"/>
        <c:minorTickMark val="none"/>
        <c:tickLblPos val="nextTo"/>
        <c:crossAx val="136350336"/>
        <c:crosses val="autoZero"/>
        <c:crossBetween val="midCat"/>
      </c:valAx>
      <c:valAx>
        <c:axId val="136350336"/>
        <c:scaling>
          <c:orientation val="minMax"/>
        </c:scaling>
        <c:delete val="0"/>
        <c:axPos val="l"/>
        <c:majorGridlines/>
        <c:minorGridlines/>
        <c:title>
          <c:tx>
            <c:rich>
              <a:bodyPr/>
              <a:lstStyle/>
              <a:p>
                <a:pPr>
                  <a:defRPr/>
                </a:pPr>
                <a:r>
                  <a:rPr lang="mk-MK"/>
                  <a:t>Средна вредност</a:t>
                </a:r>
              </a:p>
            </c:rich>
          </c:tx>
          <c:overlay val="0"/>
        </c:title>
        <c:numFmt formatCode="General" sourceLinked="1"/>
        <c:majorTickMark val="out"/>
        <c:minorTickMark val="none"/>
        <c:tickLblPos val="nextTo"/>
        <c:crossAx val="136348416"/>
        <c:crosses val="autoZero"/>
        <c:crossBetween val="midCat"/>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 кај материјалите</a:t>
            </a:r>
          </a:p>
        </c:rich>
      </c:tx>
      <c:overlay val="0"/>
    </c:title>
    <c:autoTitleDeleted val="0"/>
    <c:plotArea>
      <c:layout/>
      <c:lineChart>
        <c:grouping val="standard"/>
        <c:varyColors val="0"/>
        <c:ser>
          <c:idx val="0"/>
          <c:order val="0"/>
          <c:tx>
            <c:strRef>
              <c:f>'CKK vs. TBFK'!$AA$1</c:f>
              <c:strCache>
                <c:ptCount val="1"/>
                <c:pt idx="0">
                  <c:v>Tetric evo flow bulk fill </c:v>
                </c:pt>
              </c:strCache>
            </c:strRef>
          </c:tx>
          <c:val>
            <c:numRef>
              <c:f>'CKK vs. TBFK'!$AA$2:$AA$7</c:f>
              <c:numCache>
                <c:formatCode>General</c:formatCode>
                <c:ptCount val="6"/>
                <c:pt idx="0">
                  <c:v>2814</c:v>
                </c:pt>
                <c:pt idx="1">
                  <c:v>2385</c:v>
                </c:pt>
                <c:pt idx="2">
                  <c:v>2465</c:v>
                </c:pt>
                <c:pt idx="3">
                  <c:v>2500</c:v>
                </c:pt>
                <c:pt idx="4">
                  <c:v>2586</c:v>
                </c:pt>
                <c:pt idx="5">
                  <c:v>2632</c:v>
                </c:pt>
              </c:numCache>
            </c:numRef>
          </c:val>
          <c:smooth val="0"/>
          <c:extLst>
            <c:ext xmlns:c16="http://schemas.microsoft.com/office/drawing/2014/chart" uri="{C3380CC4-5D6E-409C-BE32-E72D297353CC}">
              <c16:uniqueId val="{00000000-7E13-4662-886A-E07946E7AA48}"/>
            </c:ext>
          </c:extLst>
        </c:ser>
        <c:ser>
          <c:idx val="1"/>
          <c:order val="1"/>
          <c:tx>
            <c:strRef>
              <c:f>'CKK vs. TBFK'!$AB$1</c:f>
              <c:strCache>
                <c:ptCount val="1"/>
                <c:pt idx="0">
                  <c:v>SDR plus bulk fill flowable</c:v>
                </c:pt>
              </c:strCache>
            </c:strRef>
          </c:tx>
          <c:val>
            <c:numRef>
              <c:f>'CKK vs. TBFK'!$AB$2:$AB$7</c:f>
              <c:numCache>
                <c:formatCode>General</c:formatCode>
                <c:ptCount val="6"/>
                <c:pt idx="0">
                  <c:v>1600</c:v>
                </c:pt>
                <c:pt idx="1">
                  <c:v>2467</c:v>
                </c:pt>
                <c:pt idx="2">
                  <c:v>2294</c:v>
                </c:pt>
                <c:pt idx="3">
                  <c:v>2362</c:v>
                </c:pt>
                <c:pt idx="4">
                  <c:v>2340</c:v>
                </c:pt>
                <c:pt idx="5">
                  <c:v>2367</c:v>
                </c:pt>
              </c:numCache>
            </c:numRef>
          </c:val>
          <c:smooth val="0"/>
          <c:extLst>
            <c:ext xmlns:c16="http://schemas.microsoft.com/office/drawing/2014/chart" uri="{C3380CC4-5D6E-409C-BE32-E72D297353CC}">
              <c16:uniqueId val="{00000001-7E13-4662-886A-E07946E7AA48}"/>
            </c:ext>
          </c:extLst>
        </c:ser>
        <c:ser>
          <c:idx val="2"/>
          <c:order val="2"/>
          <c:tx>
            <c:strRef>
              <c:f>'CKK vs. TBFK'!$AC$1</c:f>
              <c:strCache>
                <c:ptCount val="1"/>
                <c:pt idx="0">
                  <c:v>Tetric power fill </c:v>
                </c:pt>
              </c:strCache>
            </c:strRef>
          </c:tx>
          <c:val>
            <c:numRef>
              <c:f>'CKK vs. TBFK'!$AC$2:$AC$7</c:f>
              <c:numCache>
                <c:formatCode>General</c:formatCode>
                <c:ptCount val="6"/>
                <c:pt idx="0">
                  <c:v>2373</c:v>
                </c:pt>
                <c:pt idx="1">
                  <c:v>2864</c:v>
                </c:pt>
                <c:pt idx="2">
                  <c:v>2867</c:v>
                </c:pt>
                <c:pt idx="3">
                  <c:v>2769</c:v>
                </c:pt>
                <c:pt idx="4">
                  <c:v>2878</c:v>
                </c:pt>
                <c:pt idx="5">
                  <c:v>2907</c:v>
                </c:pt>
              </c:numCache>
            </c:numRef>
          </c:val>
          <c:smooth val="0"/>
          <c:extLst>
            <c:ext xmlns:c16="http://schemas.microsoft.com/office/drawing/2014/chart" uri="{C3380CC4-5D6E-409C-BE32-E72D297353CC}">
              <c16:uniqueId val="{00000002-7E13-4662-886A-E07946E7AA48}"/>
            </c:ext>
          </c:extLst>
        </c:ser>
        <c:ser>
          <c:idx val="3"/>
          <c:order val="3"/>
          <c:tx>
            <c:strRef>
              <c:f>'CKK vs. TBFK'!$AD$1</c:f>
              <c:strCache>
                <c:ptCount val="1"/>
                <c:pt idx="0">
                  <c:v> Ceram x`one </c:v>
                </c:pt>
              </c:strCache>
            </c:strRef>
          </c:tx>
          <c:val>
            <c:numRef>
              <c:f>'CKK vs. TBFK'!$AD$2:$AD$7</c:f>
              <c:numCache>
                <c:formatCode>General</c:formatCode>
                <c:ptCount val="6"/>
                <c:pt idx="0">
                  <c:v>3624</c:v>
                </c:pt>
                <c:pt idx="1">
                  <c:v>3590</c:v>
                </c:pt>
                <c:pt idx="2">
                  <c:v>3520</c:v>
                </c:pt>
                <c:pt idx="3">
                  <c:v>3493</c:v>
                </c:pt>
                <c:pt idx="4">
                  <c:v>3541</c:v>
                </c:pt>
                <c:pt idx="5">
                  <c:v>3498</c:v>
                </c:pt>
              </c:numCache>
            </c:numRef>
          </c:val>
          <c:smooth val="0"/>
          <c:extLst>
            <c:ext xmlns:c16="http://schemas.microsoft.com/office/drawing/2014/chart" uri="{C3380CC4-5D6E-409C-BE32-E72D297353CC}">
              <c16:uniqueId val="{00000003-7E13-4662-886A-E07946E7AA48}"/>
            </c:ext>
          </c:extLst>
        </c:ser>
        <c:ser>
          <c:idx val="4"/>
          <c:order val="4"/>
          <c:tx>
            <c:strRef>
              <c:f>'CKK vs. TBFK'!$AE$1</c:f>
              <c:strCache>
                <c:ptCount val="1"/>
                <c:pt idx="0">
                  <c:v>Tetric evo ceram</c:v>
                </c:pt>
              </c:strCache>
            </c:strRef>
          </c:tx>
          <c:val>
            <c:numRef>
              <c:f>'CKK vs. TBFK'!$AE$2:$AE$7</c:f>
              <c:numCache>
                <c:formatCode>General</c:formatCode>
                <c:ptCount val="6"/>
                <c:pt idx="0">
                  <c:v>1580</c:v>
                </c:pt>
                <c:pt idx="1">
                  <c:v>2800</c:v>
                </c:pt>
                <c:pt idx="2">
                  <c:v>3090</c:v>
                </c:pt>
                <c:pt idx="3">
                  <c:v>3090</c:v>
                </c:pt>
                <c:pt idx="4">
                  <c:v>3127</c:v>
                </c:pt>
                <c:pt idx="5">
                  <c:v>3153</c:v>
                </c:pt>
              </c:numCache>
            </c:numRef>
          </c:val>
          <c:smooth val="0"/>
          <c:extLst>
            <c:ext xmlns:c16="http://schemas.microsoft.com/office/drawing/2014/chart" uri="{C3380CC4-5D6E-409C-BE32-E72D297353CC}">
              <c16:uniqueId val="{00000004-7E13-4662-886A-E07946E7AA48}"/>
            </c:ext>
          </c:extLst>
        </c:ser>
        <c:dLbls>
          <c:showLegendKey val="0"/>
          <c:showVal val="0"/>
          <c:showCatName val="0"/>
          <c:showSerName val="0"/>
          <c:showPercent val="0"/>
          <c:showBubbleSize val="0"/>
        </c:dLbls>
        <c:marker val="1"/>
        <c:smooth val="0"/>
        <c:axId val="201953280"/>
        <c:axId val="201954816"/>
      </c:lineChart>
      <c:catAx>
        <c:axId val="201953280"/>
        <c:scaling>
          <c:orientation val="minMax"/>
        </c:scaling>
        <c:delete val="0"/>
        <c:axPos val="b"/>
        <c:majorGridlines/>
        <c:minorGridlines/>
        <c:majorTickMark val="out"/>
        <c:minorTickMark val="none"/>
        <c:tickLblPos val="nextTo"/>
        <c:crossAx val="201954816"/>
        <c:crosses val="autoZero"/>
        <c:auto val="1"/>
        <c:lblAlgn val="ctr"/>
        <c:lblOffset val="100"/>
        <c:noMultiLvlLbl val="0"/>
      </c:catAx>
      <c:valAx>
        <c:axId val="201954816"/>
        <c:scaling>
          <c:orientation val="minMax"/>
        </c:scaling>
        <c:delete val="0"/>
        <c:axPos val="l"/>
        <c:majorGridlines/>
        <c:numFmt formatCode="General" sourceLinked="1"/>
        <c:majorTickMark val="out"/>
        <c:minorTickMark val="none"/>
        <c:tickLblPos val="nextTo"/>
        <c:crossAx val="20195328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притисок кај материјалите</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'CKK vs. TBFK'!$AQ$1:$AU$1</c:f>
              <c:strCache>
                <c:ptCount val="5"/>
                <c:pt idx="0">
                  <c:v>Tetric evo flow bulk fill </c:v>
                </c:pt>
                <c:pt idx="1">
                  <c:v>SDR plus bulk fill flowable</c:v>
                </c:pt>
                <c:pt idx="2">
                  <c:v>Tetric power fill </c:v>
                </c:pt>
                <c:pt idx="3">
                  <c:v> Ceram x`one </c:v>
                </c:pt>
                <c:pt idx="4">
                  <c:v>Tetric evo ceram</c:v>
                </c:pt>
              </c:strCache>
            </c:strRef>
          </c:cat>
          <c:val>
            <c:numRef>
              <c:f>'CKK vs. TBFK'!$AQ$2:$AU$2</c:f>
              <c:numCache>
                <c:formatCode>0.00</c:formatCode>
                <c:ptCount val="5"/>
                <c:pt idx="0">
                  <c:v>2563.666666666636</c:v>
                </c:pt>
                <c:pt idx="1">
                  <c:v>2238.3333333333794</c:v>
                </c:pt>
                <c:pt idx="2">
                  <c:v>2776.3333333333794</c:v>
                </c:pt>
                <c:pt idx="3">
                  <c:v>3544.3333333333794</c:v>
                </c:pt>
                <c:pt idx="4">
                  <c:v>2806.666666666636</c:v>
                </c:pt>
              </c:numCache>
            </c:numRef>
          </c:val>
          <c:extLst>
            <c:ext xmlns:c16="http://schemas.microsoft.com/office/drawing/2014/chart" uri="{C3380CC4-5D6E-409C-BE32-E72D297353CC}">
              <c16:uniqueId val="{00000000-3856-448B-B95C-EA6C577EAC7E}"/>
            </c:ext>
          </c:extLst>
        </c:ser>
        <c:dLbls>
          <c:showLegendKey val="0"/>
          <c:showVal val="1"/>
          <c:showCatName val="0"/>
          <c:showSerName val="0"/>
          <c:showPercent val="0"/>
          <c:showBubbleSize val="0"/>
        </c:dLbls>
        <c:gapWidth val="150"/>
        <c:shape val="box"/>
        <c:axId val="201975680"/>
        <c:axId val="201977216"/>
        <c:axId val="0"/>
      </c:bar3DChart>
      <c:catAx>
        <c:axId val="201975680"/>
        <c:scaling>
          <c:orientation val="minMax"/>
        </c:scaling>
        <c:delete val="0"/>
        <c:axPos val="l"/>
        <c:numFmt formatCode="General" sourceLinked="0"/>
        <c:majorTickMark val="out"/>
        <c:minorTickMark val="none"/>
        <c:tickLblPos val="nextTo"/>
        <c:crossAx val="201977216"/>
        <c:crosses val="autoZero"/>
        <c:auto val="1"/>
        <c:lblAlgn val="ctr"/>
        <c:lblOffset val="100"/>
        <c:noMultiLvlLbl val="0"/>
      </c:catAx>
      <c:valAx>
        <c:axId val="201977216"/>
        <c:scaling>
          <c:orientation val="minMax"/>
        </c:scaling>
        <c:delete val="0"/>
        <c:axPos val="b"/>
        <c:majorGridlines/>
        <c:minorGridlines/>
        <c:numFmt formatCode="0.00" sourceLinked="1"/>
        <c:majorTickMark val="out"/>
        <c:minorTickMark val="none"/>
        <c:tickLblPos val="nextTo"/>
        <c:crossAx val="201975680"/>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стрес кај материјалите</a:t>
            </a:r>
          </a:p>
        </c:rich>
      </c:tx>
      <c:overlay val="0"/>
    </c:title>
    <c:autoTitleDeleted val="0"/>
    <c:plotArea>
      <c:layout/>
      <c:lineChart>
        <c:grouping val="standard"/>
        <c:varyColors val="0"/>
        <c:ser>
          <c:idx val="0"/>
          <c:order val="0"/>
          <c:tx>
            <c:strRef>
              <c:f>'CKK vs. TBFK'!$AI$1</c:f>
              <c:strCache>
                <c:ptCount val="1"/>
                <c:pt idx="0">
                  <c:v>Tetric evo flow bulk fill </c:v>
                </c:pt>
              </c:strCache>
            </c:strRef>
          </c:tx>
          <c:val>
            <c:numRef>
              <c:f>'CKK vs. TBFK'!$AI$2:$AI$7</c:f>
              <c:numCache>
                <c:formatCode>General</c:formatCode>
                <c:ptCount val="6"/>
                <c:pt idx="0">
                  <c:v>224</c:v>
                </c:pt>
                <c:pt idx="1">
                  <c:v>190</c:v>
                </c:pt>
                <c:pt idx="2">
                  <c:v>196</c:v>
                </c:pt>
                <c:pt idx="3">
                  <c:v>199</c:v>
                </c:pt>
                <c:pt idx="4">
                  <c:v>206</c:v>
                </c:pt>
                <c:pt idx="5">
                  <c:v>209</c:v>
                </c:pt>
              </c:numCache>
            </c:numRef>
          </c:val>
          <c:smooth val="0"/>
          <c:extLst>
            <c:ext xmlns:c16="http://schemas.microsoft.com/office/drawing/2014/chart" uri="{C3380CC4-5D6E-409C-BE32-E72D297353CC}">
              <c16:uniqueId val="{00000000-4172-4CA2-BC4C-5290DA94B6B1}"/>
            </c:ext>
          </c:extLst>
        </c:ser>
        <c:ser>
          <c:idx val="1"/>
          <c:order val="1"/>
          <c:tx>
            <c:strRef>
              <c:f>'CKK vs. TBFK'!$AJ$1</c:f>
              <c:strCache>
                <c:ptCount val="1"/>
                <c:pt idx="0">
                  <c:v>SDR plus bulk fill flowable</c:v>
                </c:pt>
              </c:strCache>
            </c:strRef>
          </c:tx>
          <c:val>
            <c:numRef>
              <c:f>'CKK vs. TBFK'!$AJ$2:$AJ$7</c:f>
              <c:numCache>
                <c:formatCode>General</c:formatCode>
                <c:ptCount val="6"/>
                <c:pt idx="0">
                  <c:v>127</c:v>
                </c:pt>
                <c:pt idx="1">
                  <c:v>196</c:v>
                </c:pt>
                <c:pt idx="2">
                  <c:v>183</c:v>
                </c:pt>
                <c:pt idx="3">
                  <c:v>188</c:v>
                </c:pt>
                <c:pt idx="4">
                  <c:v>191</c:v>
                </c:pt>
                <c:pt idx="5">
                  <c:v>188</c:v>
                </c:pt>
              </c:numCache>
            </c:numRef>
          </c:val>
          <c:smooth val="0"/>
          <c:extLst>
            <c:ext xmlns:c16="http://schemas.microsoft.com/office/drawing/2014/chart" uri="{C3380CC4-5D6E-409C-BE32-E72D297353CC}">
              <c16:uniqueId val="{00000001-4172-4CA2-BC4C-5290DA94B6B1}"/>
            </c:ext>
          </c:extLst>
        </c:ser>
        <c:ser>
          <c:idx val="2"/>
          <c:order val="2"/>
          <c:tx>
            <c:strRef>
              <c:f>'CKK vs. TBFK'!$AK$1</c:f>
              <c:strCache>
                <c:ptCount val="1"/>
                <c:pt idx="0">
                  <c:v>tetric power fill</c:v>
                </c:pt>
              </c:strCache>
            </c:strRef>
          </c:tx>
          <c:val>
            <c:numRef>
              <c:f>'CKK vs. TBFK'!$AK$2:$AK$7</c:f>
              <c:numCache>
                <c:formatCode>General</c:formatCode>
                <c:ptCount val="6"/>
                <c:pt idx="0">
                  <c:v>189</c:v>
                </c:pt>
                <c:pt idx="1">
                  <c:v>228</c:v>
                </c:pt>
                <c:pt idx="2">
                  <c:v>228</c:v>
                </c:pt>
                <c:pt idx="3">
                  <c:v>220</c:v>
                </c:pt>
                <c:pt idx="4">
                  <c:v>229</c:v>
                </c:pt>
                <c:pt idx="5">
                  <c:v>231</c:v>
                </c:pt>
              </c:numCache>
            </c:numRef>
          </c:val>
          <c:smooth val="0"/>
          <c:extLst>
            <c:ext xmlns:c16="http://schemas.microsoft.com/office/drawing/2014/chart" uri="{C3380CC4-5D6E-409C-BE32-E72D297353CC}">
              <c16:uniqueId val="{00000002-4172-4CA2-BC4C-5290DA94B6B1}"/>
            </c:ext>
          </c:extLst>
        </c:ser>
        <c:ser>
          <c:idx val="3"/>
          <c:order val="3"/>
          <c:tx>
            <c:strRef>
              <c:f>'CKK vs. TBFK'!$AL$1</c:f>
              <c:strCache>
                <c:ptCount val="1"/>
                <c:pt idx="0">
                  <c:v>Ceram x`one </c:v>
                </c:pt>
              </c:strCache>
            </c:strRef>
          </c:tx>
          <c:val>
            <c:numRef>
              <c:f>'CKK vs. TBFK'!$AL$2:$AL$7</c:f>
              <c:numCache>
                <c:formatCode>General</c:formatCode>
                <c:ptCount val="6"/>
                <c:pt idx="0">
                  <c:v>288</c:v>
                </c:pt>
                <c:pt idx="1">
                  <c:v>279</c:v>
                </c:pt>
                <c:pt idx="2">
                  <c:v>280</c:v>
                </c:pt>
                <c:pt idx="3">
                  <c:v>278</c:v>
                </c:pt>
                <c:pt idx="4">
                  <c:v>281</c:v>
                </c:pt>
                <c:pt idx="5">
                  <c:v>278</c:v>
                </c:pt>
              </c:numCache>
            </c:numRef>
          </c:val>
          <c:smooth val="0"/>
          <c:extLst>
            <c:ext xmlns:c16="http://schemas.microsoft.com/office/drawing/2014/chart" uri="{C3380CC4-5D6E-409C-BE32-E72D297353CC}">
              <c16:uniqueId val="{00000003-4172-4CA2-BC4C-5290DA94B6B1}"/>
            </c:ext>
          </c:extLst>
        </c:ser>
        <c:ser>
          <c:idx val="4"/>
          <c:order val="4"/>
          <c:tx>
            <c:strRef>
              <c:f>'CKK vs. TBFK'!$AM$1</c:f>
              <c:strCache>
                <c:ptCount val="1"/>
                <c:pt idx="0">
                  <c:v>Tetric evo ceram </c:v>
                </c:pt>
              </c:strCache>
            </c:strRef>
          </c:tx>
          <c:val>
            <c:numRef>
              <c:f>'CKK vs. TBFK'!$AM$2:$AM$7</c:f>
              <c:numCache>
                <c:formatCode>General</c:formatCode>
                <c:ptCount val="6"/>
                <c:pt idx="0">
                  <c:v>126</c:v>
                </c:pt>
                <c:pt idx="1">
                  <c:v>223</c:v>
                </c:pt>
                <c:pt idx="2">
                  <c:v>246</c:v>
                </c:pt>
                <c:pt idx="3">
                  <c:v>246</c:v>
                </c:pt>
                <c:pt idx="4">
                  <c:v>249</c:v>
                </c:pt>
                <c:pt idx="5">
                  <c:v>251</c:v>
                </c:pt>
              </c:numCache>
            </c:numRef>
          </c:val>
          <c:smooth val="0"/>
          <c:extLst>
            <c:ext xmlns:c16="http://schemas.microsoft.com/office/drawing/2014/chart" uri="{C3380CC4-5D6E-409C-BE32-E72D297353CC}">
              <c16:uniqueId val="{00000004-4172-4CA2-BC4C-5290DA94B6B1}"/>
            </c:ext>
          </c:extLst>
        </c:ser>
        <c:dLbls>
          <c:showLegendKey val="0"/>
          <c:showVal val="0"/>
          <c:showCatName val="0"/>
          <c:showSerName val="0"/>
          <c:showPercent val="0"/>
          <c:showBubbleSize val="0"/>
        </c:dLbls>
        <c:marker val="1"/>
        <c:smooth val="0"/>
        <c:axId val="202098560"/>
        <c:axId val="202100096"/>
      </c:lineChart>
      <c:catAx>
        <c:axId val="202098560"/>
        <c:scaling>
          <c:orientation val="minMax"/>
        </c:scaling>
        <c:delete val="0"/>
        <c:axPos val="b"/>
        <c:majorGridlines/>
        <c:minorGridlines/>
        <c:majorTickMark val="out"/>
        <c:minorTickMark val="none"/>
        <c:tickLblPos val="nextTo"/>
        <c:crossAx val="202100096"/>
        <c:crosses val="autoZero"/>
        <c:auto val="1"/>
        <c:lblAlgn val="ctr"/>
        <c:lblOffset val="100"/>
        <c:noMultiLvlLbl val="0"/>
      </c:catAx>
      <c:valAx>
        <c:axId val="202100096"/>
        <c:scaling>
          <c:orientation val="minMax"/>
        </c:scaling>
        <c:delete val="0"/>
        <c:axPos val="l"/>
        <c:majorGridlines/>
        <c:numFmt formatCode="General" sourceLinked="1"/>
        <c:majorTickMark val="out"/>
        <c:minorTickMark val="none"/>
        <c:tickLblPos val="nextTo"/>
        <c:crossAx val="20209856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стрес кај материјалите</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'CKK vs. TBFK'!$AY$1:$BC$1</c:f>
              <c:strCache>
                <c:ptCount val="5"/>
                <c:pt idx="0">
                  <c:v>Tetric evo flow bulk fill </c:v>
                </c:pt>
                <c:pt idx="1">
                  <c:v>SDR plus bulk fill flowable</c:v>
                </c:pt>
                <c:pt idx="2">
                  <c:v>tetric power fill</c:v>
                </c:pt>
                <c:pt idx="3">
                  <c:v>Ceram x`one </c:v>
                </c:pt>
                <c:pt idx="4">
                  <c:v>Tetric evo ceram </c:v>
                </c:pt>
              </c:strCache>
            </c:strRef>
          </c:cat>
          <c:val>
            <c:numRef>
              <c:f>'CKK vs. TBFK'!$AY$2:$BC$2</c:f>
              <c:numCache>
                <c:formatCode>0.00</c:formatCode>
                <c:ptCount val="5"/>
                <c:pt idx="0">
                  <c:v>204</c:v>
                </c:pt>
                <c:pt idx="1">
                  <c:v>178.83333333333439</c:v>
                </c:pt>
                <c:pt idx="2">
                  <c:v>220.83333333333439</c:v>
                </c:pt>
                <c:pt idx="3">
                  <c:v>280.66666666666708</c:v>
                </c:pt>
                <c:pt idx="4">
                  <c:v>223.5</c:v>
                </c:pt>
              </c:numCache>
            </c:numRef>
          </c:val>
          <c:extLst>
            <c:ext xmlns:c16="http://schemas.microsoft.com/office/drawing/2014/chart" uri="{C3380CC4-5D6E-409C-BE32-E72D297353CC}">
              <c16:uniqueId val="{00000000-88F8-4210-8617-583263023FC3}"/>
            </c:ext>
          </c:extLst>
        </c:ser>
        <c:dLbls>
          <c:showLegendKey val="0"/>
          <c:showVal val="1"/>
          <c:showCatName val="0"/>
          <c:showSerName val="0"/>
          <c:showPercent val="0"/>
          <c:showBubbleSize val="0"/>
        </c:dLbls>
        <c:gapWidth val="150"/>
        <c:shape val="box"/>
        <c:axId val="202190848"/>
        <c:axId val="202192384"/>
        <c:axId val="0"/>
      </c:bar3DChart>
      <c:catAx>
        <c:axId val="202190848"/>
        <c:scaling>
          <c:orientation val="minMax"/>
        </c:scaling>
        <c:delete val="0"/>
        <c:axPos val="l"/>
        <c:numFmt formatCode="General" sourceLinked="0"/>
        <c:majorTickMark val="out"/>
        <c:minorTickMark val="none"/>
        <c:tickLblPos val="nextTo"/>
        <c:crossAx val="202192384"/>
        <c:crosses val="autoZero"/>
        <c:auto val="1"/>
        <c:lblAlgn val="ctr"/>
        <c:lblOffset val="100"/>
        <c:noMultiLvlLbl val="0"/>
      </c:catAx>
      <c:valAx>
        <c:axId val="202192384"/>
        <c:scaling>
          <c:orientation val="minMax"/>
        </c:scaling>
        <c:delete val="0"/>
        <c:axPos val="b"/>
        <c:majorGridlines/>
        <c:minorGridlines/>
        <c:numFmt formatCode="0.00" sourceLinked="1"/>
        <c:majorTickMark val="out"/>
        <c:minorTickMark val="none"/>
        <c:tickLblPos val="nextTo"/>
        <c:crossAx val="202190848"/>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максимален стрес кај цврстите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'Cvrst kompozit'!$Z$1:$AB$1</c:f>
              <c:strCache>
                <c:ptCount val="3"/>
                <c:pt idx="0">
                  <c:v>Tetric power fill(Max stress N/mm2)</c:v>
                </c:pt>
                <c:pt idx="1">
                  <c:v>Ceram x`one (Max stress N/mm2)</c:v>
                </c:pt>
                <c:pt idx="2">
                  <c:v>Tetric evo ceram (Max stress N/mm2)</c:v>
                </c:pt>
              </c:strCache>
            </c:strRef>
          </c:cat>
          <c:val>
            <c:numRef>
              <c:f>'Cvrst kompozit'!$Z$2:$AB$2</c:f>
              <c:numCache>
                <c:formatCode>0.00</c:formatCode>
                <c:ptCount val="3"/>
                <c:pt idx="0">
                  <c:v>220.83333333333508</c:v>
                </c:pt>
                <c:pt idx="1">
                  <c:v>280.66666666666708</c:v>
                </c:pt>
                <c:pt idx="2">
                  <c:v>223.5</c:v>
                </c:pt>
              </c:numCache>
            </c:numRef>
          </c:val>
          <c:extLst>
            <c:ext xmlns:c16="http://schemas.microsoft.com/office/drawing/2014/chart" uri="{C3380CC4-5D6E-409C-BE32-E72D297353CC}">
              <c16:uniqueId val="{00000000-897F-42DB-8A8C-2C62951B4DC8}"/>
            </c:ext>
          </c:extLst>
        </c:ser>
        <c:dLbls>
          <c:showLegendKey val="0"/>
          <c:showVal val="1"/>
          <c:showCatName val="0"/>
          <c:showSerName val="0"/>
          <c:showPercent val="0"/>
          <c:showBubbleSize val="0"/>
        </c:dLbls>
        <c:gapWidth val="150"/>
        <c:axId val="136363008"/>
        <c:axId val="136364800"/>
      </c:barChart>
      <c:catAx>
        <c:axId val="136363008"/>
        <c:scaling>
          <c:orientation val="minMax"/>
        </c:scaling>
        <c:delete val="0"/>
        <c:axPos val="l"/>
        <c:numFmt formatCode="General" sourceLinked="0"/>
        <c:majorTickMark val="out"/>
        <c:minorTickMark val="none"/>
        <c:tickLblPos val="nextTo"/>
        <c:crossAx val="136364800"/>
        <c:crossesAt val="50"/>
        <c:auto val="1"/>
        <c:lblAlgn val="ctr"/>
        <c:lblOffset val="100"/>
        <c:noMultiLvlLbl val="0"/>
      </c:catAx>
      <c:valAx>
        <c:axId val="136364800"/>
        <c:scaling>
          <c:orientation val="minMax"/>
          <c:max val="300"/>
          <c:min val="100"/>
        </c:scaling>
        <c:delete val="0"/>
        <c:axPos val="b"/>
        <c:majorGridlines/>
        <c:numFmt formatCode="0" sourceLinked="0"/>
        <c:majorTickMark val="out"/>
        <c:minorTickMark val="none"/>
        <c:tickLblPos val="nextTo"/>
        <c:crossAx val="136363008"/>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a:t>
            </a:r>
          </a:p>
          <a:p>
            <a:pPr>
              <a:defRPr/>
            </a:pPr>
            <a:r>
              <a:rPr lang="mk-MK"/>
              <a:t> кај течните композити</a:t>
            </a:r>
            <a:endParaRPr lang="en-US"/>
          </a:p>
        </c:rich>
      </c:tx>
      <c:layout>
        <c:manualLayout>
          <c:xMode val="edge"/>
          <c:yMode val="edge"/>
          <c:x val="0.14358333333333503"/>
          <c:y val="2.7777777777778394E-2"/>
        </c:manualLayout>
      </c:layout>
      <c:overlay val="0"/>
    </c:title>
    <c:autoTitleDeleted val="0"/>
    <c:plotArea>
      <c:layout/>
      <c:lineChart>
        <c:grouping val="standard"/>
        <c:varyColors val="0"/>
        <c:ser>
          <c:idx val="0"/>
          <c:order val="0"/>
          <c:tx>
            <c:strRef>
              <c:f>'Течни композити'!$B$1</c:f>
              <c:strCache>
                <c:ptCount val="1"/>
                <c:pt idx="0">
                  <c:v>Tetric evo flow </c:v>
                </c:pt>
              </c:strCache>
            </c:strRef>
          </c:tx>
          <c:val>
            <c:numRef>
              <c:f>'Течни композити'!$B$2:$B$7</c:f>
              <c:numCache>
                <c:formatCode>0</c:formatCode>
                <c:ptCount val="6"/>
                <c:pt idx="0">
                  <c:v>1851</c:v>
                </c:pt>
                <c:pt idx="1">
                  <c:v>1475</c:v>
                </c:pt>
                <c:pt idx="2">
                  <c:v>3113</c:v>
                </c:pt>
                <c:pt idx="3">
                  <c:v>3388</c:v>
                </c:pt>
                <c:pt idx="4">
                  <c:v>3481</c:v>
                </c:pt>
                <c:pt idx="5">
                  <c:v>3517</c:v>
                </c:pt>
              </c:numCache>
            </c:numRef>
          </c:val>
          <c:smooth val="0"/>
          <c:extLst>
            <c:ext xmlns:c16="http://schemas.microsoft.com/office/drawing/2014/chart" uri="{C3380CC4-5D6E-409C-BE32-E72D297353CC}">
              <c16:uniqueId val="{00000000-F622-4F12-AF7A-12DAC0FA999C}"/>
            </c:ext>
          </c:extLst>
        </c:ser>
        <c:ser>
          <c:idx val="1"/>
          <c:order val="1"/>
          <c:tx>
            <c:strRef>
              <c:f>'Течни композити'!$C$1</c:f>
              <c:strCache>
                <c:ptCount val="1"/>
                <c:pt idx="0">
                  <c:v>Tetric power flow  </c:v>
                </c:pt>
              </c:strCache>
            </c:strRef>
          </c:tx>
          <c:val>
            <c:numRef>
              <c:f>'Течни композити'!$C$2:$C$7</c:f>
              <c:numCache>
                <c:formatCode>0</c:formatCode>
                <c:ptCount val="6"/>
                <c:pt idx="0">
                  <c:v>2879</c:v>
                </c:pt>
                <c:pt idx="1">
                  <c:v>2562</c:v>
                </c:pt>
                <c:pt idx="2">
                  <c:v>2556</c:v>
                </c:pt>
                <c:pt idx="3">
                  <c:v>2560</c:v>
                </c:pt>
                <c:pt idx="4">
                  <c:v>2518</c:v>
                </c:pt>
                <c:pt idx="5">
                  <c:v>2465</c:v>
                </c:pt>
              </c:numCache>
            </c:numRef>
          </c:val>
          <c:smooth val="0"/>
          <c:extLst>
            <c:ext xmlns:c16="http://schemas.microsoft.com/office/drawing/2014/chart" uri="{C3380CC4-5D6E-409C-BE32-E72D297353CC}">
              <c16:uniqueId val="{00000001-F622-4F12-AF7A-12DAC0FA999C}"/>
            </c:ext>
          </c:extLst>
        </c:ser>
        <c:ser>
          <c:idx val="2"/>
          <c:order val="2"/>
          <c:tx>
            <c:strRef>
              <c:f>'Течни композити'!$D$1</c:f>
              <c:strCache>
                <c:ptCount val="1"/>
                <c:pt idx="0">
                  <c:v> Helioseal </c:v>
                </c:pt>
              </c:strCache>
            </c:strRef>
          </c:tx>
          <c:val>
            <c:numRef>
              <c:f>'Течни композити'!$D$2:$D$7</c:f>
              <c:numCache>
                <c:formatCode>0</c:formatCode>
                <c:ptCount val="6"/>
                <c:pt idx="0">
                  <c:v>1649</c:v>
                </c:pt>
                <c:pt idx="1">
                  <c:v>2905</c:v>
                </c:pt>
                <c:pt idx="2">
                  <c:v>3034</c:v>
                </c:pt>
                <c:pt idx="3">
                  <c:v>3175</c:v>
                </c:pt>
                <c:pt idx="4">
                  <c:v>3049</c:v>
                </c:pt>
                <c:pt idx="5">
                  <c:v>3219</c:v>
                </c:pt>
              </c:numCache>
            </c:numRef>
          </c:val>
          <c:smooth val="0"/>
          <c:extLst>
            <c:ext xmlns:c16="http://schemas.microsoft.com/office/drawing/2014/chart" uri="{C3380CC4-5D6E-409C-BE32-E72D297353CC}">
              <c16:uniqueId val="{00000002-F622-4F12-AF7A-12DAC0FA999C}"/>
            </c:ext>
          </c:extLst>
        </c:ser>
        <c:dLbls>
          <c:showLegendKey val="0"/>
          <c:showVal val="0"/>
          <c:showCatName val="0"/>
          <c:showSerName val="0"/>
          <c:showPercent val="0"/>
          <c:showBubbleSize val="0"/>
        </c:dLbls>
        <c:marker val="1"/>
        <c:smooth val="0"/>
        <c:axId val="137717248"/>
        <c:axId val="137718784"/>
      </c:lineChart>
      <c:catAx>
        <c:axId val="137717248"/>
        <c:scaling>
          <c:orientation val="minMax"/>
        </c:scaling>
        <c:delete val="0"/>
        <c:axPos val="b"/>
        <c:majorGridlines/>
        <c:minorGridlines/>
        <c:majorTickMark val="out"/>
        <c:minorTickMark val="none"/>
        <c:tickLblPos val="nextTo"/>
        <c:crossAx val="137718784"/>
        <c:crosses val="autoZero"/>
        <c:auto val="1"/>
        <c:lblAlgn val="ctr"/>
        <c:lblOffset val="100"/>
        <c:noMultiLvlLbl val="0"/>
      </c:catAx>
      <c:valAx>
        <c:axId val="137718784"/>
        <c:scaling>
          <c:orientation val="minMax"/>
        </c:scaling>
        <c:delete val="0"/>
        <c:axPos val="l"/>
        <c:majorGridlines>
          <c:spPr>
            <a:ln cmpd="dbl"/>
          </c:spPr>
        </c:majorGridlines>
        <c:minorGridlines/>
        <c:numFmt formatCode="0" sourceLinked="1"/>
        <c:majorTickMark val="out"/>
        <c:minorTickMark val="none"/>
        <c:tickLblPos val="nextTo"/>
        <c:crossAx val="13771724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издржливост на притисок кај течните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'Течни композити'!$L$5:$N$5</c:f>
              <c:strCache>
                <c:ptCount val="3"/>
                <c:pt idx="0">
                  <c:v>Tetric evo flow </c:v>
                </c:pt>
                <c:pt idx="1">
                  <c:v>Tetric power flow  </c:v>
                </c:pt>
                <c:pt idx="2">
                  <c:v> Helioseal </c:v>
                </c:pt>
              </c:strCache>
            </c:strRef>
          </c:cat>
          <c:val>
            <c:numRef>
              <c:f>'Течни композити'!$L$6:$N$6</c:f>
              <c:numCache>
                <c:formatCode>0.00</c:formatCode>
                <c:ptCount val="3"/>
                <c:pt idx="0">
                  <c:v>2804.1666666666242</c:v>
                </c:pt>
                <c:pt idx="1">
                  <c:v>2590</c:v>
                </c:pt>
                <c:pt idx="2">
                  <c:v>2838.5</c:v>
                </c:pt>
              </c:numCache>
            </c:numRef>
          </c:val>
          <c:extLst>
            <c:ext xmlns:c16="http://schemas.microsoft.com/office/drawing/2014/chart" uri="{C3380CC4-5D6E-409C-BE32-E72D297353CC}">
              <c16:uniqueId val="{00000000-DF4B-4764-936C-329B1A4B2D90}"/>
            </c:ext>
          </c:extLst>
        </c:ser>
        <c:dLbls>
          <c:showLegendKey val="0"/>
          <c:showVal val="1"/>
          <c:showCatName val="0"/>
          <c:showSerName val="0"/>
          <c:showPercent val="0"/>
          <c:showBubbleSize val="0"/>
        </c:dLbls>
        <c:gapWidth val="150"/>
        <c:axId val="137731072"/>
        <c:axId val="137753344"/>
      </c:barChart>
      <c:catAx>
        <c:axId val="137731072"/>
        <c:scaling>
          <c:orientation val="minMax"/>
        </c:scaling>
        <c:delete val="0"/>
        <c:axPos val="l"/>
        <c:numFmt formatCode="General" sourceLinked="0"/>
        <c:majorTickMark val="out"/>
        <c:minorTickMark val="none"/>
        <c:tickLblPos val="nextTo"/>
        <c:crossAx val="137753344"/>
        <c:crossesAt val="50"/>
        <c:auto val="1"/>
        <c:lblAlgn val="ctr"/>
        <c:lblOffset val="100"/>
        <c:noMultiLvlLbl val="0"/>
      </c:catAx>
      <c:valAx>
        <c:axId val="137753344"/>
        <c:scaling>
          <c:orientation val="minMax"/>
          <c:min val="2500"/>
        </c:scaling>
        <c:delete val="0"/>
        <c:axPos val="b"/>
        <c:majorGridlines/>
        <c:numFmt formatCode="0" sourceLinked="0"/>
        <c:majorTickMark val="out"/>
        <c:minorTickMark val="none"/>
        <c:tickLblPos val="nextTo"/>
        <c:crossAx val="137731072"/>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Максимален стрес кај течните композити</a:t>
            </a:r>
            <a:endParaRPr lang="en-US"/>
          </a:p>
        </c:rich>
      </c:tx>
      <c:overlay val="0"/>
    </c:title>
    <c:autoTitleDeleted val="0"/>
    <c:plotArea>
      <c:layout/>
      <c:lineChart>
        <c:grouping val="standard"/>
        <c:varyColors val="0"/>
        <c:ser>
          <c:idx val="0"/>
          <c:order val="0"/>
          <c:tx>
            <c:strRef>
              <c:f>'Течни композити'!$G$1</c:f>
              <c:strCache>
                <c:ptCount val="1"/>
                <c:pt idx="0">
                  <c:v>Tetric evo flow </c:v>
                </c:pt>
              </c:strCache>
            </c:strRef>
          </c:tx>
          <c:val>
            <c:numRef>
              <c:f>'Течни композити'!$G$2:$G$7</c:f>
              <c:numCache>
                <c:formatCode>General</c:formatCode>
                <c:ptCount val="6"/>
                <c:pt idx="0">
                  <c:v>147</c:v>
                </c:pt>
                <c:pt idx="1">
                  <c:v>117</c:v>
                </c:pt>
                <c:pt idx="2">
                  <c:v>248</c:v>
                </c:pt>
                <c:pt idx="3">
                  <c:v>270</c:v>
                </c:pt>
                <c:pt idx="4">
                  <c:v>277</c:v>
                </c:pt>
                <c:pt idx="5">
                  <c:v>280</c:v>
                </c:pt>
              </c:numCache>
            </c:numRef>
          </c:val>
          <c:smooth val="0"/>
          <c:extLst>
            <c:ext xmlns:c16="http://schemas.microsoft.com/office/drawing/2014/chart" uri="{C3380CC4-5D6E-409C-BE32-E72D297353CC}">
              <c16:uniqueId val="{00000000-ADCC-4FC5-A3BA-67002CCF6024}"/>
            </c:ext>
          </c:extLst>
        </c:ser>
        <c:ser>
          <c:idx val="1"/>
          <c:order val="1"/>
          <c:tx>
            <c:strRef>
              <c:f>'Течни композити'!$H$1</c:f>
              <c:strCache>
                <c:ptCount val="1"/>
                <c:pt idx="0">
                  <c:v>Tetric power flow</c:v>
                </c:pt>
              </c:strCache>
            </c:strRef>
          </c:tx>
          <c:val>
            <c:numRef>
              <c:f>'Течни композити'!$H$2:$H$7</c:f>
              <c:numCache>
                <c:formatCode>General</c:formatCode>
                <c:ptCount val="6"/>
                <c:pt idx="0">
                  <c:v>229</c:v>
                </c:pt>
                <c:pt idx="1">
                  <c:v>204</c:v>
                </c:pt>
                <c:pt idx="2">
                  <c:v>203</c:v>
                </c:pt>
                <c:pt idx="3">
                  <c:v>204</c:v>
                </c:pt>
                <c:pt idx="4">
                  <c:v>200</c:v>
                </c:pt>
                <c:pt idx="5">
                  <c:v>196</c:v>
                </c:pt>
              </c:numCache>
            </c:numRef>
          </c:val>
          <c:smooth val="0"/>
          <c:extLst>
            <c:ext xmlns:c16="http://schemas.microsoft.com/office/drawing/2014/chart" uri="{C3380CC4-5D6E-409C-BE32-E72D297353CC}">
              <c16:uniqueId val="{00000001-ADCC-4FC5-A3BA-67002CCF6024}"/>
            </c:ext>
          </c:extLst>
        </c:ser>
        <c:ser>
          <c:idx val="2"/>
          <c:order val="2"/>
          <c:tx>
            <c:strRef>
              <c:f>'Течни композити'!$I$1</c:f>
              <c:strCache>
                <c:ptCount val="1"/>
                <c:pt idx="0">
                  <c:v>Helioseal</c:v>
                </c:pt>
              </c:strCache>
            </c:strRef>
          </c:tx>
          <c:val>
            <c:numRef>
              <c:f>'Течни композити'!$I$2:$I$7</c:f>
              <c:numCache>
                <c:formatCode>General</c:formatCode>
                <c:ptCount val="6"/>
                <c:pt idx="0">
                  <c:v>131</c:v>
                </c:pt>
                <c:pt idx="1">
                  <c:v>231</c:v>
                </c:pt>
                <c:pt idx="2">
                  <c:v>241</c:v>
                </c:pt>
                <c:pt idx="3">
                  <c:v>253</c:v>
                </c:pt>
                <c:pt idx="4">
                  <c:v>243</c:v>
                </c:pt>
                <c:pt idx="5">
                  <c:v>256</c:v>
                </c:pt>
              </c:numCache>
            </c:numRef>
          </c:val>
          <c:smooth val="0"/>
          <c:extLst>
            <c:ext xmlns:c16="http://schemas.microsoft.com/office/drawing/2014/chart" uri="{C3380CC4-5D6E-409C-BE32-E72D297353CC}">
              <c16:uniqueId val="{00000002-ADCC-4FC5-A3BA-67002CCF6024}"/>
            </c:ext>
          </c:extLst>
        </c:ser>
        <c:dLbls>
          <c:showLegendKey val="0"/>
          <c:showVal val="0"/>
          <c:showCatName val="0"/>
          <c:showSerName val="0"/>
          <c:showPercent val="0"/>
          <c:showBubbleSize val="0"/>
        </c:dLbls>
        <c:marker val="1"/>
        <c:smooth val="0"/>
        <c:axId val="54617600"/>
        <c:axId val="54619136"/>
      </c:lineChart>
      <c:catAx>
        <c:axId val="54617600"/>
        <c:scaling>
          <c:orientation val="minMax"/>
        </c:scaling>
        <c:delete val="0"/>
        <c:axPos val="b"/>
        <c:majorGridlines/>
        <c:minorGridlines/>
        <c:majorTickMark val="out"/>
        <c:minorTickMark val="none"/>
        <c:tickLblPos val="nextTo"/>
        <c:crossAx val="54619136"/>
        <c:crosses val="autoZero"/>
        <c:auto val="1"/>
        <c:lblAlgn val="ctr"/>
        <c:lblOffset val="100"/>
        <c:noMultiLvlLbl val="0"/>
      </c:catAx>
      <c:valAx>
        <c:axId val="54619136"/>
        <c:scaling>
          <c:orientation val="minMax"/>
        </c:scaling>
        <c:delete val="0"/>
        <c:axPos val="l"/>
        <c:majorGridlines/>
        <c:minorGridlines>
          <c:spPr>
            <a:effectLst>
              <a:innerShdw blurRad="114300">
                <a:prstClr val="black"/>
              </a:innerShdw>
            </a:effectLst>
          </c:spPr>
        </c:minorGridlines>
        <c:numFmt formatCode="General" sourceLinked="1"/>
        <c:majorTickMark val="out"/>
        <c:minorTickMark val="none"/>
        <c:tickLblPos val="nextTo"/>
        <c:crossAx val="54617600"/>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Средна вредност на максимален стрес на течните композити</a:t>
            </a:r>
            <a:endParaRPr lang="en-US"/>
          </a:p>
        </c:rich>
      </c:tx>
      <c:overlay val="0"/>
    </c:title>
    <c:autoTitleDeleted val="0"/>
    <c:plotArea>
      <c:layout/>
      <c:barChart>
        <c:barDir val="bar"/>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'Течни композити'!$L$10:$N$10</c:f>
              <c:strCache>
                <c:ptCount val="3"/>
                <c:pt idx="0">
                  <c:v>Tetric evo flow </c:v>
                </c:pt>
                <c:pt idx="1">
                  <c:v>Tetric power flow</c:v>
                </c:pt>
                <c:pt idx="2">
                  <c:v>Helioseal </c:v>
                </c:pt>
              </c:strCache>
            </c:strRef>
          </c:cat>
          <c:val>
            <c:numRef>
              <c:f>'Течни композити'!$L$11:$N$11</c:f>
              <c:numCache>
                <c:formatCode>0.00</c:formatCode>
                <c:ptCount val="3"/>
                <c:pt idx="0">
                  <c:v>223.16666666666652</c:v>
                </c:pt>
                <c:pt idx="1">
                  <c:v>206</c:v>
                </c:pt>
                <c:pt idx="2">
                  <c:v>225.83333333333479</c:v>
                </c:pt>
              </c:numCache>
            </c:numRef>
          </c:val>
          <c:extLst>
            <c:ext xmlns:c16="http://schemas.microsoft.com/office/drawing/2014/chart" uri="{C3380CC4-5D6E-409C-BE32-E72D297353CC}">
              <c16:uniqueId val="{00000000-E903-4A65-A9C3-98EC5F3968D4}"/>
            </c:ext>
          </c:extLst>
        </c:ser>
        <c:dLbls>
          <c:showLegendKey val="0"/>
          <c:showVal val="1"/>
          <c:showCatName val="0"/>
          <c:showSerName val="0"/>
          <c:showPercent val="0"/>
          <c:showBubbleSize val="0"/>
        </c:dLbls>
        <c:gapWidth val="150"/>
        <c:axId val="120658944"/>
        <c:axId val="124621568"/>
      </c:barChart>
      <c:catAx>
        <c:axId val="120658944"/>
        <c:scaling>
          <c:orientation val="minMax"/>
        </c:scaling>
        <c:delete val="0"/>
        <c:axPos val="l"/>
        <c:numFmt formatCode="General" sourceLinked="0"/>
        <c:majorTickMark val="out"/>
        <c:minorTickMark val="none"/>
        <c:tickLblPos val="nextTo"/>
        <c:crossAx val="124621568"/>
        <c:crosses val="autoZero"/>
        <c:auto val="1"/>
        <c:lblAlgn val="ctr"/>
        <c:lblOffset val="100"/>
        <c:noMultiLvlLbl val="0"/>
      </c:catAx>
      <c:valAx>
        <c:axId val="124621568"/>
        <c:scaling>
          <c:orientation val="minMax"/>
          <c:min val="200"/>
        </c:scaling>
        <c:delete val="0"/>
        <c:axPos val="b"/>
        <c:majorGridlines/>
        <c:numFmt formatCode="0" sourceLinked="0"/>
        <c:majorTickMark val="out"/>
        <c:minorTickMark val="none"/>
        <c:tickLblPos val="nextTo"/>
        <c:crossAx val="120658944"/>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Arial" pitchFamily="34" charset="0"/>
          <a:ea typeface="+mn-ea"/>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a:t>Максимална издржливост на притисок </a:t>
            </a:r>
          </a:p>
          <a:p>
            <a:pPr>
              <a:defRPr/>
            </a:pPr>
            <a:r>
              <a:rPr lang="mk-MK"/>
              <a:t>кај течните балк фил композити </a:t>
            </a:r>
            <a:endParaRPr lang="en-US"/>
          </a:p>
        </c:rich>
      </c:tx>
      <c:overlay val="0"/>
    </c:title>
    <c:autoTitleDeleted val="0"/>
    <c:plotArea>
      <c:layout/>
      <c:lineChart>
        <c:grouping val="standard"/>
        <c:varyColors val="0"/>
        <c:ser>
          <c:idx val="0"/>
          <c:order val="0"/>
          <c:tx>
            <c:strRef>
              <c:f>'Techni Bulk fill'!$B$1</c:f>
              <c:strCache>
                <c:ptCount val="1"/>
                <c:pt idx="0">
                  <c:v>Tetric evo flow bulk fill </c:v>
                </c:pt>
              </c:strCache>
            </c:strRef>
          </c:tx>
          <c:val>
            <c:numRef>
              <c:f>'Techni Bulk fill'!$B$2:$B$7</c:f>
              <c:numCache>
                <c:formatCode>General</c:formatCode>
                <c:ptCount val="6"/>
                <c:pt idx="0">
                  <c:v>2814</c:v>
                </c:pt>
                <c:pt idx="1">
                  <c:v>2385</c:v>
                </c:pt>
                <c:pt idx="2">
                  <c:v>2465</c:v>
                </c:pt>
                <c:pt idx="3">
                  <c:v>2500</c:v>
                </c:pt>
                <c:pt idx="4">
                  <c:v>2586</c:v>
                </c:pt>
                <c:pt idx="5">
                  <c:v>2632</c:v>
                </c:pt>
              </c:numCache>
            </c:numRef>
          </c:val>
          <c:smooth val="0"/>
          <c:extLst>
            <c:ext xmlns:c16="http://schemas.microsoft.com/office/drawing/2014/chart" uri="{C3380CC4-5D6E-409C-BE32-E72D297353CC}">
              <c16:uniqueId val="{00000000-3525-46CA-BA31-7AF9D05040CA}"/>
            </c:ext>
          </c:extLst>
        </c:ser>
        <c:ser>
          <c:idx val="1"/>
          <c:order val="1"/>
          <c:tx>
            <c:strRef>
              <c:f>'Techni Bulk fill'!$C$1</c:f>
              <c:strCache>
                <c:ptCount val="1"/>
                <c:pt idx="0">
                  <c:v>SDR plus bulk fill flowable </c:v>
                </c:pt>
              </c:strCache>
            </c:strRef>
          </c:tx>
          <c:val>
            <c:numRef>
              <c:f>'Techni Bulk fill'!$C$2:$C$7</c:f>
              <c:numCache>
                <c:formatCode>General</c:formatCode>
                <c:ptCount val="6"/>
                <c:pt idx="0">
                  <c:v>1600</c:v>
                </c:pt>
                <c:pt idx="1">
                  <c:v>2467</c:v>
                </c:pt>
                <c:pt idx="2">
                  <c:v>2294</c:v>
                </c:pt>
                <c:pt idx="3">
                  <c:v>2362</c:v>
                </c:pt>
                <c:pt idx="4">
                  <c:v>2340</c:v>
                </c:pt>
                <c:pt idx="5">
                  <c:v>2367</c:v>
                </c:pt>
              </c:numCache>
            </c:numRef>
          </c:val>
          <c:smooth val="0"/>
          <c:extLst>
            <c:ext xmlns:c16="http://schemas.microsoft.com/office/drawing/2014/chart" uri="{C3380CC4-5D6E-409C-BE32-E72D297353CC}">
              <c16:uniqueId val="{00000001-3525-46CA-BA31-7AF9D05040CA}"/>
            </c:ext>
          </c:extLst>
        </c:ser>
        <c:dLbls>
          <c:showLegendKey val="0"/>
          <c:showVal val="0"/>
          <c:showCatName val="0"/>
          <c:showSerName val="0"/>
          <c:showPercent val="0"/>
          <c:showBubbleSize val="0"/>
        </c:dLbls>
        <c:marker val="1"/>
        <c:smooth val="0"/>
        <c:axId val="175526656"/>
        <c:axId val="175528192"/>
      </c:lineChart>
      <c:catAx>
        <c:axId val="175526656"/>
        <c:scaling>
          <c:orientation val="minMax"/>
        </c:scaling>
        <c:delete val="0"/>
        <c:axPos val="b"/>
        <c:majorGridlines/>
        <c:minorGridlines/>
        <c:majorTickMark val="out"/>
        <c:minorTickMark val="none"/>
        <c:tickLblPos val="nextTo"/>
        <c:crossAx val="175528192"/>
        <c:crosses val="autoZero"/>
        <c:auto val="1"/>
        <c:lblAlgn val="ctr"/>
        <c:lblOffset val="100"/>
        <c:noMultiLvlLbl val="0"/>
      </c:catAx>
      <c:valAx>
        <c:axId val="175528192"/>
        <c:scaling>
          <c:orientation val="minMax"/>
        </c:scaling>
        <c:delete val="0"/>
        <c:axPos val="l"/>
        <c:majorGridlines/>
        <c:minorGridlines/>
        <c:numFmt formatCode="General" sourceLinked="1"/>
        <c:majorTickMark val="out"/>
        <c:minorTickMark val="none"/>
        <c:tickLblPos val="nextTo"/>
        <c:crossAx val="17552665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FJM11</b:Tag>
    <b:SourceType>JournalArticle</b:SourceType>
    <b:Guid>{649438C9-1719-416F-A7D3-383AEAE401E1}</b:Guid>
    <b:Author>
      <b:Author>
        <b:NameList>
          <b:Person>
            <b:Last>FJ.</b:Last>
            <b:First>Milnar</b:First>
          </b:Person>
        </b:NameList>
      </b:Author>
    </b:Author>
    <b:Title>The evolution of direct composites.</b:Title>
    <b:JournalName>Compend Contin Educ Dent</b:JournalName>
    <b:Year>2011</b:Year>
    <b:Pages>32(1):2-3</b:Pages>
    <b:RefOrder>1</b:RefOrder>
  </b:Source>
  <b:Source>
    <b:Tag>Gar71</b:Tag>
    <b:SourceType>JournalArticle</b:SourceType>
    <b:Guid>{75A535AB-53C7-42D0-B800-4779BEE42298}</b:Guid>
    <b:Title>Composite resins. A rewiew of the materisals and clinical indications</b:Title>
    <b:Year>2006;27(1)</b:Year>
    <b:City>Lozano MAM</b:City>
    <b:Author>
      <b:Author>
        <b:Corporate>Garcia AH, Vila JC, Escribano AB, Galve, PF</b:Corporate>
      </b:Author>
    </b:Author>
    <b:RefOrder>2</b:RefOrder>
  </b:Source>
  <b:Source>
    <b:Tag>Fer38</b:Tag>
    <b:SourceType>JournalArticle</b:SourceType>
    <b:Guid>{E5986247-1079-4C0B-AB44-E5A37037926B}</b:Guid>
    <b:Author>
      <b:Author>
        <b:NameList>
          <b:Person>
            <b:Last>JL</b:Last>
            <b:First>Ferracane</b:First>
          </b:Person>
        </b:NameList>
      </b:Author>
    </b:Author>
    <b:Title>Resin composite-state of art.</b:Title>
    <b:Year>2011:27(1):29-38</b:Year>
    <b:Publisher>Dent Mater</b:Publisher>
    <b:RefOrder>3</b:RefOrder>
  </b:Source>
</b:Sources>
</file>

<file path=customXml/itemProps1.xml><?xml version="1.0" encoding="utf-8"?>
<ds:datastoreItem xmlns:ds="http://schemas.openxmlformats.org/officeDocument/2006/customXml" ds:itemID="{03A3B146-B7C1-4543-B883-6A1AAA99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7890</TotalTime>
  <Pages>1</Pages>
  <Words>20470</Words>
  <Characters>116680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Универзитет „СВ. КИРИЛ И МЕТОДИЈ“ во Скопје                         Стоматолошки факултет - Скопје</vt:lpstr>
    </vt:vector>
  </TitlesOfParts>
  <Company>Deftones</Company>
  <LinksUpToDate>false</LinksUpToDate>
  <CharactersWithSpaces>136877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Универзитет „СВ. КИРИЛ И МЕТОДИЈ“ во Скопје                         Стоматолошки факултет - Скопје</dc:title>
  <dc:creator>User</dc:creator>
  <cp:lastModifiedBy>User</cp:lastModifiedBy>
  <cp:revision>56</cp:revision>
  <cp:lastPrinted>2024-09-12T05:02:00Z</cp:lastPrinted>
  <dcterms:created xsi:type="dcterms:W3CDTF">2026-01-01T20:09:00Z</dcterms:created>
  <dcterms:modified xsi:type="dcterms:W3CDTF">2026-01-12T19:43:00Z</dcterms:modified>
</cp:coreProperties>
</file>