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3FE1" w14:textId="75C5D543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31"/>
        <w:gridCol w:w="7"/>
        <w:gridCol w:w="2271"/>
        <w:gridCol w:w="98"/>
        <w:gridCol w:w="57"/>
        <w:gridCol w:w="1640"/>
        <w:gridCol w:w="465"/>
        <w:gridCol w:w="112"/>
        <w:gridCol w:w="1152"/>
        <w:gridCol w:w="841"/>
        <w:gridCol w:w="68"/>
        <w:gridCol w:w="941"/>
        <w:gridCol w:w="1096"/>
        <w:gridCol w:w="34"/>
        <w:gridCol w:w="685"/>
        <w:gridCol w:w="1386"/>
      </w:tblGrid>
      <w:tr w:rsidR="00243247" w14:paraId="0C09E1AE" w14:textId="77777777" w:rsidTr="00962F51">
        <w:tc>
          <w:tcPr>
            <w:tcW w:w="2104" w:type="dxa"/>
            <w:gridSpan w:val="3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  <w:gridSpan w:val="3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1A16EB1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26.08.2024</w:t>
            </w:r>
          </w:p>
        </w:tc>
        <w:tc>
          <w:tcPr>
            <w:tcW w:w="2105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0B778248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27.08.2024</w:t>
            </w: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08CAE7F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28.08.2024</w:t>
            </w:r>
          </w:p>
        </w:tc>
        <w:tc>
          <w:tcPr>
            <w:tcW w:w="2105" w:type="dxa"/>
            <w:gridSpan w:val="3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4D8274C0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29.08.2024</w:t>
            </w:r>
          </w:p>
        </w:tc>
        <w:tc>
          <w:tcPr>
            <w:tcW w:w="2105" w:type="dxa"/>
            <w:gridSpan w:val="3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41104D1C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30.0</w:t>
            </w:r>
            <w:r w:rsidR="000E491D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.2024</w:t>
            </w:r>
          </w:p>
        </w:tc>
      </w:tr>
      <w:tr w:rsidR="00243247" w14:paraId="5226318B" w14:textId="77777777" w:rsidTr="00962F51">
        <w:tc>
          <w:tcPr>
            <w:tcW w:w="2104" w:type="dxa"/>
            <w:gridSpan w:val="3"/>
          </w:tcPr>
          <w:p w14:paraId="5A6255E5" w14:textId="152FD5C8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426" w:type="dxa"/>
            <w:gridSpan w:val="3"/>
          </w:tcPr>
          <w:p w14:paraId="7223943E" w14:textId="39E0E78C" w:rsidR="005606F3" w:rsidRDefault="005606F3">
            <w:pPr>
              <w:rPr>
                <w:lang w:val="mk-MK"/>
              </w:rPr>
            </w:pPr>
          </w:p>
        </w:tc>
        <w:tc>
          <w:tcPr>
            <w:tcW w:w="2105" w:type="dxa"/>
            <w:gridSpan w:val="2"/>
          </w:tcPr>
          <w:p w14:paraId="59FB0C07" w14:textId="166EF605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0F094BFA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1C4ECB3E" w14:textId="77777777" w:rsidR="00AF2C01" w:rsidRDefault="00AF2C01">
            <w:pPr>
              <w:rPr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Детск</w:t>
            </w:r>
            <w:r>
              <w:rPr>
                <w:color w:val="77206D" w:themeColor="accent5" w:themeShade="BF"/>
                <w:lang w:val="mk-MK"/>
              </w:rPr>
              <w:t>а</w:t>
            </w:r>
            <w:r w:rsidRPr="00AF2C01">
              <w:rPr>
                <w:color w:val="77206D" w:themeColor="accent5" w:themeShade="BF"/>
                <w:lang w:val="mk-MK"/>
              </w:rPr>
              <w:t xml:space="preserve"> и превент стом 5г ДДМ </w:t>
            </w:r>
            <w:r>
              <w:rPr>
                <w:color w:val="77206D" w:themeColor="accent5" w:themeShade="BF"/>
                <w:lang w:val="mk-MK"/>
              </w:rPr>
              <w:t xml:space="preserve">    </w:t>
            </w:r>
          </w:p>
          <w:p w14:paraId="72B46AB8" w14:textId="1F212458" w:rsidR="008259D6" w:rsidRDefault="00AF2C01" w:rsidP="00863FE6">
            <w:pPr>
              <w:rPr>
                <w:lang w:val="mk-MK"/>
              </w:rPr>
            </w:pPr>
            <w:r w:rsidRPr="00AF2C01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2105" w:type="dxa"/>
            <w:gridSpan w:val="3"/>
          </w:tcPr>
          <w:p w14:paraId="0E6EF7D4" w14:textId="35657D9E" w:rsidR="00243247" w:rsidRDefault="00AF2C01">
            <w:pPr>
              <w:rPr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Гнатологија 5г ДДМ</w:t>
            </w:r>
            <w:r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8-9ч</w:t>
            </w:r>
          </w:p>
        </w:tc>
      </w:tr>
      <w:tr w:rsidR="001F4D14" w:rsidRPr="001F4D14" w14:paraId="45DD9FB9" w14:textId="77777777" w:rsidTr="00962F51">
        <w:tc>
          <w:tcPr>
            <w:tcW w:w="2104" w:type="dxa"/>
            <w:gridSpan w:val="3"/>
          </w:tcPr>
          <w:p w14:paraId="7A32602F" w14:textId="08189AD7" w:rsidR="001F4D14" w:rsidRPr="00243247" w:rsidRDefault="001F4D14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  <w:gridSpan w:val="3"/>
          </w:tcPr>
          <w:p w14:paraId="79A0EC3F" w14:textId="77777777" w:rsidR="001F4D14" w:rsidRDefault="001F4D14">
            <w:pPr>
              <w:rPr>
                <w:lang w:val="mk-MK"/>
              </w:rPr>
            </w:pPr>
          </w:p>
        </w:tc>
        <w:tc>
          <w:tcPr>
            <w:tcW w:w="2105" w:type="dxa"/>
            <w:gridSpan w:val="2"/>
          </w:tcPr>
          <w:p w14:paraId="62454B8E" w14:textId="77777777" w:rsidR="001F4D14" w:rsidRDefault="001F4D14" w:rsidP="001F4D14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Фокалози 5г ДДМ</w:t>
            </w:r>
            <w:r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10-11ч</w:t>
            </w:r>
          </w:p>
          <w:p w14:paraId="0E760E82" w14:textId="77777777" w:rsidR="009D2060" w:rsidRPr="00AF2C01" w:rsidRDefault="009D2060" w:rsidP="009D2060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Дентална естетика 5г ДДМ</w:t>
            </w:r>
            <w:r>
              <w:rPr>
                <w:b/>
                <w:bCs/>
                <w:color w:val="77206D" w:themeColor="accent5" w:themeShade="BF"/>
                <w:lang w:val="mk-MK"/>
              </w:rPr>
              <w:t xml:space="preserve"> 11-12ч</w:t>
            </w:r>
          </w:p>
          <w:p w14:paraId="621738C9" w14:textId="77777777" w:rsidR="009D2060" w:rsidRDefault="009D2060" w:rsidP="009D2060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Болни сост во орофац регија 5г ДДМ</w:t>
            </w:r>
            <w:r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1</w:t>
            </w:r>
            <w:r>
              <w:rPr>
                <w:b/>
                <w:bCs/>
                <w:color w:val="77206D" w:themeColor="accent5" w:themeShade="BF"/>
                <w:lang w:val="mk-MK"/>
              </w:rPr>
              <w:t>2-13</w:t>
            </w:r>
            <w:r w:rsidRPr="00AF2C01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  <w:p w14:paraId="2FEA73A0" w14:textId="77777777" w:rsidR="009D2060" w:rsidRDefault="009D2060" w:rsidP="009D2060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Геронтостомат</w:t>
            </w:r>
            <w:r>
              <w:rPr>
                <w:color w:val="77206D" w:themeColor="accent5" w:themeShade="BF"/>
                <w:lang w:val="mk-MK"/>
              </w:rPr>
              <w:t>ол</w:t>
            </w:r>
            <w:r w:rsidRPr="00AF2C01">
              <w:rPr>
                <w:color w:val="77206D" w:themeColor="accent5" w:themeShade="BF"/>
                <w:lang w:val="mk-MK"/>
              </w:rPr>
              <w:t xml:space="preserve"> 5г ДДМ</w:t>
            </w:r>
            <w:r>
              <w:rPr>
                <w:b/>
                <w:bCs/>
                <w:color w:val="77206D" w:themeColor="accent5" w:themeShade="BF"/>
                <w:lang w:val="mk-MK"/>
              </w:rPr>
              <w:t xml:space="preserve"> 13-14ч</w:t>
            </w:r>
          </w:p>
          <w:p w14:paraId="2D9432C9" w14:textId="4F5F1A05" w:rsidR="001F4D14" w:rsidRDefault="001F4D14" w:rsidP="001F4D14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296D1346" w14:textId="77777777" w:rsidR="001F4D14" w:rsidRDefault="001F4D14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58893E7E" w14:textId="77777777" w:rsidR="001F4D14" w:rsidRPr="00AF2C01" w:rsidRDefault="001F4D14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242F4E5A" w14:textId="77777777" w:rsidR="001F4D14" w:rsidRPr="00AF2C01" w:rsidRDefault="001F4D14">
            <w:pPr>
              <w:rPr>
                <w:color w:val="77206D" w:themeColor="accent5" w:themeShade="BF"/>
                <w:lang w:val="mk-MK"/>
              </w:rPr>
            </w:pPr>
          </w:p>
        </w:tc>
      </w:tr>
      <w:tr w:rsidR="00962F51" w14:paraId="297D8D95" w14:textId="77777777" w:rsidTr="00D804FA">
        <w:trPr>
          <w:trHeight w:val="638"/>
        </w:trPr>
        <w:tc>
          <w:tcPr>
            <w:tcW w:w="2097" w:type="dxa"/>
            <w:gridSpan w:val="2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76" w:type="dxa"/>
            <w:gridSpan w:val="3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601F8F73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02.09.2024</w:t>
            </w:r>
          </w:p>
        </w:tc>
        <w:tc>
          <w:tcPr>
            <w:tcW w:w="2274" w:type="dxa"/>
            <w:gridSpan w:val="4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FB274E4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03.09.2024</w:t>
            </w:r>
          </w:p>
        </w:tc>
        <w:tc>
          <w:tcPr>
            <w:tcW w:w="2061" w:type="dxa"/>
            <w:gridSpan w:val="3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51DD78F1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04.09.2024</w:t>
            </w:r>
          </w:p>
        </w:tc>
        <w:tc>
          <w:tcPr>
            <w:tcW w:w="2071" w:type="dxa"/>
            <w:gridSpan w:val="3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0A93ECEF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05.09.2024</w:t>
            </w:r>
          </w:p>
        </w:tc>
        <w:tc>
          <w:tcPr>
            <w:tcW w:w="2071" w:type="dxa"/>
            <w:gridSpan w:val="2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5147D1FB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06.09.2024</w:t>
            </w:r>
          </w:p>
        </w:tc>
      </w:tr>
      <w:tr w:rsidR="00962F51" w:rsidRPr="00935679" w14:paraId="43700C8E" w14:textId="77777777" w:rsidTr="00D804FA">
        <w:tc>
          <w:tcPr>
            <w:tcW w:w="2097" w:type="dxa"/>
            <w:gridSpan w:val="2"/>
          </w:tcPr>
          <w:p w14:paraId="50AD4314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76" w:type="dxa"/>
            <w:gridSpan w:val="3"/>
          </w:tcPr>
          <w:p w14:paraId="67D800E8" w14:textId="77777777" w:rsidR="00962F51" w:rsidRDefault="00F16288" w:rsidP="009B7EA7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F16288">
              <w:rPr>
                <w:color w:val="77206D" w:themeColor="accent5" w:themeShade="BF"/>
                <w:lang w:val="mk-MK"/>
              </w:rPr>
              <w:t xml:space="preserve">Клинич фикс стом 5Г ДДМ </w:t>
            </w:r>
            <w:r w:rsidRPr="00F16288">
              <w:rPr>
                <w:b/>
                <w:bCs/>
                <w:color w:val="77206D" w:themeColor="accent5" w:themeShade="BF"/>
                <w:lang w:val="mk-MK"/>
              </w:rPr>
              <w:t>8 – 9 ч</w:t>
            </w:r>
          </w:p>
          <w:p w14:paraId="21F327B7" w14:textId="56CE6AA6" w:rsidR="00FC611E" w:rsidRPr="00F16288" w:rsidRDefault="00FC611E" w:rsidP="009B7EA7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274" w:type="dxa"/>
            <w:gridSpan w:val="4"/>
          </w:tcPr>
          <w:p w14:paraId="08475BF8" w14:textId="53A5A01F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1" w:type="dxa"/>
            <w:gridSpan w:val="3"/>
          </w:tcPr>
          <w:p w14:paraId="349FED52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71" w:type="dxa"/>
            <w:gridSpan w:val="3"/>
          </w:tcPr>
          <w:p w14:paraId="76602D6A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71" w:type="dxa"/>
            <w:gridSpan w:val="2"/>
          </w:tcPr>
          <w:p w14:paraId="62BB3869" w14:textId="77777777" w:rsidR="00962F51" w:rsidRDefault="00962F51" w:rsidP="009B7EA7">
            <w:pPr>
              <w:rPr>
                <w:lang w:val="mk-MK"/>
              </w:rPr>
            </w:pPr>
          </w:p>
        </w:tc>
      </w:tr>
      <w:tr w:rsidR="00962F51" w:rsidRPr="00935679" w14:paraId="7FD1C2B4" w14:textId="77777777" w:rsidTr="00D804FA">
        <w:tc>
          <w:tcPr>
            <w:tcW w:w="2097" w:type="dxa"/>
            <w:gridSpan w:val="2"/>
          </w:tcPr>
          <w:p w14:paraId="5CE64D6C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76" w:type="dxa"/>
            <w:gridSpan w:val="3"/>
          </w:tcPr>
          <w:p w14:paraId="0A350AB2" w14:textId="20F9DAE6" w:rsidR="00F16288" w:rsidRPr="007C06A2" w:rsidRDefault="00F16288" w:rsidP="007C06A2">
            <w:pPr>
              <w:rPr>
                <w:b/>
                <w:bCs/>
                <w:lang w:val="mk-MK"/>
              </w:rPr>
            </w:pPr>
          </w:p>
        </w:tc>
        <w:tc>
          <w:tcPr>
            <w:tcW w:w="2274" w:type="dxa"/>
            <w:gridSpan w:val="4"/>
          </w:tcPr>
          <w:p w14:paraId="2FE7F5B4" w14:textId="2AB780A9" w:rsidR="0055031C" w:rsidRDefault="0055031C" w:rsidP="00303501">
            <w:pPr>
              <w:rPr>
                <w:lang w:val="mk-MK"/>
              </w:rPr>
            </w:pPr>
          </w:p>
        </w:tc>
        <w:tc>
          <w:tcPr>
            <w:tcW w:w="2061" w:type="dxa"/>
            <w:gridSpan w:val="3"/>
          </w:tcPr>
          <w:p w14:paraId="78370295" w14:textId="77777777" w:rsidR="00303501" w:rsidRDefault="00303501" w:rsidP="00303501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F16288">
              <w:rPr>
                <w:color w:val="77206D" w:themeColor="accent5" w:themeShade="BF"/>
                <w:lang w:val="mk-MK"/>
              </w:rPr>
              <w:t xml:space="preserve">Ортодонција </w:t>
            </w:r>
            <w:r>
              <w:rPr>
                <w:color w:val="77206D" w:themeColor="accent5" w:themeShade="BF"/>
                <w:lang w:val="mk-MK"/>
              </w:rPr>
              <w:t xml:space="preserve">2 </w:t>
            </w:r>
            <w:r w:rsidRPr="00F16288">
              <w:rPr>
                <w:color w:val="77206D" w:themeColor="accent5" w:themeShade="BF"/>
                <w:lang w:val="mk-MK"/>
              </w:rPr>
              <w:t>(стара</w:t>
            </w:r>
            <w:r>
              <w:rPr>
                <w:color w:val="77206D" w:themeColor="accent5" w:themeShade="BF"/>
                <w:lang w:val="mk-MK"/>
              </w:rPr>
              <w:t xml:space="preserve"> пр</w:t>
            </w:r>
            <w:r w:rsidRPr="00F16288">
              <w:rPr>
                <w:color w:val="77206D" w:themeColor="accent5" w:themeShade="BF"/>
                <w:lang w:val="mk-MK"/>
              </w:rPr>
              <w:t>)</w:t>
            </w:r>
            <w:r w:rsidRPr="00F16288">
              <w:rPr>
                <w:b/>
                <w:bCs/>
                <w:color w:val="77206D" w:themeColor="accent5" w:themeShade="BF"/>
                <w:lang w:val="mk-MK"/>
              </w:rPr>
              <w:t xml:space="preserve"> 9-10ч</w:t>
            </w:r>
          </w:p>
          <w:p w14:paraId="5CCFA1FE" w14:textId="3E3EB17C" w:rsidR="00404AE1" w:rsidRDefault="00404AE1" w:rsidP="00303501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404AE1">
              <w:rPr>
                <w:bCs/>
                <w:color w:val="77206D" w:themeColor="accent5" w:themeShade="BF"/>
                <w:lang w:val="mk-MK"/>
              </w:rPr>
              <w:t>Ортодонција 1 (стара пр</w:t>
            </w:r>
            <w:r w:rsidRPr="00404AE1">
              <w:rPr>
                <w:b/>
                <w:bCs/>
                <w:color w:val="77206D" w:themeColor="accent5" w:themeShade="BF"/>
                <w:lang w:val="mk-MK"/>
              </w:rPr>
              <w:t>) 9-10ч</w:t>
            </w:r>
          </w:p>
          <w:p w14:paraId="70C9C637" w14:textId="37A71BB8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71" w:type="dxa"/>
            <w:gridSpan w:val="3"/>
          </w:tcPr>
          <w:p w14:paraId="07C6254B" w14:textId="33648DFC" w:rsidR="00962F51" w:rsidRDefault="00F16288" w:rsidP="009B7EA7">
            <w:pPr>
              <w:rPr>
                <w:lang w:val="mk-MK"/>
              </w:rPr>
            </w:pPr>
            <w:r w:rsidRPr="00F16288">
              <w:rPr>
                <w:color w:val="77206D" w:themeColor="accent5" w:themeShade="BF"/>
                <w:lang w:val="mk-MK"/>
              </w:rPr>
              <w:t xml:space="preserve">Клиничка пародонтолог 1 (стара пр) </w:t>
            </w:r>
            <w:r w:rsidRPr="00F16288">
              <w:rPr>
                <w:b/>
                <w:bCs/>
                <w:color w:val="77206D" w:themeColor="accent5" w:themeShade="BF"/>
                <w:lang w:val="mk-MK"/>
              </w:rPr>
              <w:t>10-11ч</w:t>
            </w:r>
          </w:p>
        </w:tc>
        <w:tc>
          <w:tcPr>
            <w:tcW w:w="2071" w:type="dxa"/>
            <w:gridSpan w:val="2"/>
          </w:tcPr>
          <w:p w14:paraId="579164B8" w14:textId="55B42009" w:rsidR="00F16288" w:rsidRPr="007C06A2" w:rsidRDefault="00F16288" w:rsidP="009B7EA7">
            <w:pPr>
              <w:rPr>
                <w:b/>
                <w:bCs/>
                <w:lang w:val="mk-MK"/>
              </w:rPr>
            </w:pPr>
            <w:r w:rsidRPr="00F16288">
              <w:rPr>
                <w:color w:val="77206D" w:themeColor="accent5" w:themeShade="BF"/>
                <w:lang w:val="mk-MK"/>
              </w:rPr>
              <w:t xml:space="preserve">Клиничка пародонтолог </w:t>
            </w:r>
            <w:r>
              <w:rPr>
                <w:color w:val="77206D" w:themeColor="accent5" w:themeShade="BF"/>
                <w:lang w:val="mk-MK"/>
              </w:rPr>
              <w:t>2</w:t>
            </w:r>
            <w:r w:rsidRPr="00F16288">
              <w:rPr>
                <w:color w:val="77206D" w:themeColor="accent5" w:themeShade="BF"/>
                <w:lang w:val="mk-MK"/>
              </w:rPr>
              <w:t xml:space="preserve"> (стара пр) </w:t>
            </w:r>
            <w:r w:rsidRPr="00F16288">
              <w:rPr>
                <w:b/>
                <w:bCs/>
                <w:color w:val="77206D" w:themeColor="accent5" w:themeShade="BF"/>
                <w:lang w:val="mk-MK"/>
              </w:rPr>
              <w:t>10-11ч</w:t>
            </w:r>
          </w:p>
        </w:tc>
      </w:tr>
      <w:tr w:rsidR="00037370" w14:paraId="68C4EF43" w14:textId="526C9A0C" w:rsidTr="00FC611E">
        <w:tc>
          <w:tcPr>
            <w:tcW w:w="2066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210DB787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26468372" w14:textId="67672922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09.09.2024</w:t>
            </w:r>
          </w:p>
        </w:tc>
        <w:tc>
          <w:tcPr>
            <w:tcW w:w="1795" w:type="dxa"/>
            <w:gridSpan w:val="3"/>
          </w:tcPr>
          <w:p w14:paraId="7A2D783D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3D6AB578" w14:textId="46805121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10.09.2024</w:t>
            </w:r>
          </w:p>
        </w:tc>
        <w:tc>
          <w:tcPr>
            <w:tcW w:w="1729" w:type="dxa"/>
            <w:gridSpan w:val="3"/>
          </w:tcPr>
          <w:p w14:paraId="41C0996E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14CAECD3" w14:textId="64749DC0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11.09.2024</w:t>
            </w:r>
          </w:p>
        </w:tc>
        <w:tc>
          <w:tcPr>
            <w:tcW w:w="1850" w:type="dxa"/>
            <w:gridSpan w:val="3"/>
          </w:tcPr>
          <w:p w14:paraId="47EC28A7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49E06BE1" w14:textId="20C3D45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12.09.2024</w:t>
            </w:r>
          </w:p>
        </w:tc>
        <w:tc>
          <w:tcPr>
            <w:tcW w:w="1815" w:type="dxa"/>
            <w:gridSpan w:val="3"/>
          </w:tcPr>
          <w:p w14:paraId="41976F14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698D3206" w14:textId="7A2D8E81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13.09.2024</w:t>
            </w:r>
          </w:p>
        </w:tc>
        <w:tc>
          <w:tcPr>
            <w:tcW w:w="1386" w:type="dxa"/>
          </w:tcPr>
          <w:p w14:paraId="50980A0E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САБОТА</w:t>
            </w:r>
          </w:p>
          <w:p w14:paraId="2B5EA949" w14:textId="120D930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14.09.2024</w:t>
            </w:r>
          </w:p>
        </w:tc>
      </w:tr>
      <w:tr w:rsidR="00037370" w:rsidRPr="001F4D14" w14:paraId="0C183370" w14:textId="699110B6" w:rsidTr="00FC611E">
        <w:tc>
          <w:tcPr>
            <w:tcW w:w="2066" w:type="dxa"/>
          </w:tcPr>
          <w:p w14:paraId="661BCA6F" w14:textId="77777777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5331F025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1795" w:type="dxa"/>
            <w:gridSpan w:val="3"/>
          </w:tcPr>
          <w:p w14:paraId="3DD6A3E4" w14:textId="2925315A" w:rsidR="008259D6" w:rsidRDefault="008259D6" w:rsidP="009B7EA7">
            <w:pPr>
              <w:rPr>
                <w:lang w:val="mk-MK"/>
              </w:rPr>
            </w:pPr>
          </w:p>
        </w:tc>
        <w:tc>
          <w:tcPr>
            <w:tcW w:w="1729" w:type="dxa"/>
            <w:gridSpan w:val="3"/>
          </w:tcPr>
          <w:p w14:paraId="6E5A439B" w14:textId="0E2692D3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1850" w:type="dxa"/>
            <w:gridSpan w:val="3"/>
          </w:tcPr>
          <w:p w14:paraId="17E09316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1815" w:type="dxa"/>
            <w:gridSpan w:val="3"/>
          </w:tcPr>
          <w:p w14:paraId="1D777D8C" w14:textId="12E314A0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7D3B02FC" w14:textId="77777777" w:rsidR="000E491D" w:rsidRDefault="000E491D" w:rsidP="009B7EA7">
            <w:pPr>
              <w:rPr>
                <w:lang w:val="mk-MK"/>
              </w:rPr>
            </w:pPr>
          </w:p>
        </w:tc>
      </w:tr>
      <w:tr w:rsidR="00935679" w:rsidRPr="00935679" w14:paraId="072C5B9F" w14:textId="5C71E6E3" w:rsidTr="00FC611E">
        <w:tc>
          <w:tcPr>
            <w:tcW w:w="2066" w:type="dxa"/>
          </w:tcPr>
          <w:p w14:paraId="1A754B91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lastRenderedPageBreak/>
              <w:t>КОМПЈУТЕРСКИ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20E0CAE6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795" w:type="dxa"/>
            <w:gridSpan w:val="3"/>
          </w:tcPr>
          <w:p w14:paraId="7470404D" w14:textId="58F23486" w:rsidR="00935679" w:rsidRDefault="00935679" w:rsidP="00935679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Основ на пародонтолог 5г ДДМ </w:t>
            </w:r>
            <w:r w:rsidRPr="00935679">
              <w:rPr>
                <w:b/>
                <w:bCs/>
                <w:color w:val="77206D" w:themeColor="accent5" w:themeShade="BF"/>
                <w:lang w:val="ru-RU"/>
              </w:rPr>
              <w:t>12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-1</w:t>
            </w:r>
            <w:r>
              <w:rPr>
                <w:b/>
                <w:bCs/>
                <w:color w:val="77206D" w:themeColor="accent5" w:themeShade="BF"/>
              </w:rPr>
              <w:t>3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  <w:p w14:paraId="6AD4AF7F" w14:textId="55A9061D" w:rsidR="00935679" w:rsidRPr="00CC0CA5" w:rsidRDefault="00935679" w:rsidP="00935679">
            <w:pPr>
              <w:rPr>
                <w:b/>
                <w:bCs/>
                <w:lang w:val="mk-MK"/>
              </w:rPr>
            </w:pPr>
          </w:p>
        </w:tc>
        <w:tc>
          <w:tcPr>
            <w:tcW w:w="1729" w:type="dxa"/>
            <w:gridSpan w:val="3"/>
          </w:tcPr>
          <w:p w14:paraId="7C5D8216" w14:textId="7436421F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850" w:type="dxa"/>
            <w:gridSpan w:val="3"/>
          </w:tcPr>
          <w:p w14:paraId="2A547603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815" w:type="dxa"/>
            <w:gridSpan w:val="3"/>
          </w:tcPr>
          <w:p w14:paraId="054019D9" w14:textId="38E93298" w:rsidR="00935679" w:rsidRDefault="00935679" w:rsidP="00935679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Орална хирург 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1386" w:type="dxa"/>
          </w:tcPr>
          <w:p w14:paraId="18B37872" w14:textId="1519089F" w:rsidR="00935679" w:rsidRDefault="00935679" w:rsidP="00935679">
            <w:pPr>
              <w:rPr>
                <w:lang w:val="mk-MK"/>
              </w:rPr>
            </w:pPr>
          </w:p>
        </w:tc>
      </w:tr>
      <w:tr w:rsidR="00935679" w14:paraId="0811C18E" w14:textId="65B8CB88" w:rsidTr="00FC611E">
        <w:tc>
          <w:tcPr>
            <w:tcW w:w="2066" w:type="dxa"/>
          </w:tcPr>
          <w:p w14:paraId="3390BC9B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309" w:type="dxa"/>
            <w:gridSpan w:val="3"/>
          </w:tcPr>
          <w:p w14:paraId="4297F403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546499DA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16.09.2024</w:t>
            </w:r>
          </w:p>
        </w:tc>
        <w:tc>
          <w:tcPr>
            <w:tcW w:w="1795" w:type="dxa"/>
            <w:gridSpan w:val="3"/>
          </w:tcPr>
          <w:p w14:paraId="6120AEEC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6B0D1F8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17.09.2024</w:t>
            </w:r>
          </w:p>
        </w:tc>
        <w:tc>
          <w:tcPr>
            <w:tcW w:w="1729" w:type="dxa"/>
            <w:gridSpan w:val="3"/>
          </w:tcPr>
          <w:p w14:paraId="4CBE3F17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3E2481CC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18.09.2024</w:t>
            </w:r>
          </w:p>
        </w:tc>
        <w:tc>
          <w:tcPr>
            <w:tcW w:w="1850" w:type="dxa"/>
            <w:gridSpan w:val="3"/>
          </w:tcPr>
          <w:p w14:paraId="3E0BF5FE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66BFBAF8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19.09.2024</w:t>
            </w:r>
          </w:p>
        </w:tc>
        <w:tc>
          <w:tcPr>
            <w:tcW w:w="1815" w:type="dxa"/>
            <w:gridSpan w:val="3"/>
          </w:tcPr>
          <w:p w14:paraId="76EDA70B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62456C9F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20.09.2024</w:t>
            </w:r>
          </w:p>
        </w:tc>
        <w:tc>
          <w:tcPr>
            <w:tcW w:w="1386" w:type="dxa"/>
          </w:tcPr>
          <w:p w14:paraId="7D650AE0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35679" w:rsidRPr="00935679" w14:paraId="1C8B931F" w14:textId="285F37DA" w:rsidTr="00FC611E">
        <w:tc>
          <w:tcPr>
            <w:tcW w:w="2066" w:type="dxa"/>
          </w:tcPr>
          <w:p w14:paraId="2C3B0914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09" w:type="dxa"/>
            <w:gridSpan w:val="3"/>
          </w:tcPr>
          <w:p w14:paraId="6FD80959" w14:textId="6982BE81" w:rsidR="00935679" w:rsidRPr="008770F1" w:rsidRDefault="00935679" w:rsidP="00935679">
            <w:pPr>
              <w:rPr>
                <w:b/>
                <w:bCs/>
                <w:lang w:val="mk-MK"/>
              </w:rPr>
            </w:pPr>
          </w:p>
        </w:tc>
        <w:tc>
          <w:tcPr>
            <w:tcW w:w="1795" w:type="dxa"/>
            <w:gridSpan w:val="3"/>
          </w:tcPr>
          <w:p w14:paraId="4DEB874E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729" w:type="dxa"/>
            <w:gridSpan w:val="3"/>
          </w:tcPr>
          <w:p w14:paraId="5FB28B6F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850" w:type="dxa"/>
            <w:gridSpan w:val="3"/>
          </w:tcPr>
          <w:p w14:paraId="5F9C01D5" w14:textId="6A3C0B5A" w:rsidR="00935679" w:rsidRDefault="00935679" w:rsidP="00935679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Детска и превент стом 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1815" w:type="dxa"/>
            <w:gridSpan w:val="3"/>
          </w:tcPr>
          <w:p w14:paraId="7EFF206B" w14:textId="57D34662" w:rsidR="00935679" w:rsidRPr="00FC611E" w:rsidRDefault="00935679" w:rsidP="00935679">
            <w:pPr>
              <w:rPr>
                <w:b/>
                <w:bCs/>
                <w:color w:val="FF0066"/>
                <w:lang w:val="mk-MK"/>
              </w:rPr>
            </w:pPr>
          </w:p>
        </w:tc>
        <w:tc>
          <w:tcPr>
            <w:tcW w:w="1386" w:type="dxa"/>
          </w:tcPr>
          <w:p w14:paraId="67EE5F10" w14:textId="77777777" w:rsidR="00935679" w:rsidRDefault="00935679" w:rsidP="00935679">
            <w:pPr>
              <w:rPr>
                <w:lang w:val="mk-MK"/>
              </w:rPr>
            </w:pPr>
          </w:p>
        </w:tc>
      </w:tr>
      <w:tr w:rsidR="00935679" w:rsidRPr="00935679" w14:paraId="1A31E9A0" w14:textId="7A1DEA8E" w:rsidTr="00FC611E">
        <w:tc>
          <w:tcPr>
            <w:tcW w:w="2066" w:type="dxa"/>
          </w:tcPr>
          <w:p w14:paraId="00EF7876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  <w:gridSpan w:val="3"/>
          </w:tcPr>
          <w:p w14:paraId="7DECEF40" w14:textId="5F40108A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795" w:type="dxa"/>
            <w:gridSpan w:val="3"/>
          </w:tcPr>
          <w:p w14:paraId="39D05AE9" w14:textId="77777777" w:rsidR="00935679" w:rsidRPr="008502F3" w:rsidRDefault="00935679" w:rsidP="00935679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>Клинич ендодонција</w:t>
            </w:r>
          </w:p>
          <w:p w14:paraId="05A366C9" w14:textId="4F8C915B" w:rsidR="00935679" w:rsidRPr="008502F3" w:rsidRDefault="00935679" w:rsidP="00935679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10-11ч</w:t>
            </w:r>
          </w:p>
        </w:tc>
        <w:tc>
          <w:tcPr>
            <w:tcW w:w="1729" w:type="dxa"/>
            <w:gridSpan w:val="3"/>
          </w:tcPr>
          <w:p w14:paraId="68AAE7B0" w14:textId="37C77066" w:rsidR="00935679" w:rsidRPr="005710AD" w:rsidRDefault="00935679" w:rsidP="00935679">
            <w:pPr>
              <w:rPr>
                <w:b/>
                <w:bCs/>
                <w:lang w:val="mk-MK"/>
              </w:rPr>
            </w:pPr>
          </w:p>
        </w:tc>
        <w:tc>
          <w:tcPr>
            <w:tcW w:w="1850" w:type="dxa"/>
            <w:gridSpan w:val="3"/>
          </w:tcPr>
          <w:p w14:paraId="7F872D64" w14:textId="792FD2F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815" w:type="dxa"/>
            <w:gridSpan w:val="3"/>
          </w:tcPr>
          <w:p w14:paraId="7FE54917" w14:textId="422BA73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68BC4AAF" w14:textId="77777777" w:rsidR="00935679" w:rsidRDefault="00935679" w:rsidP="00935679">
            <w:pPr>
              <w:rPr>
                <w:lang w:val="mk-MK"/>
              </w:rPr>
            </w:pPr>
          </w:p>
        </w:tc>
      </w:tr>
    </w:tbl>
    <w:p w14:paraId="7590EE7D" w14:textId="77777777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37E79C1A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23.09.2024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56211774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24.09.2024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04DA537C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25.09.2024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71904012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26.09.2024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24E754D3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27.09.2024</w:t>
            </w:r>
          </w:p>
        </w:tc>
      </w:tr>
      <w:tr w:rsidR="00962F51" w:rsidRPr="00935679" w14:paraId="695AD078" w14:textId="77777777" w:rsidTr="009B7EA7">
        <w:tc>
          <w:tcPr>
            <w:tcW w:w="2104" w:type="dxa"/>
          </w:tcPr>
          <w:p w14:paraId="272A76FE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426" w:type="dxa"/>
          </w:tcPr>
          <w:p w14:paraId="0803D9EF" w14:textId="77777777" w:rsidR="008502F3" w:rsidRPr="008502F3" w:rsidRDefault="008502F3" w:rsidP="009B7EA7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Клинич фикс прот </w:t>
            </w:r>
          </w:p>
          <w:p w14:paraId="2F8B68D9" w14:textId="77777777" w:rsidR="00962F51" w:rsidRDefault="008502F3" w:rsidP="009B7EA7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8-9ч</w:t>
            </w:r>
          </w:p>
          <w:p w14:paraId="2323AC64" w14:textId="3ABD4CBC" w:rsidR="00E0418A" w:rsidRDefault="00E0418A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A99420F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4880919" w14:textId="0B359DA5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1D1E126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BB712D8" w14:textId="77777777" w:rsidR="00962F51" w:rsidRDefault="00962F51" w:rsidP="009B7EA7">
            <w:pPr>
              <w:rPr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47"/>
    <w:rsid w:val="00037370"/>
    <w:rsid w:val="000C62ED"/>
    <w:rsid w:val="000E491D"/>
    <w:rsid w:val="001168F1"/>
    <w:rsid w:val="001F0366"/>
    <w:rsid w:val="001F4D14"/>
    <w:rsid w:val="00243247"/>
    <w:rsid w:val="002B130F"/>
    <w:rsid w:val="00303501"/>
    <w:rsid w:val="003C134C"/>
    <w:rsid w:val="00404AE1"/>
    <w:rsid w:val="00481075"/>
    <w:rsid w:val="0055031C"/>
    <w:rsid w:val="005606F3"/>
    <w:rsid w:val="005710AD"/>
    <w:rsid w:val="00772A0C"/>
    <w:rsid w:val="007C06A2"/>
    <w:rsid w:val="008259D6"/>
    <w:rsid w:val="008502F3"/>
    <w:rsid w:val="00863FE6"/>
    <w:rsid w:val="008770F1"/>
    <w:rsid w:val="008B6E74"/>
    <w:rsid w:val="00935679"/>
    <w:rsid w:val="00962F51"/>
    <w:rsid w:val="009D2060"/>
    <w:rsid w:val="00A66CC1"/>
    <w:rsid w:val="00AF2C01"/>
    <w:rsid w:val="00B671A0"/>
    <w:rsid w:val="00B9794B"/>
    <w:rsid w:val="00C663A8"/>
    <w:rsid w:val="00CC0CA5"/>
    <w:rsid w:val="00D804FA"/>
    <w:rsid w:val="00E0418A"/>
    <w:rsid w:val="00E51670"/>
    <w:rsid w:val="00F16288"/>
    <w:rsid w:val="00F55CDF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  <w15:docId w15:val="{6F8931CB-802D-4B79-B727-844624A3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5A97-9E13-476B-897D-1F6959B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Makedonski Stomatoloski Pregled</cp:lastModifiedBy>
  <cp:revision>8</cp:revision>
  <dcterms:created xsi:type="dcterms:W3CDTF">2024-07-07T22:05:00Z</dcterms:created>
  <dcterms:modified xsi:type="dcterms:W3CDTF">2024-08-29T05:53:00Z</dcterms:modified>
</cp:coreProperties>
</file>