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B9" w:rsidRPr="000F5CD6" w:rsidRDefault="00193EB9" w:rsidP="00193EB9">
      <w:pPr>
        <w:spacing w:line="276" w:lineRule="auto"/>
        <w:jc w:val="center"/>
        <w:rPr>
          <w:rFonts w:ascii="Georgia" w:hAnsi="Georgia"/>
          <w:noProof/>
          <w:lang w:val="mk-MK"/>
        </w:rPr>
      </w:pPr>
      <w:r w:rsidRPr="000F5CD6">
        <w:rPr>
          <w:rFonts w:ascii="Georgia" w:hAnsi="Georgia"/>
          <w:noProof/>
          <w:lang w:val="mk-MK"/>
        </w:rPr>
        <w:t>УНИ</w:t>
      </w:r>
      <w:r>
        <w:rPr>
          <w:rFonts w:ascii="Georgia" w:hAnsi="Georgia"/>
          <w:noProof/>
          <w:lang w:val="mk-MK"/>
        </w:rPr>
        <w:t xml:space="preserve">ВЕРЗИТЕТ  “ СВ. КИРИЛ И МЕТОДИЈ </w:t>
      </w:r>
      <w:r w:rsidRPr="000F5CD6">
        <w:rPr>
          <w:rFonts w:ascii="Georgia" w:hAnsi="Georgia"/>
          <w:noProof/>
          <w:lang w:val="mk-MK"/>
        </w:rPr>
        <w:t>“ – СКОПЈЕ</w:t>
      </w:r>
    </w:p>
    <w:p w:rsidR="00193EB9" w:rsidRPr="0053242C" w:rsidRDefault="00193EB9" w:rsidP="00193EB9">
      <w:pPr>
        <w:jc w:val="center"/>
        <w:rPr>
          <w:rFonts w:ascii="Georgia" w:hAnsi="Georgia"/>
          <w:noProof/>
          <w:lang w:val="mk-MK"/>
        </w:rPr>
      </w:pPr>
      <w:r w:rsidRPr="000F5CD6">
        <w:rPr>
          <w:rFonts w:ascii="Georgia" w:hAnsi="Georgia"/>
          <w:noProof/>
          <w:lang w:val="mk-MK"/>
        </w:rPr>
        <w:t>СТОМАТОЛОШКИ ФАКУЛТЕТ – СКОПЈЕ</w:t>
      </w:r>
    </w:p>
    <w:p w:rsidR="00193EB9" w:rsidRDefault="00193EB9" w:rsidP="00193EB9">
      <w:pPr>
        <w:pStyle w:val="BodyText"/>
        <w:jc w:val="center"/>
        <w:rPr>
          <w:rFonts w:ascii="Times New Roman" w:hAnsi="Times New Roman" w:cs="Times New Roman"/>
          <w:sz w:val="36"/>
        </w:rPr>
      </w:pPr>
    </w:p>
    <w:p w:rsidR="00193EB9" w:rsidRDefault="00717FAD" w:rsidP="00193EB9">
      <w:pPr>
        <w:pStyle w:val="BodyText"/>
        <w:jc w:val="center"/>
        <w:rPr>
          <w:rFonts w:ascii="Times New Roman" w:hAnsi="Times New Roman" w:cs="Times New Roman"/>
          <w:sz w:val="36"/>
        </w:rPr>
      </w:pPr>
      <w:r>
        <w:rPr>
          <w:rFonts w:ascii="Times New Roman" w:hAnsi="Times New Roman" w:cs="Times New Roman"/>
          <w:noProof/>
          <w:sz w:val="28"/>
          <w:szCs w:val="28"/>
          <w:lang w:val="en-US"/>
        </w:rPr>
        <w:drawing>
          <wp:anchor distT="0" distB="0" distL="0" distR="0" simplePos="0" relativeHeight="251656192" behindDoc="0" locked="0" layoutInCell="1" allowOverlap="1">
            <wp:simplePos x="0" y="0"/>
            <wp:positionH relativeFrom="page">
              <wp:posOffset>4168140</wp:posOffset>
            </wp:positionH>
            <wp:positionV relativeFrom="paragraph">
              <wp:posOffset>220980</wp:posOffset>
            </wp:positionV>
            <wp:extent cx="1050925" cy="1034415"/>
            <wp:effectExtent l="1905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0925" cy="103441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val="en-US"/>
        </w:rPr>
        <w:drawing>
          <wp:anchor distT="0" distB="0" distL="0" distR="0" simplePos="0" relativeHeight="251657216" behindDoc="0" locked="0" layoutInCell="1" allowOverlap="1">
            <wp:simplePos x="0" y="0"/>
            <wp:positionH relativeFrom="page">
              <wp:posOffset>2174875</wp:posOffset>
            </wp:positionH>
            <wp:positionV relativeFrom="paragraph">
              <wp:posOffset>163830</wp:posOffset>
            </wp:positionV>
            <wp:extent cx="1056640" cy="1235075"/>
            <wp:effectExtent l="19050" t="0" r="0" b="0"/>
            <wp:wrapNone/>
            <wp:docPr id="16" name="Picture 1" descr="Univerzitet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zitet_Sv"/>
                    <pic:cNvPicPr>
                      <a:picLocks noChangeAspect="1" noChangeArrowheads="1"/>
                    </pic:cNvPicPr>
                  </pic:nvPicPr>
                  <pic:blipFill>
                    <a:blip r:embed="rId9" cstate="print"/>
                    <a:srcRect/>
                    <a:stretch>
                      <a:fillRect/>
                    </a:stretch>
                  </pic:blipFill>
                  <pic:spPr bwMode="auto">
                    <a:xfrm>
                      <a:off x="0" y="0"/>
                      <a:ext cx="1056640" cy="1235075"/>
                    </a:xfrm>
                    <a:prstGeom prst="rect">
                      <a:avLst/>
                    </a:prstGeom>
                    <a:noFill/>
                    <a:ln w="9525">
                      <a:noFill/>
                      <a:miter lim="800000"/>
                      <a:headEnd/>
                      <a:tailEnd/>
                    </a:ln>
                  </pic:spPr>
                </pic:pic>
              </a:graphicData>
            </a:graphic>
          </wp:anchor>
        </w:drawing>
      </w:r>
    </w:p>
    <w:p w:rsidR="00193EB9" w:rsidRPr="001927F0" w:rsidRDefault="00193EB9" w:rsidP="00193EB9">
      <w:pPr>
        <w:pStyle w:val="BodyText"/>
        <w:jc w:val="center"/>
        <w:rPr>
          <w:rFonts w:ascii="Times New Roman" w:hAnsi="Times New Roman" w:cs="Times New Roman"/>
          <w:sz w:val="36"/>
        </w:rPr>
      </w:pPr>
    </w:p>
    <w:p w:rsidR="00193EB9" w:rsidRPr="001927F0" w:rsidRDefault="00193EB9" w:rsidP="00193EB9">
      <w:pPr>
        <w:pStyle w:val="BodyText"/>
        <w:jc w:val="center"/>
        <w:rPr>
          <w:rFonts w:ascii="Times New Roman" w:hAnsi="Times New Roman" w:cs="Times New Roman"/>
          <w:sz w:val="36"/>
        </w:rPr>
      </w:pPr>
    </w:p>
    <w:p w:rsidR="00193EB9" w:rsidRDefault="00193EB9" w:rsidP="00193EB9">
      <w:pPr>
        <w:pStyle w:val="BodyText"/>
        <w:jc w:val="center"/>
        <w:rPr>
          <w:rFonts w:ascii="Times New Roman" w:hAnsi="Times New Roman" w:cs="Times New Roman"/>
          <w:sz w:val="36"/>
        </w:rPr>
      </w:pPr>
    </w:p>
    <w:p w:rsidR="00193EB9" w:rsidRDefault="00193EB9" w:rsidP="00193EB9">
      <w:pPr>
        <w:pStyle w:val="BodyText"/>
        <w:jc w:val="center"/>
        <w:rPr>
          <w:rFonts w:ascii="Times New Roman" w:hAnsi="Times New Roman" w:cs="Times New Roman"/>
          <w:sz w:val="36"/>
        </w:rPr>
      </w:pPr>
    </w:p>
    <w:p w:rsidR="00193EB9" w:rsidRDefault="00193EB9" w:rsidP="00193EB9">
      <w:pPr>
        <w:pStyle w:val="BodyText"/>
        <w:rPr>
          <w:rFonts w:ascii="Times New Roman" w:hAnsi="Times New Roman" w:cs="Times New Roman"/>
          <w:sz w:val="36"/>
        </w:rPr>
      </w:pPr>
    </w:p>
    <w:p w:rsidR="00193EB9" w:rsidRDefault="00193EB9" w:rsidP="00193EB9">
      <w:pPr>
        <w:pStyle w:val="BodyText"/>
        <w:rPr>
          <w:rFonts w:ascii="Times New Roman" w:hAnsi="Times New Roman" w:cs="Times New Roman"/>
          <w:sz w:val="36"/>
        </w:rPr>
      </w:pPr>
    </w:p>
    <w:p w:rsidR="00193EB9" w:rsidRPr="001927F0" w:rsidRDefault="00193EB9" w:rsidP="00193EB9">
      <w:pPr>
        <w:pStyle w:val="BodyText"/>
        <w:rPr>
          <w:rFonts w:ascii="Times New Roman" w:hAnsi="Times New Roman" w:cs="Times New Roman"/>
          <w:sz w:val="36"/>
        </w:rPr>
      </w:pPr>
    </w:p>
    <w:p w:rsidR="00193EB9" w:rsidRPr="00CB6F9E" w:rsidRDefault="00193EB9" w:rsidP="00193EB9">
      <w:pPr>
        <w:pStyle w:val="BodyText"/>
        <w:jc w:val="center"/>
        <w:rPr>
          <w:rFonts w:ascii="Georgia" w:hAnsi="Georgia" w:cs="Times New Roman"/>
          <w:b/>
          <w:lang w:val="mk-MK"/>
        </w:rPr>
      </w:pPr>
      <w:r w:rsidRPr="00CB6F9E">
        <w:rPr>
          <w:rFonts w:ascii="Georgia" w:hAnsi="Georgia" w:cs="Times New Roman"/>
          <w:b/>
          <w:lang w:val="mk-MK"/>
        </w:rPr>
        <w:t>Ристески Виолета</w:t>
      </w:r>
    </w:p>
    <w:p w:rsidR="00193EB9" w:rsidRPr="00D161A8" w:rsidRDefault="00193EB9" w:rsidP="00193EB9">
      <w:pPr>
        <w:pStyle w:val="BodyText"/>
        <w:jc w:val="center"/>
        <w:rPr>
          <w:rFonts w:ascii="Georgia" w:hAnsi="Georgia" w:cs="Times New Roman"/>
          <w:sz w:val="28"/>
          <w:szCs w:val="28"/>
        </w:rPr>
      </w:pPr>
    </w:p>
    <w:p w:rsidR="00193EB9" w:rsidRPr="00D161A8" w:rsidRDefault="00193EB9" w:rsidP="002F37D3">
      <w:pPr>
        <w:pStyle w:val="BodyText"/>
        <w:rPr>
          <w:rFonts w:ascii="Georgia" w:hAnsi="Georgia" w:cs="Times New Roman"/>
          <w:b/>
          <w:sz w:val="28"/>
          <w:szCs w:val="28"/>
        </w:rPr>
      </w:pPr>
    </w:p>
    <w:p w:rsidR="00193EB9" w:rsidRPr="00D161A8" w:rsidRDefault="00193EB9" w:rsidP="00193EB9">
      <w:pPr>
        <w:pStyle w:val="BodyText"/>
        <w:jc w:val="center"/>
        <w:rPr>
          <w:rFonts w:ascii="Georgia" w:hAnsi="Georgia" w:cs="Times New Roman"/>
          <w:b/>
          <w:sz w:val="28"/>
          <w:szCs w:val="28"/>
        </w:rPr>
      </w:pPr>
    </w:p>
    <w:p w:rsidR="00193EB9" w:rsidRPr="00D161A8" w:rsidRDefault="0031262D" w:rsidP="00193EB9">
      <w:pPr>
        <w:pStyle w:val="BodyText"/>
        <w:jc w:val="center"/>
        <w:rPr>
          <w:rFonts w:ascii="Georgia" w:hAnsi="Georgia" w:cs="Times New Roman"/>
          <w:b/>
          <w:sz w:val="28"/>
          <w:szCs w:val="28"/>
          <w:lang w:val="mk-MK"/>
        </w:rPr>
      </w:pPr>
      <w:r>
        <w:rPr>
          <w:rFonts w:ascii="Georgia" w:hAnsi="Georgia" w:cs="Times New Roman"/>
          <w:b/>
          <w:sz w:val="28"/>
          <w:szCs w:val="28"/>
          <w:lang w:val="mk-MK"/>
        </w:rPr>
        <w:t>Употреба и изработк</w:t>
      </w:r>
      <w:r w:rsidR="00000003">
        <w:rPr>
          <w:rFonts w:ascii="Georgia" w:hAnsi="Georgia" w:cs="Times New Roman"/>
          <w:b/>
          <w:sz w:val="28"/>
          <w:szCs w:val="28"/>
          <w:lang w:val="mk-MK"/>
        </w:rPr>
        <w:t>а на цврсти оклузални сплинтови</w:t>
      </w:r>
      <w:r w:rsidR="00244221" w:rsidRPr="00244221">
        <w:rPr>
          <w:rFonts w:ascii="Georgia" w:hAnsi="Georgia" w:cs="Times New Roman"/>
          <w:b/>
          <w:sz w:val="28"/>
          <w:szCs w:val="28"/>
        </w:rPr>
        <w:t>(</w:t>
      </w:r>
      <w:r>
        <w:rPr>
          <w:rFonts w:ascii="Georgia" w:hAnsi="Georgia" w:cs="Times New Roman"/>
          <w:b/>
          <w:sz w:val="28"/>
          <w:szCs w:val="28"/>
          <w:lang w:val="mk-MK"/>
        </w:rPr>
        <w:t>репози</w:t>
      </w:r>
      <w:r w:rsidR="00244221">
        <w:rPr>
          <w:rFonts w:ascii="Georgia" w:hAnsi="Georgia" w:cs="Times New Roman"/>
          <w:b/>
          <w:sz w:val="28"/>
          <w:szCs w:val="28"/>
          <w:lang w:val="mk-MK"/>
        </w:rPr>
        <w:t>циски и стабилизациски</w:t>
      </w:r>
      <w:r w:rsidR="00244221" w:rsidRPr="00244221">
        <w:rPr>
          <w:rFonts w:ascii="Georgia" w:hAnsi="Georgia" w:cs="Times New Roman"/>
          <w:b/>
          <w:sz w:val="28"/>
          <w:szCs w:val="28"/>
        </w:rPr>
        <w:t>)</w:t>
      </w:r>
      <w:r>
        <w:rPr>
          <w:rFonts w:ascii="Georgia" w:hAnsi="Georgia" w:cs="Times New Roman"/>
          <w:b/>
          <w:sz w:val="28"/>
          <w:szCs w:val="28"/>
          <w:lang w:val="mk-MK"/>
        </w:rPr>
        <w:t xml:space="preserve"> </w:t>
      </w:r>
      <w:r w:rsidR="00193EB9">
        <w:rPr>
          <w:rFonts w:ascii="Georgia" w:hAnsi="Georgia" w:cs="Times New Roman"/>
          <w:b/>
          <w:sz w:val="28"/>
          <w:szCs w:val="28"/>
          <w:lang w:val="mk-MK"/>
        </w:rPr>
        <w:t>во заботехничка лабораторија</w:t>
      </w:r>
    </w:p>
    <w:p w:rsidR="00193EB9" w:rsidRDefault="00193EB9" w:rsidP="00193EB9">
      <w:pPr>
        <w:pStyle w:val="BodyText"/>
        <w:rPr>
          <w:rFonts w:ascii="Georgia" w:hAnsi="Georgia" w:cs="Times New Roman"/>
          <w:b/>
          <w:sz w:val="28"/>
          <w:szCs w:val="28"/>
          <w:lang w:val="mk-MK"/>
        </w:rPr>
      </w:pPr>
    </w:p>
    <w:p w:rsidR="00703FC3" w:rsidRDefault="00703FC3" w:rsidP="00193EB9">
      <w:pPr>
        <w:pStyle w:val="BodyText"/>
        <w:rPr>
          <w:rFonts w:ascii="Georgia" w:hAnsi="Georgia" w:cs="Times New Roman"/>
          <w:b/>
          <w:sz w:val="28"/>
          <w:szCs w:val="28"/>
          <w:lang w:val="mk-MK"/>
        </w:rPr>
      </w:pPr>
    </w:p>
    <w:p w:rsidR="00703FC3" w:rsidRPr="00703FC3" w:rsidRDefault="00703FC3" w:rsidP="00193EB9">
      <w:pPr>
        <w:pStyle w:val="BodyText"/>
        <w:rPr>
          <w:rFonts w:ascii="Georgia" w:hAnsi="Georgia" w:cs="Times New Roman"/>
          <w:b/>
          <w:sz w:val="28"/>
          <w:szCs w:val="28"/>
          <w:lang w:val="mk-MK"/>
        </w:rPr>
      </w:pPr>
    </w:p>
    <w:p w:rsidR="00193EB9" w:rsidRPr="00D161A8" w:rsidRDefault="00193EB9" w:rsidP="00193EB9">
      <w:pPr>
        <w:pStyle w:val="BodyText"/>
        <w:rPr>
          <w:rFonts w:ascii="Georgia" w:hAnsi="Georgia" w:cs="Times New Roman"/>
          <w:b/>
          <w:sz w:val="28"/>
          <w:szCs w:val="28"/>
        </w:rPr>
      </w:pPr>
    </w:p>
    <w:p w:rsidR="00193EB9" w:rsidRDefault="00703FC3" w:rsidP="00703FC3">
      <w:pPr>
        <w:pStyle w:val="BodyText"/>
        <w:jc w:val="center"/>
        <w:rPr>
          <w:rFonts w:ascii="Georgia" w:hAnsi="Georgia"/>
          <w:lang w:val="mk-MK"/>
        </w:rPr>
      </w:pPr>
      <w:r>
        <w:rPr>
          <w:rFonts w:ascii="Georgia" w:hAnsi="Georgia"/>
          <w:lang w:val="mk-MK"/>
        </w:rPr>
        <w:t>-СТРУЧЕН ТРУД-</w:t>
      </w:r>
    </w:p>
    <w:p w:rsidR="00703FC3" w:rsidRDefault="00703FC3" w:rsidP="00703FC3">
      <w:pPr>
        <w:pStyle w:val="BodyText"/>
        <w:jc w:val="center"/>
        <w:rPr>
          <w:rFonts w:ascii="Georgia" w:hAnsi="Georgia"/>
          <w:lang w:val="mk-MK"/>
        </w:rPr>
      </w:pPr>
    </w:p>
    <w:p w:rsidR="00703FC3" w:rsidRPr="00703FC3" w:rsidRDefault="00703FC3" w:rsidP="00703FC3">
      <w:pPr>
        <w:pStyle w:val="BodyText"/>
        <w:jc w:val="center"/>
        <w:rPr>
          <w:rFonts w:ascii="Georgia" w:hAnsi="Georgia" w:cs="Times New Roman"/>
          <w:b/>
          <w:sz w:val="28"/>
          <w:szCs w:val="28"/>
          <w:lang w:val="mk-MK"/>
        </w:rPr>
      </w:pPr>
    </w:p>
    <w:p w:rsidR="00193EB9" w:rsidRPr="00D161A8" w:rsidRDefault="00193EB9" w:rsidP="00193EB9">
      <w:pPr>
        <w:pStyle w:val="BodyText"/>
        <w:rPr>
          <w:rFonts w:ascii="Georgia" w:hAnsi="Georgia" w:cs="Times New Roman"/>
          <w:b/>
          <w:sz w:val="28"/>
          <w:szCs w:val="28"/>
        </w:rPr>
      </w:pPr>
    </w:p>
    <w:p w:rsidR="00193EB9" w:rsidRPr="00D161A8" w:rsidRDefault="00193EB9" w:rsidP="00193EB9">
      <w:pPr>
        <w:pStyle w:val="BodyText"/>
        <w:rPr>
          <w:rFonts w:ascii="Georgia" w:hAnsi="Georgia" w:cs="Times New Roman"/>
          <w:b/>
          <w:sz w:val="28"/>
          <w:szCs w:val="28"/>
        </w:rPr>
      </w:pPr>
    </w:p>
    <w:p w:rsidR="00193EB9" w:rsidRPr="00D161A8" w:rsidRDefault="00193EB9" w:rsidP="00193EB9">
      <w:pPr>
        <w:pStyle w:val="BodyText"/>
        <w:rPr>
          <w:rFonts w:ascii="Georgia" w:hAnsi="Georgia" w:cs="Times New Roman"/>
          <w:b/>
          <w:sz w:val="28"/>
          <w:szCs w:val="28"/>
        </w:rPr>
      </w:pPr>
    </w:p>
    <w:p w:rsidR="00193EB9" w:rsidRPr="00D161A8" w:rsidRDefault="00193EB9" w:rsidP="00193EB9">
      <w:pPr>
        <w:jc w:val="center"/>
        <w:rPr>
          <w:rFonts w:ascii="Georgia" w:hAnsi="Georgia"/>
          <w:lang w:val="mk-MK"/>
        </w:rPr>
      </w:pPr>
      <w:r w:rsidRPr="00D161A8">
        <w:rPr>
          <w:rFonts w:ascii="Georgia" w:hAnsi="Georgia"/>
          <w:lang w:val="mk-MK"/>
        </w:rPr>
        <w:t>МЕНТОР</w:t>
      </w:r>
    </w:p>
    <w:p w:rsidR="00193EB9" w:rsidRPr="00D161A8" w:rsidRDefault="00193EB9" w:rsidP="00193EB9">
      <w:pPr>
        <w:jc w:val="center"/>
        <w:rPr>
          <w:rFonts w:ascii="Georgia" w:hAnsi="Georgia"/>
          <w:lang w:val="mk-MK"/>
        </w:rPr>
      </w:pPr>
    </w:p>
    <w:p w:rsidR="00193EB9" w:rsidRPr="00D161A8" w:rsidRDefault="00193EB9" w:rsidP="00193EB9">
      <w:pPr>
        <w:jc w:val="center"/>
        <w:rPr>
          <w:rFonts w:ascii="Georgia" w:hAnsi="Georgia"/>
          <w:b/>
          <w:lang w:val="mk-MK"/>
        </w:rPr>
      </w:pPr>
      <w:r w:rsidRPr="00D161A8">
        <w:rPr>
          <w:rFonts w:ascii="Georgia" w:hAnsi="Georgia"/>
          <w:b/>
          <w:lang w:val="mk-MK"/>
        </w:rPr>
        <w:t>Проф. д-р Билјана Капушевска</w:t>
      </w:r>
    </w:p>
    <w:p w:rsidR="00193EB9" w:rsidRPr="00D161A8" w:rsidRDefault="00193EB9" w:rsidP="00193EB9">
      <w:pPr>
        <w:pStyle w:val="BodyText"/>
        <w:rPr>
          <w:rFonts w:ascii="Georgia" w:hAnsi="Georgia" w:cs="Times New Roman"/>
          <w:b/>
          <w:sz w:val="28"/>
          <w:szCs w:val="28"/>
        </w:rPr>
      </w:pPr>
    </w:p>
    <w:p w:rsidR="00193EB9" w:rsidRPr="00D161A8" w:rsidRDefault="00193EB9" w:rsidP="00193EB9">
      <w:pPr>
        <w:pStyle w:val="BodyText"/>
        <w:rPr>
          <w:rFonts w:ascii="Georgia" w:hAnsi="Georgia" w:cs="Times New Roman"/>
          <w:b/>
          <w:sz w:val="28"/>
          <w:szCs w:val="28"/>
        </w:rPr>
      </w:pPr>
    </w:p>
    <w:p w:rsidR="00193EB9" w:rsidRPr="00D161A8" w:rsidRDefault="00193EB9" w:rsidP="00193EB9">
      <w:pPr>
        <w:pStyle w:val="BodyText"/>
        <w:rPr>
          <w:rFonts w:ascii="Georgia" w:hAnsi="Georgia" w:cs="Times New Roman"/>
          <w:b/>
          <w:sz w:val="28"/>
          <w:szCs w:val="28"/>
        </w:rPr>
      </w:pPr>
    </w:p>
    <w:p w:rsidR="00193EB9" w:rsidRPr="00D161A8" w:rsidRDefault="00193EB9" w:rsidP="00193EB9">
      <w:pPr>
        <w:pStyle w:val="BodyText"/>
        <w:rPr>
          <w:rFonts w:ascii="Georgia" w:hAnsi="Georgia" w:cs="Times New Roman"/>
          <w:b/>
          <w:sz w:val="28"/>
          <w:szCs w:val="28"/>
        </w:rPr>
      </w:pPr>
    </w:p>
    <w:p w:rsidR="00193EB9" w:rsidRPr="00D161A8" w:rsidRDefault="00193EB9" w:rsidP="00193EB9">
      <w:pPr>
        <w:pStyle w:val="BodyText"/>
        <w:rPr>
          <w:rFonts w:ascii="Georgia" w:hAnsi="Georgia" w:cs="Times New Roman"/>
          <w:sz w:val="28"/>
          <w:szCs w:val="28"/>
        </w:rPr>
      </w:pPr>
    </w:p>
    <w:p w:rsidR="00193EB9" w:rsidRPr="00D161A8" w:rsidRDefault="00193EB9" w:rsidP="00193EB9">
      <w:pPr>
        <w:pStyle w:val="BodyText"/>
        <w:jc w:val="center"/>
        <w:rPr>
          <w:rFonts w:ascii="Georgia" w:hAnsi="Georgia" w:cs="Times New Roman"/>
          <w:sz w:val="28"/>
          <w:szCs w:val="28"/>
        </w:rPr>
      </w:pPr>
    </w:p>
    <w:p w:rsidR="00193EB9" w:rsidRPr="00244221" w:rsidRDefault="00703FC3" w:rsidP="00193EB9">
      <w:pPr>
        <w:ind w:right="1118"/>
        <w:jc w:val="center"/>
        <w:rPr>
          <w:rFonts w:ascii="Georgia" w:hAnsi="Georgia"/>
          <w:lang w:val="mk-MK"/>
        </w:rPr>
      </w:pPr>
      <w:r>
        <w:rPr>
          <w:rFonts w:ascii="Georgia" w:hAnsi="Georgia"/>
          <w:lang w:val="mk-MK"/>
        </w:rPr>
        <w:t xml:space="preserve">                   Октомври</w:t>
      </w:r>
      <w:r w:rsidR="00193EB9" w:rsidRPr="00244221">
        <w:rPr>
          <w:rFonts w:ascii="Georgia" w:hAnsi="Georgia"/>
          <w:lang w:val="mk-MK"/>
        </w:rPr>
        <w:t>, 2023</w:t>
      </w:r>
    </w:p>
    <w:p w:rsidR="005B046E" w:rsidRPr="00244221" w:rsidRDefault="005B046E" w:rsidP="00193EB9">
      <w:pPr>
        <w:ind w:right="1118"/>
        <w:jc w:val="center"/>
        <w:rPr>
          <w:rFonts w:ascii="Georgia" w:hAnsi="Georgia"/>
          <w:lang w:val="mk-MK"/>
        </w:rPr>
      </w:pPr>
    </w:p>
    <w:p w:rsidR="00193EB9" w:rsidRPr="00D47B03" w:rsidRDefault="00193EB9" w:rsidP="00193EB9">
      <w:pPr>
        <w:spacing w:before="90" w:line="360" w:lineRule="auto"/>
        <w:ind w:left="1440" w:right="2365" w:firstLine="516"/>
        <w:jc w:val="center"/>
        <w:rPr>
          <w:sz w:val="28"/>
          <w:szCs w:val="20"/>
        </w:rPr>
      </w:pPr>
      <w:r w:rsidRPr="00D47B03">
        <w:rPr>
          <w:sz w:val="28"/>
          <w:szCs w:val="20"/>
        </w:rPr>
        <w:lastRenderedPageBreak/>
        <w:t>Faculty of Dentistry - Skopje</w:t>
      </w:r>
    </w:p>
    <w:p w:rsidR="00193EB9" w:rsidRDefault="00193EB9" w:rsidP="00193EB9">
      <w:pPr>
        <w:spacing w:before="90" w:line="360" w:lineRule="auto"/>
        <w:ind w:left="1440" w:right="2365" w:firstLine="516"/>
        <w:jc w:val="center"/>
        <w:rPr>
          <w:sz w:val="28"/>
          <w:szCs w:val="20"/>
        </w:rPr>
      </w:pPr>
      <w:r w:rsidRPr="00D47B03">
        <w:rPr>
          <w:sz w:val="28"/>
          <w:szCs w:val="20"/>
        </w:rPr>
        <w:t>Ss. Cyril and Methodius University</w:t>
      </w:r>
    </w:p>
    <w:p w:rsidR="00193EB9" w:rsidRDefault="00193EB9" w:rsidP="00193EB9">
      <w:pPr>
        <w:spacing w:before="90" w:line="360" w:lineRule="auto"/>
        <w:ind w:left="1440" w:right="2365" w:firstLine="516"/>
        <w:rPr>
          <w:sz w:val="28"/>
          <w:szCs w:val="20"/>
        </w:rPr>
      </w:pPr>
    </w:p>
    <w:p w:rsidR="00193EB9" w:rsidRPr="00D47B03" w:rsidRDefault="00717FAD" w:rsidP="00193EB9">
      <w:pPr>
        <w:spacing w:before="90" w:line="360" w:lineRule="auto"/>
        <w:ind w:left="1440" w:right="2365" w:firstLine="516"/>
        <w:rPr>
          <w:sz w:val="28"/>
          <w:szCs w:val="20"/>
        </w:rPr>
      </w:pPr>
      <w:r>
        <w:rPr>
          <w:noProof/>
          <w:lang w:eastAsia="en-US"/>
        </w:rPr>
        <w:drawing>
          <wp:anchor distT="0" distB="0" distL="0" distR="0" simplePos="0" relativeHeight="251659264" behindDoc="0" locked="0" layoutInCell="1" allowOverlap="1">
            <wp:simplePos x="0" y="0"/>
            <wp:positionH relativeFrom="page">
              <wp:posOffset>2073275</wp:posOffset>
            </wp:positionH>
            <wp:positionV relativeFrom="paragraph">
              <wp:posOffset>67310</wp:posOffset>
            </wp:positionV>
            <wp:extent cx="1137285" cy="1329690"/>
            <wp:effectExtent l="19050" t="0" r="5715" b="0"/>
            <wp:wrapNone/>
            <wp:docPr id="15" name="image2.png" descr="Univerzitet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Univerzitet_Sv"/>
                    <pic:cNvPicPr>
                      <a:picLocks noChangeAspect="1" noChangeArrowheads="1"/>
                    </pic:cNvPicPr>
                  </pic:nvPicPr>
                  <pic:blipFill>
                    <a:blip r:embed="rId9" cstate="print"/>
                    <a:srcRect/>
                    <a:stretch>
                      <a:fillRect/>
                    </a:stretch>
                  </pic:blipFill>
                  <pic:spPr bwMode="auto">
                    <a:xfrm>
                      <a:off x="0" y="0"/>
                      <a:ext cx="1137285" cy="1329690"/>
                    </a:xfrm>
                    <a:prstGeom prst="rect">
                      <a:avLst/>
                    </a:prstGeom>
                    <a:noFill/>
                    <a:ln w="9525">
                      <a:noFill/>
                      <a:miter lim="800000"/>
                      <a:headEnd/>
                      <a:tailEnd/>
                    </a:ln>
                  </pic:spPr>
                </pic:pic>
              </a:graphicData>
            </a:graphic>
          </wp:anchor>
        </w:drawing>
      </w:r>
      <w:r>
        <w:rPr>
          <w:noProof/>
          <w:lang w:eastAsia="en-US"/>
        </w:rPr>
        <w:drawing>
          <wp:anchor distT="0" distB="0" distL="0" distR="0" simplePos="0" relativeHeight="251658240" behindDoc="0" locked="0" layoutInCell="1" allowOverlap="1">
            <wp:simplePos x="0" y="0"/>
            <wp:positionH relativeFrom="page">
              <wp:posOffset>4191635</wp:posOffset>
            </wp:positionH>
            <wp:positionV relativeFrom="paragraph">
              <wp:posOffset>140970</wp:posOffset>
            </wp:positionV>
            <wp:extent cx="1106805" cy="1090295"/>
            <wp:effectExtent l="1905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srcRect/>
                    <a:stretch>
                      <a:fillRect/>
                    </a:stretch>
                  </pic:blipFill>
                  <pic:spPr bwMode="auto">
                    <a:xfrm>
                      <a:off x="0" y="0"/>
                      <a:ext cx="1106805" cy="1090295"/>
                    </a:xfrm>
                    <a:prstGeom prst="rect">
                      <a:avLst/>
                    </a:prstGeom>
                    <a:noFill/>
                    <a:ln w="9525">
                      <a:noFill/>
                      <a:miter lim="800000"/>
                      <a:headEnd/>
                      <a:tailEnd/>
                    </a:ln>
                  </pic:spPr>
                </pic:pic>
              </a:graphicData>
            </a:graphic>
          </wp:anchor>
        </w:drawing>
      </w:r>
    </w:p>
    <w:p w:rsidR="00193EB9" w:rsidRPr="00D47B03" w:rsidRDefault="00193EB9" w:rsidP="00193EB9">
      <w:pPr>
        <w:pStyle w:val="BodyText"/>
        <w:rPr>
          <w:rFonts w:ascii="Times New Roman" w:hAnsi="Times New Roman" w:cs="Times New Roman"/>
          <w:sz w:val="18"/>
          <w:szCs w:val="22"/>
        </w:rPr>
      </w:pPr>
    </w:p>
    <w:p w:rsidR="00193EB9" w:rsidRPr="001927F0" w:rsidRDefault="00193EB9" w:rsidP="00193EB9">
      <w:pPr>
        <w:pStyle w:val="BodyText"/>
        <w:rPr>
          <w:rFonts w:ascii="Times New Roman" w:hAnsi="Times New Roman" w:cs="Times New Roman"/>
          <w:sz w:val="20"/>
        </w:rPr>
      </w:pPr>
    </w:p>
    <w:p w:rsidR="00193EB9" w:rsidRPr="001927F0" w:rsidRDefault="00193EB9" w:rsidP="00193EB9">
      <w:pPr>
        <w:pStyle w:val="BodyText"/>
        <w:rPr>
          <w:rFonts w:ascii="Times New Roman" w:hAnsi="Times New Roman" w:cs="Times New Roman"/>
          <w:sz w:val="20"/>
        </w:rPr>
      </w:pPr>
    </w:p>
    <w:p w:rsidR="00193EB9" w:rsidRPr="001927F0" w:rsidRDefault="00193EB9" w:rsidP="00193EB9">
      <w:pPr>
        <w:pStyle w:val="BodyText"/>
        <w:rPr>
          <w:rFonts w:ascii="Times New Roman" w:hAnsi="Times New Roman" w:cs="Times New Roman"/>
          <w:sz w:val="20"/>
        </w:rPr>
      </w:pPr>
    </w:p>
    <w:p w:rsidR="00193EB9" w:rsidRPr="001927F0" w:rsidRDefault="00193EB9" w:rsidP="00193EB9">
      <w:pPr>
        <w:pStyle w:val="BodyText"/>
        <w:rPr>
          <w:rFonts w:ascii="Times New Roman" w:hAnsi="Times New Roman" w:cs="Times New Roman"/>
          <w:sz w:val="20"/>
        </w:rPr>
      </w:pPr>
    </w:p>
    <w:p w:rsidR="00193EB9" w:rsidRPr="001927F0" w:rsidRDefault="00193EB9" w:rsidP="00193EB9">
      <w:pPr>
        <w:pStyle w:val="BodyText"/>
        <w:rPr>
          <w:rFonts w:ascii="Times New Roman" w:hAnsi="Times New Roman" w:cs="Times New Roman"/>
          <w:sz w:val="20"/>
        </w:rPr>
      </w:pPr>
    </w:p>
    <w:p w:rsidR="00193EB9" w:rsidRPr="001927F0" w:rsidRDefault="00193EB9" w:rsidP="00193EB9">
      <w:pPr>
        <w:pStyle w:val="BodyText"/>
        <w:rPr>
          <w:rFonts w:ascii="Times New Roman" w:hAnsi="Times New Roman" w:cs="Times New Roman"/>
          <w:sz w:val="20"/>
        </w:rPr>
      </w:pPr>
    </w:p>
    <w:p w:rsidR="00193EB9" w:rsidRPr="001927F0" w:rsidRDefault="00193EB9" w:rsidP="00193EB9">
      <w:pPr>
        <w:pStyle w:val="BodyText"/>
        <w:rPr>
          <w:rFonts w:ascii="Times New Roman" w:hAnsi="Times New Roman" w:cs="Times New Roman"/>
          <w:sz w:val="20"/>
        </w:rPr>
      </w:pPr>
    </w:p>
    <w:p w:rsidR="00193EB9" w:rsidRDefault="00193EB9" w:rsidP="00193EB9">
      <w:pPr>
        <w:pStyle w:val="BodyText"/>
        <w:rPr>
          <w:rFonts w:ascii="Times New Roman" w:hAnsi="Times New Roman" w:cs="Times New Roman"/>
          <w:sz w:val="20"/>
        </w:rPr>
      </w:pPr>
    </w:p>
    <w:p w:rsidR="00193EB9" w:rsidRDefault="00193EB9" w:rsidP="00193EB9">
      <w:pPr>
        <w:pStyle w:val="BodyText"/>
        <w:rPr>
          <w:rFonts w:ascii="Times New Roman" w:hAnsi="Times New Roman" w:cs="Times New Roman"/>
          <w:sz w:val="20"/>
        </w:rPr>
      </w:pPr>
    </w:p>
    <w:p w:rsidR="00193EB9" w:rsidRPr="00B243FF" w:rsidRDefault="00193EB9" w:rsidP="00193EB9">
      <w:pPr>
        <w:jc w:val="center"/>
        <w:rPr>
          <w:rFonts w:ascii="Georgia" w:hAnsi="Georgia"/>
          <w:lang w:val="mk-MK"/>
        </w:rPr>
      </w:pPr>
    </w:p>
    <w:p w:rsidR="00193EB9" w:rsidRDefault="00193EB9" w:rsidP="00193EB9">
      <w:pPr>
        <w:jc w:val="center"/>
        <w:rPr>
          <w:rFonts w:ascii="Georgia" w:hAnsi="Georgia"/>
          <w:b/>
        </w:rPr>
      </w:pPr>
      <w:r>
        <w:rPr>
          <w:rFonts w:ascii="Georgia" w:hAnsi="Georgia"/>
          <w:b/>
        </w:rPr>
        <w:t>Risteski</w:t>
      </w:r>
      <w:r w:rsidR="00733EAC">
        <w:rPr>
          <w:rFonts w:ascii="Georgia" w:hAnsi="Georgia"/>
          <w:b/>
        </w:rPr>
        <w:t xml:space="preserve"> Violeta</w:t>
      </w:r>
    </w:p>
    <w:p w:rsidR="00193EB9" w:rsidRDefault="00193EB9" w:rsidP="00193EB9">
      <w:pPr>
        <w:jc w:val="center"/>
        <w:rPr>
          <w:rFonts w:ascii="Georgia" w:hAnsi="Georgia"/>
          <w:b/>
        </w:rPr>
      </w:pPr>
    </w:p>
    <w:p w:rsidR="00193EB9" w:rsidRDefault="00193EB9" w:rsidP="00193EB9">
      <w:pPr>
        <w:jc w:val="center"/>
        <w:rPr>
          <w:rFonts w:ascii="Georgia" w:hAnsi="Georgia"/>
          <w:b/>
        </w:rPr>
      </w:pPr>
    </w:p>
    <w:p w:rsidR="00193EB9" w:rsidRPr="00D161A8" w:rsidRDefault="00193EB9" w:rsidP="00193EB9">
      <w:pPr>
        <w:jc w:val="center"/>
        <w:rPr>
          <w:rFonts w:ascii="Georgia" w:hAnsi="Georgia"/>
          <w:b/>
        </w:rPr>
      </w:pPr>
    </w:p>
    <w:p w:rsidR="00F0032A" w:rsidRPr="00733EAC" w:rsidRDefault="00F0032A" w:rsidP="00F0032A">
      <w:pPr>
        <w:pStyle w:val="HTMLPreformatted"/>
        <w:shd w:val="clear" w:color="auto" w:fill="F8F9FA"/>
        <w:spacing w:line="540" w:lineRule="atLeast"/>
        <w:jc w:val="center"/>
        <w:rPr>
          <w:rFonts w:ascii="Georgia" w:hAnsi="Georgia" w:cs="Courier New"/>
          <w:b/>
          <w:sz w:val="28"/>
          <w:szCs w:val="28"/>
        </w:rPr>
      </w:pPr>
      <w:r w:rsidRPr="00733EAC">
        <w:rPr>
          <w:rFonts w:ascii="Georgia" w:hAnsi="Georgia" w:cs="Courier New"/>
          <w:b/>
          <w:sz w:val="28"/>
          <w:szCs w:val="28"/>
        </w:rPr>
        <w:t>Use and manufacture of solid occlu</w:t>
      </w:r>
      <w:r w:rsidR="00A52C04">
        <w:rPr>
          <w:rFonts w:ascii="Georgia" w:hAnsi="Georgia" w:cs="Courier New"/>
          <w:b/>
          <w:sz w:val="28"/>
          <w:szCs w:val="28"/>
        </w:rPr>
        <w:t xml:space="preserve">sal splints </w:t>
      </w:r>
      <w:proofErr w:type="gramStart"/>
      <w:r w:rsidR="00A52C04">
        <w:rPr>
          <w:rFonts w:ascii="Georgia" w:hAnsi="Georgia" w:cs="Courier New"/>
          <w:b/>
          <w:sz w:val="28"/>
          <w:szCs w:val="28"/>
        </w:rPr>
        <w:t>(</w:t>
      </w:r>
      <w:r w:rsidR="00733EAC">
        <w:rPr>
          <w:rFonts w:ascii="Georgia" w:hAnsi="Georgia" w:cs="Courier New"/>
          <w:b/>
          <w:sz w:val="28"/>
          <w:szCs w:val="28"/>
        </w:rPr>
        <w:t xml:space="preserve"> repositioning</w:t>
      </w:r>
      <w:proofErr w:type="gramEnd"/>
      <w:r w:rsidR="00733EAC">
        <w:rPr>
          <w:rFonts w:ascii="Georgia" w:hAnsi="Georgia" w:cs="Courier New"/>
          <w:b/>
          <w:sz w:val="28"/>
          <w:szCs w:val="28"/>
        </w:rPr>
        <w:t xml:space="preserve"> and </w:t>
      </w:r>
      <w:r w:rsidRPr="00733EAC">
        <w:rPr>
          <w:rFonts w:ascii="Georgia" w:hAnsi="Georgia" w:cs="Courier New"/>
          <w:b/>
          <w:sz w:val="28"/>
          <w:szCs w:val="28"/>
        </w:rPr>
        <w:t>stabilization</w:t>
      </w:r>
      <w:r w:rsidR="00A52C04">
        <w:rPr>
          <w:rFonts w:ascii="Georgia" w:hAnsi="Georgia" w:cs="Courier New"/>
          <w:b/>
          <w:sz w:val="28"/>
          <w:szCs w:val="28"/>
        </w:rPr>
        <w:t xml:space="preserve">) </w:t>
      </w:r>
      <w:r w:rsidRPr="00733EAC">
        <w:rPr>
          <w:rFonts w:ascii="Georgia" w:hAnsi="Georgia" w:cs="Courier New"/>
          <w:b/>
          <w:sz w:val="28"/>
          <w:szCs w:val="28"/>
        </w:rPr>
        <w:t xml:space="preserve"> in a dental laboratory</w:t>
      </w:r>
    </w:p>
    <w:p w:rsidR="00193EB9" w:rsidRPr="00F0032A" w:rsidRDefault="00193EB9" w:rsidP="00F0032A">
      <w:pPr>
        <w:pStyle w:val="BodyText"/>
        <w:rPr>
          <w:rFonts w:ascii="Georgia" w:hAnsi="Georgia" w:cs="Courier New"/>
          <w:b/>
          <w:sz w:val="28"/>
          <w:szCs w:val="28"/>
          <w:lang w:val="en-US"/>
        </w:rPr>
      </w:pPr>
    </w:p>
    <w:p w:rsidR="00193EB9" w:rsidRPr="00CB6B88" w:rsidRDefault="00193EB9" w:rsidP="00193EB9">
      <w:pPr>
        <w:rPr>
          <w:rFonts w:ascii="Georgia" w:hAnsi="Georgia"/>
          <w:lang w:val="bg-BG"/>
        </w:rPr>
      </w:pPr>
    </w:p>
    <w:p w:rsidR="00193EB9" w:rsidRDefault="00193EB9" w:rsidP="00193EB9">
      <w:pPr>
        <w:jc w:val="center"/>
        <w:rPr>
          <w:rFonts w:ascii="Georgia" w:hAnsi="Georgia"/>
          <w:b/>
          <w:lang w:val="bg-BG"/>
        </w:rPr>
      </w:pPr>
    </w:p>
    <w:p w:rsidR="00703FC3" w:rsidRPr="00CB6B88" w:rsidRDefault="00703FC3" w:rsidP="00193EB9">
      <w:pPr>
        <w:jc w:val="center"/>
        <w:rPr>
          <w:rFonts w:ascii="Georgia" w:hAnsi="Georgia"/>
          <w:b/>
          <w:lang w:val="bg-BG"/>
        </w:rPr>
      </w:pPr>
    </w:p>
    <w:p w:rsidR="00193EB9" w:rsidRPr="00CB6B88" w:rsidRDefault="00193EB9" w:rsidP="00193EB9">
      <w:pPr>
        <w:jc w:val="center"/>
        <w:rPr>
          <w:rFonts w:ascii="Georgia" w:hAnsi="Georgia"/>
          <w:b/>
          <w:lang w:val="bg-BG"/>
        </w:rPr>
      </w:pPr>
    </w:p>
    <w:p w:rsidR="00193EB9" w:rsidRDefault="00703FC3" w:rsidP="00193EB9">
      <w:pPr>
        <w:jc w:val="center"/>
        <w:rPr>
          <w:rFonts w:ascii="Georgia" w:hAnsi="Georgia"/>
          <w:lang w:val="mk-MK"/>
        </w:rPr>
      </w:pPr>
      <w:r>
        <w:rPr>
          <w:rFonts w:ascii="Georgia" w:hAnsi="Georgia"/>
        </w:rPr>
        <w:t>-PROFESSIONAL THESIS –</w:t>
      </w:r>
    </w:p>
    <w:p w:rsidR="00703FC3" w:rsidRPr="00703FC3" w:rsidRDefault="00703FC3" w:rsidP="00193EB9">
      <w:pPr>
        <w:jc w:val="center"/>
        <w:rPr>
          <w:rFonts w:ascii="Georgia" w:hAnsi="Georgia"/>
          <w:lang w:val="mk-MK"/>
        </w:rPr>
      </w:pPr>
    </w:p>
    <w:p w:rsidR="00193EB9" w:rsidRDefault="00193EB9" w:rsidP="004255D9">
      <w:pPr>
        <w:rPr>
          <w:rFonts w:ascii="Georgia" w:hAnsi="Georgia"/>
          <w:lang w:val="mk-MK"/>
        </w:rPr>
      </w:pPr>
    </w:p>
    <w:p w:rsidR="004255D9" w:rsidRDefault="004255D9" w:rsidP="004255D9">
      <w:pPr>
        <w:rPr>
          <w:rFonts w:ascii="Georgia" w:hAnsi="Georgia"/>
          <w:lang w:val="mk-MK"/>
        </w:rPr>
      </w:pPr>
    </w:p>
    <w:p w:rsidR="004255D9" w:rsidRDefault="004255D9" w:rsidP="004255D9">
      <w:pPr>
        <w:rPr>
          <w:rFonts w:ascii="Georgia" w:hAnsi="Georgia"/>
          <w:lang w:val="mk-MK"/>
        </w:rPr>
      </w:pPr>
    </w:p>
    <w:p w:rsidR="004255D9" w:rsidRDefault="004255D9" w:rsidP="004255D9">
      <w:pPr>
        <w:rPr>
          <w:rFonts w:ascii="Georgia" w:hAnsi="Georgia"/>
          <w:lang w:val="mk-MK"/>
        </w:rPr>
      </w:pPr>
    </w:p>
    <w:p w:rsidR="00193EB9" w:rsidRPr="00B243FF" w:rsidRDefault="00193EB9" w:rsidP="00193EB9">
      <w:pPr>
        <w:jc w:val="center"/>
        <w:rPr>
          <w:rFonts w:ascii="Georgia" w:hAnsi="Georgia"/>
          <w:lang w:val="mk-MK"/>
        </w:rPr>
      </w:pPr>
    </w:p>
    <w:p w:rsidR="00193EB9" w:rsidRDefault="00733EAC" w:rsidP="00193EB9">
      <w:pPr>
        <w:jc w:val="center"/>
        <w:rPr>
          <w:rFonts w:ascii="Georgia" w:hAnsi="Georgia"/>
        </w:rPr>
      </w:pPr>
      <w:r w:rsidRPr="00B243FF">
        <w:rPr>
          <w:rFonts w:ascii="Georgia" w:hAnsi="Georgia"/>
        </w:rPr>
        <w:t>SUPERVISOR</w:t>
      </w:r>
    </w:p>
    <w:p w:rsidR="00193EB9" w:rsidRPr="00B243FF" w:rsidRDefault="00193EB9" w:rsidP="00193EB9">
      <w:pPr>
        <w:jc w:val="center"/>
        <w:rPr>
          <w:rFonts w:ascii="Georgia" w:hAnsi="Georgia"/>
        </w:rPr>
      </w:pPr>
    </w:p>
    <w:p w:rsidR="00F0032A" w:rsidRDefault="00F0032A" w:rsidP="00F0032A">
      <w:pPr>
        <w:jc w:val="center"/>
        <w:rPr>
          <w:rFonts w:ascii="Georgia" w:hAnsi="Georgia"/>
          <w:b/>
        </w:rPr>
      </w:pPr>
      <w:r>
        <w:rPr>
          <w:rFonts w:ascii="Georgia" w:hAnsi="Georgia"/>
          <w:b/>
        </w:rPr>
        <w:t>Prof. d-r Biljana Kapushevsk</w:t>
      </w:r>
      <w:r w:rsidR="00733EAC">
        <w:rPr>
          <w:rFonts w:ascii="Georgia" w:hAnsi="Georgia"/>
          <w:b/>
        </w:rPr>
        <w:t>a</w:t>
      </w:r>
    </w:p>
    <w:p w:rsidR="00F0032A" w:rsidRDefault="00F0032A" w:rsidP="00F0032A">
      <w:pPr>
        <w:jc w:val="center"/>
        <w:rPr>
          <w:rFonts w:ascii="Georgia" w:hAnsi="Georgia"/>
          <w:b/>
        </w:rPr>
      </w:pPr>
    </w:p>
    <w:p w:rsidR="00F0032A" w:rsidRDefault="00F0032A" w:rsidP="00F0032A">
      <w:pPr>
        <w:jc w:val="center"/>
        <w:rPr>
          <w:rFonts w:ascii="Georgia" w:hAnsi="Georgia"/>
          <w:b/>
        </w:rPr>
      </w:pPr>
    </w:p>
    <w:p w:rsidR="00193EB9" w:rsidRPr="00F0032A" w:rsidRDefault="00CB6B88" w:rsidP="00F0032A">
      <w:pPr>
        <w:jc w:val="center"/>
        <w:rPr>
          <w:rFonts w:ascii="Georgia" w:hAnsi="Georgia"/>
          <w:b/>
        </w:rPr>
      </w:pPr>
      <w:r>
        <w:rPr>
          <w:rFonts w:ascii="Georgia" w:hAnsi="Georgia"/>
          <w:b/>
        </w:rPr>
        <w:t xml:space="preserve">  </w:t>
      </w:r>
      <w:r w:rsidR="00703FC3">
        <w:rPr>
          <w:rFonts w:ascii="Georgia" w:hAnsi="Georgia"/>
          <w:b/>
          <w:lang w:val="mk-MK"/>
        </w:rPr>
        <w:t>О</w:t>
      </w:r>
      <w:r w:rsidR="00703FC3" w:rsidRPr="00703FC3">
        <w:rPr>
          <w:rFonts w:ascii="Georgia" w:hAnsi="Georgia"/>
          <w:b/>
          <w:lang w:val="mk-MK"/>
        </w:rPr>
        <w:t>ctober</w:t>
      </w:r>
      <w:r w:rsidR="00193EB9">
        <w:rPr>
          <w:rFonts w:ascii="Georgia" w:hAnsi="Georgia"/>
          <w:b/>
        </w:rPr>
        <w:t>,</w:t>
      </w:r>
      <w:r w:rsidR="00733EAC">
        <w:rPr>
          <w:rFonts w:ascii="Georgia" w:hAnsi="Georgia"/>
          <w:b/>
        </w:rPr>
        <w:t xml:space="preserve"> </w:t>
      </w:r>
      <w:r w:rsidR="00193EB9">
        <w:rPr>
          <w:rFonts w:ascii="Georgia" w:hAnsi="Georgia"/>
          <w:b/>
        </w:rPr>
        <w:t>202</w:t>
      </w:r>
      <w:r w:rsidR="00F0032A">
        <w:rPr>
          <w:rFonts w:ascii="Georgia" w:hAnsi="Georgia"/>
          <w:b/>
          <w:lang w:val="mk-MK"/>
        </w:rPr>
        <w:t>3</w:t>
      </w:r>
    </w:p>
    <w:p w:rsidR="00482408" w:rsidRDefault="00482408" w:rsidP="000B5D96">
      <w:pPr>
        <w:spacing w:line="276" w:lineRule="auto"/>
        <w:rPr>
          <w:rFonts w:ascii="Georgia" w:hAnsi="Georgia"/>
          <w:b/>
          <w:color w:val="000000" w:themeColor="text1"/>
          <w:lang w:val="mk-MK"/>
        </w:rPr>
      </w:pPr>
    </w:p>
    <w:p w:rsidR="00703FC3" w:rsidRDefault="00703FC3" w:rsidP="000B5D96">
      <w:pPr>
        <w:spacing w:line="276" w:lineRule="auto"/>
        <w:rPr>
          <w:rFonts w:ascii="Georgia" w:hAnsi="Georgia"/>
          <w:b/>
          <w:color w:val="000000" w:themeColor="text1"/>
          <w:lang w:val="mk-MK"/>
        </w:rPr>
      </w:pPr>
    </w:p>
    <w:p w:rsidR="00703FC3" w:rsidRDefault="00703FC3" w:rsidP="000B5D96">
      <w:pPr>
        <w:spacing w:line="276" w:lineRule="auto"/>
        <w:rPr>
          <w:rFonts w:ascii="Georgia" w:hAnsi="Georgia"/>
          <w:b/>
          <w:color w:val="000000" w:themeColor="text1"/>
          <w:lang w:val="mk-MK"/>
        </w:rPr>
      </w:pPr>
    </w:p>
    <w:p w:rsidR="00703FC3" w:rsidRDefault="00703FC3" w:rsidP="000B5D96">
      <w:pPr>
        <w:spacing w:line="276" w:lineRule="auto"/>
        <w:rPr>
          <w:rFonts w:ascii="Georgia" w:hAnsi="Georgia"/>
          <w:b/>
          <w:color w:val="000000" w:themeColor="text1"/>
          <w:lang w:val="mk-MK"/>
        </w:rPr>
      </w:pPr>
    </w:p>
    <w:p w:rsidR="00703FC3" w:rsidRPr="00682E7E" w:rsidRDefault="00703FC3" w:rsidP="00703FC3">
      <w:pPr>
        <w:spacing w:line="360" w:lineRule="auto"/>
        <w:jc w:val="center"/>
        <w:rPr>
          <w:rFonts w:ascii="Georgia" w:hAnsi="Georgia"/>
          <w:b/>
          <w:lang w:val="mk-MK"/>
        </w:rPr>
      </w:pPr>
      <w:r w:rsidRPr="00682E7E">
        <w:rPr>
          <w:rFonts w:ascii="Georgia" w:hAnsi="Georgia"/>
          <w:b/>
          <w:lang w:val="mk-MK"/>
        </w:rPr>
        <w:t>Содржина:</w:t>
      </w:r>
    </w:p>
    <w:p w:rsidR="00703FC3" w:rsidRDefault="00703FC3" w:rsidP="00703FC3">
      <w:pPr>
        <w:spacing w:line="276" w:lineRule="auto"/>
        <w:jc w:val="center"/>
        <w:rPr>
          <w:rFonts w:ascii="Georgia" w:hAnsi="Georgia"/>
          <w:b/>
          <w:color w:val="000000" w:themeColor="text1"/>
          <w:lang w:val="mk-MK"/>
        </w:rPr>
      </w:pPr>
    </w:p>
    <w:sdt>
      <w:sdtPr>
        <w:rPr>
          <w:rFonts w:ascii="Times New Roman" w:eastAsia="Times New Roman" w:hAnsi="Times New Roman" w:cs="Times New Roman"/>
          <w:b w:val="0"/>
          <w:bCs w:val="0"/>
          <w:color w:val="auto"/>
          <w:sz w:val="24"/>
          <w:szCs w:val="24"/>
          <w:lang w:eastAsia="en-GB"/>
        </w:rPr>
        <w:id w:val="21032462"/>
        <w:docPartObj>
          <w:docPartGallery w:val="Table of Contents"/>
          <w:docPartUnique/>
        </w:docPartObj>
      </w:sdtPr>
      <w:sdtEndPr/>
      <w:sdtContent>
        <w:p w:rsidR="00EB7ED5" w:rsidRDefault="00EB7ED5">
          <w:pPr>
            <w:pStyle w:val="TOCHeading"/>
          </w:pPr>
        </w:p>
        <w:p w:rsidR="008B68B0" w:rsidRDefault="00E839C0">
          <w:pPr>
            <w:pStyle w:val="TOC1"/>
            <w:tabs>
              <w:tab w:val="right" w:leader="dot" w:pos="9350"/>
            </w:tabs>
            <w:rPr>
              <w:rFonts w:asciiTheme="minorHAnsi" w:eastAsiaTheme="minorEastAsia" w:hAnsiTheme="minorHAnsi" w:cstheme="minorBidi"/>
              <w:noProof/>
              <w:sz w:val="22"/>
              <w:szCs w:val="22"/>
              <w:lang w:val="mk-MK" w:eastAsia="mk-MK"/>
            </w:rPr>
          </w:pPr>
          <w:r>
            <w:fldChar w:fldCharType="begin"/>
          </w:r>
          <w:r w:rsidR="00EB7ED5">
            <w:instrText xml:space="preserve"> TOC \o "1-3" \h \z \u </w:instrText>
          </w:r>
          <w:r>
            <w:fldChar w:fldCharType="separate"/>
          </w:r>
          <w:hyperlink w:anchor="_Toc149238900" w:history="1">
            <w:r w:rsidR="008B68B0" w:rsidRPr="00484FD3">
              <w:rPr>
                <w:rStyle w:val="Hyperlink"/>
                <w:rFonts w:eastAsiaTheme="majorEastAsia"/>
                <w:noProof/>
                <w:lang w:val="mk-MK"/>
              </w:rPr>
              <w:t>Кратка содржина</w:t>
            </w:r>
            <w:r w:rsidR="008B68B0">
              <w:rPr>
                <w:noProof/>
                <w:webHidden/>
              </w:rPr>
              <w:tab/>
            </w:r>
            <w:r>
              <w:rPr>
                <w:noProof/>
                <w:webHidden/>
              </w:rPr>
              <w:fldChar w:fldCharType="begin"/>
            </w:r>
            <w:r w:rsidR="008B68B0">
              <w:rPr>
                <w:noProof/>
                <w:webHidden/>
              </w:rPr>
              <w:instrText xml:space="preserve"> PAGEREF _Toc149238900 \h </w:instrText>
            </w:r>
            <w:r>
              <w:rPr>
                <w:noProof/>
                <w:webHidden/>
              </w:rPr>
            </w:r>
            <w:r>
              <w:rPr>
                <w:noProof/>
                <w:webHidden/>
              </w:rPr>
              <w:fldChar w:fldCharType="separate"/>
            </w:r>
            <w:r w:rsidR="008B68B0">
              <w:rPr>
                <w:noProof/>
                <w:webHidden/>
              </w:rPr>
              <w:t>3</w:t>
            </w:r>
            <w:r>
              <w:rPr>
                <w:noProof/>
                <w:webHidden/>
              </w:rPr>
              <w:fldChar w:fldCharType="end"/>
            </w:r>
          </w:hyperlink>
        </w:p>
        <w:p w:rsidR="008B68B0" w:rsidRDefault="00CF55C3">
          <w:pPr>
            <w:pStyle w:val="TOC1"/>
            <w:tabs>
              <w:tab w:val="right" w:leader="dot" w:pos="9350"/>
            </w:tabs>
            <w:rPr>
              <w:rFonts w:asciiTheme="minorHAnsi" w:eastAsiaTheme="minorEastAsia" w:hAnsiTheme="minorHAnsi" w:cstheme="minorBidi"/>
              <w:noProof/>
              <w:sz w:val="22"/>
              <w:szCs w:val="22"/>
              <w:lang w:val="mk-MK" w:eastAsia="mk-MK"/>
            </w:rPr>
          </w:pPr>
          <w:hyperlink w:anchor="_Toc149238901" w:history="1">
            <w:r w:rsidR="008B68B0" w:rsidRPr="00484FD3">
              <w:rPr>
                <w:rStyle w:val="Hyperlink"/>
                <w:rFonts w:eastAsiaTheme="majorEastAsia"/>
                <w:noProof/>
                <w:lang w:val="mk-MK"/>
              </w:rPr>
              <w:t>Summary</w:t>
            </w:r>
            <w:r w:rsidR="008B68B0">
              <w:rPr>
                <w:noProof/>
                <w:webHidden/>
              </w:rPr>
              <w:tab/>
            </w:r>
            <w:r w:rsidR="00E839C0">
              <w:rPr>
                <w:noProof/>
                <w:webHidden/>
              </w:rPr>
              <w:fldChar w:fldCharType="begin"/>
            </w:r>
            <w:r w:rsidR="008B68B0">
              <w:rPr>
                <w:noProof/>
                <w:webHidden/>
              </w:rPr>
              <w:instrText xml:space="preserve"> PAGEREF _Toc149238901 \h </w:instrText>
            </w:r>
            <w:r w:rsidR="00E839C0">
              <w:rPr>
                <w:noProof/>
                <w:webHidden/>
              </w:rPr>
            </w:r>
            <w:r w:rsidR="00E839C0">
              <w:rPr>
                <w:noProof/>
                <w:webHidden/>
              </w:rPr>
              <w:fldChar w:fldCharType="separate"/>
            </w:r>
            <w:r w:rsidR="008B68B0">
              <w:rPr>
                <w:noProof/>
                <w:webHidden/>
              </w:rPr>
              <w:t>4</w:t>
            </w:r>
            <w:r w:rsidR="00E839C0">
              <w:rPr>
                <w:noProof/>
                <w:webHidden/>
              </w:rPr>
              <w:fldChar w:fldCharType="end"/>
            </w:r>
          </w:hyperlink>
        </w:p>
        <w:p w:rsidR="008B68B0" w:rsidRDefault="00CF55C3">
          <w:pPr>
            <w:pStyle w:val="TOC1"/>
            <w:tabs>
              <w:tab w:val="right" w:leader="dot" w:pos="9350"/>
            </w:tabs>
            <w:rPr>
              <w:rFonts w:asciiTheme="minorHAnsi" w:eastAsiaTheme="minorEastAsia" w:hAnsiTheme="minorHAnsi" w:cstheme="minorBidi"/>
              <w:noProof/>
              <w:sz w:val="22"/>
              <w:szCs w:val="22"/>
              <w:lang w:val="mk-MK" w:eastAsia="mk-MK"/>
            </w:rPr>
          </w:pPr>
          <w:hyperlink w:anchor="_Toc149238902" w:history="1">
            <w:r w:rsidR="008B68B0" w:rsidRPr="00484FD3">
              <w:rPr>
                <w:rStyle w:val="Hyperlink"/>
                <w:rFonts w:eastAsiaTheme="majorEastAsia"/>
                <w:noProof/>
                <w:lang w:val="mk-MK"/>
              </w:rPr>
              <w:t>1.ВОВЕД</w:t>
            </w:r>
            <w:r w:rsidR="008B68B0">
              <w:rPr>
                <w:noProof/>
                <w:webHidden/>
              </w:rPr>
              <w:tab/>
            </w:r>
            <w:r w:rsidR="00E839C0">
              <w:rPr>
                <w:noProof/>
                <w:webHidden/>
              </w:rPr>
              <w:fldChar w:fldCharType="begin"/>
            </w:r>
            <w:r w:rsidR="008B68B0">
              <w:rPr>
                <w:noProof/>
                <w:webHidden/>
              </w:rPr>
              <w:instrText xml:space="preserve"> PAGEREF _Toc149238902 \h </w:instrText>
            </w:r>
            <w:r w:rsidR="00E839C0">
              <w:rPr>
                <w:noProof/>
                <w:webHidden/>
              </w:rPr>
            </w:r>
            <w:r w:rsidR="00E839C0">
              <w:rPr>
                <w:noProof/>
                <w:webHidden/>
              </w:rPr>
              <w:fldChar w:fldCharType="separate"/>
            </w:r>
            <w:r w:rsidR="008B68B0">
              <w:rPr>
                <w:noProof/>
                <w:webHidden/>
              </w:rPr>
              <w:t>5</w:t>
            </w:r>
            <w:r w:rsidR="00E839C0">
              <w:rPr>
                <w:noProof/>
                <w:webHidden/>
              </w:rPr>
              <w:fldChar w:fldCharType="end"/>
            </w:r>
          </w:hyperlink>
        </w:p>
        <w:p w:rsidR="008B68B0" w:rsidRDefault="00CF55C3">
          <w:pPr>
            <w:pStyle w:val="TOC1"/>
            <w:tabs>
              <w:tab w:val="right" w:leader="dot" w:pos="9350"/>
            </w:tabs>
            <w:rPr>
              <w:rFonts w:asciiTheme="minorHAnsi" w:eastAsiaTheme="minorEastAsia" w:hAnsiTheme="minorHAnsi" w:cstheme="minorBidi"/>
              <w:noProof/>
              <w:sz w:val="22"/>
              <w:szCs w:val="22"/>
              <w:lang w:val="mk-MK" w:eastAsia="mk-MK"/>
            </w:rPr>
          </w:pPr>
          <w:hyperlink w:anchor="_Toc149238903" w:history="1">
            <w:r w:rsidR="008B68B0" w:rsidRPr="00484FD3">
              <w:rPr>
                <w:rStyle w:val="Hyperlink"/>
                <w:rFonts w:eastAsiaTheme="majorEastAsia"/>
                <w:noProof/>
                <w:lang w:val="mk-MK"/>
              </w:rPr>
              <w:t>2.   ЛИТЕРАТУРЕН ПРЕГЛЕД</w:t>
            </w:r>
            <w:r w:rsidR="008B68B0">
              <w:rPr>
                <w:noProof/>
                <w:webHidden/>
              </w:rPr>
              <w:tab/>
            </w:r>
            <w:r w:rsidR="00E839C0">
              <w:rPr>
                <w:noProof/>
                <w:webHidden/>
              </w:rPr>
              <w:fldChar w:fldCharType="begin"/>
            </w:r>
            <w:r w:rsidR="008B68B0">
              <w:rPr>
                <w:noProof/>
                <w:webHidden/>
              </w:rPr>
              <w:instrText xml:space="preserve"> PAGEREF _Toc149238903 \h </w:instrText>
            </w:r>
            <w:r w:rsidR="00E839C0">
              <w:rPr>
                <w:noProof/>
                <w:webHidden/>
              </w:rPr>
            </w:r>
            <w:r w:rsidR="00E839C0">
              <w:rPr>
                <w:noProof/>
                <w:webHidden/>
              </w:rPr>
              <w:fldChar w:fldCharType="separate"/>
            </w:r>
            <w:r w:rsidR="008B68B0">
              <w:rPr>
                <w:noProof/>
                <w:webHidden/>
              </w:rPr>
              <w:t>7</w:t>
            </w:r>
            <w:r w:rsidR="00E839C0">
              <w:rPr>
                <w:noProof/>
                <w:webHidden/>
              </w:rPr>
              <w:fldChar w:fldCharType="end"/>
            </w:r>
          </w:hyperlink>
        </w:p>
        <w:p w:rsidR="008B68B0" w:rsidRDefault="00CF55C3">
          <w:pPr>
            <w:pStyle w:val="TOC2"/>
            <w:tabs>
              <w:tab w:val="right" w:leader="dot" w:pos="9350"/>
            </w:tabs>
            <w:rPr>
              <w:rFonts w:asciiTheme="minorHAnsi" w:eastAsiaTheme="minorEastAsia" w:hAnsiTheme="minorHAnsi" w:cstheme="minorBidi"/>
              <w:noProof/>
              <w:sz w:val="22"/>
              <w:szCs w:val="22"/>
              <w:lang w:val="mk-MK" w:eastAsia="mk-MK"/>
            </w:rPr>
          </w:pPr>
          <w:hyperlink w:anchor="_Toc149238904" w:history="1">
            <w:r w:rsidR="008B68B0" w:rsidRPr="00484FD3">
              <w:rPr>
                <w:rStyle w:val="Hyperlink"/>
                <w:rFonts w:eastAsiaTheme="majorEastAsia"/>
                <w:noProof/>
                <w:lang w:val="mk-MK" w:eastAsia="en-US"/>
              </w:rPr>
              <w:t>2.1. Општи начела кои треба да ги исполнуваат средствата за оклузална терапија</w:t>
            </w:r>
            <w:r w:rsidR="008B68B0">
              <w:rPr>
                <w:noProof/>
                <w:webHidden/>
              </w:rPr>
              <w:tab/>
            </w:r>
            <w:r w:rsidR="00E839C0">
              <w:rPr>
                <w:noProof/>
                <w:webHidden/>
              </w:rPr>
              <w:fldChar w:fldCharType="begin"/>
            </w:r>
            <w:r w:rsidR="008B68B0">
              <w:rPr>
                <w:noProof/>
                <w:webHidden/>
              </w:rPr>
              <w:instrText xml:space="preserve"> PAGEREF _Toc149238904 \h </w:instrText>
            </w:r>
            <w:r w:rsidR="00E839C0">
              <w:rPr>
                <w:noProof/>
                <w:webHidden/>
              </w:rPr>
            </w:r>
            <w:r w:rsidR="00E839C0">
              <w:rPr>
                <w:noProof/>
                <w:webHidden/>
              </w:rPr>
              <w:fldChar w:fldCharType="separate"/>
            </w:r>
            <w:r w:rsidR="008B68B0">
              <w:rPr>
                <w:noProof/>
                <w:webHidden/>
              </w:rPr>
              <w:t>8</w:t>
            </w:r>
            <w:r w:rsidR="00E839C0">
              <w:rPr>
                <w:noProof/>
                <w:webHidden/>
              </w:rPr>
              <w:fldChar w:fldCharType="end"/>
            </w:r>
          </w:hyperlink>
        </w:p>
        <w:p w:rsidR="008B68B0" w:rsidRDefault="00CF55C3">
          <w:pPr>
            <w:pStyle w:val="TOC2"/>
            <w:tabs>
              <w:tab w:val="right" w:leader="dot" w:pos="9350"/>
            </w:tabs>
            <w:rPr>
              <w:rFonts w:asciiTheme="minorHAnsi" w:eastAsiaTheme="minorEastAsia" w:hAnsiTheme="minorHAnsi" w:cstheme="minorBidi"/>
              <w:noProof/>
              <w:sz w:val="22"/>
              <w:szCs w:val="22"/>
              <w:lang w:val="mk-MK" w:eastAsia="mk-MK"/>
            </w:rPr>
          </w:pPr>
          <w:hyperlink w:anchor="_Toc149238905" w:history="1">
            <w:r w:rsidR="008B68B0" w:rsidRPr="00484FD3">
              <w:rPr>
                <w:rStyle w:val="Hyperlink"/>
                <w:rFonts w:eastAsiaTheme="majorEastAsia"/>
                <w:noProof/>
                <w:lang w:val="mk-MK" w:eastAsia="en-US"/>
              </w:rPr>
              <w:t>2.2. Избор на материјали за изработка на тврди оклузални сплинтови</w:t>
            </w:r>
            <w:r w:rsidR="008B68B0">
              <w:rPr>
                <w:noProof/>
                <w:webHidden/>
              </w:rPr>
              <w:tab/>
            </w:r>
            <w:r w:rsidR="00E839C0">
              <w:rPr>
                <w:noProof/>
                <w:webHidden/>
              </w:rPr>
              <w:fldChar w:fldCharType="begin"/>
            </w:r>
            <w:r w:rsidR="008B68B0">
              <w:rPr>
                <w:noProof/>
                <w:webHidden/>
              </w:rPr>
              <w:instrText xml:space="preserve"> PAGEREF _Toc149238905 \h </w:instrText>
            </w:r>
            <w:r w:rsidR="00E839C0">
              <w:rPr>
                <w:noProof/>
                <w:webHidden/>
              </w:rPr>
            </w:r>
            <w:r w:rsidR="00E839C0">
              <w:rPr>
                <w:noProof/>
                <w:webHidden/>
              </w:rPr>
              <w:fldChar w:fldCharType="separate"/>
            </w:r>
            <w:r w:rsidR="008B68B0">
              <w:rPr>
                <w:noProof/>
                <w:webHidden/>
              </w:rPr>
              <w:t>9</w:t>
            </w:r>
            <w:r w:rsidR="00E839C0">
              <w:rPr>
                <w:noProof/>
                <w:webHidden/>
              </w:rPr>
              <w:fldChar w:fldCharType="end"/>
            </w:r>
          </w:hyperlink>
        </w:p>
        <w:p w:rsidR="008B68B0" w:rsidRDefault="00CF55C3">
          <w:pPr>
            <w:pStyle w:val="TOC1"/>
            <w:tabs>
              <w:tab w:val="right" w:leader="dot" w:pos="9350"/>
            </w:tabs>
            <w:rPr>
              <w:rFonts w:asciiTheme="minorHAnsi" w:eastAsiaTheme="minorEastAsia" w:hAnsiTheme="minorHAnsi" w:cstheme="minorBidi"/>
              <w:noProof/>
              <w:sz w:val="22"/>
              <w:szCs w:val="22"/>
              <w:lang w:val="mk-MK" w:eastAsia="mk-MK"/>
            </w:rPr>
          </w:pPr>
          <w:hyperlink w:anchor="_Toc149238906" w:history="1">
            <w:r w:rsidR="008B68B0" w:rsidRPr="00484FD3">
              <w:rPr>
                <w:rStyle w:val="Hyperlink"/>
                <w:rFonts w:eastAsiaTheme="majorEastAsia"/>
                <w:noProof/>
                <w:lang w:val="mk-MK"/>
              </w:rPr>
              <w:t>3.ЦЕЛ НА ТРУДОТ</w:t>
            </w:r>
            <w:r w:rsidR="008B68B0">
              <w:rPr>
                <w:noProof/>
                <w:webHidden/>
              </w:rPr>
              <w:tab/>
            </w:r>
            <w:r w:rsidR="00E839C0">
              <w:rPr>
                <w:noProof/>
                <w:webHidden/>
              </w:rPr>
              <w:fldChar w:fldCharType="begin"/>
            </w:r>
            <w:r w:rsidR="008B68B0">
              <w:rPr>
                <w:noProof/>
                <w:webHidden/>
              </w:rPr>
              <w:instrText xml:space="preserve"> PAGEREF _Toc149238906 \h </w:instrText>
            </w:r>
            <w:r w:rsidR="00E839C0">
              <w:rPr>
                <w:noProof/>
                <w:webHidden/>
              </w:rPr>
            </w:r>
            <w:r w:rsidR="00E839C0">
              <w:rPr>
                <w:noProof/>
                <w:webHidden/>
              </w:rPr>
              <w:fldChar w:fldCharType="separate"/>
            </w:r>
            <w:r w:rsidR="008B68B0">
              <w:rPr>
                <w:noProof/>
                <w:webHidden/>
              </w:rPr>
              <w:t>11</w:t>
            </w:r>
            <w:r w:rsidR="00E839C0">
              <w:rPr>
                <w:noProof/>
                <w:webHidden/>
              </w:rPr>
              <w:fldChar w:fldCharType="end"/>
            </w:r>
          </w:hyperlink>
        </w:p>
        <w:p w:rsidR="008B68B0" w:rsidRDefault="00CF55C3">
          <w:pPr>
            <w:pStyle w:val="TOC1"/>
            <w:tabs>
              <w:tab w:val="right" w:leader="dot" w:pos="9350"/>
            </w:tabs>
            <w:rPr>
              <w:rFonts w:asciiTheme="minorHAnsi" w:eastAsiaTheme="minorEastAsia" w:hAnsiTheme="minorHAnsi" w:cstheme="minorBidi"/>
              <w:noProof/>
              <w:sz w:val="22"/>
              <w:szCs w:val="22"/>
              <w:lang w:val="mk-MK" w:eastAsia="mk-MK"/>
            </w:rPr>
          </w:pPr>
          <w:hyperlink w:anchor="_Toc149238907" w:history="1">
            <w:r w:rsidR="008B68B0" w:rsidRPr="00484FD3">
              <w:rPr>
                <w:rStyle w:val="Hyperlink"/>
                <w:rFonts w:eastAsiaTheme="majorEastAsia"/>
                <w:noProof/>
                <w:lang w:val="mk-MK"/>
              </w:rPr>
              <w:t>4.МАТЕРИЈАЛ И МЕТОД</w:t>
            </w:r>
            <w:r w:rsidR="008B68B0">
              <w:rPr>
                <w:noProof/>
                <w:webHidden/>
              </w:rPr>
              <w:tab/>
            </w:r>
            <w:r w:rsidR="00E839C0">
              <w:rPr>
                <w:noProof/>
                <w:webHidden/>
              </w:rPr>
              <w:fldChar w:fldCharType="begin"/>
            </w:r>
            <w:r w:rsidR="008B68B0">
              <w:rPr>
                <w:noProof/>
                <w:webHidden/>
              </w:rPr>
              <w:instrText xml:space="preserve"> PAGEREF _Toc149238907 \h </w:instrText>
            </w:r>
            <w:r w:rsidR="00E839C0">
              <w:rPr>
                <w:noProof/>
                <w:webHidden/>
              </w:rPr>
            </w:r>
            <w:r w:rsidR="00E839C0">
              <w:rPr>
                <w:noProof/>
                <w:webHidden/>
              </w:rPr>
              <w:fldChar w:fldCharType="separate"/>
            </w:r>
            <w:r w:rsidR="008B68B0">
              <w:rPr>
                <w:noProof/>
                <w:webHidden/>
              </w:rPr>
              <w:t>12</w:t>
            </w:r>
            <w:r w:rsidR="00E839C0">
              <w:rPr>
                <w:noProof/>
                <w:webHidden/>
              </w:rPr>
              <w:fldChar w:fldCharType="end"/>
            </w:r>
          </w:hyperlink>
        </w:p>
        <w:p w:rsidR="008B68B0" w:rsidRDefault="00CF55C3">
          <w:pPr>
            <w:pStyle w:val="TOC1"/>
            <w:tabs>
              <w:tab w:val="right" w:leader="dot" w:pos="9350"/>
            </w:tabs>
            <w:rPr>
              <w:rFonts w:asciiTheme="minorHAnsi" w:eastAsiaTheme="minorEastAsia" w:hAnsiTheme="minorHAnsi" w:cstheme="minorBidi"/>
              <w:noProof/>
              <w:sz w:val="22"/>
              <w:szCs w:val="22"/>
              <w:lang w:val="mk-MK" w:eastAsia="mk-MK"/>
            </w:rPr>
          </w:pPr>
          <w:hyperlink w:anchor="_Toc149238908" w:history="1">
            <w:r w:rsidR="008B68B0" w:rsidRPr="00484FD3">
              <w:rPr>
                <w:rStyle w:val="Hyperlink"/>
                <w:rFonts w:eastAsiaTheme="majorEastAsia"/>
                <w:noProof/>
                <w:lang w:val="mk-MK"/>
              </w:rPr>
              <w:t>5.ДИСКУСИЈА</w:t>
            </w:r>
            <w:r w:rsidR="008B68B0">
              <w:rPr>
                <w:noProof/>
                <w:webHidden/>
              </w:rPr>
              <w:tab/>
            </w:r>
            <w:r w:rsidR="00E839C0">
              <w:rPr>
                <w:noProof/>
                <w:webHidden/>
              </w:rPr>
              <w:fldChar w:fldCharType="begin"/>
            </w:r>
            <w:r w:rsidR="008B68B0">
              <w:rPr>
                <w:noProof/>
                <w:webHidden/>
              </w:rPr>
              <w:instrText xml:space="preserve"> PAGEREF _Toc149238908 \h </w:instrText>
            </w:r>
            <w:r w:rsidR="00E839C0">
              <w:rPr>
                <w:noProof/>
                <w:webHidden/>
              </w:rPr>
            </w:r>
            <w:r w:rsidR="00E839C0">
              <w:rPr>
                <w:noProof/>
                <w:webHidden/>
              </w:rPr>
              <w:fldChar w:fldCharType="separate"/>
            </w:r>
            <w:r w:rsidR="008B68B0">
              <w:rPr>
                <w:noProof/>
                <w:webHidden/>
              </w:rPr>
              <w:t>13</w:t>
            </w:r>
            <w:r w:rsidR="00E839C0">
              <w:rPr>
                <w:noProof/>
                <w:webHidden/>
              </w:rPr>
              <w:fldChar w:fldCharType="end"/>
            </w:r>
          </w:hyperlink>
        </w:p>
        <w:p w:rsidR="008B68B0" w:rsidRDefault="00CF55C3">
          <w:pPr>
            <w:pStyle w:val="TOC2"/>
            <w:tabs>
              <w:tab w:val="right" w:leader="dot" w:pos="9350"/>
            </w:tabs>
            <w:rPr>
              <w:rFonts w:asciiTheme="minorHAnsi" w:eastAsiaTheme="minorEastAsia" w:hAnsiTheme="minorHAnsi" w:cstheme="minorBidi"/>
              <w:noProof/>
              <w:sz w:val="22"/>
              <w:szCs w:val="22"/>
              <w:lang w:val="mk-MK" w:eastAsia="mk-MK"/>
            </w:rPr>
          </w:pPr>
          <w:hyperlink w:anchor="_Toc149238909" w:history="1">
            <w:r w:rsidR="008B68B0" w:rsidRPr="00484FD3">
              <w:rPr>
                <w:rStyle w:val="Hyperlink"/>
                <w:rFonts w:eastAsiaTheme="majorEastAsia"/>
                <w:noProof/>
                <w:lang w:val="mk-MK"/>
              </w:rPr>
              <w:t>5.1. Класични стабилизациски сплинтови</w:t>
            </w:r>
            <w:r w:rsidR="008B68B0">
              <w:rPr>
                <w:noProof/>
                <w:webHidden/>
              </w:rPr>
              <w:tab/>
            </w:r>
            <w:r w:rsidR="00E839C0">
              <w:rPr>
                <w:noProof/>
                <w:webHidden/>
              </w:rPr>
              <w:fldChar w:fldCharType="begin"/>
            </w:r>
            <w:r w:rsidR="008B68B0">
              <w:rPr>
                <w:noProof/>
                <w:webHidden/>
              </w:rPr>
              <w:instrText xml:space="preserve"> PAGEREF _Toc149238909 \h </w:instrText>
            </w:r>
            <w:r w:rsidR="00E839C0">
              <w:rPr>
                <w:noProof/>
                <w:webHidden/>
              </w:rPr>
            </w:r>
            <w:r w:rsidR="00E839C0">
              <w:rPr>
                <w:noProof/>
                <w:webHidden/>
              </w:rPr>
              <w:fldChar w:fldCharType="separate"/>
            </w:r>
            <w:r w:rsidR="008B68B0">
              <w:rPr>
                <w:noProof/>
                <w:webHidden/>
              </w:rPr>
              <w:t>13</w:t>
            </w:r>
            <w:r w:rsidR="00E839C0">
              <w:rPr>
                <w:noProof/>
                <w:webHidden/>
              </w:rPr>
              <w:fldChar w:fldCharType="end"/>
            </w:r>
          </w:hyperlink>
        </w:p>
        <w:p w:rsidR="008B68B0" w:rsidRDefault="00CF55C3">
          <w:pPr>
            <w:pStyle w:val="TOC2"/>
            <w:tabs>
              <w:tab w:val="right" w:leader="dot" w:pos="9350"/>
            </w:tabs>
            <w:rPr>
              <w:rFonts w:asciiTheme="minorHAnsi" w:eastAsiaTheme="minorEastAsia" w:hAnsiTheme="minorHAnsi" w:cstheme="minorBidi"/>
              <w:noProof/>
              <w:sz w:val="22"/>
              <w:szCs w:val="22"/>
              <w:lang w:val="mk-MK" w:eastAsia="mk-MK"/>
            </w:rPr>
          </w:pPr>
          <w:hyperlink w:anchor="_Toc149238910" w:history="1">
            <w:r w:rsidR="008B68B0" w:rsidRPr="00484FD3">
              <w:rPr>
                <w:rStyle w:val="Hyperlink"/>
                <w:rFonts w:eastAsiaTheme="majorEastAsia"/>
                <w:noProof/>
                <w:lang w:val="mk-MK"/>
              </w:rPr>
              <w:t>5.2. Изработка на класични стабилизациски сплинтови</w:t>
            </w:r>
            <w:r w:rsidR="008B68B0">
              <w:rPr>
                <w:noProof/>
                <w:webHidden/>
              </w:rPr>
              <w:tab/>
            </w:r>
            <w:r w:rsidR="00E839C0">
              <w:rPr>
                <w:noProof/>
                <w:webHidden/>
              </w:rPr>
              <w:fldChar w:fldCharType="begin"/>
            </w:r>
            <w:r w:rsidR="008B68B0">
              <w:rPr>
                <w:noProof/>
                <w:webHidden/>
              </w:rPr>
              <w:instrText xml:space="preserve"> PAGEREF _Toc149238910 \h </w:instrText>
            </w:r>
            <w:r w:rsidR="00E839C0">
              <w:rPr>
                <w:noProof/>
                <w:webHidden/>
              </w:rPr>
            </w:r>
            <w:r w:rsidR="00E839C0">
              <w:rPr>
                <w:noProof/>
                <w:webHidden/>
              </w:rPr>
              <w:fldChar w:fldCharType="separate"/>
            </w:r>
            <w:r w:rsidR="008B68B0">
              <w:rPr>
                <w:noProof/>
                <w:webHidden/>
              </w:rPr>
              <w:t>17</w:t>
            </w:r>
            <w:r w:rsidR="00E839C0">
              <w:rPr>
                <w:noProof/>
                <w:webHidden/>
              </w:rPr>
              <w:fldChar w:fldCharType="end"/>
            </w:r>
          </w:hyperlink>
        </w:p>
        <w:p w:rsidR="008B68B0" w:rsidRDefault="00CF55C3">
          <w:pPr>
            <w:pStyle w:val="TOC3"/>
            <w:tabs>
              <w:tab w:val="right" w:leader="dot" w:pos="9350"/>
            </w:tabs>
            <w:rPr>
              <w:rFonts w:asciiTheme="minorHAnsi" w:eastAsiaTheme="minorEastAsia" w:hAnsiTheme="minorHAnsi" w:cstheme="minorBidi"/>
              <w:noProof/>
              <w:sz w:val="22"/>
              <w:szCs w:val="22"/>
              <w:lang w:val="mk-MK" w:eastAsia="mk-MK"/>
            </w:rPr>
          </w:pPr>
          <w:hyperlink w:anchor="_Toc149238911" w:history="1">
            <w:r w:rsidR="008B68B0" w:rsidRPr="00484FD3">
              <w:rPr>
                <w:rStyle w:val="Hyperlink"/>
                <w:rFonts w:eastAsiaTheme="majorEastAsia"/>
                <w:noProof/>
                <w:lang w:val="mk-MK"/>
              </w:rPr>
              <w:t>5.2.1. Проба, предавање и реадаптација на класичните стабилизациски сплинтови</w:t>
            </w:r>
            <w:r w:rsidR="008B68B0">
              <w:rPr>
                <w:noProof/>
                <w:webHidden/>
              </w:rPr>
              <w:tab/>
            </w:r>
            <w:r w:rsidR="00E839C0">
              <w:rPr>
                <w:noProof/>
                <w:webHidden/>
              </w:rPr>
              <w:fldChar w:fldCharType="begin"/>
            </w:r>
            <w:r w:rsidR="008B68B0">
              <w:rPr>
                <w:noProof/>
                <w:webHidden/>
              </w:rPr>
              <w:instrText xml:space="preserve"> PAGEREF _Toc149238911 \h </w:instrText>
            </w:r>
            <w:r w:rsidR="00E839C0">
              <w:rPr>
                <w:noProof/>
                <w:webHidden/>
              </w:rPr>
            </w:r>
            <w:r w:rsidR="00E839C0">
              <w:rPr>
                <w:noProof/>
                <w:webHidden/>
              </w:rPr>
              <w:fldChar w:fldCharType="separate"/>
            </w:r>
            <w:r w:rsidR="008B68B0">
              <w:rPr>
                <w:noProof/>
                <w:webHidden/>
              </w:rPr>
              <w:t>20</w:t>
            </w:r>
            <w:r w:rsidR="00E839C0">
              <w:rPr>
                <w:noProof/>
                <w:webHidden/>
              </w:rPr>
              <w:fldChar w:fldCharType="end"/>
            </w:r>
          </w:hyperlink>
        </w:p>
        <w:p w:rsidR="008B68B0" w:rsidRDefault="00CF55C3">
          <w:pPr>
            <w:pStyle w:val="TOC2"/>
            <w:tabs>
              <w:tab w:val="right" w:leader="dot" w:pos="9350"/>
            </w:tabs>
            <w:rPr>
              <w:rFonts w:asciiTheme="minorHAnsi" w:eastAsiaTheme="minorEastAsia" w:hAnsiTheme="minorHAnsi" w:cstheme="minorBidi"/>
              <w:noProof/>
              <w:sz w:val="22"/>
              <w:szCs w:val="22"/>
              <w:lang w:val="mk-MK" w:eastAsia="mk-MK"/>
            </w:rPr>
          </w:pPr>
          <w:hyperlink w:anchor="_Toc149238912" w:history="1">
            <w:r w:rsidR="008B68B0" w:rsidRPr="00484FD3">
              <w:rPr>
                <w:rStyle w:val="Hyperlink"/>
                <w:rFonts w:eastAsiaTheme="majorEastAsia"/>
                <w:noProof/>
                <w:lang w:val="mk-MK"/>
              </w:rPr>
              <w:t>5.3. Класични репозициски сплинтови</w:t>
            </w:r>
            <w:r w:rsidR="008B68B0">
              <w:rPr>
                <w:noProof/>
                <w:webHidden/>
              </w:rPr>
              <w:tab/>
            </w:r>
            <w:r w:rsidR="00E839C0">
              <w:rPr>
                <w:noProof/>
                <w:webHidden/>
              </w:rPr>
              <w:fldChar w:fldCharType="begin"/>
            </w:r>
            <w:r w:rsidR="008B68B0">
              <w:rPr>
                <w:noProof/>
                <w:webHidden/>
              </w:rPr>
              <w:instrText xml:space="preserve"> PAGEREF _Toc149238912 \h </w:instrText>
            </w:r>
            <w:r w:rsidR="00E839C0">
              <w:rPr>
                <w:noProof/>
                <w:webHidden/>
              </w:rPr>
            </w:r>
            <w:r w:rsidR="00E839C0">
              <w:rPr>
                <w:noProof/>
                <w:webHidden/>
              </w:rPr>
              <w:fldChar w:fldCharType="separate"/>
            </w:r>
            <w:r w:rsidR="008B68B0">
              <w:rPr>
                <w:noProof/>
                <w:webHidden/>
              </w:rPr>
              <w:t>24</w:t>
            </w:r>
            <w:r w:rsidR="00E839C0">
              <w:rPr>
                <w:noProof/>
                <w:webHidden/>
              </w:rPr>
              <w:fldChar w:fldCharType="end"/>
            </w:r>
          </w:hyperlink>
        </w:p>
        <w:p w:rsidR="008B68B0" w:rsidRDefault="00CF55C3">
          <w:pPr>
            <w:pStyle w:val="TOC3"/>
            <w:tabs>
              <w:tab w:val="right" w:leader="dot" w:pos="9350"/>
            </w:tabs>
            <w:rPr>
              <w:rFonts w:asciiTheme="minorHAnsi" w:eastAsiaTheme="minorEastAsia" w:hAnsiTheme="minorHAnsi" w:cstheme="minorBidi"/>
              <w:noProof/>
              <w:sz w:val="22"/>
              <w:szCs w:val="22"/>
              <w:lang w:val="mk-MK" w:eastAsia="mk-MK"/>
            </w:rPr>
          </w:pPr>
          <w:hyperlink w:anchor="_Toc149238913" w:history="1">
            <w:r w:rsidR="008B68B0" w:rsidRPr="00484FD3">
              <w:rPr>
                <w:rStyle w:val="Hyperlink"/>
                <w:rFonts w:eastAsiaTheme="majorEastAsia"/>
                <w:noProof/>
                <w:lang w:val="mk-MK"/>
              </w:rPr>
              <w:t>5.3.1. Изработка на репозициски сплинтови</w:t>
            </w:r>
            <w:r w:rsidR="008B68B0">
              <w:rPr>
                <w:noProof/>
                <w:webHidden/>
              </w:rPr>
              <w:tab/>
            </w:r>
            <w:r w:rsidR="00E839C0">
              <w:rPr>
                <w:noProof/>
                <w:webHidden/>
              </w:rPr>
              <w:fldChar w:fldCharType="begin"/>
            </w:r>
            <w:r w:rsidR="008B68B0">
              <w:rPr>
                <w:noProof/>
                <w:webHidden/>
              </w:rPr>
              <w:instrText xml:space="preserve"> PAGEREF _Toc149238913 \h </w:instrText>
            </w:r>
            <w:r w:rsidR="00E839C0">
              <w:rPr>
                <w:noProof/>
                <w:webHidden/>
              </w:rPr>
            </w:r>
            <w:r w:rsidR="00E839C0">
              <w:rPr>
                <w:noProof/>
                <w:webHidden/>
              </w:rPr>
              <w:fldChar w:fldCharType="separate"/>
            </w:r>
            <w:r w:rsidR="008B68B0">
              <w:rPr>
                <w:noProof/>
                <w:webHidden/>
              </w:rPr>
              <w:t>27</w:t>
            </w:r>
            <w:r w:rsidR="00E839C0">
              <w:rPr>
                <w:noProof/>
                <w:webHidden/>
              </w:rPr>
              <w:fldChar w:fldCharType="end"/>
            </w:r>
          </w:hyperlink>
        </w:p>
        <w:p w:rsidR="008B68B0" w:rsidRDefault="00CF55C3">
          <w:pPr>
            <w:pStyle w:val="TOC3"/>
            <w:tabs>
              <w:tab w:val="right" w:leader="dot" w:pos="9350"/>
            </w:tabs>
            <w:rPr>
              <w:rFonts w:asciiTheme="minorHAnsi" w:eastAsiaTheme="minorEastAsia" w:hAnsiTheme="minorHAnsi" w:cstheme="minorBidi"/>
              <w:noProof/>
              <w:sz w:val="22"/>
              <w:szCs w:val="22"/>
              <w:lang w:val="mk-MK" w:eastAsia="mk-MK"/>
            </w:rPr>
          </w:pPr>
          <w:hyperlink w:anchor="_Toc149238914" w:history="1">
            <w:r w:rsidR="008B68B0" w:rsidRPr="00484FD3">
              <w:rPr>
                <w:rStyle w:val="Hyperlink"/>
                <w:rFonts w:eastAsiaTheme="majorEastAsia"/>
                <w:noProof/>
                <w:lang w:val="mk-MK"/>
              </w:rPr>
              <w:t>5.3.2. Проба, предавање и реадаптација на репозициски сплинтови</w:t>
            </w:r>
            <w:r w:rsidR="008B68B0">
              <w:rPr>
                <w:noProof/>
                <w:webHidden/>
              </w:rPr>
              <w:tab/>
            </w:r>
            <w:r w:rsidR="00E839C0">
              <w:rPr>
                <w:noProof/>
                <w:webHidden/>
              </w:rPr>
              <w:fldChar w:fldCharType="begin"/>
            </w:r>
            <w:r w:rsidR="008B68B0">
              <w:rPr>
                <w:noProof/>
                <w:webHidden/>
              </w:rPr>
              <w:instrText xml:space="preserve"> PAGEREF _Toc149238914 \h </w:instrText>
            </w:r>
            <w:r w:rsidR="00E839C0">
              <w:rPr>
                <w:noProof/>
                <w:webHidden/>
              </w:rPr>
            </w:r>
            <w:r w:rsidR="00E839C0">
              <w:rPr>
                <w:noProof/>
                <w:webHidden/>
              </w:rPr>
              <w:fldChar w:fldCharType="separate"/>
            </w:r>
            <w:r w:rsidR="008B68B0">
              <w:rPr>
                <w:noProof/>
                <w:webHidden/>
              </w:rPr>
              <w:t>31</w:t>
            </w:r>
            <w:r w:rsidR="00E839C0">
              <w:rPr>
                <w:noProof/>
                <w:webHidden/>
              </w:rPr>
              <w:fldChar w:fldCharType="end"/>
            </w:r>
          </w:hyperlink>
        </w:p>
        <w:p w:rsidR="008B68B0" w:rsidRDefault="00CF55C3">
          <w:pPr>
            <w:pStyle w:val="TOC1"/>
            <w:tabs>
              <w:tab w:val="right" w:leader="dot" w:pos="9350"/>
            </w:tabs>
            <w:rPr>
              <w:rFonts w:asciiTheme="minorHAnsi" w:eastAsiaTheme="minorEastAsia" w:hAnsiTheme="minorHAnsi" w:cstheme="minorBidi"/>
              <w:noProof/>
              <w:sz w:val="22"/>
              <w:szCs w:val="22"/>
              <w:lang w:val="mk-MK" w:eastAsia="mk-MK"/>
            </w:rPr>
          </w:pPr>
          <w:hyperlink w:anchor="_Toc149238915" w:history="1">
            <w:r w:rsidR="008B68B0" w:rsidRPr="00484FD3">
              <w:rPr>
                <w:rStyle w:val="Hyperlink"/>
                <w:rFonts w:eastAsiaTheme="majorEastAsia"/>
                <w:noProof/>
                <w:lang w:val="mk-MK"/>
              </w:rPr>
              <w:t>6.ЗАКЛУЧОЦИ</w:t>
            </w:r>
            <w:r w:rsidR="008B68B0">
              <w:rPr>
                <w:noProof/>
                <w:webHidden/>
              </w:rPr>
              <w:tab/>
            </w:r>
            <w:r w:rsidR="00E839C0">
              <w:rPr>
                <w:noProof/>
                <w:webHidden/>
              </w:rPr>
              <w:fldChar w:fldCharType="begin"/>
            </w:r>
            <w:r w:rsidR="008B68B0">
              <w:rPr>
                <w:noProof/>
                <w:webHidden/>
              </w:rPr>
              <w:instrText xml:space="preserve"> PAGEREF _Toc149238915 \h </w:instrText>
            </w:r>
            <w:r w:rsidR="00E839C0">
              <w:rPr>
                <w:noProof/>
                <w:webHidden/>
              </w:rPr>
            </w:r>
            <w:r w:rsidR="00E839C0">
              <w:rPr>
                <w:noProof/>
                <w:webHidden/>
              </w:rPr>
              <w:fldChar w:fldCharType="separate"/>
            </w:r>
            <w:r w:rsidR="008B68B0">
              <w:rPr>
                <w:noProof/>
                <w:webHidden/>
              </w:rPr>
              <w:t>34</w:t>
            </w:r>
            <w:r w:rsidR="00E839C0">
              <w:rPr>
                <w:noProof/>
                <w:webHidden/>
              </w:rPr>
              <w:fldChar w:fldCharType="end"/>
            </w:r>
          </w:hyperlink>
        </w:p>
        <w:p w:rsidR="008B68B0" w:rsidRDefault="00CF55C3">
          <w:pPr>
            <w:pStyle w:val="TOC1"/>
            <w:tabs>
              <w:tab w:val="right" w:leader="dot" w:pos="9350"/>
            </w:tabs>
            <w:rPr>
              <w:rFonts w:asciiTheme="minorHAnsi" w:eastAsiaTheme="minorEastAsia" w:hAnsiTheme="minorHAnsi" w:cstheme="minorBidi"/>
              <w:noProof/>
              <w:sz w:val="22"/>
              <w:szCs w:val="22"/>
              <w:lang w:val="mk-MK" w:eastAsia="mk-MK"/>
            </w:rPr>
          </w:pPr>
          <w:hyperlink w:anchor="_Toc149238916" w:history="1">
            <w:r w:rsidR="008B68B0" w:rsidRPr="00484FD3">
              <w:rPr>
                <w:rStyle w:val="Hyperlink"/>
                <w:rFonts w:eastAsiaTheme="majorEastAsia"/>
                <w:noProof/>
                <w:lang w:val="mk-MK" w:eastAsia="en-US"/>
              </w:rPr>
              <w:t>7.КОРИСТЕНА ЛИТЕРАТУРА</w:t>
            </w:r>
            <w:r w:rsidR="008B68B0">
              <w:rPr>
                <w:noProof/>
                <w:webHidden/>
              </w:rPr>
              <w:tab/>
            </w:r>
            <w:r w:rsidR="00E839C0">
              <w:rPr>
                <w:noProof/>
                <w:webHidden/>
              </w:rPr>
              <w:fldChar w:fldCharType="begin"/>
            </w:r>
            <w:r w:rsidR="008B68B0">
              <w:rPr>
                <w:noProof/>
                <w:webHidden/>
              </w:rPr>
              <w:instrText xml:space="preserve"> PAGEREF _Toc149238916 \h </w:instrText>
            </w:r>
            <w:r w:rsidR="00E839C0">
              <w:rPr>
                <w:noProof/>
                <w:webHidden/>
              </w:rPr>
            </w:r>
            <w:r w:rsidR="00E839C0">
              <w:rPr>
                <w:noProof/>
                <w:webHidden/>
              </w:rPr>
              <w:fldChar w:fldCharType="separate"/>
            </w:r>
            <w:r w:rsidR="008B68B0">
              <w:rPr>
                <w:noProof/>
                <w:webHidden/>
              </w:rPr>
              <w:t>35</w:t>
            </w:r>
            <w:r w:rsidR="00E839C0">
              <w:rPr>
                <w:noProof/>
                <w:webHidden/>
              </w:rPr>
              <w:fldChar w:fldCharType="end"/>
            </w:r>
          </w:hyperlink>
        </w:p>
        <w:p w:rsidR="00EB7ED5" w:rsidRDefault="00E839C0">
          <w:r>
            <w:fldChar w:fldCharType="end"/>
          </w:r>
        </w:p>
      </w:sdtContent>
    </w:sdt>
    <w:p w:rsidR="00EB7ED5" w:rsidRPr="001C0B02" w:rsidRDefault="00EB7ED5" w:rsidP="00703FC3">
      <w:pPr>
        <w:spacing w:line="276" w:lineRule="auto"/>
        <w:jc w:val="center"/>
        <w:rPr>
          <w:rFonts w:ascii="Georgia" w:hAnsi="Georgia"/>
          <w:b/>
          <w:color w:val="000000" w:themeColor="text1"/>
        </w:rPr>
        <w:sectPr w:rsidR="00EB7ED5" w:rsidRPr="001C0B02" w:rsidSect="00C90A4B">
          <w:footerReference w:type="even" r:id="rId10"/>
          <w:footerReference w:type="default" r:id="rId11"/>
          <w:footerReference w:type="first" r:id="rId12"/>
          <w:pgSz w:w="12240" w:h="15840"/>
          <w:pgMar w:top="1440" w:right="1440" w:bottom="1440" w:left="1440" w:header="720" w:footer="720" w:gutter="0"/>
          <w:pgNumType w:start="0" w:chapStyle="2"/>
          <w:cols w:space="720"/>
          <w:titlePg/>
          <w:docGrid w:linePitch="360"/>
        </w:sectPr>
      </w:pPr>
    </w:p>
    <w:p w:rsidR="00703FC3" w:rsidRPr="00703FC3" w:rsidRDefault="00703FC3" w:rsidP="001C0B02">
      <w:pPr>
        <w:pStyle w:val="Heading1"/>
        <w:spacing w:line="360" w:lineRule="auto"/>
        <w:rPr>
          <w:lang w:val="mk-MK"/>
        </w:rPr>
      </w:pPr>
      <w:bookmarkStart w:id="0" w:name="_Toc149238900"/>
      <w:r w:rsidRPr="00703FC3">
        <w:rPr>
          <w:lang w:val="mk-MK"/>
        </w:rPr>
        <w:lastRenderedPageBreak/>
        <w:t>Кратка содржина</w:t>
      </w:r>
      <w:bookmarkEnd w:id="0"/>
    </w:p>
    <w:p w:rsidR="00703FC3" w:rsidRPr="00703FC3" w:rsidRDefault="00703FC3" w:rsidP="001C0B02">
      <w:pPr>
        <w:spacing w:line="360" w:lineRule="auto"/>
        <w:jc w:val="both"/>
        <w:rPr>
          <w:rFonts w:ascii="Georgia" w:hAnsi="Georgia"/>
          <w:b/>
          <w:color w:val="000000" w:themeColor="text1"/>
          <w:lang w:val="mk-MK"/>
        </w:rPr>
      </w:pPr>
    </w:p>
    <w:p w:rsidR="00703FC3" w:rsidRDefault="00B664BF" w:rsidP="001C0B02">
      <w:pPr>
        <w:spacing w:line="360" w:lineRule="auto"/>
        <w:ind w:firstLine="720"/>
        <w:jc w:val="both"/>
        <w:rPr>
          <w:rFonts w:ascii="Georgia" w:hAnsi="Georgia"/>
          <w:color w:val="000000" w:themeColor="text1"/>
          <w:lang w:val="mk-MK"/>
        </w:rPr>
      </w:pPr>
      <w:r w:rsidRPr="00B664BF">
        <w:rPr>
          <w:rFonts w:ascii="Georgia" w:hAnsi="Georgia"/>
          <w:color w:val="000000" w:themeColor="text1"/>
          <w:lang w:val="mk-MK"/>
        </w:rPr>
        <w:t>Со употр</w:t>
      </w:r>
      <w:r w:rsidR="00321CDE">
        <w:rPr>
          <w:rFonts w:ascii="Georgia" w:hAnsi="Georgia"/>
          <w:color w:val="000000" w:themeColor="text1"/>
          <w:lang w:val="mk-MK"/>
        </w:rPr>
        <w:t>ебата на оклузалните сплинтови</w:t>
      </w:r>
      <w:r w:rsidRPr="00B664BF">
        <w:rPr>
          <w:rFonts w:ascii="Georgia" w:hAnsi="Georgia"/>
          <w:color w:val="000000" w:themeColor="text1"/>
          <w:lang w:val="mk-MK"/>
        </w:rPr>
        <w:t xml:space="preserve"> се тр</w:t>
      </w:r>
      <w:r>
        <w:rPr>
          <w:rFonts w:ascii="Georgia" w:hAnsi="Georgia"/>
          <w:color w:val="000000" w:themeColor="text1"/>
          <w:lang w:val="mk-MK"/>
        </w:rPr>
        <w:t>етираат заболувањата кои ја на</w:t>
      </w:r>
      <w:r w:rsidRPr="00B664BF">
        <w:rPr>
          <w:rFonts w:ascii="Georgia" w:hAnsi="Georgia"/>
          <w:color w:val="000000" w:themeColor="text1"/>
          <w:lang w:val="mk-MK"/>
        </w:rPr>
        <w:t>рушуваат о</w:t>
      </w:r>
      <w:r>
        <w:rPr>
          <w:rFonts w:ascii="Georgia" w:hAnsi="Georgia"/>
          <w:color w:val="000000" w:themeColor="text1"/>
          <w:lang w:val="mk-MK"/>
        </w:rPr>
        <w:t>клузалната рамнотежа како и по</w:t>
      </w:r>
      <w:r w:rsidRPr="00B664BF">
        <w:rPr>
          <w:rFonts w:ascii="Georgia" w:hAnsi="Georgia"/>
          <w:color w:val="000000" w:themeColor="text1"/>
          <w:lang w:val="mk-MK"/>
        </w:rPr>
        <w:t>следиците</w:t>
      </w:r>
      <w:r>
        <w:rPr>
          <w:rFonts w:ascii="Georgia" w:hAnsi="Georgia"/>
          <w:color w:val="000000" w:themeColor="text1"/>
          <w:lang w:val="mk-MK"/>
        </w:rPr>
        <w:t xml:space="preserve"> кои поради нив се реперкуираат </w:t>
      </w:r>
      <w:r w:rsidRPr="00B664BF">
        <w:rPr>
          <w:rFonts w:ascii="Georgia" w:hAnsi="Georgia"/>
          <w:color w:val="000000" w:themeColor="text1"/>
          <w:lang w:val="mk-MK"/>
        </w:rPr>
        <w:t>врз забите,</w:t>
      </w:r>
      <w:r>
        <w:rPr>
          <w:rFonts w:ascii="Georgia" w:hAnsi="Georgia"/>
          <w:color w:val="000000" w:themeColor="text1"/>
          <w:lang w:val="mk-MK"/>
        </w:rPr>
        <w:t xml:space="preserve"> пародонциумот, виличниот зглоб</w:t>
      </w:r>
      <w:r w:rsidR="00F33F8C">
        <w:rPr>
          <w:rFonts w:ascii="Georgia" w:hAnsi="Georgia"/>
          <w:color w:val="000000" w:themeColor="text1"/>
          <w:lang w:val="mk-MK"/>
        </w:rPr>
        <w:t xml:space="preserve"> и мастикаторната мускулатура. Во ваквите </w:t>
      </w:r>
      <w:r w:rsidRPr="00B664BF">
        <w:rPr>
          <w:rFonts w:ascii="Georgia" w:hAnsi="Georgia"/>
          <w:color w:val="000000" w:themeColor="text1"/>
          <w:lang w:val="mk-MK"/>
        </w:rPr>
        <w:t xml:space="preserve">појави се </w:t>
      </w:r>
      <w:r w:rsidR="00F33F8C">
        <w:rPr>
          <w:rFonts w:ascii="Georgia" w:hAnsi="Georgia"/>
          <w:color w:val="000000" w:themeColor="text1"/>
          <w:lang w:val="mk-MK"/>
        </w:rPr>
        <w:t>вбројуваат темпоромандибуларно-</w:t>
      </w:r>
      <w:r w:rsidRPr="00B664BF">
        <w:rPr>
          <w:rFonts w:ascii="Georgia" w:hAnsi="Georgia"/>
          <w:color w:val="000000" w:themeColor="text1"/>
          <w:lang w:val="mk-MK"/>
        </w:rPr>
        <w:t>дисфункц</w:t>
      </w:r>
      <w:r w:rsidR="00F33F8C">
        <w:rPr>
          <w:rFonts w:ascii="Georgia" w:hAnsi="Georgia"/>
          <w:color w:val="000000" w:themeColor="text1"/>
          <w:lang w:val="mk-MK"/>
        </w:rPr>
        <w:t xml:space="preserve">ионалниот синдром, артритисот и </w:t>
      </w:r>
      <w:r w:rsidRPr="00B664BF">
        <w:rPr>
          <w:rFonts w:ascii="Georgia" w:hAnsi="Georgia"/>
          <w:color w:val="000000" w:themeColor="text1"/>
          <w:lang w:val="mk-MK"/>
        </w:rPr>
        <w:t>инфламац</w:t>
      </w:r>
      <w:r w:rsidR="00F33F8C">
        <w:rPr>
          <w:rFonts w:ascii="Georgia" w:hAnsi="Georgia"/>
          <w:color w:val="000000" w:themeColor="text1"/>
          <w:lang w:val="mk-MK"/>
        </w:rPr>
        <w:t xml:space="preserve">ијата на ТМЗ, бруксизмот како и </w:t>
      </w:r>
      <w:r w:rsidRPr="00B664BF">
        <w:rPr>
          <w:rFonts w:ascii="Georgia" w:hAnsi="Georgia"/>
          <w:color w:val="000000" w:themeColor="text1"/>
          <w:lang w:val="mk-MK"/>
        </w:rPr>
        <w:t xml:space="preserve">трауматската оклузија. </w:t>
      </w:r>
      <w:r w:rsidR="00F33F8C" w:rsidRPr="00F33F8C">
        <w:rPr>
          <w:rFonts w:ascii="Georgia" w:hAnsi="Georgia"/>
          <w:color w:val="000000" w:themeColor="text1"/>
          <w:lang w:val="mk-MK"/>
        </w:rPr>
        <w:t>Меѓу сите овие заболувања појавата на</w:t>
      </w:r>
      <w:r w:rsidR="00F33F8C">
        <w:rPr>
          <w:rFonts w:ascii="Georgia" w:hAnsi="Georgia"/>
          <w:color w:val="000000" w:themeColor="text1"/>
          <w:lang w:val="mk-MK"/>
        </w:rPr>
        <w:t xml:space="preserve"> </w:t>
      </w:r>
      <w:r w:rsidR="00F33F8C" w:rsidRPr="00F33F8C">
        <w:rPr>
          <w:rFonts w:ascii="Georgia" w:hAnsi="Georgia"/>
          <w:color w:val="000000" w:themeColor="text1"/>
          <w:lang w:val="mk-MK"/>
        </w:rPr>
        <w:t>бруксизмот е најзачестена во однос на другите нарушувања поврзани со оклузалните</w:t>
      </w:r>
      <w:r w:rsidR="00F33F8C">
        <w:rPr>
          <w:rFonts w:ascii="Georgia" w:hAnsi="Georgia"/>
          <w:color w:val="000000" w:themeColor="text1"/>
          <w:lang w:val="mk-MK"/>
        </w:rPr>
        <w:t xml:space="preserve"> </w:t>
      </w:r>
      <w:r w:rsidR="00F33F8C" w:rsidRPr="00F33F8C">
        <w:rPr>
          <w:rFonts w:ascii="Georgia" w:hAnsi="Georgia"/>
          <w:color w:val="000000" w:themeColor="text1"/>
          <w:lang w:val="mk-MK"/>
        </w:rPr>
        <w:t>неправ</w:t>
      </w:r>
      <w:r w:rsidR="00F33F8C">
        <w:rPr>
          <w:rFonts w:ascii="Georgia" w:hAnsi="Georgia"/>
          <w:color w:val="000000" w:themeColor="text1"/>
          <w:lang w:val="mk-MK"/>
        </w:rPr>
        <w:t>илности. С</w:t>
      </w:r>
      <w:r w:rsidR="00F33F8C" w:rsidRPr="00F33F8C">
        <w:rPr>
          <w:rFonts w:ascii="Georgia" w:hAnsi="Georgia"/>
          <w:color w:val="000000" w:themeColor="text1"/>
          <w:lang w:val="mk-MK"/>
        </w:rPr>
        <w:t>редството за оклузална терапија е мобилен апара</w:t>
      </w:r>
      <w:r w:rsidR="00F33F8C">
        <w:rPr>
          <w:rFonts w:ascii="Georgia" w:hAnsi="Georgia"/>
          <w:color w:val="000000" w:themeColor="text1"/>
          <w:lang w:val="mk-MK"/>
        </w:rPr>
        <w:t xml:space="preserve">т кој ги покрива некои или сите </w:t>
      </w:r>
      <w:r w:rsidR="00F33F8C" w:rsidRPr="00F33F8C">
        <w:rPr>
          <w:rFonts w:ascii="Georgia" w:hAnsi="Georgia"/>
          <w:color w:val="000000" w:themeColor="text1"/>
          <w:lang w:val="mk-MK"/>
        </w:rPr>
        <w:t>оклузални површини на забите во максиларниот и</w:t>
      </w:r>
      <w:r w:rsidR="00F33F8C">
        <w:rPr>
          <w:rFonts w:ascii="Georgia" w:hAnsi="Georgia"/>
          <w:color w:val="000000" w:themeColor="text1"/>
          <w:lang w:val="mk-MK"/>
        </w:rPr>
        <w:t>ли мандибуларниот лак. Идеални</w:t>
      </w:r>
      <w:r w:rsidR="00F33F8C" w:rsidRPr="00F33F8C">
        <w:rPr>
          <w:rFonts w:ascii="Georgia" w:hAnsi="Georgia"/>
          <w:color w:val="000000" w:themeColor="text1"/>
          <w:lang w:val="mk-MK"/>
        </w:rPr>
        <w:t>от оклузал</w:t>
      </w:r>
      <w:r w:rsidR="008F334D">
        <w:rPr>
          <w:rFonts w:ascii="Georgia" w:hAnsi="Georgia"/>
          <w:color w:val="000000" w:themeColor="text1"/>
          <w:lang w:val="mk-MK"/>
        </w:rPr>
        <w:t>ен сплинт</w:t>
      </w:r>
      <w:r w:rsidR="00F33F8C">
        <w:rPr>
          <w:rFonts w:ascii="Georgia" w:hAnsi="Georgia"/>
          <w:color w:val="000000" w:themeColor="text1"/>
          <w:lang w:val="mk-MK"/>
        </w:rPr>
        <w:t xml:space="preserve"> е изработен од </w:t>
      </w:r>
      <w:r w:rsidR="00F33F8C" w:rsidRPr="00F33F8C">
        <w:rPr>
          <w:rFonts w:ascii="Georgia" w:hAnsi="Georgia"/>
          <w:color w:val="000000" w:themeColor="text1"/>
          <w:lang w:val="mk-MK"/>
        </w:rPr>
        <w:t>лаб</w:t>
      </w:r>
      <w:r w:rsidR="00F33F8C">
        <w:rPr>
          <w:rFonts w:ascii="Georgia" w:hAnsi="Georgia"/>
          <w:color w:val="000000" w:themeColor="text1"/>
          <w:lang w:val="mk-MK"/>
        </w:rPr>
        <w:t xml:space="preserve">ораториски адаптирана пластична </w:t>
      </w:r>
      <w:r w:rsidR="00F33F8C" w:rsidRPr="00F33F8C">
        <w:rPr>
          <w:rFonts w:ascii="Georgia" w:hAnsi="Georgia"/>
          <w:color w:val="000000" w:themeColor="text1"/>
          <w:lang w:val="mk-MK"/>
        </w:rPr>
        <w:t>маса која</w:t>
      </w:r>
      <w:r w:rsidR="00F33F8C">
        <w:rPr>
          <w:rFonts w:ascii="Georgia" w:hAnsi="Georgia"/>
          <w:color w:val="000000" w:themeColor="text1"/>
          <w:lang w:val="mk-MK"/>
        </w:rPr>
        <w:t xml:space="preserve"> треба да ги покрива оклузални</w:t>
      </w:r>
      <w:r w:rsidR="00F33F8C" w:rsidRPr="00F33F8C">
        <w:rPr>
          <w:rFonts w:ascii="Georgia" w:hAnsi="Georgia"/>
          <w:color w:val="000000" w:themeColor="text1"/>
          <w:lang w:val="mk-MK"/>
        </w:rPr>
        <w:t>те површин</w:t>
      </w:r>
      <w:r w:rsidR="00F33F8C">
        <w:rPr>
          <w:rFonts w:ascii="Georgia" w:hAnsi="Georgia"/>
          <w:color w:val="000000" w:themeColor="text1"/>
          <w:lang w:val="mk-MK"/>
        </w:rPr>
        <w:t xml:space="preserve">и на сите заби во еден лак. Тој </w:t>
      </w:r>
      <w:r w:rsidR="00F33F8C" w:rsidRPr="00F33F8C">
        <w:rPr>
          <w:rFonts w:ascii="Georgia" w:hAnsi="Georgia"/>
          <w:color w:val="000000" w:themeColor="text1"/>
          <w:lang w:val="mk-MK"/>
        </w:rPr>
        <w:t>треба да</w:t>
      </w:r>
      <w:r w:rsidR="00F33F8C">
        <w:rPr>
          <w:rFonts w:ascii="Georgia" w:hAnsi="Georgia"/>
          <w:color w:val="000000" w:themeColor="text1"/>
          <w:lang w:val="mk-MK"/>
        </w:rPr>
        <w:t xml:space="preserve"> обезбеди рамномерни истовремен</w:t>
      </w:r>
      <w:r w:rsidR="00F33F8C" w:rsidRPr="00F33F8C">
        <w:rPr>
          <w:rFonts w:ascii="Georgia" w:hAnsi="Georgia"/>
          <w:color w:val="000000" w:themeColor="text1"/>
          <w:lang w:val="mk-MK"/>
        </w:rPr>
        <w:t>и конта</w:t>
      </w:r>
      <w:r w:rsidR="00F33F8C">
        <w:rPr>
          <w:rFonts w:ascii="Georgia" w:hAnsi="Georgia"/>
          <w:color w:val="000000" w:themeColor="text1"/>
          <w:lang w:val="mk-MK"/>
        </w:rPr>
        <w:t>кти на затворање преку ретруди</w:t>
      </w:r>
      <w:r w:rsidR="00F33F8C" w:rsidRPr="00F33F8C">
        <w:rPr>
          <w:rFonts w:ascii="Georgia" w:hAnsi="Georgia"/>
          <w:color w:val="000000" w:themeColor="text1"/>
          <w:lang w:val="mk-MK"/>
        </w:rPr>
        <w:t>раната ос</w:t>
      </w:r>
      <w:r w:rsidR="00F33F8C">
        <w:rPr>
          <w:rFonts w:ascii="Georgia" w:hAnsi="Georgia"/>
          <w:color w:val="000000" w:themeColor="text1"/>
          <w:lang w:val="mk-MK"/>
        </w:rPr>
        <w:t xml:space="preserve">ка со сите антагонистички заби и </w:t>
      </w:r>
      <w:r w:rsidR="00F33F8C" w:rsidRPr="00F33F8C">
        <w:rPr>
          <w:rFonts w:ascii="Georgia" w:hAnsi="Georgia"/>
          <w:color w:val="000000" w:themeColor="text1"/>
          <w:lang w:val="mk-MK"/>
        </w:rPr>
        <w:t>инциза</w:t>
      </w:r>
      <w:r w:rsidR="00F33F8C">
        <w:rPr>
          <w:rFonts w:ascii="Georgia" w:hAnsi="Georgia"/>
          <w:color w:val="000000" w:themeColor="text1"/>
          <w:lang w:val="mk-MK"/>
        </w:rPr>
        <w:t>пно насочување кое предизвикува п</w:t>
      </w:r>
      <w:r w:rsidR="00F33F8C" w:rsidRPr="00F33F8C">
        <w:rPr>
          <w:rFonts w:ascii="Georgia" w:hAnsi="Georgia"/>
          <w:color w:val="000000" w:themeColor="text1"/>
          <w:lang w:val="mk-MK"/>
        </w:rPr>
        <w:t>ривремено</w:t>
      </w:r>
      <w:r w:rsidR="00F33F8C">
        <w:rPr>
          <w:rFonts w:ascii="Georgia" w:hAnsi="Georgia"/>
          <w:color w:val="000000" w:themeColor="text1"/>
          <w:lang w:val="mk-MK"/>
        </w:rPr>
        <w:t xml:space="preserve"> одвојување на постериорни</w:t>
      </w:r>
      <w:r w:rsidR="00F33F8C" w:rsidRPr="00F33F8C">
        <w:rPr>
          <w:rFonts w:ascii="Georgia" w:hAnsi="Georgia"/>
          <w:color w:val="000000" w:themeColor="text1"/>
          <w:lang w:val="mk-MK"/>
        </w:rPr>
        <w:t>те заби</w:t>
      </w:r>
      <w:r w:rsidR="008F334D">
        <w:rPr>
          <w:rFonts w:ascii="Georgia" w:hAnsi="Georgia"/>
          <w:color w:val="000000" w:themeColor="text1"/>
          <w:lang w:val="mk-MK"/>
        </w:rPr>
        <w:t xml:space="preserve"> преку површината на сплинтот</w:t>
      </w:r>
      <w:r w:rsidR="00F33F8C" w:rsidRPr="00F33F8C">
        <w:rPr>
          <w:rFonts w:ascii="Georgia" w:hAnsi="Georgia"/>
          <w:color w:val="000000" w:themeColor="text1"/>
          <w:lang w:val="mk-MK"/>
        </w:rPr>
        <w:t xml:space="preserve"> надвор о</w:t>
      </w:r>
      <w:r w:rsidR="008F334D">
        <w:rPr>
          <w:rFonts w:ascii="Georgia" w:hAnsi="Georgia"/>
          <w:color w:val="000000" w:themeColor="text1"/>
          <w:lang w:val="mk-MK"/>
        </w:rPr>
        <w:t>д интра куспидалната положба. Сплинтот</w:t>
      </w:r>
      <w:r w:rsidR="00F33F8C">
        <w:rPr>
          <w:rFonts w:ascii="Georgia" w:hAnsi="Georgia"/>
          <w:color w:val="000000" w:themeColor="text1"/>
          <w:lang w:val="mk-MK"/>
        </w:rPr>
        <w:t xml:space="preserve"> му обезбеду</w:t>
      </w:r>
      <w:r w:rsidR="00F33F8C" w:rsidRPr="00F33F8C">
        <w:rPr>
          <w:rFonts w:ascii="Georgia" w:hAnsi="Georgia"/>
          <w:color w:val="000000" w:themeColor="text1"/>
          <w:lang w:val="mk-MK"/>
        </w:rPr>
        <w:t>ва на пацие</w:t>
      </w:r>
      <w:r w:rsidR="00F33F8C">
        <w:rPr>
          <w:rFonts w:ascii="Georgia" w:hAnsi="Georgia"/>
          <w:color w:val="000000" w:themeColor="text1"/>
          <w:lang w:val="mk-MK"/>
        </w:rPr>
        <w:t>нтот идеална оклузија со посте</w:t>
      </w:r>
      <w:r w:rsidR="00F33F8C" w:rsidRPr="00F33F8C">
        <w:rPr>
          <w:rFonts w:ascii="Georgia" w:hAnsi="Georgia"/>
          <w:color w:val="000000" w:themeColor="text1"/>
          <w:lang w:val="mk-MK"/>
        </w:rPr>
        <w:t>риорна с</w:t>
      </w:r>
      <w:r w:rsidR="00F33F8C">
        <w:rPr>
          <w:rFonts w:ascii="Georgia" w:hAnsi="Georgia"/>
          <w:color w:val="000000" w:themeColor="text1"/>
          <w:lang w:val="mk-MK"/>
        </w:rPr>
        <w:t xml:space="preserve">табилност и правилно антериорно оклузално насочување. Тој го попречува </w:t>
      </w:r>
      <w:r w:rsidR="00F33F8C" w:rsidRPr="00F33F8C">
        <w:rPr>
          <w:rFonts w:ascii="Georgia" w:hAnsi="Georgia"/>
          <w:color w:val="000000" w:themeColor="text1"/>
          <w:lang w:val="mk-MK"/>
        </w:rPr>
        <w:t>хабитуелни</w:t>
      </w:r>
      <w:r w:rsidR="00F33F8C">
        <w:rPr>
          <w:rFonts w:ascii="Georgia" w:hAnsi="Georgia"/>
          <w:color w:val="000000" w:themeColor="text1"/>
          <w:lang w:val="mk-MK"/>
        </w:rPr>
        <w:t xml:space="preserve">от (навикнат, вообичаен) пат на </w:t>
      </w:r>
      <w:r w:rsidR="00F33F8C" w:rsidRPr="00F33F8C">
        <w:rPr>
          <w:rFonts w:ascii="Georgia" w:hAnsi="Georgia"/>
          <w:color w:val="000000" w:themeColor="text1"/>
          <w:lang w:val="mk-MK"/>
        </w:rPr>
        <w:t>затворањ</w:t>
      </w:r>
      <w:r w:rsidR="00F33F8C">
        <w:rPr>
          <w:rFonts w:ascii="Georgia" w:hAnsi="Georgia"/>
          <w:color w:val="000000" w:themeColor="text1"/>
          <w:lang w:val="mk-MK"/>
        </w:rPr>
        <w:t>е во меѓутуберната положба пре</w:t>
      </w:r>
      <w:r w:rsidR="00F33F8C" w:rsidRPr="00F33F8C">
        <w:rPr>
          <w:rFonts w:ascii="Georgia" w:hAnsi="Georgia"/>
          <w:color w:val="000000" w:themeColor="text1"/>
          <w:lang w:val="mk-MK"/>
        </w:rPr>
        <w:t>ку раздво</w:t>
      </w:r>
      <w:r w:rsidR="00F33F8C">
        <w:rPr>
          <w:rFonts w:ascii="Georgia" w:hAnsi="Georgia"/>
          <w:color w:val="000000" w:themeColor="text1"/>
          <w:lang w:val="mk-MK"/>
        </w:rPr>
        <w:t xml:space="preserve">јување на забите и отстранување </w:t>
      </w:r>
      <w:r w:rsidR="00F33F8C" w:rsidRPr="00F33F8C">
        <w:rPr>
          <w:rFonts w:ascii="Georgia" w:hAnsi="Georgia"/>
          <w:color w:val="000000" w:themeColor="text1"/>
          <w:lang w:val="mk-MK"/>
        </w:rPr>
        <w:t>на ефе</w:t>
      </w:r>
      <w:r w:rsidR="00F33F8C">
        <w:rPr>
          <w:rFonts w:ascii="Georgia" w:hAnsi="Georgia"/>
          <w:color w:val="000000" w:themeColor="text1"/>
          <w:lang w:val="mk-MK"/>
        </w:rPr>
        <w:t xml:space="preserve">ктот на оклузално насочување од </w:t>
      </w:r>
      <w:r w:rsidR="00F33F8C" w:rsidRPr="00F33F8C">
        <w:rPr>
          <w:rFonts w:ascii="Georgia" w:hAnsi="Georgia"/>
          <w:color w:val="000000" w:themeColor="text1"/>
          <w:lang w:val="mk-MK"/>
        </w:rPr>
        <w:t xml:space="preserve">страна на инклинациите на туберите од </w:t>
      </w:r>
      <w:r w:rsidR="00F33F8C">
        <w:rPr>
          <w:rFonts w:ascii="Georgia" w:hAnsi="Georgia"/>
          <w:color w:val="000000" w:themeColor="text1"/>
          <w:lang w:val="mk-MK"/>
        </w:rPr>
        <w:t>за</w:t>
      </w:r>
      <w:r w:rsidR="00F33F8C" w:rsidRPr="00F33F8C">
        <w:rPr>
          <w:rFonts w:ascii="Georgia" w:hAnsi="Georgia"/>
          <w:color w:val="000000" w:themeColor="text1"/>
          <w:lang w:val="mk-MK"/>
        </w:rPr>
        <w:t>бите. Предизвикува непосредена и из</w:t>
      </w:r>
      <w:r w:rsidR="00F33F8C">
        <w:rPr>
          <w:rFonts w:ascii="Georgia" w:hAnsi="Georgia"/>
          <w:color w:val="000000" w:themeColor="text1"/>
          <w:lang w:val="mk-MK"/>
        </w:rPr>
        <w:t>разен</w:t>
      </w:r>
      <w:r w:rsidR="00F33F8C" w:rsidRPr="00F33F8C">
        <w:rPr>
          <w:rFonts w:ascii="Georgia" w:hAnsi="Georgia"/>
          <w:color w:val="000000" w:themeColor="text1"/>
          <w:lang w:val="mk-MK"/>
        </w:rPr>
        <w:t>а релакса</w:t>
      </w:r>
      <w:r w:rsidR="00F33F8C">
        <w:rPr>
          <w:rFonts w:ascii="Georgia" w:hAnsi="Georgia"/>
          <w:color w:val="000000" w:themeColor="text1"/>
          <w:lang w:val="mk-MK"/>
        </w:rPr>
        <w:t xml:space="preserve">ција во мастикаторните мускули што </w:t>
      </w:r>
      <w:r w:rsidR="00F33F8C" w:rsidRPr="00F33F8C">
        <w:rPr>
          <w:rFonts w:ascii="Georgia" w:hAnsi="Georgia"/>
          <w:color w:val="000000" w:themeColor="text1"/>
          <w:lang w:val="mk-MK"/>
        </w:rPr>
        <w:t>на к</w:t>
      </w:r>
      <w:r w:rsidR="00F33F8C">
        <w:rPr>
          <w:rFonts w:ascii="Georgia" w:hAnsi="Georgia"/>
          <w:color w:val="000000" w:themeColor="text1"/>
          <w:lang w:val="mk-MK"/>
        </w:rPr>
        <w:t>рај ќе резултира со репозиција на мандибулата.</w:t>
      </w:r>
    </w:p>
    <w:p w:rsidR="00F33F8C" w:rsidRDefault="00F33F8C" w:rsidP="001C0B02">
      <w:pPr>
        <w:spacing w:line="360" w:lineRule="auto"/>
        <w:jc w:val="both"/>
        <w:rPr>
          <w:rFonts w:ascii="Georgia" w:hAnsi="Georgia"/>
          <w:color w:val="000000" w:themeColor="text1"/>
          <w:lang w:val="mk-MK"/>
        </w:rPr>
      </w:pPr>
    </w:p>
    <w:p w:rsidR="00F33F8C" w:rsidRDefault="00F33F8C" w:rsidP="001C0B02">
      <w:pPr>
        <w:spacing w:line="360" w:lineRule="auto"/>
        <w:jc w:val="both"/>
        <w:rPr>
          <w:rFonts w:ascii="Georgia" w:hAnsi="Georgia"/>
          <w:color w:val="000000" w:themeColor="text1"/>
          <w:lang w:val="mk-MK"/>
        </w:rPr>
      </w:pPr>
    </w:p>
    <w:p w:rsidR="00F33F8C" w:rsidRPr="00F33F8C" w:rsidRDefault="00F33F8C" w:rsidP="001C0B02">
      <w:pPr>
        <w:spacing w:line="360" w:lineRule="auto"/>
        <w:jc w:val="both"/>
        <w:rPr>
          <w:rFonts w:ascii="Georgia" w:hAnsi="Georgia"/>
          <w:color w:val="000000" w:themeColor="text1"/>
          <w:lang w:val="mk-MK"/>
        </w:rPr>
      </w:pPr>
    </w:p>
    <w:p w:rsidR="00703FC3" w:rsidRPr="00703FC3" w:rsidRDefault="00703FC3" w:rsidP="001C0B02">
      <w:pPr>
        <w:spacing w:line="360" w:lineRule="auto"/>
        <w:jc w:val="both"/>
        <w:rPr>
          <w:rFonts w:ascii="Georgia" w:hAnsi="Georgia"/>
          <w:b/>
          <w:color w:val="000000" w:themeColor="text1"/>
          <w:lang w:val="mk-MK"/>
        </w:rPr>
      </w:pPr>
      <w:r w:rsidRPr="00703FC3">
        <w:rPr>
          <w:rFonts w:ascii="Georgia" w:hAnsi="Georgia"/>
          <w:b/>
          <w:color w:val="000000" w:themeColor="text1"/>
          <w:lang w:val="mk-MK"/>
        </w:rPr>
        <w:t xml:space="preserve">Клучни зборови: </w:t>
      </w:r>
      <w:r w:rsidR="007E2A73">
        <w:rPr>
          <w:rFonts w:ascii="Georgia" w:hAnsi="Georgia" w:cs="Arial"/>
          <w:lang w:val="mk-MK"/>
        </w:rPr>
        <w:t xml:space="preserve">оклузални сплинтови, репозициски, стабилизациски, заботехничката лабораторија, </w:t>
      </w:r>
      <w:r w:rsidR="007E2A73" w:rsidRPr="00CC4A89">
        <w:rPr>
          <w:rFonts w:ascii="Georgia" w:hAnsi="Georgia" w:cs="Arial"/>
          <w:lang w:val="mk-MK"/>
        </w:rPr>
        <w:t>темпо</w:t>
      </w:r>
      <w:r w:rsidR="007E2A73">
        <w:rPr>
          <w:rFonts w:ascii="Georgia" w:hAnsi="Georgia" w:cs="Arial"/>
          <w:lang w:val="mk-MK"/>
        </w:rPr>
        <w:t>романдибуларни нарушувања, мастикаторната мускулатура.</w:t>
      </w:r>
    </w:p>
    <w:p w:rsidR="00703FC3" w:rsidRPr="00703FC3" w:rsidRDefault="00703FC3" w:rsidP="00703FC3">
      <w:pPr>
        <w:spacing w:line="276" w:lineRule="auto"/>
        <w:jc w:val="center"/>
        <w:rPr>
          <w:rFonts w:ascii="Georgia" w:hAnsi="Georgia"/>
          <w:b/>
          <w:color w:val="000000" w:themeColor="text1"/>
          <w:lang w:val="mk-MK"/>
        </w:rPr>
      </w:pPr>
    </w:p>
    <w:p w:rsidR="00703FC3" w:rsidRPr="00703FC3" w:rsidRDefault="00703FC3" w:rsidP="00703FC3">
      <w:pPr>
        <w:spacing w:line="276" w:lineRule="auto"/>
        <w:jc w:val="center"/>
        <w:rPr>
          <w:rFonts w:ascii="Georgia" w:hAnsi="Georgia"/>
          <w:b/>
          <w:color w:val="000000" w:themeColor="text1"/>
          <w:lang w:val="mk-MK"/>
        </w:rPr>
      </w:pPr>
    </w:p>
    <w:p w:rsidR="00703FC3" w:rsidRPr="00703FC3" w:rsidRDefault="00703FC3" w:rsidP="001C0B02">
      <w:pPr>
        <w:pStyle w:val="Heading1"/>
        <w:spacing w:line="360" w:lineRule="auto"/>
        <w:rPr>
          <w:lang w:val="mk-MK"/>
        </w:rPr>
      </w:pPr>
      <w:bookmarkStart w:id="1" w:name="_Toc149238901"/>
      <w:r w:rsidRPr="00703FC3">
        <w:rPr>
          <w:lang w:val="mk-MK"/>
        </w:rPr>
        <w:lastRenderedPageBreak/>
        <w:t>Summary</w:t>
      </w:r>
      <w:bookmarkEnd w:id="1"/>
    </w:p>
    <w:p w:rsidR="00703FC3" w:rsidRDefault="00703FC3" w:rsidP="001C0B02">
      <w:pPr>
        <w:spacing w:line="360" w:lineRule="auto"/>
        <w:jc w:val="both"/>
        <w:rPr>
          <w:rFonts w:ascii="Georgia" w:hAnsi="Georgia"/>
          <w:color w:val="000000" w:themeColor="text1"/>
          <w:lang w:val="mk-MK"/>
        </w:rPr>
      </w:pPr>
    </w:p>
    <w:p w:rsidR="00703FC3" w:rsidRPr="008B68B0" w:rsidRDefault="00703FC3" w:rsidP="001C0B02">
      <w:pPr>
        <w:spacing w:line="360" w:lineRule="auto"/>
        <w:jc w:val="both"/>
        <w:rPr>
          <w:rFonts w:ascii="Georgia" w:hAnsi="Georgia"/>
          <w:lang w:val="mk-MK"/>
        </w:rPr>
      </w:pPr>
    </w:p>
    <w:p w:rsidR="00703FC3" w:rsidRPr="008B68B0" w:rsidRDefault="008B68B0" w:rsidP="001C0B02">
      <w:pPr>
        <w:spacing w:line="360" w:lineRule="auto"/>
        <w:ind w:firstLine="720"/>
        <w:jc w:val="both"/>
        <w:rPr>
          <w:rFonts w:ascii="Georgia" w:hAnsi="Georgia"/>
          <w:lang w:val="mk-MK"/>
        </w:rPr>
      </w:pPr>
      <w:r w:rsidRPr="008B68B0">
        <w:rPr>
          <w:rFonts w:ascii="Georgia" w:hAnsi="Georgia"/>
          <w:lang w:val="mk-MK"/>
        </w:rPr>
        <w:t>The use of occlusal splints treats diseases that disturb the occlusal balance as well as the consequences that have repercussions on the teeth, the periodontium, the jaw joint and the masticatory muscles. Such phenomena include the temporomandibular-dysfunctional syndrome, arthritis and inflammation of the TMJ, bruxism, and traumatic occlusion. Among all these diseases, the appearance of bruxism is the most frequent in relation to other disorders related to occlusal irregularities. An occlusal therapy device is a mobile appliance that covers some or all of the occlusal surfaces of the teeth in the maxillary or mandibular arch. The ideal occlusal splint is made of a laboratory-adapted plastic mass that should cover the occlusal surfaces of all teeth in one arch. It should provide even simultaneous occlusal contacts through the retruded axis with all antagonistic teeth and incisal guidance that causes temporary separation of the posterior teeth through the surface of the splint out of the intra-cuspid position. The splint provides the patient with ideal occlusion with posterior stability and correct anterior occlusal guidance. It interferes with the habitual (habitual, usual) path of closure in the intertuberous position by separating the teeth and removing the occlusal guiding effect of the inclinations of the tuberosities of the teeth. It causes an immediate and pronounced relaxation in the masticatory muscles which will ultimately result in repositioning of the mandible.</w:t>
      </w:r>
    </w:p>
    <w:p w:rsidR="00703FC3" w:rsidRDefault="00703FC3" w:rsidP="001C0B02">
      <w:pPr>
        <w:spacing w:line="360" w:lineRule="auto"/>
        <w:jc w:val="both"/>
        <w:rPr>
          <w:rFonts w:ascii="Georgia" w:hAnsi="Georgia"/>
          <w:color w:val="000000" w:themeColor="text1"/>
          <w:lang w:val="mk-MK"/>
        </w:rPr>
      </w:pPr>
    </w:p>
    <w:p w:rsidR="00703FC3" w:rsidRPr="00703FC3" w:rsidRDefault="00703FC3" w:rsidP="001C0B02">
      <w:pPr>
        <w:spacing w:line="360" w:lineRule="auto"/>
        <w:jc w:val="both"/>
        <w:rPr>
          <w:rFonts w:ascii="Georgia" w:hAnsi="Georgia"/>
          <w:color w:val="000000" w:themeColor="text1"/>
          <w:lang w:val="mk-MK"/>
        </w:rPr>
      </w:pPr>
    </w:p>
    <w:p w:rsidR="00703FC3" w:rsidRPr="007E2A73" w:rsidRDefault="00703FC3" w:rsidP="001C0B02">
      <w:pPr>
        <w:spacing w:line="360" w:lineRule="auto"/>
        <w:jc w:val="both"/>
        <w:rPr>
          <w:rFonts w:ascii="Georgia" w:hAnsi="Georgia"/>
          <w:color w:val="000000" w:themeColor="text1"/>
          <w:lang w:val="mk-MK"/>
        </w:rPr>
      </w:pPr>
      <w:r w:rsidRPr="00703FC3">
        <w:rPr>
          <w:rFonts w:ascii="Georgia" w:hAnsi="Georgia"/>
          <w:b/>
          <w:color w:val="000000" w:themeColor="text1"/>
          <w:lang w:val="mk-MK"/>
        </w:rPr>
        <w:t xml:space="preserve">Key words: </w:t>
      </w:r>
      <w:r w:rsidR="007E2A73" w:rsidRPr="007E2A73">
        <w:rPr>
          <w:rFonts w:ascii="Georgia" w:hAnsi="Georgia"/>
          <w:color w:val="000000" w:themeColor="text1"/>
          <w:lang w:val="mk-MK"/>
        </w:rPr>
        <w:t>occlusal splints, repositioning, stabilization, dental laboratory, temporomandibular disorders, masticatory muscles.</w:t>
      </w:r>
    </w:p>
    <w:p w:rsidR="00703FC3" w:rsidRDefault="00703FC3" w:rsidP="00703FC3">
      <w:pPr>
        <w:spacing w:line="276" w:lineRule="auto"/>
        <w:jc w:val="center"/>
        <w:rPr>
          <w:rFonts w:ascii="Georgia" w:hAnsi="Georgia"/>
          <w:b/>
          <w:color w:val="000000" w:themeColor="text1"/>
          <w:lang w:val="mk-MK"/>
        </w:rPr>
      </w:pPr>
    </w:p>
    <w:p w:rsidR="00703FC3" w:rsidRDefault="00703FC3" w:rsidP="00703FC3">
      <w:pPr>
        <w:spacing w:line="276" w:lineRule="auto"/>
        <w:jc w:val="center"/>
        <w:rPr>
          <w:rFonts w:ascii="Georgia" w:hAnsi="Georgia"/>
          <w:b/>
          <w:color w:val="000000" w:themeColor="text1"/>
          <w:lang w:val="mk-MK"/>
        </w:rPr>
      </w:pPr>
    </w:p>
    <w:p w:rsidR="00703FC3" w:rsidRDefault="00703FC3" w:rsidP="00703FC3">
      <w:pPr>
        <w:spacing w:line="276" w:lineRule="auto"/>
        <w:jc w:val="center"/>
        <w:rPr>
          <w:rFonts w:ascii="Georgia" w:hAnsi="Georgia"/>
          <w:b/>
          <w:color w:val="000000" w:themeColor="text1"/>
          <w:lang w:val="mk-MK"/>
        </w:rPr>
      </w:pPr>
    </w:p>
    <w:p w:rsidR="00703FC3" w:rsidRDefault="00703FC3" w:rsidP="00703FC3">
      <w:pPr>
        <w:spacing w:line="276" w:lineRule="auto"/>
        <w:jc w:val="center"/>
        <w:rPr>
          <w:rFonts w:ascii="Georgia" w:hAnsi="Georgia"/>
          <w:b/>
          <w:color w:val="000000" w:themeColor="text1"/>
          <w:lang w:val="mk-MK"/>
        </w:rPr>
      </w:pPr>
    </w:p>
    <w:p w:rsidR="00703FC3" w:rsidRDefault="00703FC3" w:rsidP="00703FC3">
      <w:pPr>
        <w:spacing w:line="276" w:lineRule="auto"/>
        <w:jc w:val="center"/>
        <w:rPr>
          <w:rFonts w:ascii="Georgia" w:hAnsi="Georgia"/>
          <w:b/>
          <w:color w:val="000000" w:themeColor="text1"/>
          <w:lang w:val="mk-MK"/>
        </w:rPr>
      </w:pPr>
    </w:p>
    <w:p w:rsidR="00703FC3" w:rsidRDefault="00703FC3" w:rsidP="00703FC3">
      <w:pPr>
        <w:spacing w:line="276" w:lineRule="auto"/>
        <w:jc w:val="center"/>
        <w:rPr>
          <w:rFonts w:ascii="Georgia" w:hAnsi="Georgia"/>
          <w:b/>
          <w:color w:val="000000" w:themeColor="text1"/>
          <w:lang w:val="mk-MK"/>
        </w:rPr>
      </w:pPr>
    </w:p>
    <w:p w:rsidR="00703FC3" w:rsidRDefault="00703FC3" w:rsidP="00703FC3">
      <w:pPr>
        <w:spacing w:line="276" w:lineRule="auto"/>
        <w:jc w:val="center"/>
        <w:rPr>
          <w:rFonts w:ascii="Georgia" w:hAnsi="Georgia"/>
          <w:b/>
          <w:color w:val="000000" w:themeColor="text1"/>
          <w:lang w:val="mk-MK"/>
        </w:rPr>
      </w:pPr>
    </w:p>
    <w:p w:rsidR="00703FC3" w:rsidRDefault="00703FC3" w:rsidP="00703FC3">
      <w:pPr>
        <w:spacing w:line="276" w:lineRule="auto"/>
        <w:jc w:val="center"/>
        <w:rPr>
          <w:rFonts w:ascii="Georgia" w:hAnsi="Georgia"/>
          <w:b/>
          <w:color w:val="000000" w:themeColor="text1"/>
          <w:lang w:val="mk-MK"/>
        </w:rPr>
      </w:pPr>
    </w:p>
    <w:p w:rsidR="00703FC3" w:rsidRDefault="00703FC3" w:rsidP="00703FC3">
      <w:pPr>
        <w:spacing w:line="276" w:lineRule="auto"/>
        <w:jc w:val="center"/>
        <w:rPr>
          <w:rFonts w:ascii="Georgia" w:hAnsi="Georgia"/>
          <w:b/>
          <w:color w:val="000000" w:themeColor="text1"/>
          <w:lang w:val="mk-MK"/>
        </w:rPr>
      </w:pPr>
    </w:p>
    <w:p w:rsidR="00703FC3" w:rsidRPr="001C0B02" w:rsidRDefault="00703FC3">
      <w:pPr>
        <w:spacing w:after="200" w:line="276" w:lineRule="auto"/>
        <w:rPr>
          <w:rFonts w:ascii="Georgia" w:hAnsi="Georgia"/>
          <w:b/>
          <w:color w:val="000000" w:themeColor="text1"/>
        </w:rPr>
      </w:pPr>
    </w:p>
    <w:p w:rsidR="00193EB9" w:rsidRPr="008D598A" w:rsidRDefault="00193EB9" w:rsidP="007E6545">
      <w:pPr>
        <w:pStyle w:val="Heading1"/>
        <w:jc w:val="center"/>
        <w:rPr>
          <w:lang w:val="mk-MK"/>
        </w:rPr>
      </w:pPr>
      <w:bookmarkStart w:id="2" w:name="_Toc149238902"/>
      <w:r w:rsidRPr="008D598A">
        <w:rPr>
          <w:lang w:val="mk-MK"/>
        </w:rPr>
        <w:lastRenderedPageBreak/>
        <w:t>1.ВОВЕД</w:t>
      </w:r>
      <w:bookmarkEnd w:id="2"/>
    </w:p>
    <w:p w:rsidR="00193EB9" w:rsidRDefault="00193EB9" w:rsidP="00193EB9">
      <w:pPr>
        <w:pStyle w:val="ListParagraph"/>
        <w:spacing w:line="276" w:lineRule="auto"/>
        <w:ind w:left="1440"/>
        <w:rPr>
          <w:rFonts w:ascii="Georgia" w:hAnsi="Georgia" w:cs="Times New Roman"/>
          <w:b/>
          <w:color w:val="365F91" w:themeColor="accent1" w:themeShade="BF"/>
          <w:sz w:val="24"/>
          <w:szCs w:val="24"/>
          <w:lang w:val="mk-MK"/>
        </w:rPr>
      </w:pPr>
    </w:p>
    <w:p w:rsidR="00193EB9" w:rsidRDefault="00193EB9" w:rsidP="00462BBD">
      <w:pPr>
        <w:spacing w:line="276" w:lineRule="auto"/>
        <w:jc w:val="both"/>
        <w:rPr>
          <w:rFonts w:ascii="Georgia" w:hAnsi="Georgia" w:cs="Arial"/>
          <w:lang w:val="mk-MK"/>
        </w:rPr>
      </w:pPr>
    </w:p>
    <w:p w:rsidR="00244221" w:rsidRDefault="00462BBD" w:rsidP="00B664BF">
      <w:pPr>
        <w:spacing w:line="360" w:lineRule="auto"/>
        <w:ind w:firstLine="720"/>
        <w:jc w:val="both"/>
        <w:rPr>
          <w:rFonts w:ascii="Georgia" w:hAnsi="Georgia" w:cs="Arial"/>
          <w:lang w:val="mk-MK"/>
        </w:rPr>
      </w:pPr>
      <w:r>
        <w:rPr>
          <w:rFonts w:ascii="Georgia" w:hAnsi="Georgia" w:cs="Arial"/>
          <w:lang w:val="mk-MK"/>
        </w:rPr>
        <w:t>Оклузалните спли</w:t>
      </w:r>
      <w:r w:rsidR="00024265">
        <w:rPr>
          <w:rFonts w:ascii="Georgia" w:hAnsi="Georgia" w:cs="Arial"/>
          <w:lang w:val="mk-MK"/>
        </w:rPr>
        <w:t>нтови</w:t>
      </w:r>
      <w:r>
        <w:rPr>
          <w:rFonts w:ascii="Georgia" w:hAnsi="Georgia" w:cs="Arial"/>
          <w:lang w:val="mk-MK"/>
        </w:rPr>
        <w:t xml:space="preserve"> </w:t>
      </w:r>
      <w:r w:rsidR="00024265">
        <w:rPr>
          <w:rFonts w:ascii="Georgia" w:hAnsi="Georgia" w:cs="Arial"/>
          <w:lang w:val="mk-MK"/>
        </w:rPr>
        <w:t>се</w:t>
      </w:r>
      <w:r w:rsidRPr="00CC4A89">
        <w:rPr>
          <w:rFonts w:ascii="Georgia" w:hAnsi="Georgia" w:cs="Arial"/>
          <w:lang w:val="mk-MK"/>
        </w:rPr>
        <w:t xml:space="preserve"> орални </w:t>
      </w:r>
      <w:r w:rsidR="00024265">
        <w:rPr>
          <w:rFonts w:ascii="Georgia" w:hAnsi="Georgia" w:cs="Arial"/>
          <w:lang w:val="mk-MK"/>
        </w:rPr>
        <w:t>апарати коишто</w:t>
      </w:r>
      <w:r w:rsidRPr="00CC4A89">
        <w:rPr>
          <w:rFonts w:ascii="Georgia" w:hAnsi="Georgia" w:cs="Arial"/>
          <w:lang w:val="mk-MK"/>
        </w:rPr>
        <w:t xml:space="preserve"> често се користат во стоматол</w:t>
      </w:r>
      <w:r>
        <w:rPr>
          <w:rFonts w:ascii="Georgia" w:hAnsi="Georgia" w:cs="Arial"/>
          <w:lang w:val="mk-MK"/>
        </w:rPr>
        <w:t>ошките ординации</w:t>
      </w:r>
      <w:r w:rsidR="00101FAF" w:rsidRPr="00101FAF">
        <w:rPr>
          <w:rFonts w:ascii="Georgia" w:hAnsi="Georgia" w:cs="Arial"/>
          <w:lang w:val="mk-MK"/>
        </w:rPr>
        <w:t xml:space="preserve">. </w:t>
      </w:r>
      <w:r w:rsidR="00101FAF">
        <w:rPr>
          <w:rFonts w:ascii="Georgia" w:hAnsi="Georgia" w:cs="Arial"/>
          <w:lang w:val="mk-MK"/>
        </w:rPr>
        <w:t>Тие станаа дел од секојдневната протетичка практика, бидејќи кај одредени терапевти се дел од нивното подрачје на интерес, а кај забните технич</w:t>
      </w:r>
      <w:r w:rsidR="00D562BD">
        <w:rPr>
          <w:rFonts w:ascii="Georgia" w:hAnsi="Georgia" w:cs="Arial"/>
          <w:lang w:val="mk-MK"/>
        </w:rPr>
        <w:t>ари секојдневна рутинска работа</w:t>
      </w:r>
      <w:r>
        <w:rPr>
          <w:rFonts w:ascii="Georgia" w:hAnsi="Georgia"/>
          <w:vertAlign w:val="superscript"/>
          <w:lang w:val="mk-MK" w:eastAsia="en-US"/>
        </w:rPr>
        <w:t>(1</w:t>
      </w:r>
      <w:r w:rsidRPr="00796E57">
        <w:rPr>
          <w:rFonts w:ascii="Georgia" w:hAnsi="Georgia"/>
          <w:vertAlign w:val="superscript"/>
          <w:lang w:val="mk-MK" w:eastAsia="en-US"/>
        </w:rPr>
        <w:t>)</w:t>
      </w:r>
      <w:r>
        <w:rPr>
          <w:rFonts w:ascii="Georgia" w:hAnsi="Georgia"/>
          <w:lang w:val="mk-MK" w:eastAsia="en-US"/>
        </w:rPr>
        <w:t>.</w:t>
      </w:r>
      <w:r w:rsidRPr="00CC4A89">
        <w:rPr>
          <w:rFonts w:ascii="Georgia" w:hAnsi="Georgia" w:cs="Arial"/>
          <w:lang w:val="mk-MK"/>
        </w:rPr>
        <w:t xml:space="preserve"> </w:t>
      </w:r>
    </w:p>
    <w:p w:rsidR="00462BBD" w:rsidRDefault="00462BBD" w:rsidP="00B664BF">
      <w:pPr>
        <w:spacing w:line="360" w:lineRule="auto"/>
        <w:ind w:firstLine="720"/>
        <w:jc w:val="both"/>
        <w:rPr>
          <w:rFonts w:ascii="Georgia" w:hAnsi="Georgia" w:cs="Arial"/>
          <w:lang w:val="mk-MK"/>
        </w:rPr>
      </w:pPr>
      <w:r w:rsidRPr="00CC4A89">
        <w:rPr>
          <w:rFonts w:ascii="Georgia" w:hAnsi="Georgia" w:cs="Arial"/>
          <w:lang w:val="mk-MK"/>
        </w:rPr>
        <w:t>Постоја</w:t>
      </w:r>
      <w:r>
        <w:rPr>
          <w:rFonts w:ascii="Georgia" w:hAnsi="Georgia" w:cs="Arial"/>
          <w:lang w:val="mk-MK"/>
        </w:rPr>
        <w:t>т многу видови на оклузални сплинтови, од кои секој</w:t>
      </w:r>
      <w:r w:rsidRPr="00CC4A89">
        <w:rPr>
          <w:rFonts w:ascii="Georgia" w:hAnsi="Georgia" w:cs="Arial"/>
          <w:lang w:val="mk-MK"/>
        </w:rPr>
        <w:t xml:space="preserve"> може да се користи за решавање на различни</w:t>
      </w:r>
      <w:r w:rsidR="00101FAF">
        <w:rPr>
          <w:rFonts w:ascii="Georgia" w:hAnsi="Georgia" w:cs="Arial"/>
          <w:lang w:val="mk-MK"/>
        </w:rPr>
        <w:t xml:space="preserve"> патолошки </w:t>
      </w:r>
      <w:r w:rsidRPr="00CC4A89">
        <w:rPr>
          <w:rFonts w:ascii="Georgia" w:hAnsi="Georgia" w:cs="Arial"/>
          <w:lang w:val="mk-MK"/>
        </w:rPr>
        <w:t xml:space="preserve"> состојби. Ок</w:t>
      </w:r>
      <w:r>
        <w:rPr>
          <w:rFonts w:ascii="Georgia" w:hAnsi="Georgia" w:cs="Arial"/>
          <w:lang w:val="mk-MK"/>
        </w:rPr>
        <w:t>лузалните сплинтови</w:t>
      </w:r>
      <w:r w:rsidRPr="00CC4A89">
        <w:rPr>
          <w:rFonts w:ascii="Georgia" w:hAnsi="Georgia" w:cs="Arial"/>
          <w:lang w:val="mk-MK"/>
        </w:rPr>
        <w:t xml:space="preserve"> се корисни за намалув</w:t>
      </w:r>
      <w:r w:rsidR="00101FAF">
        <w:rPr>
          <w:rFonts w:ascii="Georgia" w:hAnsi="Georgia" w:cs="Arial"/>
          <w:lang w:val="mk-MK"/>
        </w:rPr>
        <w:t xml:space="preserve">ање на напнатоста и </w:t>
      </w:r>
      <w:r w:rsidRPr="00CC4A89">
        <w:rPr>
          <w:rFonts w:ascii="Georgia" w:hAnsi="Georgia" w:cs="Arial"/>
          <w:lang w:val="mk-MK"/>
        </w:rPr>
        <w:t xml:space="preserve"> мускулната активност</w:t>
      </w:r>
      <w:r w:rsidR="00101FAF">
        <w:rPr>
          <w:rFonts w:ascii="Georgia" w:hAnsi="Georgia" w:cs="Arial"/>
          <w:lang w:val="mk-MK"/>
        </w:rPr>
        <w:t>,како и спречување на штетните последици</w:t>
      </w:r>
      <w:r w:rsidRPr="00CC4A89">
        <w:rPr>
          <w:rFonts w:ascii="Georgia" w:hAnsi="Georgia" w:cs="Arial"/>
          <w:lang w:val="mk-MK"/>
        </w:rPr>
        <w:t xml:space="preserve"> предизвикани од бруксизам и </w:t>
      </w:r>
      <w:r w:rsidR="00101FAF">
        <w:rPr>
          <w:rFonts w:ascii="Georgia" w:hAnsi="Georgia" w:cs="Arial"/>
          <w:lang w:val="mk-MK"/>
        </w:rPr>
        <w:t xml:space="preserve"> други видови </w:t>
      </w:r>
      <w:r w:rsidRPr="00CC4A89">
        <w:rPr>
          <w:rFonts w:ascii="Georgia" w:hAnsi="Georgia" w:cs="Arial"/>
          <w:lang w:val="mk-MK"/>
        </w:rPr>
        <w:t>темпоромандибуларни нарушувања (ТМД).</w:t>
      </w:r>
    </w:p>
    <w:p w:rsidR="00024265" w:rsidRPr="00CC4A89" w:rsidRDefault="00024265" w:rsidP="00B664BF">
      <w:pPr>
        <w:spacing w:line="360" w:lineRule="auto"/>
        <w:ind w:firstLine="720"/>
        <w:jc w:val="both"/>
        <w:rPr>
          <w:rFonts w:ascii="Georgia" w:hAnsi="Georgia" w:cs="Arial"/>
          <w:lang w:val="mk-MK"/>
        </w:rPr>
      </w:pPr>
      <w:r>
        <w:rPr>
          <w:rFonts w:ascii="Georgia" w:hAnsi="Georgia" w:cs="Arial"/>
          <w:lang w:val="mk-MK"/>
        </w:rPr>
        <w:t>Контролата на оклузални</w:t>
      </w:r>
      <w:r w:rsidR="00101FAF">
        <w:rPr>
          <w:rFonts w:ascii="Georgia" w:hAnsi="Georgia" w:cs="Arial"/>
          <w:lang w:val="mk-MK"/>
        </w:rPr>
        <w:t xml:space="preserve">те контакти е задолжителна </w:t>
      </w:r>
      <w:r w:rsidRPr="0081027F">
        <w:rPr>
          <w:rFonts w:ascii="Georgia" w:hAnsi="Georgia" w:cs="Arial"/>
          <w:lang w:val="mk-MK"/>
        </w:rPr>
        <w:t>за успехот на реставративната стоматологија,</w:t>
      </w:r>
      <w:r w:rsidR="00101FAF">
        <w:rPr>
          <w:rFonts w:ascii="Georgia" w:hAnsi="Georgia" w:cs="Arial"/>
          <w:lang w:val="mk-MK"/>
        </w:rPr>
        <w:t>а</w:t>
      </w:r>
      <w:r w:rsidRPr="0081027F">
        <w:rPr>
          <w:rFonts w:ascii="Georgia" w:hAnsi="Georgia" w:cs="Arial"/>
          <w:lang w:val="mk-MK"/>
        </w:rPr>
        <w:t xml:space="preserve"> трошењето на оклуза</w:t>
      </w:r>
      <w:r w:rsidR="00101FAF">
        <w:rPr>
          <w:rFonts w:ascii="Georgia" w:hAnsi="Georgia" w:cs="Arial"/>
          <w:lang w:val="mk-MK"/>
        </w:rPr>
        <w:t xml:space="preserve">лната површина може да има влијание </w:t>
      </w:r>
      <w:r w:rsidRPr="0081027F">
        <w:rPr>
          <w:rFonts w:ascii="Georgia" w:hAnsi="Georgia" w:cs="Arial"/>
          <w:lang w:val="mk-MK"/>
        </w:rPr>
        <w:t xml:space="preserve">во губењето на стабилноста на оклузијата. </w:t>
      </w:r>
    </w:p>
    <w:p w:rsidR="00AB3EBA" w:rsidRPr="00A52C04" w:rsidRDefault="00462BBD" w:rsidP="00B664BF">
      <w:pPr>
        <w:spacing w:line="360" w:lineRule="auto"/>
        <w:ind w:firstLine="720"/>
        <w:jc w:val="both"/>
        <w:rPr>
          <w:rFonts w:ascii="Georgia" w:hAnsi="Georgia"/>
          <w:lang w:val="mk-MK" w:eastAsia="en-US"/>
        </w:rPr>
      </w:pPr>
      <w:r w:rsidRPr="000F5234">
        <w:rPr>
          <w:rFonts w:ascii="Georgia" w:hAnsi="Georgia"/>
          <w:lang w:val="mk-MK" w:eastAsia="en-US"/>
        </w:rPr>
        <w:t>Сп</w:t>
      </w:r>
      <w:r w:rsidR="00101FAF">
        <w:rPr>
          <w:rFonts w:ascii="Georgia" w:hAnsi="Georgia"/>
          <w:lang w:val="mk-MK" w:eastAsia="en-US"/>
        </w:rPr>
        <w:t xml:space="preserve">оред речникот за </w:t>
      </w:r>
      <w:r>
        <w:rPr>
          <w:rFonts w:ascii="Georgia" w:hAnsi="Georgia"/>
          <w:lang w:val="mk-MK" w:eastAsia="en-US"/>
        </w:rPr>
        <w:t>протетички термини</w:t>
      </w:r>
      <w:r w:rsidRPr="000F5234">
        <w:rPr>
          <w:rFonts w:ascii="Georgia" w:hAnsi="Georgia"/>
          <w:lang w:val="mk-MK" w:eastAsia="en-US"/>
        </w:rPr>
        <w:t>,</w:t>
      </w:r>
      <w:r>
        <w:rPr>
          <w:rFonts w:ascii="Georgia" w:hAnsi="Georgia"/>
          <w:lang w:val="mk-MK" w:eastAsia="en-US"/>
        </w:rPr>
        <w:t xml:space="preserve"> </w:t>
      </w:r>
      <w:r w:rsidR="00101FAF">
        <w:rPr>
          <w:rFonts w:ascii="Georgia" w:hAnsi="Georgia"/>
          <w:lang w:val="mk-MK" w:eastAsia="en-US"/>
        </w:rPr>
        <w:t>оклузалните</w:t>
      </w:r>
      <w:r w:rsidRPr="000F5234">
        <w:rPr>
          <w:rFonts w:ascii="Georgia" w:hAnsi="Georgia"/>
          <w:lang w:val="mk-MK" w:eastAsia="en-US"/>
        </w:rPr>
        <w:t xml:space="preserve"> сплинт</w:t>
      </w:r>
      <w:r w:rsidR="00101FAF">
        <w:rPr>
          <w:rFonts w:ascii="Georgia" w:hAnsi="Georgia"/>
          <w:lang w:val="mk-MK" w:eastAsia="en-US"/>
        </w:rPr>
        <w:t>ови</w:t>
      </w:r>
      <w:r w:rsidRPr="000F5234">
        <w:rPr>
          <w:rFonts w:ascii="Georgia" w:hAnsi="Georgia"/>
          <w:lang w:val="mk-MK" w:eastAsia="en-US"/>
        </w:rPr>
        <w:t xml:space="preserve"> се дефинира</w:t>
      </w:r>
      <w:r w:rsidR="00101FAF">
        <w:rPr>
          <w:rFonts w:ascii="Georgia" w:hAnsi="Georgia"/>
          <w:lang w:val="mk-MK" w:eastAsia="en-US"/>
        </w:rPr>
        <w:t>ат како мобилни вештачки оклузални направи</w:t>
      </w:r>
      <w:r>
        <w:rPr>
          <w:rFonts w:ascii="Georgia" w:hAnsi="Georgia"/>
          <w:lang w:val="mk-MK" w:eastAsia="en-US"/>
        </w:rPr>
        <w:t xml:space="preserve"> </w:t>
      </w:r>
      <w:r w:rsidR="00101FAF">
        <w:rPr>
          <w:rFonts w:ascii="Georgia" w:hAnsi="Georgia"/>
          <w:lang w:val="mk-MK" w:eastAsia="en-US"/>
        </w:rPr>
        <w:t xml:space="preserve">што се користат при </w:t>
      </w:r>
      <w:r w:rsidRPr="000F5234">
        <w:rPr>
          <w:rFonts w:ascii="Georgia" w:hAnsi="Georgia"/>
          <w:lang w:val="mk-MK" w:eastAsia="en-US"/>
        </w:rPr>
        <w:t>дијагноза</w:t>
      </w:r>
      <w:r w:rsidR="00101FAF">
        <w:rPr>
          <w:rFonts w:ascii="Georgia" w:hAnsi="Georgia"/>
          <w:lang w:val="mk-MK" w:eastAsia="en-US"/>
        </w:rPr>
        <w:t xml:space="preserve"> на патолошки состојби на мастикаторната мускулатура или ТМЗ.</w:t>
      </w:r>
    </w:p>
    <w:p w:rsidR="00101FAF" w:rsidRDefault="00BF3893" w:rsidP="00B664BF">
      <w:pPr>
        <w:spacing w:line="360" w:lineRule="auto"/>
        <w:ind w:firstLine="720"/>
        <w:jc w:val="both"/>
        <w:rPr>
          <w:rFonts w:ascii="Georgia" w:hAnsi="Georgia"/>
          <w:lang w:val="mk-MK" w:eastAsia="en-US"/>
        </w:rPr>
      </w:pPr>
      <w:r>
        <w:rPr>
          <w:rFonts w:ascii="Georgia" w:hAnsi="Georgia"/>
          <w:lang w:val="mk-MK" w:eastAsia="en-US"/>
        </w:rPr>
        <w:t>Според Капушевска т</w:t>
      </w:r>
      <w:r w:rsidR="00101FAF">
        <w:rPr>
          <w:rFonts w:ascii="Georgia" w:hAnsi="Georgia"/>
          <w:lang w:val="mk-MK" w:eastAsia="en-US"/>
        </w:rPr>
        <w:t>ие претставуваат поволно терапевстко средство коешто</w:t>
      </w:r>
      <w:r w:rsidR="00462BBD" w:rsidRPr="000F5234">
        <w:rPr>
          <w:rFonts w:ascii="Georgia" w:hAnsi="Georgia"/>
          <w:lang w:val="mk-MK" w:eastAsia="en-US"/>
        </w:rPr>
        <w:t xml:space="preserve"> влијае на</w:t>
      </w:r>
      <w:r w:rsidR="00101FAF">
        <w:rPr>
          <w:rFonts w:ascii="Georgia" w:hAnsi="Georgia"/>
          <w:lang w:val="mk-MK" w:eastAsia="en-US"/>
        </w:rPr>
        <w:t xml:space="preserve"> правилниот однос</w:t>
      </w:r>
      <w:r w:rsidR="00462BBD" w:rsidRPr="000F5234">
        <w:rPr>
          <w:rFonts w:ascii="Georgia" w:hAnsi="Georgia"/>
          <w:lang w:val="mk-MK" w:eastAsia="en-US"/>
        </w:rPr>
        <w:t xml:space="preserve"> на мандибулата</w:t>
      </w:r>
      <w:r w:rsidR="00462BBD">
        <w:rPr>
          <w:rFonts w:ascii="Georgia" w:hAnsi="Georgia"/>
          <w:lang w:val="mk-MK" w:eastAsia="en-US"/>
        </w:rPr>
        <w:t xml:space="preserve"> со максилата</w:t>
      </w:r>
      <w:r w:rsidR="00462BBD">
        <w:rPr>
          <w:rFonts w:ascii="Georgia" w:hAnsi="Georgia"/>
          <w:vertAlign w:val="superscript"/>
          <w:lang w:val="mk-MK" w:eastAsia="en-US"/>
        </w:rPr>
        <w:t>(2</w:t>
      </w:r>
      <w:r w:rsidR="00462BBD" w:rsidRPr="00796E57">
        <w:rPr>
          <w:rFonts w:ascii="Georgia" w:hAnsi="Georgia"/>
          <w:vertAlign w:val="superscript"/>
          <w:lang w:val="mk-MK" w:eastAsia="en-US"/>
        </w:rPr>
        <w:t>)</w:t>
      </w:r>
      <w:r w:rsidR="00462BBD">
        <w:rPr>
          <w:rFonts w:ascii="Georgia" w:hAnsi="Georgia"/>
          <w:lang w:val="mk-MK" w:eastAsia="en-US"/>
        </w:rPr>
        <w:t xml:space="preserve">. </w:t>
      </w:r>
    </w:p>
    <w:p w:rsidR="00462BBD" w:rsidRDefault="00101FAF" w:rsidP="00B664BF">
      <w:pPr>
        <w:spacing w:line="360" w:lineRule="auto"/>
        <w:ind w:firstLine="720"/>
        <w:jc w:val="both"/>
        <w:rPr>
          <w:rFonts w:ascii="Arial" w:hAnsi="Arial" w:cs="Arial"/>
          <w:color w:val="222222"/>
          <w:sz w:val="20"/>
          <w:szCs w:val="20"/>
          <w:shd w:val="clear" w:color="auto" w:fill="FFFFFF"/>
          <w:lang w:val="mk-MK"/>
        </w:rPr>
      </w:pPr>
      <w:r>
        <w:rPr>
          <w:rFonts w:ascii="Georgia" w:hAnsi="Georgia"/>
          <w:lang w:val="mk-MK" w:eastAsia="en-US"/>
        </w:rPr>
        <w:t>Оклузалните</w:t>
      </w:r>
      <w:r w:rsidR="00462BBD" w:rsidRPr="000C6B29">
        <w:rPr>
          <w:rFonts w:ascii="Georgia" w:hAnsi="Georgia"/>
          <w:lang w:val="mk-MK" w:eastAsia="en-US"/>
        </w:rPr>
        <w:t xml:space="preserve"> сплинт</w:t>
      </w:r>
      <w:r>
        <w:rPr>
          <w:rFonts w:ascii="Georgia" w:hAnsi="Georgia"/>
          <w:lang w:val="mk-MK" w:eastAsia="en-US"/>
        </w:rPr>
        <w:t>ови</w:t>
      </w:r>
      <w:r w:rsidR="00462BBD" w:rsidRPr="000C6B29">
        <w:rPr>
          <w:rFonts w:ascii="Georgia" w:hAnsi="Georgia"/>
          <w:lang w:val="mk-MK" w:eastAsia="en-US"/>
        </w:rPr>
        <w:t xml:space="preserve"> </w:t>
      </w:r>
      <w:r>
        <w:rPr>
          <w:rFonts w:ascii="Georgia" w:hAnsi="Georgia"/>
          <w:lang w:val="mk-MK" w:eastAsia="en-US"/>
        </w:rPr>
        <w:t>с</w:t>
      </w:r>
      <w:r w:rsidR="00462BBD" w:rsidRPr="000C6B29">
        <w:rPr>
          <w:rFonts w:ascii="Georgia" w:hAnsi="Georgia"/>
          <w:lang w:val="mk-MK" w:eastAsia="en-US"/>
        </w:rPr>
        <w:t>е д</w:t>
      </w:r>
      <w:r w:rsidR="00024265">
        <w:rPr>
          <w:rFonts w:ascii="Georgia" w:hAnsi="Georgia"/>
          <w:lang w:val="mk-MK" w:eastAsia="en-US"/>
        </w:rPr>
        <w:t>ијагнос</w:t>
      </w:r>
      <w:r>
        <w:rPr>
          <w:rFonts w:ascii="Georgia" w:hAnsi="Georgia"/>
          <w:lang w:val="mk-MK" w:eastAsia="en-US"/>
        </w:rPr>
        <w:t>тичка, релаксирачка направа кои</w:t>
      </w:r>
      <w:r w:rsidR="00024265">
        <w:rPr>
          <w:rFonts w:ascii="Georgia" w:hAnsi="Georgia"/>
          <w:lang w:val="mk-MK" w:eastAsia="en-US"/>
        </w:rPr>
        <w:t xml:space="preserve">што </w:t>
      </w:r>
      <w:r>
        <w:rPr>
          <w:rFonts w:ascii="Georgia" w:hAnsi="Georgia"/>
          <w:lang w:val="mk-MK" w:eastAsia="en-US"/>
        </w:rPr>
        <w:t>може да бидат</w:t>
      </w:r>
      <w:r w:rsidR="00024265">
        <w:rPr>
          <w:rFonts w:ascii="Georgia" w:hAnsi="Georgia"/>
          <w:lang w:val="mk-MK" w:eastAsia="en-US"/>
        </w:rPr>
        <w:t xml:space="preserve"> од типот на репозициски или стабилизациски сплинт</w:t>
      </w:r>
      <w:r>
        <w:rPr>
          <w:rFonts w:ascii="Georgia" w:hAnsi="Georgia"/>
          <w:lang w:val="mk-MK" w:eastAsia="en-US"/>
        </w:rPr>
        <w:t>ови</w:t>
      </w:r>
      <w:r w:rsidR="00462BBD">
        <w:rPr>
          <w:rFonts w:ascii="Georgia" w:hAnsi="Georgia"/>
          <w:vertAlign w:val="superscript"/>
          <w:lang w:val="mk-MK" w:eastAsia="en-US"/>
        </w:rPr>
        <w:t>(3</w:t>
      </w:r>
      <w:r w:rsidR="00462BBD" w:rsidRPr="00796E57">
        <w:rPr>
          <w:rFonts w:ascii="Georgia" w:hAnsi="Georgia"/>
          <w:vertAlign w:val="superscript"/>
          <w:lang w:val="mk-MK" w:eastAsia="en-US"/>
        </w:rPr>
        <w:t>)</w:t>
      </w:r>
      <w:r w:rsidR="00462BBD" w:rsidRPr="000C6B29">
        <w:rPr>
          <w:rFonts w:ascii="Georgia" w:hAnsi="Georgia"/>
          <w:lang w:val="mk-MK" w:eastAsia="en-US"/>
        </w:rPr>
        <w:t>.</w:t>
      </w:r>
      <w:r w:rsidR="00462BBD" w:rsidRPr="000D53AB">
        <w:rPr>
          <w:rFonts w:ascii="Arial" w:hAnsi="Arial" w:cs="Arial"/>
          <w:color w:val="222222"/>
          <w:sz w:val="20"/>
          <w:szCs w:val="20"/>
          <w:shd w:val="clear" w:color="auto" w:fill="FFFFFF"/>
          <w:lang w:val="mk-MK"/>
        </w:rPr>
        <w:t xml:space="preserve"> </w:t>
      </w:r>
    </w:p>
    <w:p w:rsidR="00024265" w:rsidRPr="00B72526" w:rsidRDefault="00024265" w:rsidP="00B664BF">
      <w:pPr>
        <w:spacing w:line="360" w:lineRule="auto"/>
        <w:ind w:firstLine="720"/>
        <w:jc w:val="both"/>
        <w:rPr>
          <w:rFonts w:ascii="Georgia" w:hAnsi="Georgia" w:cs="Arial"/>
          <w:shd w:val="clear" w:color="auto" w:fill="FFFFFF"/>
          <w:lang w:val="mk-MK"/>
        </w:rPr>
      </w:pPr>
      <w:r w:rsidRPr="00B72526">
        <w:rPr>
          <w:rFonts w:ascii="Georgia" w:hAnsi="Georgia" w:cs="Arial"/>
          <w:shd w:val="clear" w:color="auto" w:fill="FFFFFF"/>
          <w:lang w:val="mk-MK"/>
        </w:rPr>
        <w:t>О</w:t>
      </w:r>
      <w:r w:rsidR="00A36FC3" w:rsidRPr="00B72526">
        <w:rPr>
          <w:rFonts w:ascii="Georgia" w:hAnsi="Georgia" w:cs="Arial"/>
          <w:shd w:val="clear" w:color="auto" w:fill="FFFFFF"/>
          <w:lang w:val="mk-MK"/>
        </w:rPr>
        <w:t>свен тврдите сплинтови (</w:t>
      </w:r>
      <w:r w:rsidRPr="00B72526">
        <w:rPr>
          <w:rFonts w:ascii="Georgia" w:hAnsi="Georgia" w:cs="Arial"/>
          <w:shd w:val="clear" w:color="auto" w:fill="FFFFFF"/>
          <w:lang w:val="mk-MK"/>
        </w:rPr>
        <w:t>репозициски и стабилизациски) постојат и меки спинтови.</w:t>
      </w:r>
    </w:p>
    <w:p w:rsidR="00024265" w:rsidRPr="00B72526" w:rsidRDefault="000D53AB" w:rsidP="00B664BF">
      <w:pPr>
        <w:spacing w:line="360" w:lineRule="auto"/>
        <w:ind w:firstLine="720"/>
        <w:jc w:val="both"/>
        <w:rPr>
          <w:rFonts w:ascii="Georgia" w:hAnsi="Georgia" w:cs="Arial"/>
          <w:lang w:val="mk-MK"/>
        </w:rPr>
      </w:pPr>
      <w:r w:rsidRPr="00101FAF">
        <w:rPr>
          <w:rFonts w:ascii="Georgia" w:hAnsi="Georgia" w:cs="Arial"/>
          <w:lang w:val="mk-MK"/>
        </w:rPr>
        <w:t>Меките сплинто</w:t>
      </w:r>
      <w:r w:rsidR="0043068B">
        <w:rPr>
          <w:rFonts w:ascii="Georgia" w:hAnsi="Georgia" w:cs="Arial"/>
          <w:lang w:val="mk-MK"/>
        </w:rPr>
        <w:t xml:space="preserve">ви се средства за превенција кои ги </w:t>
      </w:r>
      <w:r w:rsidRPr="00101FAF">
        <w:rPr>
          <w:rFonts w:ascii="Georgia" w:hAnsi="Georgia" w:cs="Arial"/>
          <w:lang w:val="mk-MK"/>
        </w:rPr>
        <w:t>покриваат</w:t>
      </w:r>
      <w:r w:rsidR="0043068B">
        <w:rPr>
          <w:rFonts w:ascii="Georgia" w:hAnsi="Georgia" w:cs="Arial"/>
          <w:lang w:val="mk-MK"/>
        </w:rPr>
        <w:t xml:space="preserve"> парцијално или тотално </w:t>
      </w:r>
      <w:r w:rsidRPr="00101FAF">
        <w:rPr>
          <w:rFonts w:ascii="Georgia" w:hAnsi="Georgia" w:cs="Arial"/>
          <w:lang w:val="mk-MK"/>
        </w:rPr>
        <w:t>оклузални</w:t>
      </w:r>
      <w:r w:rsidR="0043068B">
        <w:rPr>
          <w:rFonts w:ascii="Georgia" w:hAnsi="Georgia" w:cs="Arial"/>
          <w:lang w:val="mk-MK"/>
        </w:rPr>
        <w:t xml:space="preserve">те површини на забите на </w:t>
      </w:r>
      <w:r w:rsidRPr="00101FAF">
        <w:rPr>
          <w:rFonts w:ascii="Georgia" w:hAnsi="Georgia" w:cs="Arial"/>
          <w:lang w:val="mk-MK"/>
        </w:rPr>
        <w:t xml:space="preserve"> максиларниот или мандибуларниот лак</w:t>
      </w:r>
      <w:r w:rsidR="0043068B">
        <w:rPr>
          <w:rFonts w:ascii="Georgia" w:hAnsi="Georgia" w:cs="Arial"/>
          <w:vertAlign w:val="superscript"/>
          <w:lang w:val="mk-MK"/>
        </w:rPr>
        <w:t>(4</w:t>
      </w:r>
      <w:r w:rsidR="0043068B" w:rsidRPr="00B72526">
        <w:rPr>
          <w:rFonts w:ascii="Georgia" w:hAnsi="Georgia" w:cs="Arial"/>
          <w:vertAlign w:val="superscript"/>
          <w:lang w:val="mk-MK"/>
        </w:rPr>
        <w:t>)</w:t>
      </w:r>
      <w:r w:rsidR="00B72526">
        <w:rPr>
          <w:rFonts w:ascii="Georgia" w:hAnsi="Georgia" w:cs="Arial"/>
          <w:lang w:val="mk-MK"/>
        </w:rPr>
        <w:t>.</w:t>
      </w:r>
    </w:p>
    <w:p w:rsidR="00462BBD" w:rsidRPr="00554D83" w:rsidRDefault="00024265" w:rsidP="00B664BF">
      <w:pPr>
        <w:spacing w:line="360" w:lineRule="auto"/>
        <w:jc w:val="both"/>
        <w:rPr>
          <w:rFonts w:ascii="Georgia" w:hAnsi="Georgia" w:cs="Arial"/>
          <w:lang w:val="mk-MK"/>
        </w:rPr>
      </w:pPr>
      <w:r>
        <w:rPr>
          <w:rFonts w:ascii="Georgia" w:hAnsi="Georgia"/>
          <w:lang w:val="mk-MK" w:eastAsia="en-US"/>
        </w:rPr>
        <w:t xml:space="preserve">          </w:t>
      </w:r>
      <w:r w:rsidR="0043068B">
        <w:rPr>
          <w:rFonts w:ascii="Georgia" w:hAnsi="Georgia" w:cs="Arial"/>
          <w:lang w:val="mk-MK"/>
        </w:rPr>
        <w:t>О</w:t>
      </w:r>
      <w:r w:rsidR="006A706C">
        <w:rPr>
          <w:rFonts w:ascii="Georgia" w:hAnsi="Georgia" w:cs="Arial"/>
          <w:lang w:val="mk-MK"/>
        </w:rPr>
        <w:t>клузални</w:t>
      </w:r>
      <w:r w:rsidR="0043068B">
        <w:rPr>
          <w:rFonts w:ascii="Georgia" w:hAnsi="Georgia" w:cs="Arial"/>
          <w:lang w:val="mk-MK"/>
        </w:rPr>
        <w:t>те</w:t>
      </w:r>
      <w:r w:rsidR="006A706C">
        <w:rPr>
          <w:rFonts w:ascii="Georgia" w:hAnsi="Georgia" w:cs="Arial"/>
          <w:lang w:val="mk-MK"/>
        </w:rPr>
        <w:t xml:space="preserve"> сплинтови</w:t>
      </w:r>
      <w:r w:rsidR="00131BF2">
        <w:rPr>
          <w:rFonts w:ascii="Georgia" w:hAnsi="Georgia" w:cs="Arial"/>
          <w:lang w:val="mk-MK"/>
        </w:rPr>
        <w:t xml:space="preserve"> </w:t>
      </w:r>
      <w:r w:rsidR="0043068B">
        <w:rPr>
          <w:rFonts w:ascii="Georgia" w:hAnsi="Georgia" w:cs="Arial"/>
          <w:lang w:val="mk-MK"/>
        </w:rPr>
        <w:t xml:space="preserve">вообичаено </w:t>
      </w:r>
      <w:r w:rsidR="006A706C">
        <w:rPr>
          <w:rFonts w:ascii="Georgia" w:hAnsi="Georgia" w:cs="Arial"/>
          <w:lang w:val="mk-MK"/>
        </w:rPr>
        <w:t>с</w:t>
      </w:r>
      <w:r w:rsidR="00462BBD" w:rsidRPr="0009740C">
        <w:rPr>
          <w:rFonts w:ascii="Georgia" w:hAnsi="Georgia" w:cs="Arial"/>
          <w:lang w:val="mk-MK"/>
        </w:rPr>
        <w:t>е изработен</w:t>
      </w:r>
      <w:r w:rsidR="006A706C">
        <w:rPr>
          <w:rFonts w:ascii="Georgia" w:hAnsi="Georgia" w:cs="Arial"/>
          <w:lang w:val="mk-MK"/>
        </w:rPr>
        <w:t>и</w:t>
      </w:r>
      <w:r w:rsidR="00462BBD" w:rsidRPr="0009740C">
        <w:rPr>
          <w:rFonts w:ascii="Georgia" w:hAnsi="Georgia" w:cs="Arial"/>
          <w:lang w:val="mk-MK"/>
        </w:rPr>
        <w:t xml:space="preserve"> од</w:t>
      </w:r>
      <w:r w:rsidR="0043068B">
        <w:rPr>
          <w:rFonts w:ascii="Georgia" w:hAnsi="Georgia" w:cs="Arial"/>
          <w:lang w:val="mk-MK"/>
        </w:rPr>
        <w:t xml:space="preserve"> самоврзувачки акрилат,</w:t>
      </w:r>
      <w:r w:rsidR="00AB3EBA">
        <w:rPr>
          <w:rFonts w:ascii="Georgia" w:hAnsi="Georgia" w:cs="Arial"/>
          <w:lang w:val="mk-MK"/>
        </w:rPr>
        <w:t xml:space="preserve"> </w:t>
      </w:r>
      <w:r w:rsidR="0043068B">
        <w:rPr>
          <w:rFonts w:ascii="Georgia" w:hAnsi="Georgia" w:cs="Arial"/>
          <w:lang w:val="mk-MK"/>
        </w:rPr>
        <w:t xml:space="preserve">директно или индиректно во заботехничката лабораторија. </w:t>
      </w:r>
      <w:r w:rsidR="006A706C">
        <w:rPr>
          <w:rFonts w:ascii="Georgia" w:hAnsi="Georgia" w:cs="Arial"/>
          <w:lang w:val="mk-MK"/>
        </w:rPr>
        <w:t>Тие треба да обезбедат</w:t>
      </w:r>
      <w:r w:rsidR="00462BBD" w:rsidRPr="0009740C">
        <w:rPr>
          <w:rFonts w:ascii="Georgia" w:hAnsi="Georgia" w:cs="Arial"/>
          <w:lang w:val="mk-MK"/>
        </w:rPr>
        <w:t xml:space="preserve"> рамномерни истовремени контакти</w:t>
      </w:r>
      <w:r w:rsidR="00462BBD" w:rsidRPr="000D53AB">
        <w:rPr>
          <w:rFonts w:ascii="Georgia" w:hAnsi="Georgia" w:cs="Arial"/>
          <w:lang w:val="mk-MK"/>
        </w:rPr>
        <w:t xml:space="preserve"> </w:t>
      </w:r>
      <w:r w:rsidR="00462BBD" w:rsidRPr="0009740C">
        <w:rPr>
          <w:rFonts w:ascii="Georgia" w:hAnsi="Georgia" w:cs="Arial"/>
          <w:lang w:val="mk-MK"/>
        </w:rPr>
        <w:t>на затворање преку ретрудираната оска со сите антагонистички заби и инцизално</w:t>
      </w:r>
      <w:r w:rsidR="00462BBD" w:rsidRPr="000D53AB">
        <w:rPr>
          <w:rFonts w:ascii="Georgia" w:hAnsi="Georgia" w:cs="Arial"/>
          <w:lang w:val="mk-MK"/>
        </w:rPr>
        <w:t xml:space="preserve"> </w:t>
      </w:r>
      <w:r w:rsidR="00462BBD" w:rsidRPr="0009740C">
        <w:rPr>
          <w:rFonts w:ascii="Georgia" w:hAnsi="Georgia" w:cs="Arial"/>
          <w:lang w:val="mk-MK"/>
        </w:rPr>
        <w:t>насочување кое предизвикува привремено о</w:t>
      </w:r>
      <w:r w:rsidR="00462BBD">
        <w:rPr>
          <w:rFonts w:ascii="Georgia" w:hAnsi="Georgia" w:cs="Arial"/>
          <w:lang w:val="mk-MK"/>
        </w:rPr>
        <w:t xml:space="preserve">двојување на постериорните заби </w:t>
      </w:r>
      <w:r w:rsidR="00462BBD" w:rsidRPr="0009740C">
        <w:rPr>
          <w:rFonts w:ascii="Georgia" w:hAnsi="Georgia" w:cs="Arial"/>
          <w:lang w:val="mk-MK"/>
        </w:rPr>
        <w:t>преку површината на сплинтот</w:t>
      </w:r>
      <w:r w:rsidR="00131BF2">
        <w:rPr>
          <w:rFonts w:ascii="Georgia" w:hAnsi="Georgia" w:cs="Arial"/>
          <w:lang w:val="mk-MK"/>
        </w:rPr>
        <w:t xml:space="preserve"> </w:t>
      </w:r>
      <w:r w:rsidR="00BA7A71">
        <w:rPr>
          <w:rFonts w:ascii="Georgia" w:hAnsi="Georgia" w:cs="Arial"/>
          <w:vertAlign w:val="superscript"/>
          <w:lang w:val="mk-MK"/>
        </w:rPr>
        <w:t>(</w:t>
      </w:r>
      <w:r w:rsidR="00B72526">
        <w:rPr>
          <w:rFonts w:ascii="Georgia" w:hAnsi="Georgia" w:cs="Arial"/>
          <w:vertAlign w:val="superscript"/>
          <w:lang w:val="mk-MK"/>
        </w:rPr>
        <w:t>5</w:t>
      </w:r>
      <w:r w:rsidR="00462BBD" w:rsidRPr="00554D83">
        <w:rPr>
          <w:rFonts w:ascii="Georgia" w:hAnsi="Georgia" w:cs="Arial"/>
          <w:vertAlign w:val="superscript"/>
          <w:lang w:val="mk-MK"/>
        </w:rPr>
        <w:t>)</w:t>
      </w:r>
      <w:r w:rsidR="00462BBD">
        <w:rPr>
          <w:rFonts w:ascii="Georgia" w:hAnsi="Georgia" w:cs="Arial"/>
          <w:lang w:val="mk-MK"/>
        </w:rPr>
        <w:t>.</w:t>
      </w:r>
      <w:r w:rsidR="00462BBD">
        <w:rPr>
          <w:rFonts w:ascii="Georgia" w:hAnsi="Georgia" w:cs="Arial"/>
          <w:color w:val="FF0000"/>
          <w:vertAlign w:val="superscript"/>
          <w:lang w:val="mk-MK"/>
        </w:rPr>
        <w:t xml:space="preserve"> </w:t>
      </w:r>
    </w:p>
    <w:p w:rsidR="00462BBD" w:rsidRDefault="006A706C" w:rsidP="00B664BF">
      <w:pPr>
        <w:spacing w:line="360" w:lineRule="auto"/>
        <w:ind w:firstLine="720"/>
        <w:jc w:val="both"/>
        <w:rPr>
          <w:rFonts w:ascii="Georgia" w:hAnsi="Georgia" w:cs="Arial"/>
          <w:lang w:val="mk-MK"/>
        </w:rPr>
      </w:pPr>
      <w:r>
        <w:rPr>
          <w:rFonts w:ascii="Georgia" w:hAnsi="Georgia" w:cs="Arial"/>
          <w:lang w:val="mk-MK"/>
        </w:rPr>
        <w:t>Сплинтовите</w:t>
      </w:r>
      <w:r w:rsidR="00462BBD" w:rsidRPr="0009740C">
        <w:rPr>
          <w:rFonts w:ascii="Georgia" w:hAnsi="Georgia" w:cs="Arial"/>
          <w:lang w:val="mk-MK"/>
        </w:rPr>
        <w:t xml:space="preserve"> му обезбедува</w:t>
      </w:r>
      <w:r>
        <w:rPr>
          <w:rFonts w:ascii="Georgia" w:hAnsi="Georgia" w:cs="Arial"/>
          <w:lang w:val="mk-MK"/>
        </w:rPr>
        <w:t>ат</w:t>
      </w:r>
      <w:r w:rsidR="00462BBD" w:rsidRPr="0009740C">
        <w:rPr>
          <w:rFonts w:ascii="Georgia" w:hAnsi="Georgia" w:cs="Arial"/>
          <w:lang w:val="mk-MK"/>
        </w:rPr>
        <w:t xml:space="preserve"> на пациентот идеална оклузија со постериорна</w:t>
      </w:r>
      <w:r w:rsidR="00462BBD" w:rsidRPr="000D53AB">
        <w:rPr>
          <w:rFonts w:ascii="Georgia" w:hAnsi="Georgia" w:cs="Arial"/>
          <w:lang w:val="mk-MK"/>
        </w:rPr>
        <w:t xml:space="preserve"> </w:t>
      </w:r>
      <w:r w:rsidR="00462BBD" w:rsidRPr="0009740C">
        <w:rPr>
          <w:rFonts w:ascii="Georgia" w:hAnsi="Georgia" w:cs="Arial"/>
          <w:lang w:val="mk-MK"/>
        </w:rPr>
        <w:t>стабилност и правилно антериорно насочување.</w:t>
      </w:r>
    </w:p>
    <w:p w:rsidR="00462BBD" w:rsidRPr="00853D18" w:rsidRDefault="00462BBD" w:rsidP="00B664BF">
      <w:pPr>
        <w:spacing w:line="360" w:lineRule="auto"/>
        <w:ind w:firstLine="720"/>
        <w:jc w:val="both"/>
        <w:rPr>
          <w:rFonts w:ascii="Georgia" w:hAnsi="Georgia" w:cs="Arial"/>
          <w:lang w:val="mk-MK"/>
        </w:rPr>
      </w:pPr>
      <w:r w:rsidRPr="0081027F">
        <w:rPr>
          <w:rFonts w:ascii="Georgia" w:hAnsi="Georgia" w:cs="Arial"/>
          <w:lang w:val="mk-MK"/>
        </w:rPr>
        <w:lastRenderedPageBreak/>
        <w:t>Главните фази на протоколот се почетната клиничка фаза на отпечатоци и евидентирање на позицијата на третман на мандибулата, техничката фаза, фазата на конт</w:t>
      </w:r>
      <w:r>
        <w:rPr>
          <w:rFonts w:ascii="Georgia" w:hAnsi="Georgia" w:cs="Arial"/>
          <w:lang w:val="mk-MK"/>
        </w:rPr>
        <w:t>рола и вметнувањето на сплинтот</w:t>
      </w:r>
      <w:r w:rsidR="00BA7A71">
        <w:rPr>
          <w:rFonts w:ascii="Georgia" w:hAnsi="Georgia" w:cs="Arial"/>
          <w:vertAlign w:val="superscript"/>
          <w:lang w:val="mk-MK"/>
        </w:rPr>
        <w:t>(</w:t>
      </w:r>
      <w:r w:rsidR="00B72526">
        <w:rPr>
          <w:rFonts w:ascii="Georgia" w:hAnsi="Georgia" w:cs="Arial"/>
          <w:vertAlign w:val="superscript"/>
          <w:lang w:val="mk-MK"/>
        </w:rPr>
        <w:t>6</w:t>
      </w:r>
      <w:r w:rsidRPr="006C3B43">
        <w:rPr>
          <w:rFonts w:ascii="Georgia" w:hAnsi="Georgia" w:cs="Arial"/>
          <w:vertAlign w:val="superscript"/>
          <w:lang w:val="mk-MK"/>
        </w:rPr>
        <w:t>)</w:t>
      </w:r>
      <w:r>
        <w:rPr>
          <w:rFonts w:ascii="Georgia" w:hAnsi="Georgia" w:cs="Arial"/>
          <w:lang w:val="mk-MK"/>
        </w:rPr>
        <w:t>.</w:t>
      </w:r>
    </w:p>
    <w:p w:rsidR="00024265" w:rsidRPr="000D02BB" w:rsidRDefault="00604C32" w:rsidP="00B664BF">
      <w:pPr>
        <w:spacing w:line="360" w:lineRule="auto"/>
        <w:ind w:firstLine="720"/>
        <w:jc w:val="both"/>
        <w:rPr>
          <w:rFonts w:ascii="Georgia" w:hAnsi="Georgia" w:cs="Arial"/>
          <w:vertAlign w:val="subscript"/>
          <w:lang w:val="mk-MK"/>
        </w:rPr>
      </w:pPr>
      <w:r>
        <w:rPr>
          <w:rFonts w:ascii="Georgia" w:hAnsi="Georgia" w:cs="Arial"/>
          <w:lang w:val="mk-MK"/>
        </w:rPr>
        <w:t>Докажано е дека оклузалните сплинтови</w:t>
      </w:r>
      <w:r w:rsidR="00024265">
        <w:rPr>
          <w:rFonts w:ascii="Georgia" w:hAnsi="Georgia" w:cs="Arial"/>
          <w:lang w:val="mk-MK"/>
        </w:rPr>
        <w:t xml:space="preserve"> (репозициски)</w:t>
      </w:r>
      <w:r w:rsidR="00462BBD" w:rsidRPr="00853D18">
        <w:rPr>
          <w:rFonts w:ascii="Georgia" w:hAnsi="Georgia" w:cs="Arial"/>
          <w:lang w:val="mk-MK"/>
        </w:rPr>
        <w:t xml:space="preserve"> значително ги намалуваат симптомите на ТМД</w:t>
      </w:r>
      <w:r w:rsidR="000D02BB">
        <w:rPr>
          <w:rFonts w:ascii="Georgia" w:hAnsi="Georgia" w:cs="Arial"/>
          <w:lang w:val="mk-MK"/>
        </w:rPr>
        <w:t>,</w:t>
      </w:r>
      <w:r w:rsidR="00462BBD" w:rsidRPr="00853D18">
        <w:rPr>
          <w:rFonts w:ascii="Georgia" w:hAnsi="Georgia" w:cs="Arial"/>
          <w:lang w:val="mk-MK"/>
        </w:rPr>
        <w:t xml:space="preserve"> кај повеќето </w:t>
      </w:r>
      <w:r w:rsidR="0043068B">
        <w:rPr>
          <w:rFonts w:ascii="Georgia" w:hAnsi="Georgia" w:cs="Arial"/>
          <w:lang w:val="mk-MK"/>
        </w:rPr>
        <w:t>пациенти.</w:t>
      </w:r>
      <w:r w:rsidR="0043068B">
        <w:rPr>
          <w:rFonts w:ascii="Georgia" w:hAnsi="Georgia" w:cs="Arial"/>
          <w:vertAlign w:val="superscript"/>
          <w:lang w:val="mk-MK"/>
        </w:rPr>
        <w:t xml:space="preserve"> </w:t>
      </w:r>
      <w:r w:rsidR="00AB3EBA">
        <w:rPr>
          <w:rFonts w:ascii="Georgia" w:hAnsi="Georgia" w:cs="Arial"/>
          <w:lang w:val="mk-MK"/>
        </w:rPr>
        <w:t>Тие</w:t>
      </w:r>
      <w:r w:rsidR="00462BBD" w:rsidRPr="00853D18">
        <w:rPr>
          <w:rFonts w:ascii="Georgia" w:hAnsi="Georgia" w:cs="Arial"/>
          <w:lang w:val="mk-MK"/>
        </w:rPr>
        <w:t xml:space="preserve"> исто така, често се користат за лекување на пациент</w:t>
      </w:r>
      <w:r w:rsidR="0043068B">
        <w:rPr>
          <w:rFonts w:ascii="Georgia" w:hAnsi="Georgia" w:cs="Arial"/>
          <w:lang w:val="mk-MK"/>
        </w:rPr>
        <w:t>и со внатрешно нарушување на ТМЗ и други видови ТМД</w:t>
      </w:r>
      <w:r w:rsidR="000D02BB">
        <w:rPr>
          <w:rFonts w:ascii="Georgia" w:hAnsi="Georgia" w:cs="Arial"/>
          <w:lang w:val="mk-MK"/>
        </w:rPr>
        <w:t>,</w:t>
      </w:r>
      <w:r w:rsidR="00AB3EBA">
        <w:rPr>
          <w:rFonts w:ascii="Georgia" w:hAnsi="Georgia" w:cs="Arial"/>
          <w:lang w:val="mk-MK"/>
        </w:rPr>
        <w:t xml:space="preserve"> </w:t>
      </w:r>
      <w:r w:rsidR="000D02BB">
        <w:rPr>
          <w:rFonts w:ascii="Georgia" w:hAnsi="Georgia" w:cs="Arial"/>
          <w:lang w:val="mk-MK"/>
        </w:rPr>
        <w:t>од типот на главоболки</w:t>
      </w:r>
      <w:r w:rsidR="00B72526">
        <w:rPr>
          <w:rFonts w:ascii="Georgia" w:hAnsi="Georgia" w:cs="Arial"/>
          <w:vertAlign w:val="superscript"/>
          <w:lang w:val="mk-MK"/>
        </w:rPr>
        <w:t>(7</w:t>
      </w:r>
      <w:r w:rsidR="0043068B">
        <w:rPr>
          <w:rFonts w:ascii="Georgia" w:hAnsi="Georgia" w:cs="Arial"/>
          <w:vertAlign w:val="superscript"/>
          <w:lang w:val="mk-MK"/>
        </w:rPr>
        <w:t>)</w:t>
      </w:r>
      <w:r w:rsidR="000D02BB">
        <w:rPr>
          <w:rFonts w:ascii="Georgia" w:hAnsi="Georgia" w:cs="Arial"/>
          <w:vertAlign w:val="subscript"/>
          <w:lang w:val="mk-MK"/>
        </w:rPr>
        <w:t>.</w:t>
      </w:r>
    </w:p>
    <w:p w:rsidR="000D02BB" w:rsidRDefault="00462BBD" w:rsidP="00B664BF">
      <w:pPr>
        <w:spacing w:line="360" w:lineRule="auto"/>
        <w:ind w:firstLine="720"/>
        <w:jc w:val="both"/>
        <w:rPr>
          <w:rFonts w:ascii="Georgia" w:hAnsi="Georgia" w:cs="Arial"/>
          <w:lang w:val="mk-MK"/>
        </w:rPr>
      </w:pPr>
      <w:r>
        <w:rPr>
          <w:rFonts w:ascii="Georgia" w:hAnsi="Georgia" w:cs="Arial"/>
          <w:lang w:val="mk-MK"/>
        </w:rPr>
        <w:t xml:space="preserve"> Освен тоа дејств</w:t>
      </w:r>
      <w:r w:rsidRPr="00853D18">
        <w:rPr>
          <w:rFonts w:ascii="Georgia" w:hAnsi="Georgia" w:cs="Arial"/>
          <w:lang w:val="mk-MK"/>
        </w:rPr>
        <w:t xml:space="preserve">уваат </w:t>
      </w:r>
      <w:r>
        <w:rPr>
          <w:rFonts w:ascii="Georgia" w:hAnsi="Georgia" w:cs="Arial"/>
          <w:lang w:val="mk-MK"/>
        </w:rPr>
        <w:t xml:space="preserve">на </w:t>
      </w:r>
      <w:r w:rsidRPr="00853D18">
        <w:rPr>
          <w:rFonts w:ascii="Georgia" w:hAnsi="Georgia" w:cs="Arial"/>
          <w:lang w:val="mk-MK"/>
        </w:rPr>
        <w:t>подобрување</w:t>
      </w:r>
      <w:r>
        <w:rPr>
          <w:rFonts w:ascii="Georgia" w:hAnsi="Georgia" w:cs="Arial"/>
          <w:lang w:val="mk-MK"/>
        </w:rPr>
        <w:t>то на функцијата на мускулите во</w:t>
      </w:r>
      <w:r w:rsidRPr="00853D18">
        <w:rPr>
          <w:rFonts w:ascii="Georgia" w:hAnsi="Georgia" w:cs="Arial"/>
          <w:lang w:val="mk-MK"/>
        </w:rPr>
        <w:t xml:space="preserve"> вилицата и намалување на поврзаната болка преку воспоставување стабилна, избалан</w:t>
      </w:r>
      <w:r>
        <w:rPr>
          <w:rFonts w:ascii="Georgia" w:hAnsi="Georgia" w:cs="Arial"/>
          <w:lang w:val="mk-MK"/>
        </w:rPr>
        <w:t>сирана оклузија</w:t>
      </w:r>
      <w:r w:rsidR="00024265">
        <w:rPr>
          <w:rFonts w:ascii="Georgia" w:hAnsi="Georgia" w:cs="Arial"/>
          <w:lang w:val="mk-MK"/>
        </w:rPr>
        <w:t xml:space="preserve"> (стабилизациски сплинтови)</w:t>
      </w:r>
      <w:r w:rsidR="00B72526">
        <w:rPr>
          <w:rFonts w:ascii="Georgia" w:hAnsi="Georgia" w:cs="Arial"/>
          <w:vertAlign w:val="superscript"/>
          <w:lang w:val="mk-MK"/>
        </w:rPr>
        <w:t>(8</w:t>
      </w:r>
      <w:r w:rsidRPr="006C3B43">
        <w:rPr>
          <w:rFonts w:ascii="Georgia" w:hAnsi="Georgia" w:cs="Arial"/>
          <w:vertAlign w:val="superscript"/>
          <w:lang w:val="mk-MK"/>
        </w:rPr>
        <w:t>)</w:t>
      </w:r>
      <w:r w:rsidRPr="00853D18">
        <w:rPr>
          <w:rFonts w:ascii="Georgia" w:hAnsi="Georgia" w:cs="Arial"/>
          <w:lang w:val="mk-MK"/>
        </w:rPr>
        <w:t xml:space="preserve">. </w:t>
      </w:r>
    </w:p>
    <w:p w:rsidR="00462BBD" w:rsidRPr="00F31D36" w:rsidRDefault="00462BBD" w:rsidP="00B664BF">
      <w:pPr>
        <w:spacing w:line="360" w:lineRule="auto"/>
        <w:ind w:firstLine="720"/>
        <w:jc w:val="both"/>
        <w:rPr>
          <w:rFonts w:ascii="Georgia" w:hAnsi="Georgia" w:cs="Arial"/>
          <w:vertAlign w:val="subscript"/>
          <w:lang w:val="mk-MK"/>
        </w:rPr>
      </w:pPr>
      <w:r w:rsidRPr="00853D18">
        <w:rPr>
          <w:rFonts w:ascii="Georgia" w:hAnsi="Georgia" w:cs="Arial"/>
          <w:lang w:val="mk-MK"/>
        </w:rPr>
        <w:t xml:space="preserve">Пред да се утврди улогата на </w:t>
      </w:r>
      <w:r>
        <w:rPr>
          <w:rFonts w:ascii="Georgia" w:hAnsi="Georgia" w:cs="Arial"/>
          <w:lang w:val="mk-MK"/>
        </w:rPr>
        <w:t xml:space="preserve">оклузалните </w:t>
      </w:r>
      <w:r w:rsidR="00604C32">
        <w:rPr>
          <w:rFonts w:ascii="Georgia" w:hAnsi="Georgia" w:cs="Arial"/>
          <w:lang w:val="mk-MK"/>
        </w:rPr>
        <w:t>сплинтови</w:t>
      </w:r>
      <w:r w:rsidRPr="00853D18">
        <w:rPr>
          <w:rFonts w:ascii="Georgia" w:hAnsi="Georgia" w:cs="Arial"/>
          <w:lang w:val="mk-MK"/>
        </w:rPr>
        <w:t xml:space="preserve"> кај секој пациент, потребно е темелно испитување</w:t>
      </w:r>
      <w:r w:rsidR="000D02BB">
        <w:rPr>
          <w:rFonts w:ascii="Georgia" w:hAnsi="Georgia" w:cs="Arial"/>
          <w:lang w:val="mk-MK"/>
        </w:rPr>
        <w:t xml:space="preserve"> на патолошката состојба, поставување </w:t>
      </w:r>
      <w:r w:rsidRPr="00853D18">
        <w:rPr>
          <w:rFonts w:ascii="Georgia" w:hAnsi="Georgia" w:cs="Arial"/>
          <w:lang w:val="mk-MK"/>
        </w:rPr>
        <w:t xml:space="preserve"> диференцијална дијагноза</w:t>
      </w:r>
      <w:r w:rsidR="000D02BB">
        <w:rPr>
          <w:rFonts w:ascii="Georgia" w:hAnsi="Georgia" w:cs="Arial"/>
          <w:lang w:val="mk-MK"/>
        </w:rPr>
        <w:t xml:space="preserve"> и изработка на избраниот сплинт (репозициски или стабилизациски)</w:t>
      </w:r>
      <w:r w:rsidRPr="00853D18">
        <w:rPr>
          <w:rFonts w:ascii="Georgia" w:hAnsi="Georgia" w:cs="Arial"/>
          <w:lang w:val="mk-MK"/>
        </w:rPr>
        <w:t>.</w:t>
      </w:r>
      <w:bookmarkStart w:id="3" w:name="_Toc113918286"/>
      <w:r w:rsidR="000D02BB">
        <w:rPr>
          <w:rFonts w:ascii="Georgia" w:hAnsi="Georgia" w:cs="Arial"/>
          <w:lang w:val="mk-MK"/>
        </w:rPr>
        <w:t xml:space="preserve"> Терапевтот индивидуално одлучува дали ќе се изработува директно или индиректно </w:t>
      </w:r>
      <w:r w:rsidR="00F31D36">
        <w:rPr>
          <w:rFonts w:ascii="Georgia" w:hAnsi="Georgia" w:cs="Arial"/>
          <w:lang w:val="mk-MK"/>
        </w:rPr>
        <w:t xml:space="preserve">во заботехничката лабораторија. </w:t>
      </w:r>
      <w:r w:rsidR="000D02BB">
        <w:rPr>
          <w:rFonts w:ascii="Georgia" w:hAnsi="Georgia" w:cs="Arial"/>
          <w:lang w:val="mk-MK"/>
        </w:rPr>
        <w:t>Проце</w:t>
      </w:r>
      <w:r w:rsidR="00F31D36">
        <w:rPr>
          <w:rFonts w:ascii="Georgia" w:hAnsi="Georgia" w:cs="Arial"/>
          <w:lang w:val="mk-MK"/>
        </w:rPr>
        <w:t>дурата започнува со земање</w:t>
      </w:r>
      <w:r w:rsidR="000D02BB">
        <w:rPr>
          <w:rFonts w:ascii="Georgia" w:hAnsi="Georgia" w:cs="Arial"/>
          <w:lang w:val="mk-MK"/>
        </w:rPr>
        <w:t xml:space="preserve"> отпечаток од вилицата врз која ќе се изработува оклузалниот сплинт</w:t>
      </w:r>
      <w:r w:rsidR="00F31D36">
        <w:rPr>
          <w:rFonts w:ascii="Georgia" w:hAnsi="Georgia" w:cs="Arial"/>
          <w:lang w:val="mk-MK"/>
        </w:rPr>
        <w:t>,</w:t>
      </w:r>
      <w:r w:rsidR="000D02BB">
        <w:rPr>
          <w:rFonts w:ascii="Georgia" w:hAnsi="Georgia" w:cs="Arial"/>
          <w:lang w:val="mk-MK"/>
        </w:rPr>
        <w:t xml:space="preserve"> но и задолжително и од антагонистите</w:t>
      </w:r>
      <w:r w:rsidR="00F31D36">
        <w:rPr>
          <w:rFonts w:ascii="Georgia" w:hAnsi="Georgia" w:cs="Arial"/>
          <w:lang w:val="mk-MK"/>
        </w:rPr>
        <w:t>. Потоа во заботехничката лабораторија забниот техничар го моделира оклузалниот сплинт со самоврзувачки акрилат,</w:t>
      </w:r>
      <w:r w:rsidR="00AB3EBA">
        <w:rPr>
          <w:rFonts w:ascii="Georgia" w:hAnsi="Georgia" w:cs="Arial"/>
          <w:lang w:val="mk-MK"/>
        </w:rPr>
        <w:t xml:space="preserve"> </w:t>
      </w:r>
      <w:r w:rsidR="00F31D36">
        <w:rPr>
          <w:rFonts w:ascii="Georgia" w:hAnsi="Georgia" w:cs="Arial"/>
          <w:lang w:val="mk-MK"/>
        </w:rPr>
        <w:t>по пропишаните пропозиции за изработка на оклузалните сплинтови</w:t>
      </w:r>
      <w:r w:rsidR="00642AA6">
        <w:rPr>
          <w:rFonts w:ascii="Georgia" w:hAnsi="Georgia" w:cs="Arial"/>
          <w:lang w:val="mk-MK"/>
        </w:rPr>
        <w:t xml:space="preserve"> </w:t>
      </w:r>
      <w:r w:rsidR="00F31D36">
        <w:rPr>
          <w:rFonts w:ascii="Georgia" w:hAnsi="Georgia" w:cs="Arial"/>
          <w:lang w:val="mk-MK"/>
        </w:rPr>
        <w:t>(кои заби ќе бидат препокриени и колкав дел од гингивата). По вложувањето,</w:t>
      </w:r>
      <w:r w:rsidR="00642AA6">
        <w:rPr>
          <w:rFonts w:ascii="Georgia" w:hAnsi="Georgia" w:cs="Arial"/>
          <w:lang w:val="mk-MK"/>
        </w:rPr>
        <w:t xml:space="preserve"> </w:t>
      </w:r>
      <w:r w:rsidR="00F31D36">
        <w:rPr>
          <w:rFonts w:ascii="Georgia" w:hAnsi="Georgia" w:cs="Arial"/>
          <w:lang w:val="mk-MK"/>
        </w:rPr>
        <w:t>на готовиот сплинт следи груба и фина обработка. Потоа терапевтот го предава на пациентот, кажувајќи му ги упатствата за носење</w:t>
      </w:r>
      <w:r w:rsidR="00F31D36">
        <w:rPr>
          <w:rFonts w:ascii="Georgia" w:hAnsi="Georgia" w:cs="Arial"/>
          <w:vertAlign w:val="superscript"/>
          <w:lang w:val="mk-MK"/>
        </w:rPr>
        <w:t>(</w:t>
      </w:r>
      <w:r w:rsidR="009716E4">
        <w:rPr>
          <w:rFonts w:ascii="Georgia" w:hAnsi="Georgia" w:cs="Arial"/>
          <w:vertAlign w:val="superscript"/>
          <w:lang w:val="mk-MK"/>
        </w:rPr>
        <w:t>9</w:t>
      </w:r>
      <w:r w:rsidR="00F31D36">
        <w:rPr>
          <w:rFonts w:ascii="Georgia" w:hAnsi="Georgia" w:cs="Arial"/>
          <w:vertAlign w:val="superscript"/>
          <w:lang w:val="mk-MK"/>
        </w:rPr>
        <w:t>)</w:t>
      </w:r>
      <w:r w:rsidR="00F31D36">
        <w:rPr>
          <w:rFonts w:ascii="Georgia" w:hAnsi="Georgia" w:cs="Arial"/>
          <w:vertAlign w:val="subscript"/>
          <w:lang w:val="mk-MK"/>
        </w:rPr>
        <w:t>.</w:t>
      </w:r>
    </w:p>
    <w:p w:rsidR="00462BBD" w:rsidRPr="00853D18" w:rsidRDefault="00462BBD" w:rsidP="00B664BF">
      <w:pPr>
        <w:spacing w:line="360" w:lineRule="auto"/>
        <w:ind w:firstLine="720"/>
        <w:jc w:val="both"/>
        <w:rPr>
          <w:rFonts w:ascii="Georgia" w:hAnsi="Georgia" w:cs="Arial"/>
          <w:lang w:val="mk-MK"/>
        </w:rPr>
      </w:pPr>
    </w:p>
    <w:p w:rsidR="00462BBD" w:rsidRDefault="00462BBD" w:rsidP="00B664BF">
      <w:pPr>
        <w:spacing w:line="360" w:lineRule="auto"/>
        <w:rPr>
          <w:rFonts w:ascii="Georgia" w:hAnsi="Georgia"/>
          <w:vertAlign w:val="superscript"/>
          <w:lang w:val="mk-MK"/>
        </w:rPr>
      </w:pPr>
    </w:p>
    <w:p w:rsidR="00F7224D" w:rsidRDefault="00F7224D" w:rsidP="00B664BF">
      <w:pPr>
        <w:spacing w:after="200" w:line="360" w:lineRule="auto"/>
        <w:rPr>
          <w:rFonts w:ascii="Georgia" w:hAnsi="Georgia"/>
          <w:b/>
          <w:lang w:val="mk-MK"/>
        </w:rPr>
      </w:pPr>
    </w:p>
    <w:p w:rsidR="004255D9" w:rsidRDefault="004255D9" w:rsidP="00B664BF">
      <w:pPr>
        <w:spacing w:after="200" w:line="360" w:lineRule="auto"/>
        <w:rPr>
          <w:rFonts w:ascii="Georgia" w:hAnsi="Georgia"/>
          <w:b/>
          <w:lang w:val="mk-MK"/>
        </w:rPr>
      </w:pPr>
      <w:r>
        <w:rPr>
          <w:rFonts w:ascii="Georgia" w:hAnsi="Georgia"/>
          <w:b/>
          <w:lang w:val="mk-MK"/>
        </w:rPr>
        <w:br w:type="page"/>
      </w:r>
    </w:p>
    <w:p w:rsidR="00462BBD" w:rsidRPr="00796E57" w:rsidRDefault="00462BBD" w:rsidP="007E6545">
      <w:pPr>
        <w:pStyle w:val="Heading1"/>
        <w:jc w:val="center"/>
        <w:rPr>
          <w:vertAlign w:val="superscript"/>
          <w:lang w:val="mk-MK"/>
        </w:rPr>
      </w:pPr>
      <w:bookmarkStart w:id="4" w:name="_Toc149238903"/>
      <w:r w:rsidRPr="00B16B13">
        <w:rPr>
          <w:lang w:val="mk-MK"/>
        </w:rPr>
        <w:lastRenderedPageBreak/>
        <w:t xml:space="preserve">2. </w:t>
      </w:r>
      <w:bookmarkEnd w:id="3"/>
      <w:r w:rsidR="006C290A">
        <w:rPr>
          <w:lang w:val="mk-MK"/>
        </w:rPr>
        <w:t xml:space="preserve"> </w:t>
      </w:r>
      <w:r w:rsidR="00703FC3">
        <w:rPr>
          <w:lang w:val="mk-MK"/>
        </w:rPr>
        <w:t xml:space="preserve"> </w:t>
      </w:r>
      <w:r w:rsidR="006C290A">
        <w:rPr>
          <w:lang w:val="mk-MK"/>
        </w:rPr>
        <w:t>ЛИТЕРАТУР</w:t>
      </w:r>
      <w:r w:rsidR="00703FC3">
        <w:rPr>
          <w:lang w:val="mk-MK"/>
        </w:rPr>
        <w:t>ЕН ПРЕГЛЕД</w:t>
      </w:r>
      <w:bookmarkEnd w:id="4"/>
    </w:p>
    <w:p w:rsidR="00462BBD" w:rsidRPr="006A7D89" w:rsidRDefault="00462BBD" w:rsidP="00B664BF">
      <w:pPr>
        <w:spacing w:line="360" w:lineRule="auto"/>
        <w:jc w:val="both"/>
        <w:rPr>
          <w:rFonts w:ascii="Georgia" w:hAnsi="Georgia"/>
          <w:lang w:val="mk-MK" w:eastAsia="en-US"/>
        </w:rPr>
      </w:pPr>
    </w:p>
    <w:p w:rsidR="00462BBD" w:rsidRDefault="00462BBD" w:rsidP="00B664BF">
      <w:pPr>
        <w:spacing w:line="360" w:lineRule="auto"/>
        <w:ind w:firstLine="720"/>
        <w:jc w:val="both"/>
        <w:rPr>
          <w:rFonts w:ascii="Georgia" w:hAnsi="Georgia"/>
          <w:lang w:val="mk-MK" w:eastAsia="en-US"/>
        </w:rPr>
      </w:pPr>
      <w:r>
        <w:rPr>
          <w:rFonts w:ascii="Georgia" w:hAnsi="Georgia"/>
          <w:lang w:val="mk-MK" w:eastAsia="en-US"/>
        </w:rPr>
        <w:t xml:space="preserve"> </w:t>
      </w:r>
    </w:p>
    <w:p w:rsidR="00462BBD" w:rsidRPr="00CA7FF6" w:rsidRDefault="00462BBD" w:rsidP="00B664BF">
      <w:pPr>
        <w:spacing w:line="360" w:lineRule="auto"/>
        <w:ind w:firstLine="720"/>
        <w:jc w:val="both"/>
        <w:rPr>
          <w:rFonts w:ascii="Georgia" w:hAnsi="Georgia"/>
          <w:lang w:val="mk-MK" w:eastAsia="en-US"/>
        </w:rPr>
      </w:pPr>
      <w:r w:rsidRPr="00CA7E4F">
        <w:rPr>
          <w:rFonts w:ascii="Georgia" w:hAnsi="Georgia"/>
          <w:lang w:val="mk-MK" w:eastAsia="en-US"/>
        </w:rPr>
        <w:t xml:space="preserve">Контролата </w:t>
      </w:r>
      <w:r>
        <w:rPr>
          <w:rFonts w:ascii="Georgia" w:hAnsi="Georgia"/>
          <w:lang w:val="mk-MK" w:eastAsia="en-US"/>
        </w:rPr>
        <w:t>на оклузалните контакти е ва</w:t>
      </w:r>
      <w:r w:rsidRPr="00CA7E4F">
        <w:rPr>
          <w:rFonts w:ascii="Georgia" w:hAnsi="Georgia"/>
          <w:lang w:val="mk-MK" w:eastAsia="en-US"/>
        </w:rPr>
        <w:t>жна за успе</w:t>
      </w:r>
      <w:r>
        <w:rPr>
          <w:rFonts w:ascii="Georgia" w:hAnsi="Georgia"/>
          <w:lang w:val="mk-MK" w:eastAsia="en-US"/>
        </w:rPr>
        <w:t>хот на реставративната стоматологија. Излитувањето и трошењето на оклузалната површина може да има</w:t>
      </w:r>
      <w:r w:rsidRPr="00CA7E4F">
        <w:rPr>
          <w:rFonts w:ascii="Georgia" w:hAnsi="Georgia"/>
          <w:lang w:val="mk-MK" w:eastAsia="en-US"/>
        </w:rPr>
        <w:t xml:space="preserve"> удел во г</w:t>
      </w:r>
      <w:r>
        <w:rPr>
          <w:rFonts w:ascii="Georgia" w:hAnsi="Georgia"/>
          <w:lang w:val="mk-MK" w:eastAsia="en-US"/>
        </w:rPr>
        <w:t>убењето на стабилноста на оклузијата</w:t>
      </w:r>
      <w:r w:rsidRPr="00CA7E4F">
        <w:rPr>
          <w:rFonts w:ascii="Georgia" w:hAnsi="Georgia"/>
          <w:lang w:val="mk-MK" w:eastAsia="en-US"/>
        </w:rPr>
        <w:t xml:space="preserve">. </w:t>
      </w:r>
      <w:r>
        <w:rPr>
          <w:rFonts w:ascii="Georgia" w:hAnsi="Georgia"/>
          <w:lang w:val="mk-MK" w:eastAsia="en-US"/>
        </w:rPr>
        <w:t>Под поимот оклузална парафункција се подразбира секоја орална активност која не спаѓа во физиолошките функции на оралната празнина, како што се џвакање, голтање, дишење и говор, а при која учествуваат оклузаните површини на забите</w:t>
      </w:r>
      <w:r w:rsidR="00BA7A71">
        <w:rPr>
          <w:rFonts w:ascii="Georgia" w:hAnsi="Georgia"/>
          <w:vertAlign w:val="superscript"/>
          <w:lang w:val="mk-MK" w:eastAsia="en-US"/>
        </w:rPr>
        <w:t>(</w:t>
      </w:r>
      <w:r w:rsidR="00F726E3">
        <w:rPr>
          <w:rFonts w:ascii="Georgia" w:hAnsi="Georgia"/>
          <w:vertAlign w:val="superscript"/>
          <w:lang w:val="mk-MK" w:eastAsia="en-US"/>
        </w:rPr>
        <w:t>5</w:t>
      </w:r>
      <w:r w:rsidRPr="00796E57">
        <w:rPr>
          <w:rFonts w:ascii="Georgia" w:hAnsi="Georgia"/>
          <w:vertAlign w:val="superscript"/>
          <w:lang w:val="mk-MK" w:eastAsia="en-US"/>
        </w:rPr>
        <w:t>)</w:t>
      </w:r>
      <w:r>
        <w:rPr>
          <w:rFonts w:ascii="Georgia" w:hAnsi="Georgia"/>
          <w:lang w:val="mk-MK" w:eastAsia="en-US"/>
        </w:rPr>
        <w:t xml:space="preserve">. </w:t>
      </w:r>
    </w:p>
    <w:p w:rsidR="00462BBD" w:rsidRPr="00BE643A" w:rsidRDefault="00462BBD" w:rsidP="00B664BF">
      <w:pPr>
        <w:spacing w:line="360" w:lineRule="auto"/>
        <w:ind w:firstLine="720"/>
        <w:jc w:val="both"/>
        <w:rPr>
          <w:rFonts w:ascii="Georgia" w:hAnsi="Georgia"/>
          <w:lang w:val="mk-MK" w:eastAsia="en-US"/>
        </w:rPr>
      </w:pPr>
      <w:r>
        <w:rPr>
          <w:rFonts w:ascii="Georgia" w:hAnsi="Georgia"/>
          <w:lang w:val="mk-MK" w:eastAsia="en-US"/>
        </w:rPr>
        <w:t>Оклузалните парафункции можат да бидат</w:t>
      </w:r>
      <w:r w:rsidRPr="00FA06D8">
        <w:rPr>
          <w:rFonts w:ascii="Georgia" w:hAnsi="Georgia"/>
          <w:lang w:val="mk-MK" w:eastAsia="en-US"/>
        </w:rPr>
        <w:t>:</w:t>
      </w:r>
      <w:r>
        <w:rPr>
          <w:rFonts w:ascii="Georgia" w:hAnsi="Georgia"/>
          <w:lang w:val="mk-MK" w:eastAsia="en-US"/>
        </w:rPr>
        <w:t xml:space="preserve"> стимулирани од психата - со невролошко потекло, стимулирани од стрес - нормални, но преовеличени реакции на стрес, хабитуелни - професионални навики, ендогени парафункции - поради системски заболувања, како епилепсија, менингитис и друго, компензирачки парафункции, несвесни и неволни реакции на препреки и нарушувања на оклузалната рамнотежа од најразличен вид.</w:t>
      </w:r>
      <w:r w:rsidR="007E1597">
        <w:rPr>
          <w:rFonts w:ascii="Georgia" w:hAnsi="Georgia"/>
          <w:lang w:val="mk-MK" w:eastAsia="en-US"/>
        </w:rPr>
        <w:t xml:space="preserve"> </w:t>
      </w:r>
      <w:r w:rsidRPr="00F11A79">
        <w:rPr>
          <w:rFonts w:ascii="Georgia" w:hAnsi="Georgia"/>
          <w:lang w:val="mk-MK" w:eastAsia="en-US"/>
        </w:rPr>
        <w:t>Капушевска говори дека најчеста компликација која настанува како последица на оклузалните парафункции е трошењето на забните површини при физиолошките и нефизиолошките контакти на забите, познато како атриција, навиките на стискање и чкрипење на забите</w:t>
      </w:r>
      <w:r w:rsidR="007E1597">
        <w:rPr>
          <w:rFonts w:ascii="Georgia" w:hAnsi="Georgia"/>
          <w:vertAlign w:val="superscript"/>
          <w:lang w:val="mk-MK" w:eastAsia="en-US"/>
        </w:rPr>
        <w:t>(</w:t>
      </w:r>
      <w:r w:rsidR="00B5102F">
        <w:rPr>
          <w:rFonts w:ascii="Georgia" w:hAnsi="Georgia"/>
          <w:color w:val="000000" w:themeColor="text1"/>
          <w:vertAlign w:val="superscript"/>
          <w:lang w:val="mk-MK" w:eastAsia="en-US"/>
        </w:rPr>
        <w:t>9</w:t>
      </w:r>
      <w:r w:rsidRPr="00F11A79">
        <w:rPr>
          <w:rFonts w:ascii="Georgia" w:hAnsi="Georgia"/>
          <w:vertAlign w:val="superscript"/>
          <w:lang w:val="mk-MK" w:eastAsia="en-US"/>
        </w:rPr>
        <w:t>)</w:t>
      </w:r>
      <w:r w:rsidRPr="00F11A79">
        <w:rPr>
          <w:rFonts w:ascii="Georgia" w:hAnsi="Georgia"/>
          <w:lang w:val="mk-MK" w:eastAsia="en-US"/>
        </w:rPr>
        <w:t>.</w:t>
      </w:r>
    </w:p>
    <w:p w:rsidR="00462BBD" w:rsidRDefault="00462BBD" w:rsidP="00B664BF">
      <w:pPr>
        <w:spacing w:line="360" w:lineRule="auto"/>
        <w:ind w:firstLine="720"/>
        <w:jc w:val="both"/>
        <w:rPr>
          <w:rFonts w:ascii="Georgia" w:hAnsi="Georgia"/>
          <w:lang w:val="mk-MK" w:eastAsia="en-US"/>
        </w:rPr>
      </w:pPr>
      <w:r>
        <w:rPr>
          <w:rFonts w:ascii="Georgia" w:hAnsi="Georgia"/>
          <w:lang w:val="mk-MK" w:eastAsia="en-US"/>
        </w:rPr>
        <w:t>Как</w:t>
      </w:r>
      <w:r w:rsidRPr="000D53AB">
        <w:rPr>
          <w:rFonts w:ascii="Georgia" w:hAnsi="Georgia"/>
          <w:lang w:val="mk-MK" w:eastAsia="en-US"/>
        </w:rPr>
        <w:t>o</w:t>
      </w:r>
      <w:r w:rsidRPr="00B81AF5">
        <w:rPr>
          <w:rFonts w:ascii="Georgia" w:hAnsi="Georgia"/>
          <w:lang w:val="mk-MK" w:eastAsia="en-US"/>
        </w:rPr>
        <w:t xml:space="preserve"> кај мускулите и</w:t>
      </w:r>
      <w:r w:rsidR="007E1597">
        <w:rPr>
          <w:rFonts w:ascii="Georgia" w:hAnsi="Georgia"/>
          <w:lang w:val="mk-MK" w:eastAsia="en-US"/>
        </w:rPr>
        <w:t xml:space="preserve"> зглобовите така и забалото издржува</w:t>
      </w:r>
      <w:r w:rsidRPr="00B81AF5">
        <w:rPr>
          <w:rFonts w:ascii="Georgia" w:hAnsi="Georgia"/>
          <w:lang w:val="mk-MK" w:eastAsia="en-US"/>
        </w:rPr>
        <w:t xml:space="preserve"> промени од оралните парафункции. Ваквите промени се поврзуваат со зголемување на интензитетот н</w:t>
      </w:r>
      <w:r w:rsidR="007E1597">
        <w:rPr>
          <w:rFonts w:ascii="Georgia" w:hAnsi="Georgia"/>
          <w:lang w:val="mk-MK" w:eastAsia="en-US"/>
        </w:rPr>
        <w:t>а оклузалните  сили кои ги издржуваат и</w:t>
      </w:r>
      <w:r w:rsidRPr="00B81AF5">
        <w:rPr>
          <w:rFonts w:ascii="Georgia" w:hAnsi="Georgia"/>
          <w:lang w:val="mk-MK" w:eastAsia="en-US"/>
        </w:rPr>
        <w:t xml:space="preserve"> забите и нивниот пародонт при овие нарушувањ</w:t>
      </w:r>
      <w:r w:rsidR="00547F11">
        <w:rPr>
          <w:rFonts w:ascii="Georgia" w:hAnsi="Georgia"/>
          <w:lang w:val="mk-MK" w:eastAsia="en-US"/>
        </w:rPr>
        <w:t>а.</w:t>
      </w:r>
      <w:r w:rsidRPr="00B81AF5">
        <w:rPr>
          <w:rFonts w:ascii="Georgia" w:hAnsi="Georgia"/>
          <w:lang w:val="mk-MK" w:eastAsia="en-US"/>
        </w:rPr>
        <w:t xml:space="preserve"> Меѓу промените кои настануваат на забите може да се</w:t>
      </w:r>
      <w:r w:rsidR="00E62ED2">
        <w:rPr>
          <w:rFonts w:ascii="Georgia" w:hAnsi="Georgia"/>
          <w:lang w:val="mk-MK" w:eastAsia="en-US"/>
        </w:rPr>
        <w:t xml:space="preserve"> абразија, атриција</w:t>
      </w:r>
      <w:r w:rsidRPr="00B81AF5">
        <w:rPr>
          <w:rFonts w:ascii="Georgia" w:hAnsi="Georgia"/>
          <w:lang w:val="mk-MK" w:eastAsia="en-US"/>
        </w:rPr>
        <w:t xml:space="preserve">, </w:t>
      </w:r>
      <w:r w:rsidR="00E62ED2">
        <w:rPr>
          <w:rFonts w:ascii="Georgia" w:hAnsi="Georgia"/>
          <w:lang w:val="mk-MK" w:eastAsia="en-US"/>
        </w:rPr>
        <w:t xml:space="preserve">како и </w:t>
      </w:r>
      <w:r w:rsidRPr="00B81AF5">
        <w:rPr>
          <w:rFonts w:ascii="Georgia" w:hAnsi="Georgia"/>
          <w:lang w:val="mk-MK" w:eastAsia="en-US"/>
        </w:rPr>
        <w:t>зголемената под</w:t>
      </w:r>
      <w:r>
        <w:rPr>
          <w:rFonts w:ascii="Georgia" w:hAnsi="Georgia"/>
          <w:lang w:val="mk-MK" w:eastAsia="en-US"/>
        </w:rPr>
        <w:t>вижност на забот и пулпитот</w:t>
      </w:r>
      <w:r w:rsidR="00B91E6B">
        <w:rPr>
          <w:rFonts w:ascii="Georgia" w:hAnsi="Georgia"/>
          <w:vertAlign w:val="superscript"/>
          <w:lang w:val="mk-MK" w:eastAsia="en-US"/>
        </w:rPr>
        <w:t>(10</w:t>
      </w:r>
      <w:r w:rsidRPr="00796E57">
        <w:rPr>
          <w:rFonts w:ascii="Georgia" w:hAnsi="Georgia"/>
          <w:vertAlign w:val="superscript"/>
          <w:lang w:val="mk-MK" w:eastAsia="en-US"/>
        </w:rPr>
        <w:t>)</w:t>
      </w:r>
      <w:r>
        <w:rPr>
          <w:rFonts w:ascii="Georgia" w:hAnsi="Georgia"/>
          <w:lang w:val="mk-MK" w:eastAsia="en-US"/>
        </w:rPr>
        <w:t>.</w:t>
      </w:r>
    </w:p>
    <w:p w:rsidR="00462BBD" w:rsidRDefault="00462BBD" w:rsidP="00B664BF">
      <w:pPr>
        <w:spacing w:line="360" w:lineRule="auto"/>
        <w:ind w:firstLine="720"/>
        <w:jc w:val="both"/>
        <w:rPr>
          <w:rFonts w:ascii="Georgia" w:hAnsi="Georgia"/>
          <w:lang w:val="mk-MK" w:eastAsia="en-US"/>
        </w:rPr>
      </w:pPr>
    </w:p>
    <w:p w:rsidR="00462BBD" w:rsidRPr="00D562BD" w:rsidRDefault="00604C32" w:rsidP="00B664BF">
      <w:pPr>
        <w:spacing w:line="360" w:lineRule="auto"/>
        <w:ind w:firstLine="720"/>
        <w:jc w:val="both"/>
        <w:rPr>
          <w:rFonts w:ascii="Georgia" w:hAnsi="Georgia"/>
          <w:vertAlign w:val="subscript"/>
          <w:lang w:val="mk-MK" w:eastAsia="en-US"/>
        </w:rPr>
      </w:pPr>
      <w:r>
        <w:rPr>
          <w:rFonts w:ascii="Georgia" w:hAnsi="Georgia"/>
          <w:lang w:val="mk-MK" w:eastAsia="en-US"/>
        </w:rPr>
        <w:t>Индикации за оклузални</w:t>
      </w:r>
      <w:r w:rsidR="00E62ED2">
        <w:rPr>
          <w:rFonts w:ascii="Georgia" w:hAnsi="Georgia"/>
          <w:lang w:val="mk-MK" w:eastAsia="en-US"/>
        </w:rPr>
        <w:t>те</w:t>
      </w:r>
      <w:r>
        <w:rPr>
          <w:rFonts w:ascii="Georgia" w:hAnsi="Georgia"/>
          <w:lang w:val="mk-MK" w:eastAsia="en-US"/>
        </w:rPr>
        <w:t xml:space="preserve"> сплинтови</w:t>
      </w:r>
      <w:r w:rsidR="00E62ED2">
        <w:rPr>
          <w:rFonts w:ascii="Georgia" w:hAnsi="Georgia"/>
          <w:lang w:val="mk-MK" w:eastAsia="en-US"/>
        </w:rPr>
        <w:t xml:space="preserve"> се кај </w:t>
      </w:r>
      <w:r w:rsidR="00024265">
        <w:rPr>
          <w:rFonts w:ascii="Georgia" w:hAnsi="Georgia"/>
          <w:lang w:val="mk-MK" w:eastAsia="en-US"/>
        </w:rPr>
        <w:t>п</w:t>
      </w:r>
      <w:r w:rsidR="00E62ED2">
        <w:rPr>
          <w:rFonts w:ascii="Georgia" w:hAnsi="Georgia"/>
          <w:lang w:val="mk-MK" w:eastAsia="en-US"/>
        </w:rPr>
        <w:t xml:space="preserve">ациенти со </w:t>
      </w:r>
      <w:r w:rsidR="00462BBD">
        <w:rPr>
          <w:rFonts w:ascii="Georgia" w:hAnsi="Georgia"/>
          <w:lang w:val="mk-MK" w:eastAsia="en-US"/>
        </w:rPr>
        <w:t xml:space="preserve"> </w:t>
      </w:r>
      <w:r w:rsidR="00024265">
        <w:rPr>
          <w:rFonts w:ascii="Georgia" w:hAnsi="Georgia"/>
          <w:lang w:val="mk-MK" w:eastAsia="en-US"/>
        </w:rPr>
        <w:t>мијалгија или артралгија на ТМЗ,</w:t>
      </w:r>
      <w:r w:rsidR="00F7224D">
        <w:rPr>
          <w:rFonts w:ascii="Georgia" w:hAnsi="Georgia"/>
          <w:lang w:val="mk-MK" w:eastAsia="en-US"/>
        </w:rPr>
        <w:t xml:space="preserve"> </w:t>
      </w:r>
      <w:r w:rsidR="00024265">
        <w:rPr>
          <w:rFonts w:ascii="Georgia" w:hAnsi="Georgia"/>
          <w:lang w:val="mk-MK" w:eastAsia="en-US"/>
        </w:rPr>
        <w:t>п</w:t>
      </w:r>
      <w:r w:rsidR="00462BBD" w:rsidRPr="00B86B83">
        <w:rPr>
          <w:rFonts w:ascii="Georgia" w:hAnsi="Georgia"/>
          <w:lang w:val="mk-MK" w:eastAsia="en-US"/>
        </w:rPr>
        <w:t>ацие</w:t>
      </w:r>
      <w:r w:rsidR="00E62ED2">
        <w:rPr>
          <w:rFonts w:ascii="Georgia" w:hAnsi="Georgia"/>
          <w:lang w:val="mk-MK" w:eastAsia="en-US"/>
        </w:rPr>
        <w:t>нти со миоспазам</w:t>
      </w:r>
      <w:r w:rsidR="00462BBD">
        <w:rPr>
          <w:rFonts w:ascii="Georgia" w:hAnsi="Georgia"/>
          <w:lang w:val="mk-MK" w:eastAsia="en-US"/>
        </w:rPr>
        <w:t xml:space="preserve"> или миозитис,</w:t>
      </w:r>
      <w:r w:rsidR="00F7224D">
        <w:rPr>
          <w:rFonts w:ascii="Georgia" w:hAnsi="Georgia"/>
          <w:lang w:val="mk-MK" w:eastAsia="en-US"/>
        </w:rPr>
        <w:t xml:space="preserve"> </w:t>
      </w:r>
      <w:r w:rsidR="00024265">
        <w:rPr>
          <w:rFonts w:ascii="Georgia" w:hAnsi="Georgia"/>
          <w:lang w:val="mk-MK" w:eastAsia="en-US"/>
        </w:rPr>
        <w:t>п</w:t>
      </w:r>
      <w:r w:rsidR="00462BBD" w:rsidRPr="00B86B83">
        <w:rPr>
          <w:rFonts w:ascii="Georgia" w:hAnsi="Georgia"/>
          <w:lang w:val="mk-MK" w:eastAsia="en-US"/>
        </w:rPr>
        <w:t>ациенти со историја на траума или воспалителни состојби на зглобовите и постоечки причини за парафункционална</w:t>
      </w:r>
      <w:r w:rsidR="00462BBD">
        <w:rPr>
          <w:rFonts w:ascii="Georgia" w:hAnsi="Georgia"/>
          <w:lang w:val="mk-MK" w:eastAsia="en-US"/>
        </w:rPr>
        <w:t xml:space="preserve"> </w:t>
      </w:r>
      <w:r w:rsidR="00741F15">
        <w:rPr>
          <w:rFonts w:ascii="Georgia" w:hAnsi="Georgia"/>
          <w:lang w:val="mk-MK" w:eastAsia="en-US"/>
        </w:rPr>
        <w:t>активност, како што е бруксизам,</w:t>
      </w:r>
      <w:r w:rsidR="00024265">
        <w:rPr>
          <w:rFonts w:ascii="Georgia" w:hAnsi="Georgia" w:cs="Arial"/>
          <w:lang w:val="mk-MK"/>
        </w:rPr>
        <w:t xml:space="preserve"> </w:t>
      </w:r>
      <w:r w:rsidR="00024265">
        <w:rPr>
          <w:rFonts w:ascii="Georgia" w:hAnsi="Georgia"/>
          <w:lang w:val="mk-MK" w:eastAsia="en-US"/>
        </w:rPr>
        <w:t>п</w:t>
      </w:r>
      <w:r w:rsidR="00462BBD" w:rsidRPr="00B86B83">
        <w:rPr>
          <w:rFonts w:ascii="Georgia" w:hAnsi="Georgia"/>
          <w:lang w:val="mk-MK" w:eastAsia="en-US"/>
        </w:rPr>
        <w:t>ациенти со нестабилна о</w:t>
      </w:r>
      <w:r w:rsidR="00741F15">
        <w:rPr>
          <w:rFonts w:ascii="Georgia" w:hAnsi="Georgia"/>
          <w:lang w:val="mk-MK" w:eastAsia="en-US"/>
        </w:rPr>
        <w:t>клузиј</w:t>
      </w:r>
      <w:r w:rsidR="00741F15" w:rsidRPr="00B86B83">
        <w:rPr>
          <w:rFonts w:ascii="Georgia" w:hAnsi="Georgia"/>
          <w:lang w:val="mk-MK" w:eastAsia="en-US"/>
        </w:rPr>
        <w:t>а</w:t>
      </w:r>
      <w:r w:rsidR="00741F15">
        <w:rPr>
          <w:rFonts w:ascii="Georgia" w:hAnsi="Georgia"/>
          <w:lang w:val="mk-MK" w:eastAsia="en-US"/>
        </w:rPr>
        <w:t xml:space="preserve"> или па</w:t>
      </w:r>
      <w:r w:rsidR="00741F15" w:rsidRPr="00B86B83">
        <w:rPr>
          <w:rFonts w:ascii="Georgia" w:hAnsi="Georgia"/>
          <w:lang w:val="mk-MK" w:eastAsia="en-US"/>
        </w:rPr>
        <w:t>циенти со симптоми на болка поврзани</w:t>
      </w:r>
      <w:r w:rsidR="00F7224D">
        <w:rPr>
          <w:rFonts w:ascii="Georgia" w:hAnsi="Georgia"/>
          <w:lang w:val="mk-MK" w:eastAsia="en-US"/>
        </w:rPr>
        <w:t xml:space="preserve"> со стрес</w:t>
      </w:r>
      <w:r w:rsidR="00E62ED2">
        <w:rPr>
          <w:rFonts w:ascii="Georgia" w:hAnsi="Georgia"/>
          <w:lang w:val="mk-MK" w:eastAsia="en-US"/>
        </w:rPr>
        <w:t>, како што се тензиони</w:t>
      </w:r>
      <w:r w:rsidR="00741F15" w:rsidRPr="00B86B83">
        <w:rPr>
          <w:rFonts w:ascii="Georgia" w:hAnsi="Georgia"/>
          <w:lang w:val="mk-MK" w:eastAsia="en-US"/>
        </w:rPr>
        <w:t xml:space="preserve"> главоболки и болки </w:t>
      </w:r>
      <w:r w:rsidR="00D562BD">
        <w:rPr>
          <w:rFonts w:ascii="Georgia" w:hAnsi="Georgia"/>
          <w:lang w:val="mk-MK" w:eastAsia="en-US"/>
        </w:rPr>
        <w:t>во вратот од мускулно потекло</w:t>
      </w:r>
      <w:r w:rsidR="0033075F">
        <w:rPr>
          <w:rFonts w:ascii="Georgia" w:hAnsi="Georgia"/>
          <w:vertAlign w:val="superscript"/>
          <w:lang w:val="mk-MK" w:eastAsia="en-US"/>
        </w:rPr>
        <w:t>(7</w:t>
      </w:r>
      <w:r w:rsidR="00B72526">
        <w:rPr>
          <w:rFonts w:ascii="Georgia" w:hAnsi="Georgia"/>
          <w:vertAlign w:val="superscript"/>
          <w:lang w:val="mk-MK" w:eastAsia="en-US"/>
        </w:rPr>
        <w:t>,</w:t>
      </w:r>
      <w:r w:rsidR="005823DB">
        <w:rPr>
          <w:rFonts w:ascii="Georgia" w:hAnsi="Georgia"/>
          <w:vertAlign w:val="superscript"/>
          <w:lang w:val="mk-MK" w:eastAsia="en-US"/>
        </w:rPr>
        <w:t>11,12</w:t>
      </w:r>
      <w:r w:rsidR="00024265">
        <w:rPr>
          <w:rFonts w:ascii="Georgia" w:hAnsi="Georgia"/>
          <w:vertAlign w:val="superscript"/>
          <w:lang w:val="mk-MK" w:eastAsia="en-US"/>
        </w:rPr>
        <w:t>)</w:t>
      </w:r>
      <w:r w:rsidR="00D562BD" w:rsidRPr="00D562BD">
        <w:rPr>
          <w:rFonts w:ascii="Georgia" w:hAnsi="Georgia"/>
          <w:vertAlign w:val="subscript"/>
          <w:lang w:val="mk-MK" w:eastAsia="en-US"/>
        </w:rPr>
        <w:t>.</w:t>
      </w:r>
    </w:p>
    <w:p w:rsidR="00462BBD" w:rsidRDefault="00462BBD" w:rsidP="00B664BF">
      <w:pPr>
        <w:spacing w:line="360" w:lineRule="auto"/>
        <w:jc w:val="both"/>
        <w:rPr>
          <w:rFonts w:ascii="Georgia" w:hAnsi="Georgia"/>
          <w:lang w:val="mk-MK" w:eastAsia="en-US"/>
        </w:rPr>
      </w:pPr>
    </w:p>
    <w:p w:rsidR="00462BBD" w:rsidRPr="002F04AB" w:rsidRDefault="00462BBD" w:rsidP="00B664BF">
      <w:pPr>
        <w:spacing w:line="360" w:lineRule="auto"/>
        <w:ind w:firstLine="720"/>
        <w:jc w:val="both"/>
        <w:rPr>
          <w:rFonts w:ascii="Georgia" w:hAnsi="Georgia"/>
          <w:vertAlign w:val="subscript"/>
          <w:lang w:val="mk-MK"/>
        </w:rPr>
      </w:pPr>
      <w:r w:rsidRPr="000D53AB">
        <w:rPr>
          <w:rFonts w:ascii="Georgia" w:hAnsi="Georgia"/>
          <w:lang w:val="mk-MK"/>
        </w:rPr>
        <w:lastRenderedPageBreak/>
        <w:t xml:space="preserve">Во </w:t>
      </w:r>
      <w:r w:rsidR="00EA3BBC">
        <w:rPr>
          <w:rFonts w:ascii="Georgia" w:hAnsi="Georgia"/>
          <w:lang w:val="mk-MK"/>
        </w:rPr>
        <w:t>една анализа</w:t>
      </w:r>
      <w:r w:rsidRPr="000D53AB">
        <w:rPr>
          <w:rFonts w:ascii="Georgia" w:hAnsi="Georgia"/>
          <w:lang w:val="mk-MK"/>
        </w:rPr>
        <w:t xml:space="preserve"> бил</w:t>
      </w:r>
      <w:r>
        <w:rPr>
          <w:rFonts w:ascii="Georgia" w:hAnsi="Georgia"/>
          <w:lang w:val="mk-MK"/>
        </w:rPr>
        <w:t>а</w:t>
      </w:r>
      <w:r w:rsidR="002F04AB">
        <w:rPr>
          <w:rFonts w:ascii="Georgia" w:hAnsi="Georgia"/>
          <w:lang w:val="mk-MK"/>
        </w:rPr>
        <w:t xml:space="preserve"> испитувана ефективноста од</w:t>
      </w:r>
      <w:r w:rsidRPr="000D53AB">
        <w:rPr>
          <w:rFonts w:ascii="Georgia" w:hAnsi="Georgia"/>
          <w:lang w:val="mk-MK"/>
        </w:rPr>
        <w:t xml:space="preserve"> </w:t>
      </w:r>
      <w:r w:rsidR="002F04AB">
        <w:rPr>
          <w:rFonts w:ascii="Georgia" w:hAnsi="Georgia"/>
          <w:lang w:val="mk-MK"/>
        </w:rPr>
        <w:t>превенција</w:t>
      </w:r>
      <w:r w:rsidRPr="000D53AB">
        <w:rPr>
          <w:rFonts w:ascii="Georgia" w:hAnsi="Georgia"/>
          <w:lang w:val="mk-MK"/>
        </w:rPr>
        <w:t xml:space="preserve"> со </w:t>
      </w:r>
      <w:r w:rsidR="00604C32">
        <w:rPr>
          <w:rFonts w:ascii="Georgia" w:hAnsi="Georgia"/>
          <w:lang w:val="mk-MK"/>
        </w:rPr>
        <w:t xml:space="preserve">оклузални сплинтови </w:t>
      </w:r>
      <w:r w:rsidRPr="000D53AB">
        <w:rPr>
          <w:rFonts w:ascii="Georgia" w:hAnsi="Georgia"/>
          <w:lang w:val="mk-MK"/>
        </w:rPr>
        <w:t xml:space="preserve">кај пациенти </w:t>
      </w:r>
      <w:r>
        <w:rPr>
          <w:rFonts w:ascii="Georgia" w:hAnsi="Georgia"/>
          <w:lang w:val="mk-MK"/>
        </w:rPr>
        <w:t xml:space="preserve">кои имаат </w:t>
      </w:r>
      <w:r w:rsidRPr="000D53AB">
        <w:rPr>
          <w:rFonts w:ascii="Georgia" w:hAnsi="Georgia"/>
          <w:lang w:val="mk-MK"/>
        </w:rPr>
        <w:t xml:space="preserve">проблеми </w:t>
      </w:r>
      <w:r>
        <w:rPr>
          <w:rFonts w:ascii="Georgia" w:hAnsi="Georgia"/>
          <w:lang w:val="mk-MK"/>
        </w:rPr>
        <w:t>со</w:t>
      </w:r>
      <w:r w:rsidRPr="000D53AB">
        <w:rPr>
          <w:rFonts w:ascii="Georgia" w:hAnsi="Georgia"/>
          <w:lang w:val="mk-MK"/>
        </w:rPr>
        <w:t xml:space="preserve"> ТМЗ и оклузални парафункции</w:t>
      </w:r>
      <w:r w:rsidR="00EA3BBC">
        <w:rPr>
          <w:rFonts w:ascii="Georgia" w:hAnsi="Georgia"/>
          <w:lang w:val="mk-MK"/>
        </w:rPr>
        <w:t xml:space="preserve"> (</w:t>
      </w:r>
      <w:r w:rsidR="00EA3BBC" w:rsidRPr="000D53AB">
        <w:rPr>
          <w:rFonts w:ascii="Georgia" w:hAnsi="Georgia"/>
          <w:lang w:val="mk-MK"/>
        </w:rPr>
        <w:t xml:space="preserve">Zhang </w:t>
      </w:r>
      <w:r w:rsidR="00EA3BBC">
        <w:rPr>
          <w:rFonts w:ascii="Georgia" w:hAnsi="Georgia"/>
          <w:lang w:val="mk-MK"/>
        </w:rPr>
        <w:t>и сор.</w:t>
      </w:r>
      <w:r w:rsidR="00EA3BBC" w:rsidRPr="000D53AB">
        <w:rPr>
          <w:rFonts w:ascii="Georgia" w:hAnsi="Georgia"/>
          <w:lang w:val="mk-MK"/>
        </w:rPr>
        <w:t xml:space="preserve"> како и испитувањето на Nakimasur </w:t>
      </w:r>
      <w:r w:rsidR="00EA3BBC">
        <w:rPr>
          <w:rFonts w:ascii="Georgia" w:hAnsi="Georgia"/>
          <w:lang w:val="mk-MK"/>
        </w:rPr>
        <w:t>и сор.)</w:t>
      </w:r>
      <w:r>
        <w:rPr>
          <w:rFonts w:ascii="Georgia" w:hAnsi="Georgia"/>
          <w:lang w:val="mk-MK"/>
        </w:rPr>
        <w:t>. Во овие случаи</w:t>
      </w:r>
      <w:r w:rsidRPr="000D53AB">
        <w:rPr>
          <w:rFonts w:ascii="Georgia" w:hAnsi="Georgia"/>
          <w:lang w:val="mk-MK"/>
        </w:rPr>
        <w:t xml:space="preserve"> можеме да забележиме </w:t>
      </w:r>
      <w:r>
        <w:rPr>
          <w:rFonts w:ascii="Georgia" w:hAnsi="Georgia"/>
          <w:lang w:val="mk-MK"/>
        </w:rPr>
        <w:t xml:space="preserve">дека добиените </w:t>
      </w:r>
      <w:r w:rsidRPr="000D53AB">
        <w:rPr>
          <w:rFonts w:ascii="Georgia" w:hAnsi="Georgia"/>
          <w:lang w:val="mk-MK"/>
        </w:rPr>
        <w:t xml:space="preserve">резултати ги потврдуваат </w:t>
      </w:r>
      <w:r w:rsidR="00604C32">
        <w:rPr>
          <w:rFonts w:ascii="Georgia" w:hAnsi="Georgia"/>
          <w:lang w:val="mk-MK"/>
        </w:rPr>
        <w:t xml:space="preserve">оклузалните сплинтови </w:t>
      </w:r>
      <w:r w:rsidRPr="000D53AB">
        <w:rPr>
          <w:rFonts w:ascii="Georgia" w:hAnsi="Georgia"/>
          <w:lang w:val="mk-MK"/>
        </w:rPr>
        <w:t xml:space="preserve">како примарен избор во превенција и </w:t>
      </w:r>
      <w:r>
        <w:rPr>
          <w:rFonts w:ascii="Georgia" w:hAnsi="Georgia"/>
          <w:lang w:val="mk-MK"/>
        </w:rPr>
        <w:t>терапија кај</w:t>
      </w:r>
      <w:r w:rsidRPr="000D53AB">
        <w:rPr>
          <w:rFonts w:ascii="Georgia" w:hAnsi="Georgia"/>
          <w:lang w:val="mk-MK"/>
        </w:rPr>
        <w:t xml:space="preserve"> овие состојби. </w:t>
      </w:r>
      <w:r>
        <w:rPr>
          <w:rFonts w:ascii="Georgia" w:hAnsi="Georgia"/>
          <w:lang w:val="mk-MK"/>
        </w:rPr>
        <w:t>Наведените автори во своите</w:t>
      </w:r>
      <w:r w:rsidRPr="000D53AB">
        <w:rPr>
          <w:rFonts w:ascii="Georgia" w:hAnsi="Georgia"/>
          <w:lang w:val="mk-MK"/>
        </w:rPr>
        <w:t xml:space="preserve"> испитувања забележ</w:t>
      </w:r>
      <w:r>
        <w:rPr>
          <w:rFonts w:ascii="Georgia" w:hAnsi="Georgia"/>
          <w:lang w:val="mk-MK"/>
        </w:rPr>
        <w:t>але</w:t>
      </w:r>
      <w:r w:rsidRPr="000D53AB">
        <w:rPr>
          <w:rFonts w:ascii="Georgia" w:hAnsi="Georgia"/>
          <w:lang w:val="mk-MK"/>
        </w:rPr>
        <w:t xml:space="preserve"> намалување на интензитетот и фреквенцијата на болката, како и крепитациите во ТМЗ, </w:t>
      </w:r>
      <w:r>
        <w:rPr>
          <w:rFonts w:ascii="Georgia" w:hAnsi="Georgia"/>
          <w:lang w:val="mk-MK"/>
        </w:rPr>
        <w:t xml:space="preserve">поради </w:t>
      </w:r>
      <w:r w:rsidRPr="000D53AB">
        <w:rPr>
          <w:rFonts w:ascii="Georgia" w:hAnsi="Georgia"/>
          <w:lang w:val="mk-MK"/>
        </w:rPr>
        <w:t xml:space="preserve">што </w:t>
      </w:r>
      <w:r>
        <w:rPr>
          <w:rFonts w:ascii="Georgia" w:hAnsi="Georgia"/>
          <w:lang w:val="mk-MK"/>
        </w:rPr>
        <w:t>тие со сигурност</w:t>
      </w:r>
      <w:r w:rsidRPr="000D53AB">
        <w:rPr>
          <w:rFonts w:ascii="Georgia" w:hAnsi="Georgia"/>
          <w:lang w:val="mk-MK"/>
        </w:rPr>
        <w:t xml:space="preserve"> ги препорачуваат</w:t>
      </w:r>
      <w:r w:rsidR="002F04AB">
        <w:rPr>
          <w:rFonts w:ascii="Georgia" w:hAnsi="Georgia"/>
          <w:lang w:val="mk-MK"/>
        </w:rPr>
        <w:t xml:space="preserve"> оклузалните сплинтови </w:t>
      </w:r>
      <w:r w:rsidRPr="000D53AB">
        <w:rPr>
          <w:rFonts w:ascii="Georgia" w:hAnsi="Georgia"/>
          <w:lang w:val="mk-MK"/>
        </w:rPr>
        <w:t xml:space="preserve"> како примарно помагало</w:t>
      </w:r>
      <w:r>
        <w:rPr>
          <w:rFonts w:ascii="Georgia" w:hAnsi="Georgia"/>
          <w:lang w:val="mk-MK"/>
        </w:rPr>
        <w:t xml:space="preserve"> за пациентите</w:t>
      </w:r>
      <w:r w:rsidR="00584A3B">
        <w:rPr>
          <w:rFonts w:ascii="Georgia" w:hAnsi="Georgia"/>
          <w:vertAlign w:val="superscript"/>
          <w:lang w:val="mk-MK"/>
        </w:rPr>
        <w:t>(13,14</w:t>
      </w:r>
      <w:r w:rsidR="002F04AB">
        <w:rPr>
          <w:rFonts w:ascii="Georgia" w:hAnsi="Georgia"/>
          <w:vertAlign w:val="superscript"/>
          <w:lang w:val="mk-MK"/>
        </w:rPr>
        <w:t>)</w:t>
      </w:r>
      <w:r w:rsidR="002F04AB">
        <w:rPr>
          <w:rFonts w:ascii="Georgia" w:hAnsi="Georgia"/>
          <w:vertAlign w:val="subscript"/>
          <w:lang w:val="mk-MK"/>
        </w:rPr>
        <w:t>.</w:t>
      </w:r>
    </w:p>
    <w:p w:rsidR="002F04AB" w:rsidRDefault="002F04AB" w:rsidP="00B664BF">
      <w:pPr>
        <w:spacing w:line="360" w:lineRule="auto"/>
        <w:jc w:val="both"/>
        <w:rPr>
          <w:rFonts w:ascii="Georgia" w:hAnsi="Georgia"/>
          <w:color w:val="FF0000"/>
          <w:lang w:val="mk-MK" w:eastAsia="en-US"/>
        </w:rPr>
      </w:pPr>
    </w:p>
    <w:p w:rsidR="00462BBD" w:rsidRPr="00FE20F6" w:rsidRDefault="002F04AB" w:rsidP="00B664BF">
      <w:pPr>
        <w:spacing w:line="360" w:lineRule="auto"/>
        <w:jc w:val="both"/>
        <w:rPr>
          <w:rFonts w:ascii="Georgia" w:hAnsi="Georgia"/>
          <w:lang w:val="mk-MK" w:eastAsia="en-US"/>
        </w:rPr>
      </w:pPr>
      <w:r>
        <w:rPr>
          <w:rFonts w:ascii="Georgia" w:hAnsi="Georgia"/>
          <w:color w:val="FF0000"/>
          <w:lang w:val="mk-MK" w:eastAsia="en-US"/>
        </w:rPr>
        <w:t xml:space="preserve">       </w:t>
      </w:r>
      <w:r w:rsidR="00EA3BBC">
        <w:rPr>
          <w:rFonts w:ascii="Georgia" w:hAnsi="Georgia"/>
          <w:lang w:val="mk-MK" w:eastAsia="en-US"/>
        </w:rPr>
        <w:t>Т</w:t>
      </w:r>
      <w:r w:rsidR="00604C32">
        <w:rPr>
          <w:rFonts w:ascii="Georgia" w:hAnsi="Georgia"/>
          <w:lang w:val="mk-MK" w:eastAsia="en-US"/>
        </w:rPr>
        <w:t>врдите</w:t>
      </w:r>
      <w:r>
        <w:rPr>
          <w:rFonts w:ascii="Georgia" w:hAnsi="Georgia"/>
          <w:lang w:val="mk-MK" w:eastAsia="en-US"/>
        </w:rPr>
        <w:t xml:space="preserve"> оклузални</w:t>
      </w:r>
      <w:r w:rsidR="00604C32">
        <w:rPr>
          <w:rFonts w:ascii="Georgia" w:hAnsi="Georgia"/>
          <w:lang w:val="mk-MK" w:eastAsia="en-US"/>
        </w:rPr>
        <w:t xml:space="preserve"> сплинтови</w:t>
      </w:r>
      <w:r>
        <w:rPr>
          <w:rFonts w:ascii="Georgia" w:hAnsi="Georgia"/>
          <w:lang w:val="mk-MK" w:eastAsia="en-US"/>
        </w:rPr>
        <w:t xml:space="preserve"> нудат </w:t>
      </w:r>
      <w:r w:rsidR="00604C32">
        <w:rPr>
          <w:rFonts w:ascii="Georgia" w:hAnsi="Georgia"/>
          <w:lang w:val="mk-MK" w:eastAsia="en-US"/>
        </w:rPr>
        <w:t>успешни резултати</w:t>
      </w:r>
      <w:r>
        <w:rPr>
          <w:rFonts w:ascii="Georgia" w:hAnsi="Georgia"/>
          <w:lang w:val="mk-MK" w:eastAsia="en-US"/>
        </w:rPr>
        <w:t>, за разлика</w:t>
      </w:r>
      <w:r w:rsidR="00604C32">
        <w:rPr>
          <w:rFonts w:ascii="Georgia" w:hAnsi="Georgia"/>
          <w:lang w:val="mk-MK" w:eastAsia="en-US"/>
        </w:rPr>
        <w:t xml:space="preserve"> од меките сплинтови</w:t>
      </w:r>
      <w:r>
        <w:rPr>
          <w:rFonts w:ascii="Georgia" w:hAnsi="Georgia"/>
          <w:lang w:val="mk-MK" w:eastAsia="en-US"/>
        </w:rPr>
        <w:t xml:space="preserve"> кои служат за превенција од пат</w:t>
      </w:r>
      <w:r w:rsidR="008735FB">
        <w:rPr>
          <w:rFonts w:ascii="Georgia" w:hAnsi="Georgia"/>
          <w:lang w:val="mk-MK" w:eastAsia="en-US"/>
        </w:rPr>
        <w:t>олошки состојби, а не за терапи</w:t>
      </w:r>
      <w:r>
        <w:rPr>
          <w:rFonts w:ascii="Georgia" w:hAnsi="Georgia"/>
          <w:lang w:val="mk-MK" w:eastAsia="en-US"/>
        </w:rPr>
        <w:t>ја</w:t>
      </w:r>
      <w:r w:rsidR="00EA3BBC">
        <w:rPr>
          <w:rFonts w:ascii="Georgia" w:hAnsi="Georgia"/>
          <w:lang w:val="mk-MK" w:eastAsia="en-US"/>
        </w:rPr>
        <w:t xml:space="preserve"> (</w:t>
      </w:r>
      <w:r w:rsidR="00EA3BBC" w:rsidRPr="00BE643A">
        <w:rPr>
          <w:rFonts w:ascii="Georgia" w:hAnsi="Georgia" w:cs="Arial"/>
          <w:lang w:val="mk-MK"/>
        </w:rPr>
        <w:t>Littner</w:t>
      </w:r>
      <w:r w:rsidR="00EA3BBC">
        <w:rPr>
          <w:rFonts w:ascii="Georgia" w:hAnsi="Georgia"/>
          <w:lang w:val="mk-MK" w:eastAsia="en-US"/>
        </w:rPr>
        <w:t xml:space="preserve"> и сор., </w:t>
      </w:r>
      <w:r w:rsidR="00EA3BBC" w:rsidRPr="00BE643A">
        <w:rPr>
          <w:rFonts w:ascii="Georgia" w:hAnsi="Georgia" w:cs="Arial"/>
          <w:lang w:val="mk-MK"/>
        </w:rPr>
        <w:t>Pettengill</w:t>
      </w:r>
      <w:r w:rsidR="00EA3BBC">
        <w:rPr>
          <w:rFonts w:ascii="Georgia" w:hAnsi="Georgia"/>
          <w:lang w:val="mk-MK" w:eastAsia="en-US"/>
        </w:rPr>
        <w:t xml:space="preserve"> и сор.) </w:t>
      </w:r>
      <w:r w:rsidR="00462BBD">
        <w:rPr>
          <w:rFonts w:ascii="Georgia" w:hAnsi="Georgia"/>
          <w:vertAlign w:val="superscript"/>
          <w:lang w:val="mk-MK" w:eastAsia="en-US"/>
        </w:rPr>
        <w:t>(</w:t>
      </w:r>
      <w:r w:rsidR="00B5691B">
        <w:rPr>
          <w:rFonts w:ascii="Georgia" w:hAnsi="Georgia"/>
          <w:vertAlign w:val="superscript"/>
          <w:lang w:val="mk-MK" w:eastAsia="en-US"/>
        </w:rPr>
        <w:t>15,16</w:t>
      </w:r>
      <w:r w:rsidR="00462BBD" w:rsidRPr="00FE20F6">
        <w:rPr>
          <w:rFonts w:ascii="Georgia" w:hAnsi="Georgia"/>
          <w:vertAlign w:val="superscript"/>
          <w:lang w:val="mk-MK" w:eastAsia="en-US"/>
        </w:rPr>
        <w:t>)</w:t>
      </w:r>
      <w:r w:rsidR="00462BBD" w:rsidRPr="00FE20F6">
        <w:rPr>
          <w:rFonts w:ascii="Georgia" w:hAnsi="Georgia"/>
          <w:lang w:val="mk-MK" w:eastAsia="en-US"/>
        </w:rPr>
        <w:t>.</w:t>
      </w:r>
    </w:p>
    <w:p w:rsidR="00462BBD" w:rsidRDefault="00462BBD" w:rsidP="00B664BF">
      <w:pPr>
        <w:spacing w:line="360" w:lineRule="auto"/>
        <w:ind w:firstLine="720"/>
        <w:jc w:val="both"/>
        <w:rPr>
          <w:rFonts w:ascii="Georgia" w:hAnsi="Georgia"/>
          <w:color w:val="7030A0"/>
          <w:lang w:val="mk-MK" w:eastAsia="en-US"/>
        </w:rPr>
      </w:pPr>
    </w:p>
    <w:p w:rsidR="00A36FC3" w:rsidRPr="00BE643A" w:rsidRDefault="00EA3BBC" w:rsidP="00B664BF">
      <w:pPr>
        <w:spacing w:line="360" w:lineRule="auto"/>
        <w:ind w:firstLine="720"/>
        <w:jc w:val="both"/>
        <w:rPr>
          <w:rFonts w:ascii="Georgia" w:hAnsi="Georgia"/>
          <w:lang w:val="mk-MK"/>
        </w:rPr>
      </w:pPr>
      <w:r>
        <w:rPr>
          <w:rFonts w:ascii="Georgia" w:hAnsi="Georgia"/>
          <w:lang w:val="mk-MK"/>
        </w:rPr>
        <w:t xml:space="preserve">Во студиите </w:t>
      </w:r>
      <w:r w:rsidR="00462BBD">
        <w:rPr>
          <w:rFonts w:ascii="Georgia" w:hAnsi="Georgia"/>
          <w:lang w:val="mk-MK"/>
        </w:rPr>
        <w:t>е</w:t>
      </w:r>
      <w:r w:rsidR="00462BBD" w:rsidRPr="000D53AB">
        <w:rPr>
          <w:rFonts w:ascii="Georgia" w:hAnsi="Georgia"/>
          <w:lang w:val="mk-MK"/>
        </w:rPr>
        <w:t xml:space="preserve"> испитува</w:t>
      </w:r>
      <w:r w:rsidR="00462BBD">
        <w:rPr>
          <w:rFonts w:ascii="Georgia" w:hAnsi="Georgia"/>
          <w:lang w:val="mk-MK"/>
        </w:rPr>
        <w:t>н</w:t>
      </w:r>
      <w:r w:rsidR="00462BBD" w:rsidRPr="000D53AB">
        <w:rPr>
          <w:rFonts w:ascii="Georgia" w:hAnsi="Georgia"/>
          <w:lang w:val="mk-MK"/>
        </w:rPr>
        <w:t xml:space="preserve"> ефектот </w:t>
      </w:r>
      <w:r w:rsidR="00462BBD">
        <w:rPr>
          <w:rFonts w:ascii="Georgia" w:hAnsi="Georgia"/>
          <w:lang w:val="mk-MK"/>
        </w:rPr>
        <w:t>на</w:t>
      </w:r>
      <w:r w:rsidR="002F04AB">
        <w:rPr>
          <w:rFonts w:ascii="Georgia" w:hAnsi="Georgia"/>
          <w:lang w:val="mk-MK"/>
        </w:rPr>
        <w:t xml:space="preserve"> тврдите и меките сплинтови</w:t>
      </w:r>
      <w:r w:rsidR="00462BBD" w:rsidRPr="000D53AB">
        <w:rPr>
          <w:rFonts w:ascii="Georgia" w:hAnsi="Georgia"/>
          <w:lang w:val="mk-MK"/>
        </w:rPr>
        <w:t xml:space="preserve"> врз максималната мастикаторна сила кај пациенти</w:t>
      </w:r>
      <w:r w:rsidR="00462BBD">
        <w:rPr>
          <w:rFonts w:ascii="Georgia" w:hAnsi="Georgia"/>
          <w:lang w:val="mk-MK"/>
        </w:rPr>
        <w:t>те</w:t>
      </w:r>
      <w:r w:rsidR="00462BBD" w:rsidRPr="000D53AB">
        <w:rPr>
          <w:rFonts w:ascii="Georgia" w:hAnsi="Georgia"/>
          <w:lang w:val="mk-MK"/>
        </w:rPr>
        <w:t xml:space="preserve"> со атриција </w:t>
      </w:r>
      <w:r w:rsidR="00462BBD">
        <w:rPr>
          <w:rFonts w:ascii="Georgia" w:hAnsi="Georgia"/>
          <w:lang w:val="mk-MK"/>
        </w:rPr>
        <w:t xml:space="preserve">којашто е </w:t>
      </w:r>
      <w:r w:rsidR="00462BBD" w:rsidRPr="000D53AB">
        <w:rPr>
          <w:rFonts w:ascii="Georgia" w:hAnsi="Georgia"/>
          <w:lang w:val="mk-MK"/>
        </w:rPr>
        <w:t>предизвикана од бруксизам</w:t>
      </w:r>
      <w:r>
        <w:rPr>
          <w:rFonts w:ascii="Georgia" w:hAnsi="Georgia"/>
          <w:lang w:val="mk-MK"/>
        </w:rPr>
        <w:t xml:space="preserve"> (Karakis </w:t>
      </w:r>
      <w:r w:rsidRPr="000D53AB">
        <w:rPr>
          <w:rFonts w:ascii="Georgia" w:hAnsi="Georgia"/>
          <w:lang w:val="mk-MK"/>
        </w:rPr>
        <w:t>и Akat</w:t>
      </w:r>
      <w:r>
        <w:rPr>
          <w:rFonts w:ascii="Georgia" w:hAnsi="Georgia"/>
          <w:lang w:val="mk-MK"/>
        </w:rPr>
        <w:t xml:space="preserve"> и сор.)</w:t>
      </w:r>
      <w:r w:rsidR="00462BBD" w:rsidRPr="000D53AB">
        <w:rPr>
          <w:rFonts w:ascii="Georgia" w:hAnsi="Georgia"/>
          <w:lang w:val="mk-MK"/>
        </w:rPr>
        <w:t>. Во нивните испитувањ</w:t>
      </w:r>
      <w:r w:rsidR="00462BBD">
        <w:rPr>
          <w:rFonts w:ascii="Georgia" w:hAnsi="Georgia"/>
          <w:lang w:val="mk-MK"/>
        </w:rPr>
        <w:t>а</w:t>
      </w:r>
      <w:r w:rsidR="00462BBD" w:rsidRPr="000D53AB">
        <w:rPr>
          <w:rFonts w:ascii="Georgia" w:hAnsi="Georgia"/>
          <w:lang w:val="mk-MK"/>
        </w:rPr>
        <w:t xml:space="preserve"> може да </w:t>
      </w:r>
      <w:r w:rsidR="00462BBD">
        <w:rPr>
          <w:rFonts w:ascii="Georgia" w:hAnsi="Georgia"/>
          <w:lang w:val="mk-MK"/>
        </w:rPr>
        <w:t xml:space="preserve">се </w:t>
      </w:r>
      <w:r w:rsidR="00462BBD" w:rsidRPr="000D53AB">
        <w:rPr>
          <w:rFonts w:ascii="Georgia" w:hAnsi="Georgia"/>
          <w:lang w:val="mk-MK"/>
        </w:rPr>
        <w:t>забележи дека</w:t>
      </w:r>
      <w:r w:rsidR="00462BBD">
        <w:rPr>
          <w:rFonts w:ascii="Georgia" w:hAnsi="Georgia"/>
          <w:lang w:val="mk-MK"/>
        </w:rPr>
        <w:t>,</w:t>
      </w:r>
      <w:r w:rsidR="00462BBD" w:rsidRPr="000D53AB">
        <w:rPr>
          <w:rFonts w:ascii="Georgia" w:hAnsi="Georgia"/>
          <w:lang w:val="mk-MK"/>
        </w:rPr>
        <w:t xml:space="preserve"> по 6 недели дошло </w:t>
      </w:r>
      <w:r w:rsidR="00462BBD">
        <w:rPr>
          <w:rFonts w:ascii="Georgia" w:hAnsi="Georgia"/>
          <w:lang w:val="mk-MK"/>
        </w:rPr>
        <w:t xml:space="preserve">до </w:t>
      </w:r>
      <w:r w:rsidR="002F04AB">
        <w:rPr>
          <w:rFonts w:ascii="Georgia" w:hAnsi="Georgia"/>
          <w:lang w:val="mk-MK"/>
        </w:rPr>
        <w:t>значајно</w:t>
      </w:r>
      <w:r w:rsidR="00462BBD" w:rsidRPr="000D53AB">
        <w:rPr>
          <w:rFonts w:ascii="Georgia" w:hAnsi="Georgia"/>
          <w:lang w:val="mk-MK"/>
        </w:rPr>
        <w:t xml:space="preserve"> намалување на мастикаторната сила кај групата </w:t>
      </w:r>
      <w:r w:rsidR="00462BBD">
        <w:rPr>
          <w:rFonts w:ascii="Georgia" w:hAnsi="Georgia"/>
          <w:lang w:val="mk-MK"/>
        </w:rPr>
        <w:t>пациенти</w:t>
      </w:r>
      <w:r w:rsidR="00462BBD" w:rsidRPr="000D53AB">
        <w:rPr>
          <w:rFonts w:ascii="Georgia" w:hAnsi="Georgia"/>
          <w:lang w:val="mk-MK"/>
        </w:rPr>
        <w:t xml:space="preserve"> со меки вметнувачи. </w:t>
      </w:r>
      <w:r w:rsidR="00462BBD">
        <w:rPr>
          <w:rFonts w:ascii="Georgia" w:hAnsi="Georgia"/>
          <w:lang w:val="mk-MK"/>
        </w:rPr>
        <w:t>Кај г</w:t>
      </w:r>
      <w:r w:rsidR="00462BBD" w:rsidRPr="000D53AB">
        <w:rPr>
          <w:rFonts w:ascii="Georgia" w:hAnsi="Georgia"/>
          <w:lang w:val="mk-MK"/>
        </w:rPr>
        <w:t xml:space="preserve">рупата </w:t>
      </w:r>
      <w:r w:rsidR="00462BBD">
        <w:rPr>
          <w:rFonts w:ascii="Georgia" w:hAnsi="Georgia"/>
          <w:lang w:val="mk-MK"/>
        </w:rPr>
        <w:t xml:space="preserve">на пациенти </w:t>
      </w:r>
      <w:r w:rsidR="00462BBD" w:rsidRPr="000D53AB">
        <w:rPr>
          <w:rFonts w:ascii="Georgia" w:hAnsi="Georgia"/>
          <w:lang w:val="mk-MK"/>
        </w:rPr>
        <w:t xml:space="preserve">со </w:t>
      </w:r>
      <w:r w:rsidR="002F04AB">
        <w:rPr>
          <w:rFonts w:ascii="Georgia" w:hAnsi="Georgia"/>
          <w:lang w:val="mk-MK"/>
        </w:rPr>
        <w:t xml:space="preserve"> тврди сплинтови</w:t>
      </w:r>
      <w:r w:rsidR="00656CF0">
        <w:rPr>
          <w:rFonts w:ascii="Georgia" w:hAnsi="Georgia"/>
          <w:lang w:val="mk-MK"/>
        </w:rPr>
        <w:t xml:space="preserve"> </w:t>
      </w:r>
      <w:r w:rsidR="00462BBD" w:rsidRPr="000D53AB">
        <w:rPr>
          <w:rFonts w:ascii="Georgia" w:hAnsi="Georgia"/>
          <w:lang w:val="mk-MK"/>
        </w:rPr>
        <w:t xml:space="preserve"> </w:t>
      </w:r>
      <w:r w:rsidR="00462BBD">
        <w:rPr>
          <w:rFonts w:ascii="Georgia" w:hAnsi="Georgia"/>
          <w:lang w:val="mk-MK"/>
        </w:rPr>
        <w:t>дошло до</w:t>
      </w:r>
      <w:r w:rsidR="00462BBD" w:rsidRPr="000D53AB">
        <w:rPr>
          <w:rFonts w:ascii="Georgia" w:hAnsi="Georgia"/>
          <w:lang w:val="mk-MK"/>
        </w:rPr>
        <w:t xml:space="preserve"> </w:t>
      </w:r>
      <w:r w:rsidR="00656CF0">
        <w:rPr>
          <w:rFonts w:ascii="Georgia" w:hAnsi="Georgia"/>
          <w:lang w:val="mk-MK"/>
        </w:rPr>
        <w:t xml:space="preserve"> значајно подобрување</w:t>
      </w:r>
      <w:r w:rsidR="00B5577E">
        <w:rPr>
          <w:rFonts w:ascii="Georgia" w:hAnsi="Georgia"/>
          <w:lang w:val="mk-MK"/>
        </w:rPr>
        <w:t>,</w:t>
      </w:r>
      <w:r w:rsidR="00656CF0">
        <w:rPr>
          <w:rFonts w:ascii="Georgia" w:hAnsi="Georgia"/>
          <w:lang w:val="mk-MK"/>
        </w:rPr>
        <w:t xml:space="preserve"> а</w:t>
      </w:r>
      <w:r w:rsidR="00462BBD">
        <w:rPr>
          <w:rFonts w:ascii="Georgia" w:hAnsi="Georgia"/>
          <w:lang w:val="mk-MK"/>
        </w:rPr>
        <w:t xml:space="preserve"> </w:t>
      </w:r>
      <w:r w:rsidR="00462BBD" w:rsidRPr="000D53AB">
        <w:rPr>
          <w:rFonts w:ascii="Georgia" w:hAnsi="Georgia"/>
          <w:lang w:val="mk-MK"/>
        </w:rPr>
        <w:t>меките</w:t>
      </w:r>
      <w:r w:rsidR="00656CF0">
        <w:rPr>
          <w:rFonts w:ascii="Georgia" w:hAnsi="Georgia"/>
          <w:lang w:val="mk-MK"/>
        </w:rPr>
        <w:t xml:space="preserve"> сплинтови се </w:t>
      </w:r>
      <w:r w:rsidR="00462BBD" w:rsidRPr="000D53AB">
        <w:rPr>
          <w:rFonts w:ascii="Georgia" w:hAnsi="Georgia"/>
          <w:lang w:val="mk-MK"/>
        </w:rPr>
        <w:t xml:space="preserve">покажале </w:t>
      </w:r>
      <w:r w:rsidR="00656CF0">
        <w:rPr>
          <w:rFonts w:ascii="Georgia" w:hAnsi="Georgia"/>
          <w:lang w:val="mk-MK"/>
        </w:rPr>
        <w:t>ефикасни  во однос на превенцијата</w:t>
      </w:r>
      <w:r w:rsidR="003A49CC">
        <w:rPr>
          <w:rFonts w:ascii="Georgia" w:hAnsi="Georgia"/>
          <w:vertAlign w:val="superscript"/>
          <w:lang w:val="mk-MK"/>
        </w:rPr>
        <w:t>(17,18</w:t>
      </w:r>
      <w:r w:rsidR="00A36FC3" w:rsidRPr="00A36FC3">
        <w:rPr>
          <w:rFonts w:ascii="Georgia" w:hAnsi="Georgia"/>
          <w:vertAlign w:val="superscript"/>
          <w:lang w:val="mk-MK"/>
        </w:rPr>
        <w:t>)</w:t>
      </w:r>
      <w:r w:rsidR="00462BBD" w:rsidRPr="000D53AB">
        <w:rPr>
          <w:rFonts w:ascii="Georgia" w:hAnsi="Georgia"/>
          <w:lang w:val="mk-MK"/>
        </w:rPr>
        <w:t xml:space="preserve">. </w:t>
      </w:r>
    </w:p>
    <w:p w:rsidR="00462BBD" w:rsidRPr="00C63F0E" w:rsidRDefault="00462BBD" w:rsidP="00B664BF">
      <w:pPr>
        <w:spacing w:line="360" w:lineRule="auto"/>
        <w:jc w:val="both"/>
        <w:rPr>
          <w:rFonts w:ascii="Georgia" w:hAnsi="Georgia"/>
          <w:color w:val="FF0000"/>
          <w:lang w:val="mk-MK" w:eastAsia="en-US"/>
        </w:rPr>
      </w:pPr>
    </w:p>
    <w:p w:rsidR="00462BBD" w:rsidRPr="005720C6" w:rsidRDefault="00462BBD" w:rsidP="007E6545">
      <w:pPr>
        <w:pStyle w:val="Heading2"/>
        <w:rPr>
          <w:lang w:val="mk-MK" w:eastAsia="en-US"/>
        </w:rPr>
      </w:pPr>
      <w:bookmarkStart w:id="5" w:name="_Toc149238904"/>
      <w:r w:rsidRPr="005720C6">
        <w:rPr>
          <w:lang w:val="mk-MK" w:eastAsia="en-US"/>
        </w:rPr>
        <w:t>2.1. Општи начела кои треба да ги исполнуваат средствата за оклузална терапија</w:t>
      </w:r>
      <w:bookmarkEnd w:id="5"/>
    </w:p>
    <w:p w:rsidR="00462BBD" w:rsidRDefault="00462BBD" w:rsidP="00B664BF">
      <w:pPr>
        <w:spacing w:line="360" w:lineRule="auto"/>
        <w:jc w:val="both"/>
        <w:rPr>
          <w:rFonts w:ascii="Georgia" w:hAnsi="Georgia"/>
          <w:lang w:val="mk-MK" w:eastAsia="en-US"/>
        </w:rPr>
      </w:pPr>
    </w:p>
    <w:p w:rsidR="00462BBD" w:rsidRDefault="000D53AB" w:rsidP="00B664BF">
      <w:pPr>
        <w:spacing w:line="360" w:lineRule="auto"/>
        <w:ind w:firstLine="720"/>
        <w:jc w:val="both"/>
        <w:rPr>
          <w:rFonts w:ascii="Georgia" w:hAnsi="Georgia"/>
          <w:lang w:val="mk-MK" w:eastAsia="en-US"/>
        </w:rPr>
      </w:pPr>
      <w:r>
        <w:rPr>
          <w:rFonts w:ascii="Georgia" w:hAnsi="Georgia"/>
          <w:lang w:val="mk-MK" w:eastAsia="en-US"/>
        </w:rPr>
        <w:t>С</w:t>
      </w:r>
      <w:r w:rsidR="00656CF0">
        <w:rPr>
          <w:rFonts w:ascii="Georgia" w:hAnsi="Georgia"/>
          <w:lang w:val="mk-MK" w:eastAsia="en-US"/>
        </w:rPr>
        <w:t>линтовите</w:t>
      </w:r>
      <w:r>
        <w:rPr>
          <w:rFonts w:ascii="Georgia" w:hAnsi="Georgia"/>
          <w:lang w:val="mk-MK" w:eastAsia="en-US"/>
        </w:rPr>
        <w:t xml:space="preserve"> </w:t>
      </w:r>
      <w:r w:rsidR="00462BBD">
        <w:rPr>
          <w:rFonts w:ascii="Georgia" w:hAnsi="Georgia"/>
          <w:lang w:val="mk-MK" w:eastAsia="en-US"/>
        </w:rPr>
        <w:t>му</w:t>
      </w:r>
      <w:r w:rsidR="00656CF0">
        <w:rPr>
          <w:rFonts w:ascii="Georgia" w:hAnsi="Georgia"/>
          <w:lang w:val="mk-MK" w:eastAsia="en-US"/>
        </w:rPr>
        <w:t xml:space="preserve"> овозможуваат </w:t>
      </w:r>
      <w:r w:rsidR="00462BBD" w:rsidRPr="00110FB5">
        <w:rPr>
          <w:rFonts w:ascii="Georgia" w:hAnsi="Georgia"/>
          <w:lang w:val="mk-MK" w:eastAsia="en-US"/>
        </w:rPr>
        <w:t>на паци</w:t>
      </w:r>
      <w:r w:rsidR="00462BBD">
        <w:rPr>
          <w:rFonts w:ascii="Georgia" w:hAnsi="Georgia"/>
          <w:lang w:val="mk-MK" w:eastAsia="en-US"/>
        </w:rPr>
        <w:t>ентот идеална оклузија со посте</w:t>
      </w:r>
      <w:r w:rsidR="00462BBD" w:rsidRPr="00110FB5">
        <w:rPr>
          <w:rFonts w:ascii="Georgia" w:hAnsi="Georgia"/>
          <w:lang w:val="mk-MK" w:eastAsia="en-US"/>
        </w:rPr>
        <w:t>риорна с</w:t>
      </w:r>
      <w:r w:rsidR="00462BBD">
        <w:rPr>
          <w:rFonts w:ascii="Georgia" w:hAnsi="Georgia"/>
          <w:lang w:val="mk-MK" w:eastAsia="en-US"/>
        </w:rPr>
        <w:t xml:space="preserve">табилност и правилно антериорно </w:t>
      </w:r>
      <w:r w:rsidR="00462BBD" w:rsidRPr="00110FB5">
        <w:rPr>
          <w:rFonts w:ascii="Georgia" w:hAnsi="Georgia"/>
          <w:lang w:val="mk-MK" w:eastAsia="en-US"/>
        </w:rPr>
        <w:t>оклузално насо</w:t>
      </w:r>
      <w:r w:rsidR="00656CF0">
        <w:rPr>
          <w:rFonts w:ascii="Georgia" w:hAnsi="Georgia"/>
          <w:lang w:val="mk-MK" w:eastAsia="en-US"/>
        </w:rPr>
        <w:t>чување. Тие</w:t>
      </w:r>
      <w:r w:rsidR="00462BBD">
        <w:rPr>
          <w:rFonts w:ascii="Georgia" w:hAnsi="Georgia"/>
          <w:lang w:val="mk-MK" w:eastAsia="en-US"/>
        </w:rPr>
        <w:t xml:space="preserve"> го попречува</w:t>
      </w:r>
      <w:r w:rsidR="00656CF0">
        <w:rPr>
          <w:rFonts w:ascii="Georgia" w:hAnsi="Georgia"/>
          <w:lang w:val="mk-MK" w:eastAsia="en-US"/>
        </w:rPr>
        <w:t>ат</w:t>
      </w:r>
      <w:r w:rsidR="00462BBD">
        <w:rPr>
          <w:rFonts w:ascii="Georgia" w:hAnsi="Georgia"/>
          <w:lang w:val="mk-MK" w:eastAsia="en-US"/>
        </w:rPr>
        <w:t xml:space="preserve"> </w:t>
      </w:r>
      <w:r w:rsidR="00462BBD" w:rsidRPr="00110FB5">
        <w:rPr>
          <w:rFonts w:ascii="Georgia" w:hAnsi="Georgia"/>
          <w:lang w:val="mk-MK" w:eastAsia="en-US"/>
        </w:rPr>
        <w:t>хабитуел</w:t>
      </w:r>
      <w:r w:rsidR="00462BBD">
        <w:rPr>
          <w:rFonts w:ascii="Georgia" w:hAnsi="Georgia"/>
          <w:lang w:val="mk-MK" w:eastAsia="en-US"/>
        </w:rPr>
        <w:t>ниот (навикнат, вообичаен) пат н</w:t>
      </w:r>
      <w:r w:rsidR="00462BBD" w:rsidRPr="00110FB5">
        <w:rPr>
          <w:rFonts w:ascii="Georgia" w:hAnsi="Georgia"/>
          <w:lang w:val="mk-MK" w:eastAsia="en-US"/>
        </w:rPr>
        <w:t>а</w:t>
      </w:r>
      <w:r w:rsidR="00462BBD">
        <w:rPr>
          <w:rFonts w:ascii="Georgia" w:hAnsi="Georgia"/>
          <w:lang w:val="mk-MK" w:eastAsia="en-US"/>
        </w:rPr>
        <w:t xml:space="preserve"> затворање во меѓу</w:t>
      </w:r>
      <w:r w:rsidR="00656CF0">
        <w:rPr>
          <w:rFonts w:ascii="Georgia" w:hAnsi="Georgia"/>
          <w:lang w:val="mk-MK" w:eastAsia="en-US"/>
        </w:rPr>
        <w:t>туберната положба преку разделу</w:t>
      </w:r>
      <w:r w:rsidR="00462BBD">
        <w:rPr>
          <w:rFonts w:ascii="Georgia" w:hAnsi="Georgia"/>
          <w:lang w:val="mk-MK" w:eastAsia="en-US"/>
        </w:rPr>
        <w:t>вање н</w:t>
      </w:r>
      <w:r w:rsidR="00462BBD" w:rsidRPr="00110FB5">
        <w:rPr>
          <w:rFonts w:ascii="Georgia" w:hAnsi="Georgia"/>
          <w:lang w:val="mk-MK" w:eastAsia="en-US"/>
        </w:rPr>
        <w:t>а забите и отстранување</w:t>
      </w:r>
      <w:r w:rsidR="00462BBD">
        <w:rPr>
          <w:rFonts w:ascii="Georgia" w:hAnsi="Georgia"/>
          <w:lang w:val="mk-MK" w:eastAsia="en-US"/>
        </w:rPr>
        <w:t xml:space="preserve"> на ефектот на оклузално насочување од страна на инклинациите на туберите од забите.</w:t>
      </w:r>
      <w:r w:rsidR="00462BBD" w:rsidRPr="00110FB5">
        <w:rPr>
          <w:rFonts w:ascii="Georgia" w:hAnsi="Georgia"/>
          <w:lang w:val="mk-MK" w:eastAsia="en-US"/>
        </w:rPr>
        <w:t xml:space="preserve"> Предизвикува</w:t>
      </w:r>
      <w:r w:rsidR="00656CF0">
        <w:rPr>
          <w:rFonts w:ascii="Georgia" w:hAnsi="Georgia"/>
          <w:lang w:val="mk-MK" w:eastAsia="en-US"/>
        </w:rPr>
        <w:t xml:space="preserve">ат </w:t>
      </w:r>
      <w:r w:rsidR="00462BBD" w:rsidRPr="00110FB5">
        <w:rPr>
          <w:rFonts w:ascii="Georgia" w:hAnsi="Georgia"/>
          <w:lang w:val="mk-MK" w:eastAsia="en-US"/>
        </w:rPr>
        <w:t xml:space="preserve"> неп</w:t>
      </w:r>
      <w:r w:rsidR="00462BBD">
        <w:rPr>
          <w:rFonts w:ascii="Georgia" w:hAnsi="Georgia"/>
          <w:lang w:val="mk-MK" w:eastAsia="en-US"/>
        </w:rPr>
        <w:t>осредна и изразена</w:t>
      </w:r>
      <w:r w:rsidR="00462BBD" w:rsidRPr="00110FB5">
        <w:rPr>
          <w:rFonts w:ascii="Georgia" w:hAnsi="Georgia"/>
          <w:lang w:val="mk-MK" w:eastAsia="en-US"/>
        </w:rPr>
        <w:t xml:space="preserve"> </w:t>
      </w:r>
      <w:r w:rsidR="00462BBD">
        <w:rPr>
          <w:rFonts w:ascii="Georgia" w:hAnsi="Georgia"/>
          <w:lang w:val="mk-MK" w:eastAsia="en-US"/>
        </w:rPr>
        <w:t>релаксација во мастикаторните мускули</w:t>
      </w:r>
      <w:r w:rsidR="00181E3E">
        <w:rPr>
          <w:rFonts w:ascii="Georgia" w:hAnsi="Georgia"/>
          <w:lang w:val="mk-MK" w:eastAsia="en-US"/>
        </w:rPr>
        <w:t xml:space="preserve"> </w:t>
      </w:r>
      <w:r w:rsidR="00656CF0">
        <w:rPr>
          <w:rFonts w:ascii="Georgia" w:hAnsi="Georgia"/>
          <w:lang w:val="mk-MK" w:eastAsia="en-US"/>
        </w:rPr>
        <w:t xml:space="preserve">(стабилизациски сплинтови). Репозициските сплинтови резултираат   </w:t>
      </w:r>
      <w:r w:rsidR="00462BBD">
        <w:rPr>
          <w:rFonts w:ascii="Georgia" w:hAnsi="Georgia"/>
          <w:lang w:val="mk-MK" w:eastAsia="en-US"/>
        </w:rPr>
        <w:t xml:space="preserve"> репозиција на мандибулата и з</w:t>
      </w:r>
      <w:r w:rsidR="00462BBD" w:rsidRPr="00110FB5">
        <w:rPr>
          <w:rFonts w:ascii="Georgia" w:hAnsi="Georgia"/>
          <w:lang w:val="mk-MK" w:eastAsia="en-US"/>
        </w:rPr>
        <w:t>атворање во ретрудирана</w:t>
      </w:r>
      <w:r w:rsidR="00462BBD">
        <w:rPr>
          <w:rFonts w:ascii="Georgia" w:hAnsi="Georgia"/>
          <w:lang w:val="mk-MK" w:eastAsia="en-US"/>
        </w:rPr>
        <w:t xml:space="preserve"> </w:t>
      </w:r>
      <w:r w:rsidR="00462BBD" w:rsidRPr="0080073B">
        <w:rPr>
          <w:rFonts w:ascii="Georgia" w:hAnsi="Georgia"/>
          <w:lang w:val="mk-MK" w:eastAsia="en-US"/>
        </w:rPr>
        <w:t>положба кој</w:t>
      </w:r>
      <w:r w:rsidR="00462BBD">
        <w:rPr>
          <w:rFonts w:ascii="Georgia" w:hAnsi="Georgia"/>
          <w:lang w:val="mk-MK" w:eastAsia="en-US"/>
        </w:rPr>
        <w:t xml:space="preserve">а не е попречувана од страна на </w:t>
      </w:r>
      <w:r w:rsidR="00462BBD" w:rsidRPr="0080073B">
        <w:rPr>
          <w:rFonts w:ascii="Georgia" w:hAnsi="Georgia"/>
          <w:lang w:val="mk-MK" w:eastAsia="en-US"/>
        </w:rPr>
        <w:t>забите</w:t>
      </w:r>
      <w:r w:rsidR="00656CF0">
        <w:rPr>
          <w:rFonts w:ascii="Georgia" w:hAnsi="Georgia"/>
          <w:lang w:val="mk-MK" w:eastAsia="en-US"/>
        </w:rPr>
        <w:t>, а е терапевтска</w:t>
      </w:r>
      <w:r w:rsidR="00462BBD" w:rsidRPr="0080073B">
        <w:rPr>
          <w:rFonts w:ascii="Georgia" w:hAnsi="Georgia"/>
          <w:lang w:val="mk-MK" w:eastAsia="en-US"/>
        </w:rPr>
        <w:t>. За д</w:t>
      </w:r>
      <w:r w:rsidR="00462BBD">
        <w:rPr>
          <w:rFonts w:ascii="Georgia" w:hAnsi="Georgia"/>
          <w:lang w:val="mk-MK" w:eastAsia="en-US"/>
        </w:rPr>
        <w:t>а се</w:t>
      </w:r>
      <w:r w:rsidR="00656CF0">
        <w:rPr>
          <w:rFonts w:ascii="Georgia" w:hAnsi="Georgia"/>
          <w:lang w:val="mk-MK" w:eastAsia="en-US"/>
        </w:rPr>
        <w:t xml:space="preserve"> овозможи </w:t>
      </w:r>
      <w:r w:rsidR="00462BBD">
        <w:rPr>
          <w:rFonts w:ascii="Georgia" w:hAnsi="Georgia"/>
          <w:lang w:val="mk-MK" w:eastAsia="en-US"/>
        </w:rPr>
        <w:t xml:space="preserve"> мускулна </w:t>
      </w:r>
      <w:r w:rsidR="00462BBD">
        <w:rPr>
          <w:rFonts w:ascii="Georgia" w:hAnsi="Georgia"/>
          <w:lang w:val="mk-MK" w:eastAsia="en-US"/>
        </w:rPr>
        <w:lastRenderedPageBreak/>
        <w:t>релаксација и репозиција на мандибулата, окл</w:t>
      </w:r>
      <w:r w:rsidR="00462BBD" w:rsidRPr="0080073B">
        <w:rPr>
          <w:rFonts w:ascii="Georgia" w:hAnsi="Georgia"/>
          <w:lang w:val="mk-MK" w:eastAsia="en-US"/>
        </w:rPr>
        <w:t>узалн</w:t>
      </w:r>
      <w:r w:rsidR="00656CF0">
        <w:rPr>
          <w:rFonts w:ascii="Georgia" w:hAnsi="Georgia"/>
          <w:lang w:val="mk-MK" w:eastAsia="en-US"/>
        </w:rPr>
        <w:t>и</w:t>
      </w:r>
      <w:r w:rsidR="00604C32">
        <w:rPr>
          <w:rFonts w:ascii="Georgia" w:hAnsi="Georgia"/>
          <w:lang w:val="mk-MK" w:eastAsia="en-US"/>
        </w:rPr>
        <w:t>т</w:t>
      </w:r>
      <w:r w:rsidR="00656CF0">
        <w:rPr>
          <w:rFonts w:ascii="Georgia" w:hAnsi="Georgia"/>
          <w:lang w:val="mk-MK" w:eastAsia="en-US"/>
        </w:rPr>
        <w:t xml:space="preserve">е </w:t>
      </w:r>
      <w:r w:rsidR="00604C32">
        <w:rPr>
          <w:rFonts w:ascii="Georgia" w:hAnsi="Georgia"/>
          <w:lang w:val="mk-MK" w:eastAsia="en-US"/>
        </w:rPr>
        <w:t xml:space="preserve"> (сплинт</w:t>
      </w:r>
      <w:r w:rsidR="00656CF0">
        <w:rPr>
          <w:rFonts w:ascii="Georgia" w:hAnsi="Georgia"/>
          <w:lang w:val="mk-MK" w:eastAsia="en-US"/>
        </w:rPr>
        <w:t>ови</w:t>
      </w:r>
      <w:r w:rsidR="00462BBD" w:rsidRPr="0080073B">
        <w:rPr>
          <w:rFonts w:ascii="Georgia" w:hAnsi="Georgia"/>
          <w:lang w:val="mk-MK" w:eastAsia="en-US"/>
        </w:rPr>
        <w:t xml:space="preserve">) </w:t>
      </w:r>
      <w:r w:rsidR="00656CF0">
        <w:rPr>
          <w:rFonts w:ascii="Georgia" w:hAnsi="Georgia"/>
          <w:lang w:val="mk-MK" w:eastAsia="en-US"/>
        </w:rPr>
        <w:t xml:space="preserve">треба </w:t>
      </w:r>
      <w:r w:rsidR="00462BBD" w:rsidRPr="0080073B">
        <w:rPr>
          <w:rFonts w:ascii="Georgia" w:hAnsi="Georgia"/>
          <w:lang w:val="mk-MK" w:eastAsia="en-US"/>
        </w:rPr>
        <w:t xml:space="preserve"> да се</w:t>
      </w:r>
      <w:r w:rsidR="00604C32">
        <w:rPr>
          <w:rFonts w:ascii="Georgia" w:hAnsi="Georgia"/>
          <w:lang w:val="mk-MK" w:eastAsia="en-US"/>
        </w:rPr>
        <w:t xml:space="preserve"> </w:t>
      </w:r>
      <w:r w:rsidR="00462BBD" w:rsidRPr="0080073B">
        <w:rPr>
          <w:rFonts w:ascii="Georgia" w:hAnsi="Georgia"/>
          <w:lang w:val="mk-MK" w:eastAsia="en-US"/>
        </w:rPr>
        <w:t>носи</w:t>
      </w:r>
      <w:r w:rsidR="00656CF0">
        <w:rPr>
          <w:rFonts w:ascii="Georgia" w:hAnsi="Georgia"/>
          <w:lang w:val="mk-MK" w:eastAsia="en-US"/>
        </w:rPr>
        <w:t xml:space="preserve"> континуирано, освен при јадење</w:t>
      </w:r>
      <w:r w:rsidR="00656CF0" w:rsidRPr="00547F11">
        <w:rPr>
          <w:rFonts w:ascii="Georgia" w:hAnsi="Georgia"/>
          <w:vertAlign w:val="superscript"/>
          <w:lang w:val="mk-MK" w:eastAsia="en-US"/>
        </w:rPr>
        <w:t>(</w:t>
      </w:r>
      <w:r w:rsidR="00800F30">
        <w:rPr>
          <w:rFonts w:ascii="Georgia" w:hAnsi="Georgia"/>
          <w:vertAlign w:val="superscript"/>
          <w:lang w:val="mk-MK" w:eastAsia="en-US"/>
        </w:rPr>
        <w:t>9</w:t>
      </w:r>
      <w:r w:rsidR="00656CF0">
        <w:rPr>
          <w:rFonts w:ascii="Georgia" w:hAnsi="Georgia"/>
          <w:vertAlign w:val="superscript"/>
          <w:lang w:val="mk-MK" w:eastAsia="en-US"/>
        </w:rPr>
        <w:t>)</w:t>
      </w:r>
      <w:r w:rsidR="00462BBD">
        <w:rPr>
          <w:rFonts w:ascii="Georgia" w:hAnsi="Georgia"/>
          <w:lang w:val="mk-MK" w:eastAsia="en-US"/>
        </w:rPr>
        <w:t xml:space="preserve">. </w:t>
      </w:r>
    </w:p>
    <w:p w:rsidR="00462BBD" w:rsidRPr="00884594" w:rsidRDefault="00462BBD" w:rsidP="00B664BF">
      <w:pPr>
        <w:spacing w:line="360" w:lineRule="auto"/>
        <w:jc w:val="both"/>
        <w:rPr>
          <w:rFonts w:ascii="Georgia" w:hAnsi="Georgia"/>
          <w:lang w:val="mk-MK" w:eastAsia="en-US"/>
        </w:rPr>
      </w:pPr>
    </w:p>
    <w:p w:rsidR="00462BBD" w:rsidRPr="009E5B93" w:rsidRDefault="00462BBD" w:rsidP="007E6545">
      <w:pPr>
        <w:pStyle w:val="Heading2"/>
        <w:rPr>
          <w:color w:val="FF0000"/>
          <w:lang w:val="mk-MK" w:eastAsia="en-US"/>
        </w:rPr>
      </w:pPr>
      <w:bookmarkStart w:id="6" w:name="_Toc149238905"/>
      <w:r>
        <w:rPr>
          <w:lang w:val="mk-MK" w:eastAsia="en-US"/>
        </w:rPr>
        <w:t xml:space="preserve">2.2. </w:t>
      </w:r>
      <w:r w:rsidRPr="00656CF0">
        <w:rPr>
          <w:lang w:val="mk-MK" w:eastAsia="en-US"/>
        </w:rPr>
        <w:t>Избор на материјали за изработка н</w:t>
      </w:r>
      <w:r w:rsidR="009E5B93" w:rsidRPr="00656CF0">
        <w:rPr>
          <w:lang w:val="mk-MK" w:eastAsia="en-US"/>
        </w:rPr>
        <w:t xml:space="preserve">а </w:t>
      </w:r>
      <w:r w:rsidR="009A5AA2" w:rsidRPr="00656CF0">
        <w:rPr>
          <w:lang w:val="mk-MK" w:eastAsia="en-US"/>
        </w:rPr>
        <w:t xml:space="preserve">тврди </w:t>
      </w:r>
      <w:r w:rsidR="009E5B93" w:rsidRPr="00656CF0">
        <w:rPr>
          <w:lang w:val="mk-MK" w:eastAsia="en-US"/>
        </w:rPr>
        <w:t>оклу</w:t>
      </w:r>
      <w:r w:rsidRPr="00656CF0">
        <w:rPr>
          <w:lang w:val="mk-MK" w:eastAsia="en-US"/>
        </w:rPr>
        <w:t>зални сплинтови</w:t>
      </w:r>
      <w:bookmarkEnd w:id="6"/>
    </w:p>
    <w:p w:rsidR="00462BBD" w:rsidRDefault="00462BBD" w:rsidP="00B664BF">
      <w:pPr>
        <w:spacing w:line="360" w:lineRule="auto"/>
        <w:rPr>
          <w:rFonts w:ascii="Georgia" w:hAnsi="Georgia"/>
          <w:lang w:val="mk-MK" w:eastAsia="en-US"/>
        </w:rPr>
      </w:pPr>
    </w:p>
    <w:p w:rsidR="00796969" w:rsidRDefault="00462BBD" w:rsidP="00B664BF">
      <w:pPr>
        <w:spacing w:line="360" w:lineRule="auto"/>
        <w:ind w:firstLine="720"/>
        <w:jc w:val="both"/>
        <w:rPr>
          <w:rFonts w:ascii="Georgia" w:hAnsi="Georgia"/>
          <w:lang w:val="mk-MK" w:eastAsia="en-US"/>
        </w:rPr>
      </w:pPr>
      <w:r w:rsidRPr="000D53AB">
        <w:rPr>
          <w:rFonts w:ascii="Georgia" w:hAnsi="Georgia"/>
          <w:lang w:val="mk-MK"/>
        </w:rPr>
        <w:t>Оклузалните</w:t>
      </w:r>
      <w:r w:rsidR="00656CF0">
        <w:rPr>
          <w:rFonts w:ascii="Georgia" w:hAnsi="Georgia"/>
          <w:lang w:val="mk-MK"/>
        </w:rPr>
        <w:t xml:space="preserve"> сплинтови се изработуваат од самоврзувачки акрилат. Самоврзувачкиот акрилат се</w:t>
      </w:r>
      <w:r w:rsidR="00A94BB9">
        <w:rPr>
          <w:rFonts w:ascii="Georgia" w:hAnsi="Georgia"/>
          <w:lang w:val="mk-MK"/>
        </w:rPr>
        <w:t xml:space="preserve"> припрема на вообичаениот начин</w:t>
      </w:r>
      <w:r w:rsidR="00C376EA">
        <w:rPr>
          <w:rFonts w:ascii="Georgia" w:hAnsi="Georgia"/>
          <w:lang w:val="mk-MK"/>
        </w:rPr>
        <w:t xml:space="preserve"> со</w:t>
      </w:r>
      <w:r w:rsidR="00656CF0">
        <w:rPr>
          <w:rFonts w:ascii="Georgia" w:hAnsi="Georgia"/>
          <w:lang w:val="mk-MK"/>
        </w:rPr>
        <w:t xml:space="preserve"> замешување на мономер и полимер.</w:t>
      </w:r>
      <w:r w:rsidR="00796969">
        <w:rPr>
          <w:rFonts w:ascii="Georgia" w:hAnsi="Georgia"/>
          <w:lang w:val="mk-MK"/>
        </w:rPr>
        <w:t xml:space="preserve"> По отстранување</w:t>
      </w:r>
      <w:r w:rsidR="00090039">
        <w:rPr>
          <w:rFonts w:ascii="Georgia" w:hAnsi="Georgia"/>
          <w:lang w:val="mk-MK"/>
        </w:rPr>
        <w:t>то</w:t>
      </w:r>
      <w:r w:rsidR="00796969">
        <w:rPr>
          <w:rFonts w:ascii="Georgia" w:hAnsi="Georgia"/>
          <w:lang w:val="mk-MK"/>
        </w:rPr>
        <w:t xml:space="preserve"> на резидуалниот мономер и вложување на сплинтот и неговата обработка се предава на терапевтот.</w:t>
      </w:r>
      <w:r w:rsidRPr="000D53AB">
        <w:rPr>
          <w:rFonts w:ascii="Georgia" w:hAnsi="Georgia"/>
          <w:lang w:val="mk-MK"/>
        </w:rPr>
        <w:t xml:space="preserve"> </w:t>
      </w:r>
    </w:p>
    <w:p w:rsidR="00462BBD" w:rsidRDefault="00462BBD" w:rsidP="00B664BF">
      <w:pPr>
        <w:spacing w:line="360" w:lineRule="auto"/>
        <w:ind w:firstLine="720"/>
        <w:jc w:val="both"/>
        <w:rPr>
          <w:rFonts w:ascii="Georgia" w:hAnsi="Georgia"/>
          <w:lang w:val="mk-MK" w:eastAsia="en-US"/>
        </w:rPr>
      </w:pPr>
      <w:r>
        <w:rPr>
          <w:rFonts w:ascii="Georgia" w:hAnsi="Georgia"/>
          <w:lang w:val="mk-MK" w:eastAsia="en-US"/>
        </w:rPr>
        <w:t xml:space="preserve">Границите на сплинтот треба да ги опфаќаат само забните површини </w:t>
      </w:r>
      <w:r w:rsidR="00796969">
        <w:rPr>
          <w:rFonts w:ascii="Georgia" w:hAnsi="Georgia"/>
          <w:lang w:val="mk-MK" w:eastAsia="en-US"/>
        </w:rPr>
        <w:t>и  мал дел од алвеоларниот гребен</w:t>
      </w:r>
      <w:r w:rsidRPr="00A02619">
        <w:rPr>
          <w:rFonts w:ascii="Georgia" w:hAnsi="Georgia"/>
          <w:vertAlign w:val="superscript"/>
          <w:lang w:val="mk-MK" w:eastAsia="en-US"/>
        </w:rPr>
        <w:t>(</w:t>
      </w:r>
      <w:r w:rsidR="003A49CC">
        <w:rPr>
          <w:rFonts w:ascii="Georgia" w:hAnsi="Georgia"/>
          <w:vertAlign w:val="superscript"/>
          <w:lang w:val="mk-MK" w:eastAsia="en-US"/>
        </w:rPr>
        <w:t>19</w:t>
      </w:r>
      <w:r w:rsidRPr="00A02619">
        <w:rPr>
          <w:rFonts w:ascii="Georgia" w:hAnsi="Georgia"/>
          <w:vertAlign w:val="superscript"/>
          <w:lang w:val="mk-MK" w:eastAsia="en-US"/>
        </w:rPr>
        <w:t>)</w:t>
      </w:r>
      <w:r>
        <w:rPr>
          <w:rFonts w:ascii="Georgia" w:hAnsi="Georgia"/>
          <w:lang w:val="mk-MK" w:eastAsia="en-US"/>
        </w:rPr>
        <w:t>.</w:t>
      </w:r>
    </w:p>
    <w:p w:rsidR="0032112B" w:rsidRDefault="0032112B" w:rsidP="00B664BF">
      <w:pPr>
        <w:spacing w:line="360" w:lineRule="auto"/>
        <w:ind w:firstLine="720"/>
        <w:jc w:val="both"/>
        <w:rPr>
          <w:rFonts w:ascii="Georgia" w:hAnsi="Georgia"/>
          <w:lang w:val="mk-MK" w:eastAsia="en-US"/>
        </w:rPr>
      </w:pPr>
    </w:p>
    <w:p w:rsidR="0032112B" w:rsidRDefault="0032112B" w:rsidP="00B664BF">
      <w:pPr>
        <w:spacing w:line="360" w:lineRule="auto"/>
        <w:ind w:firstLine="720"/>
        <w:jc w:val="both"/>
        <w:rPr>
          <w:rFonts w:ascii="Georgia" w:hAnsi="Georgia"/>
          <w:lang w:val="mk-MK" w:eastAsia="en-US"/>
        </w:rPr>
      </w:pPr>
    </w:p>
    <w:p w:rsidR="00462BBD" w:rsidRPr="00B664BF" w:rsidRDefault="00462BBD" w:rsidP="00B664BF">
      <w:pPr>
        <w:spacing w:after="200" w:line="360" w:lineRule="auto"/>
        <w:rPr>
          <w:rFonts w:ascii="Georgia" w:hAnsi="Georgia"/>
          <w:i/>
          <w:lang w:val="mk-MK" w:eastAsia="en-US"/>
        </w:rPr>
      </w:pPr>
      <w:r w:rsidRPr="00AE2C43">
        <w:rPr>
          <w:rFonts w:ascii="Georgia" w:hAnsi="Georgia"/>
          <w:i/>
          <w:lang w:val="mk-MK" w:eastAsia="en-US"/>
        </w:rPr>
        <w:t>Лабораториски</w:t>
      </w:r>
      <w:r w:rsidR="00F25E6A">
        <w:rPr>
          <w:rFonts w:ascii="Georgia" w:hAnsi="Georgia"/>
          <w:i/>
          <w:lang w:val="mk-MK"/>
        </w:rPr>
        <w:t xml:space="preserve"> фази з</w:t>
      </w:r>
      <w:r w:rsidR="00796969">
        <w:rPr>
          <w:rFonts w:ascii="Georgia" w:hAnsi="Georgia"/>
          <w:i/>
          <w:lang w:val="mk-MK"/>
        </w:rPr>
        <w:t>а изработка на оклузални</w:t>
      </w:r>
      <w:r w:rsidRPr="00AE2C43">
        <w:rPr>
          <w:rFonts w:ascii="Georgia" w:hAnsi="Georgia"/>
          <w:i/>
          <w:lang w:val="mk-MK"/>
        </w:rPr>
        <w:t xml:space="preserve"> сплинтови во заботехничка лабораторија </w:t>
      </w:r>
    </w:p>
    <w:p w:rsidR="00462BBD" w:rsidRPr="004E54A4" w:rsidRDefault="00462BBD" w:rsidP="00B664BF">
      <w:pPr>
        <w:spacing w:line="360" w:lineRule="auto"/>
        <w:jc w:val="both"/>
        <w:rPr>
          <w:rFonts w:ascii="Georgia" w:hAnsi="Georgia"/>
          <w:lang w:val="mk-MK" w:eastAsia="en-US"/>
        </w:rPr>
      </w:pPr>
    </w:p>
    <w:p w:rsidR="00462BBD" w:rsidRPr="004E54A4" w:rsidRDefault="00796969" w:rsidP="00B664BF">
      <w:pPr>
        <w:spacing w:line="360" w:lineRule="auto"/>
        <w:ind w:firstLine="240"/>
        <w:jc w:val="both"/>
        <w:rPr>
          <w:rFonts w:ascii="Georgia" w:hAnsi="Georgia"/>
          <w:lang w:val="mk-MK" w:eastAsia="en-US"/>
        </w:rPr>
      </w:pPr>
      <w:r>
        <w:rPr>
          <w:rFonts w:ascii="Georgia" w:hAnsi="Georgia"/>
          <w:lang w:val="mk-MK" w:eastAsia="en-US"/>
        </w:rPr>
        <w:t xml:space="preserve">- </w:t>
      </w:r>
      <w:r w:rsidR="00114BE5">
        <w:rPr>
          <w:rFonts w:ascii="Georgia" w:hAnsi="Georgia"/>
          <w:lang w:val="mk-MK" w:eastAsia="en-US"/>
        </w:rPr>
        <w:t xml:space="preserve">   </w:t>
      </w:r>
      <w:r>
        <w:rPr>
          <w:rFonts w:ascii="Georgia" w:hAnsi="Georgia"/>
          <w:lang w:val="mk-MK" w:eastAsia="en-US"/>
        </w:rPr>
        <w:t>З</w:t>
      </w:r>
      <w:r w:rsidR="00462BBD">
        <w:rPr>
          <w:rFonts w:ascii="Georgia" w:hAnsi="Georgia"/>
          <w:lang w:val="mk-MK" w:eastAsia="en-US"/>
        </w:rPr>
        <w:t>е</w:t>
      </w:r>
      <w:r w:rsidR="00462BBD" w:rsidRPr="004E54A4">
        <w:rPr>
          <w:rFonts w:ascii="Georgia" w:hAnsi="Georgia"/>
          <w:lang w:val="mk-MK"/>
        </w:rPr>
        <w:t>мање</w:t>
      </w:r>
      <w:r>
        <w:rPr>
          <w:rFonts w:ascii="Georgia" w:hAnsi="Georgia"/>
          <w:lang w:val="mk-MK"/>
        </w:rPr>
        <w:t xml:space="preserve">  отпечаток од </w:t>
      </w:r>
      <w:r w:rsidR="00462BBD" w:rsidRPr="004E54A4">
        <w:rPr>
          <w:rFonts w:ascii="Georgia" w:hAnsi="Georgia"/>
          <w:lang w:val="mk-MK"/>
        </w:rPr>
        <w:t xml:space="preserve"> пациентот</w:t>
      </w:r>
      <w:r>
        <w:rPr>
          <w:rFonts w:ascii="Georgia" w:hAnsi="Georgia"/>
          <w:lang w:val="mk-MK"/>
        </w:rPr>
        <w:t>,</w:t>
      </w:r>
    </w:p>
    <w:p w:rsidR="00462BBD" w:rsidRPr="00741F15" w:rsidRDefault="00462BBD" w:rsidP="00B664BF">
      <w:pPr>
        <w:pStyle w:val="ListParagraph"/>
        <w:spacing w:line="360" w:lineRule="auto"/>
        <w:ind w:left="600"/>
        <w:jc w:val="both"/>
        <w:rPr>
          <w:rFonts w:ascii="Georgia" w:hAnsi="Georgia"/>
          <w:color w:val="FF0000"/>
          <w:lang w:val="mk-MK"/>
        </w:rPr>
      </w:pPr>
    </w:p>
    <w:p w:rsidR="00462BBD" w:rsidRPr="00796969" w:rsidRDefault="00462BBD" w:rsidP="00B664BF">
      <w:pPr>
        <w:pStyle w:val="ListParagraph"/>
        <w:numPr>
          <w:ilvl w:val="0"/>
          <w:numId w:val="1"/>
        </w:numPr>
        <w:spacing w:line="360" w:lineRule="auto"/>
        <w:jc w:val="both"/>
        <w:rPr>
          <w:rFonts w:ascii="Georgia" w:hAnsi="Georgia"/>
          <w:sz w:val="24"/>
          <w:szCs w:val="24"/>
          <w:lang w:val="mk-MK"/>
        </w:rPr>
      </w:pPr>
      <w:r w:rsidRPr="00796969">
        <w:rPr>
          <w:rFonts w:ascii="Georgia" w:hAnsi="Georgia"/>
          <w:sz w:val="24"/>
          <w:szCs w:val="24"/>
          <w:lang w:val="mk-MK"/>
        </w:rPr>
        <w:t>Изработка на работен модел и о</w:t>
      </w:r>
      <w:r w:rsidR="00C037C3">
        <w:rPr>
          <w:rFonts w:ascii="Georgia" w:hAnsi="Georgia"/>
          <w:sz w:val="24"/>
          <w:szCs w:val="24"/>
          <w:lang w:val="mk-MK"/>
        </w:rPr>
        <w:t>д</w:t>
      </w:r>
      <w:r w:rsidRPr="00796969">
        <w:rPr>
          <w:rFonts w:ascii="Georgia" w:hAnsi="Georgia"/>
          <w:sz w:val="24"/>
          <w:szCs w:val="24"/>
          <w:lang w:val="mk-MK"/>
        </w:rPr>
        <w:t>бележување на гра</w:t>
      </w:r>
      <w:r w:rsidR="000D53AB" w:rsidRPr="00796969">
        <w:rPr>
          <w:rFonts w:ascii="Georgia" w:hAnsi="Georgia"/>
          <w:sz w:val="24"/>
          <w:szCs w:val="24"/>
          <w:lang w:val="mk-MK"/>
        </w:rPr>
        <w:t>ниците на индивидуалниот сплинт</w:t>
      </w:r>
      <w:r w:rsidR="00796969">
        <w:rPr>
          <w:rFonts w:ascii="Georgia" w:hAnsi="Georgia"/>
          <w:sz w:val="24"/>
          <w:szCs w:val="24"/>
          <w:lang w:val="mk-MK"/>
        </w:rPr>
        <w:t>,</w:t>
      </w:r>
    </w:p>
    <w:p w:rsidR="00462BBD" w:rsidRPr="00796969" w:rsidRDefault="00462BBD" w:rsidP="00B664BF">
      <w:pPr>
        <w:pStyle w:val="ListParagraph"/>
        <w:spacing w:line="360" w:lineRule="auto"/>
        <w:ind w:left="600"/>
        <w:jc w:val="both"/>
        <w:rPr>
          <w:rFonts w:ascii="Georgia" w:hAnsi="Georgia"/>
          <w:sz w:val="24"/>
          <w:szCs w:val="24"/>
          <w:lang w:val="mk-MK"/>
        </w:rPr>
      </w:pPr>
    </w:p>
    <w:p w:rsidR="00462BBD" w:rsidRPr="00796969" w:rsidRDefault="00462BBD" w:rsidP="00B664BF">
      <w:pPr>
        <w:pStyle w:val="ListParagraph"/>
        <w:numPr>
          <w:ilvl w:val="0"/>
          <w:numId w:val="1"/>
        </w:numPr>
        <w:spacing w:line="360" w:lineRule="auto"/>
        <w:jc w:val="both"/>
        <w:rPr>
          <w:rFonts w:ascii="Georgia" w:hAnsi="Georgia"/>
          <w:sz w:val="24"/>
          <w:szCs w:val="24"/>
          <w:lang w:val="mk-MK"/>
        </w:rPr>
      </w:pPr>
      <w:r w:rsidRPr="00796969">
        <w:rPr>
          <w:rFonts w:ascii="Georgia" w:hAnsi="Georgia"/>
          <w:sz w:val="24"/>
          <w:szCs w:val="24"/>
          <w:lang w:val="mk-MK"/>
        </w:rPr>
        <w:t>Изолирање на моделот со изолак</w:t>
      </w:r>
      <w:r w:rsidR="00796969">
        <w:rPr>
          <w:rFonts w:ascii="Georgia" w:hAnsi="Georgia"/>
          <w:sz w:val="24"/>
          <w:szCs w:val="24"/>
          <w:lang w:val="mk-MK"/>
        </w:rPr>
        <w:t>,</w:t>
      </w:r>
    </w:p>
    <w:p w:rsidR="00462BBD" w:rsidRPr="00796969" w:rsidRDefault="00462BBD" w:rsidP="00B664BF">
      <w:pPr>
        <w:pStyle w:val="ListParagraph"/>
        <w:spacing w:line="360" w:lineRule="auto"/>
        <w:ind w:left="600"/>
        <w:jc w:val="both"/>
        <w:rPr>
          <w:rFonts w:ascii="Georgia" w:hAnsi="Georgia"/>
          <w:sz w:val="24"/>
          <w:szCs w:val="24"/>
          <w:lang w:val="mk-MK"/>
        </w:rPr>
      </w:pPr>
    </w:p>
    <w:p w:rsidR="00462BBD" w:rsidRPr="00796969" w:rsidRDefault="00796969" w:rsidP="00B664BF">
      <w:pPr>
        <w:pStyle w:val="ListParagraph"/>
        <w:numPr>
          <w:ilvl w:val="0"/>
          <w:numId w:val="1"/>
        </w:numPr>
        <w:spacing w:line="360" w:lineRule="auto"/>
        <w:jc w:val="both"/>
        <w:rPr>
          <w:rFonts w:ascii="Georgia" w:hAnsi="Georgia"/>
          <w:sz w:val="24"/>
          <w:szCs w:val="24"/>
          <w:lang w:val="mk-MK"/>
        </w:rPr>
      </w:pPr>
      <w:r w:rsidRPr="00796969">
        <w:rPr>
          <w:rFonts w:ascii="Georgia" w:hAnsi="Georgia"/>
          <w:sz w:val="24"/>
          <w:szCs w:val="24"/>
          <w:lang w:val="mk-MK"/>
        </w:rPr>
        <w:t>Моделирање на оклузалниот сплинт</w:t>
      </w:r>
      <w:r>
        <w:rPr>
          <w:rFonts w:ascii="Georgia" w:hAnsi="Georgia"/>
          <w:sz w:val="24"/>
          <w:szCs w:val="24"/>
          <w:lang w:val="mk-MK"/>
        </w:rPr>
        <w:t>,</w:t>
      </w:r>
    </w:p>
    <w:p w:rsidR="00462BBD" w:rsidRPr="00796969" w:rsidRDefault="00462BBD" w:rsidP="00B664BF">
      <w:pPr>
        <w:pStyle w:val="ListParagraph"/>
        <w:spacing w:line="360" w:lineRule="auto"/>
        <w:ind w:left="600"/>
        <w:jc w:val="both"/>
        <w:rPr>
          <w:rFonts w:ascii="Georgia" w:hAnsi="Georgia"/>
          <w:sz w:val="24"/>
          <w:szCs w:val="24"/>
          <w:lang w:val="mk-MK"/>
        </w:rPr>
      </w:pPr>
    </w:p>
    <w:p w:rsidR="00462BBD" w:rsidRPr="00796969" w:rsidRDefault="00796969" w:rsidP="00B664BF">
      <w:pPr>
        <w:pStyle w:val="ListParagraph"/>
        <w:numPr>
          <w:ilvl w:val="0"/>
          <w:numId w:val="1"/>
        </w:numPr>
        <w:spacing w:line="360" w:lineRule="auto"/>
        <w:jc w:val="both"/>
        <w:rPr>
          <w:rFonts w:ascii="Georgia" w:hAnsi="Georgia"/>
          <w:sz w:val="24"/>
          <w:szCs w:val="24"/>
          <w:lang w:val="mk-MK"/>
        </w:rPr>
      </w:pPr>
      <w:r w:rsidRPr="00796969">
        <w:rPr>
          <w:rFonts w:ascii="Georgia" w:hAnsi="Georgia"/>
          <w:sz w:val="24"/>
          <w:szCs w:val="24"/>
          <w:lang w:val="mk-MK"/>
        </w:rPr>
        <w:t xml:space="preserve"> </w:t>
      </w:r>
      <w:r w:rsidR="00D562BD">
        <w:rPr>
          <w:rFonts w:ascii="Georgia" w:hAnsi="Georgia"/>
          <w:sz w:val="24"/>
          <w:szCs w:val="24"/>
          <w:lang w:val="mk-MK"/>
        </w:rPr>
        <w:t xml:space="preserve">Вложување </w:t>
      </w:r>
      <w:r w:rsidRPr="00796969">
        <w:rPr>
          <w:rFonts w:ascii="Georgia" w:hAnsi="Georgia"/>
          <w:sz w:val="24"/>
          <w:szCs w:val="24"/>
          <w:lang w:val="mk-MK"/>
        </w:rPr>
        <w:t>на оклузалниот сплинт</w:t>
      </w:r>
      <w:r>
        <w:rPr>
          <w:rFonts w:ascii="Georgia" w:hAnsi="Georgia"/>
          <w:sz w:val="24"/>
          <w:szCs w:val="24"/>
          <w:lang w:val="mk-MK"/>
        </w:rPr>
        <w:t>,</w:t>
      </w:r>
    </w:p>
    <w:p w:rsidR="00462BBD" w:rsidRPr="00796969" w:rsidRDefault="00462BBD" w:rsidP="00B664BF">
      <w:pPr>
        <w:pStyle w:val="ListParagraph"/>
        <w:spacing w:line="360" w:lineRule="auto"/>
        <w:rPr>
          <w:rFonts w:ascii="Georgia" w:hAnsi="Georgia"/>
          <w:sz w:val="24"/>
          <w:szCs w:val="24"/>
          <w:lang w:val="mk-MK"/>
        </w:rPr>
      </w:pPr>
    </w:p>
    <w:p w:rsidR="00462BBD" w:rsidRPr="00796969" w:rsidRDefault="00D562BD" w:rsidP="00B664BF">
      <w:pPr>
        <w:pStyle w:val="ListParagraph"/>
        <w:numPr>
          <w:ilvl w:val="0"/>
          <w:numId w:val="1"/>
        </w:numPr>
        <w:spacing w:line="360" w:lineRule="auto"/>
        <w:jc w:val="both"/>
        <w:rPr>
          <w:rFonts w:ascii="Georgia" w:hAnsi="Georgia"/>
          <w:sz w:val="24"/>
          <w:szCs w:val="24"/>
          <w:lang w:val="mk-MK"/>
        </w:rPr>
      </w:pPr>
      <w:r>
        <w:rPr>
          <w:rFonts w:ascii="Georgia" w:hAnsi="Georgia"/>
          <w:sz w:val="24"/>
          <w:szCs w:val="24"/>
          <w:lang w:val="mk-MK"/>
        </w:rPr>
        <w:t>Обработка и п</w:t>
      </w:r>
      <w:r w:rsidR="00796969" w:rsidRPr="00796969">
        <w:rPr>
          <w:rFonts w:ascii="Georgia" w:hAnsi="Georgia"/>
          <w:sz w:val="24"/>
          <w:szCs w:val="24"/>
          <w:lang w:val="mk-MK"/>
        </w:rPr>
        <w:t>олирање на оклузалниот сплинт</w:t>
      </w:r>
      <w:r w:rsidR="00796969">
        <w:rPr>
          <w:rFonts w:ascii="Georgia" w:hAnsi="Georgia"/>
          <w:sz w:val="24"/>
          <w:szCs w:val="24"/>
          <w:lang w:val="mk-MK"/>
        </w:rPr>
        <w:t>.</w:t>
      </w:r>
    </w:p>
    <w:p w:rsidR="00462BBD" w:rsidRPr="009A5AA2" w:rsidRDefault="00462BBD" w:rsidP="00B664BF">
      <w:pPr>
        <w:spacing w:line="360" w:lineRule="auto"/>
        <w:jc w:val="both"/>
        <w:rPr>
          <w:rFonts w:ascii="Georgia" w:hAnsi="Georgia"/>
          <w:color w:val="FF0000"/>
          <w:lang w:val="mk-MK" w:eastAsia="en-US"/>
        </w:rPr>
      </w:pPr>
    </w:p>
    <w:p w:rsidR="00462BBD" w:rsidRDefault="00462BBD" w:rsidP="00B664BF">
      <w:pPr>
        <w:spacing w:line="360" w:lineRule="auto"/>
        <w:jc w:val="both"/>
        <w:rPr>
          <w:rFonts w:ascii="Georgia" w:hAnsi="Georgia"/>
          <w:lang w:val="mk-MK" w:eastAsia="en-US"/>
        </w:rPr>
      </w:pPr>
    </w:p>
    <w:p w:rsidR="00462BBD" w:rsidRDefault="00942D7C" w:rsidP="00B664BF">
      <w:pPr>
        <w:spacing w:line="360" w:lineRule="auto"/>
        <w:ind w:firstLine="720"/>
        <w:jc w:val="both"/>
        <w:rPr>
          <w:rFonts w:ascii="Georgia" w:hAnsi="Georgia"/>
          <w:lang w:val="mk-MK" w:eastAsia="en-US"/>
        </w:rPr>
      </w:pPr>
      <w:r>
        <w:rPr>
          <w:rFonts w:ascii="Georgia" w:hAnsi="Georgia"/>
          <w:lang w:val="mk-MK" w:eastAsia="en-US"/>
        </w:rPr>
        <w:t>Според нашите сознанија</w:t>
      </w:r>
      <w:r w:rsidR="00462BBD" w:rsidRPr="0040124F">
        <w:rPr>
          <w:rFonts w:ascii="Georgia" w:hAnsi="Georgia"/>
          <w:lang w:val="mk-MK" w:eastAsia="en-US"/>
        </w:rPr>
        <w:t xml:space="preserve"> не постојат фиксни правила за тоа колку долго </w:t>
      </w:r>
      <w:r w:rsidR="00462BBD">
        <w:rPr>
          <w:rFonts w:ascii="Georgia" w:hAnsi="Georgia"/>
          <w:lang w:val="mk-MK" w:eastAsia="en-US"/>
        </w:rPr>
        <w:t>треба да се носи оклузалниот сплинт</w:t>
      </w:r>
      <w:r w:rsidR="00803E18">
        <w:rPr>
          <w:rFonts w:ascii="Georgia" w:hAnsi="Georgia"/>
          <w:lang w:val="mk-MK" w:eastAsia="en-US"/>
        </w:rPr>
        <w:t xml:space="preserve">. Според </w:t>
      </w:r>
      <w:r w:rsidR="00803E18" w:rsidRPr="00803E18">
        <w:rPr>
          <w:rFonts w:ascii="Georgia" w:hAnsi="Georgia"/>
          <w:lang w:val="mk-MK" w:eastAsia="en-US"/>
        </w:rPr>
        <w:t xml:space="preserve">Yadav </w:t>
      </w:r>
      <w:r w:rsidR="00803E18">
        <w:rPr>
          <w:rFonts w:ascii="Georgia" w:hAnsi="Georgia"/>
          <w:lang w:val="mk-MK" w:eastAsia="en-US"/>
        </w:rPr>
        <w:t>и</w:t>
      </w:r>
      <w:r w:rsidR="00803E18" w:rsidRPr="00803E18">
        <w:rPr>
          <w:rFonts w:ascii="Georgia" w:hAnsi="Georgia"/>
          <w:lang w:val="mk-MK" w:eastAsia="en-US"/>
        </w:rPr>
        <w:t xml:space="preserve"> </w:t>
      </w:r>
      <w:r w:rsidR="00803E18">
        <w:rPr>
          <w:rFonts w:ascii="Georgia" w:hAnsi="Georgia"/>
          <w:lang w:val="mk-MK" w:eastAsia="en-US"/>
        </w:rPr>
        <w:t>сор.</w:t>
      </w:r>
      <w:r w:rsidR="00796969">
        <w:rPr>
          <w:rFonts w:ascii="Georgia" w:hAnsi="Georgia"/>
          <w:lang w:val="mk-MK" w:eastAsia="en-US"/>
        </w:rPr>
        <w:t xml:space="preserve"> </w:t>
      </w:r>
      <w:r w:rsidR="00462BBD" w:rsidRPr="0040124F">
        <w:rPr>
          <w:rFonts w:ascii="Georgia" w:hAnsi="Georgia"/>
          <w:lang w:val="mk-MK" w:eastAsia="en-US"/>
        </w:rPr>
        <w:t>времетраењето варира во зависност од видот на</w:t>
      </w:r>
      <w:r w:rsidR="00796969">
        <w:rPr>
          <w:rFonts w:ascii="Georgia" w:hAnsi="Georgia"/>
          <w:lang w:val="mk-MK" w:eastAsia="en-US"/>
        </w:rPr>
        <w:t xml:space="preserve"> заболувањето</w:t>
      </w:r>
      <w:r w:rsidR="00462BBD" w:rsidRPr="0040124F">
        <w:rPr>
          <w:rFonts w:ascii="Georgia" w:hAnsi="Georgia"/>
          <w:lang w:val="mk-MK" w:eastAsia="en-US"/>
        </w:rPr>
        <w:t xml:space="preserve"> и стапката на закрепнување</w:t>
      </w:r>
      <w:r w:rsidR="00803E18">
        <w:rPr>
          <w:rFonts w:ascii="Georgia" w:hAnsi="Georgia"/>
          <w:lang w:val="mk-MK" w:eastAsia="en-US"/>
        </w:rPr>
        <w:t xml:space="preserve"> .</w:t>
      </w:r>
      <w:r w:rsidR="00796969">
        <w:rPr>
          <w:rFonts w:ascii="Georgia" w:hAnsi="Georgia"/>
          <w:lang w:val="mk-MK" w:eastAsia="en-US"/>
        </w:rPr>
        <w:t xml:space="preserve"> Сето ова е </w:t>
      </w:r>
      <w:r w:rsidR="00796969">
        <w:rPr>
          <w:rFonts w:ascii="Georgia" w:hAnsi="Georgia"/>
          <w:lang w:val="mk-MK" w:eastAsia="en-US"/>
        </w:rPr>
        <w:lastRenderedPageBreak/>
        <w:t xml:space="preserve">со цел </w:t>
      </w:r>
      <w:r w:rsidR="00462BBD" w:rsidRPr="0040124F">
        <w:rPr>
          <w:rFonts w:ascii="Georgia" w:hAnsi="Georgia"/>
          <w:lang w:val="mk-MK" w:eastAsia="en-US"/>
        </w:rPr>
        <w:t xml:space="preserve"> да се спречат неволни парафункционал</w:t>
      </w:r>
      <w:r w:rsidR="00796969">
        <w:rPr>
          <w:rFonts w:ascii="Georgia" w:hAnsi="Georgia"/>
          <w:lang w:val="mk-MK" w:eastAsia="en-US"/>
        </w:rPr>
        <w:t>ни моторни активности како што е бруксизмот</w:t>
      </w:r>
      <w:r w:rsidR="00462BBD" w:rsidRPr="0040124F">
        <w:rPr>
          <w:rFonts w:ascii="Georgia" w:hAnsi="Georgia"/>
          <w:lang w:val="mk-MK" w:eastAsia="en-US"/>
        </w:rPr>
        <w:t>. Се преп</w:t>
      </w:r>
      <w:r w:rsidR="001A6BC2">
        <w:rPr>
          <w:rFonts w:ascii="Georgia" w:hAnsi="Georgia"/>
          <w:lang w:val="mk-MK" w:eastAsia="en-US"/>
        </w:rPr>
        <w:t>орачува пациентите да</w:t>
      </w:r>
      <w:r w:rsidR="00796969">
        <w:rPr>
          <w:rFonts w:ascii="Georgia" w:hAnsi="Georgia"/>
          <w:lang w:val="mk-MK" w:eastAsia="en-US"/>
        </w:rPr>
        <w:t xml:space="preserve"> ги</w:t>
      </w:r>
      <w:r w:rsidR="001A6BC2">
        <w:rPr>
          <w:rFonts w:ascii="Georgia" w:hAnsi="Georgia"/>
          <w:lang w:val="mk-MK" w:eastAsia="en-US"/>
        </w:rPr>
        <w:t xml:space="preserve"> носат оклузални </w:t>
      </w:r>
      <w:r w:rsidR="00796969">
        <w:rPr>
          <w:rFonts w:ascii="Georgia" w:hAnsi="Georgia"/>
          <w:lang w:val="mk-MK" w:eastAsia="en-US"/>
        </w:rPr>
        <w:t>с</w:t>
      </w:r>
      <w:r w:rsidR="001A6BC2">
        <w:rPr>
          <w:rFonts w:ascii="Georgia" w:hAnsi="Georgia"/>
          <w:lang w:val="mk-MK" w:eastAsia="en-US"/>
        </w:rPr>
        <w:t>плинтови</w:t>
      </w:r>
      <w:r w:rsidR="00796969">
        <w:rPr>
          <w:rFonts w:ascii="Georgia" w:hAnsi="Georgia"/>
          <w:lang w:val="mk-MK" w:eastAsia="en-US"/>
        </w:rPr>
        <w:t xml:space="preserve"> </w:t>
      </w:r>
      <w:r w:rsidR="00462BBD" w:rsidRPr="0040124F">
        <w:rPr>
          <w:rFonts w:ascii="Georgia" w:hAnsi="Georgia"/>
          <w:lang w:val="mk-MK" w:eastAsia="en-US"/>
        </w:rPr>
        <w:t xml:space="preserve"> навечер</w:t>
      </w:r>
      <w:r w:rsidR="00796969">
        <w:rPr>
          <w:rFonts w:ascii="Georgia" w:hAnsi="Georgia"/>
          <w:lang w:val="mk-MK" w:eastAsia="en-US"/>
        </w:rPr>
        <w:t xml:space="preserve"> при спиење, барем два часа во текот на денот, а по можност и повеќе</w:t>
      </w:r>
      <w:r w:rsidR="00F72081">
        <w:rPr>
          <w:rFonts w:ascii="Georgia" w:hAnsi="Georgia" w:cs="Arial"/>
          <w:vertAlign w:val="superscript"/>
          <w:lang w:val="mk-MK"/>
        </w:rPr>
        <w:t>(7</w:t>
      </w:r>
      <w:r w:rsidR="008C1E8F" w:rsidRPr="006C3B43">
        <w:rPr>
          <w:rFonts w:ascii="Georgia" w:hAnsi="Georgia" w:cs="Arial"/>
          <w:vertAlign w:val="superscript"/>
          <w:lang w:val="mk-MK"/>
        </w:rPr>
        <w:t>)</w:t>
      </w:r>
      <w:r w:rsidR="00462BBD" w:rsidRPr="0040124F">
        <w:rPr>
          <w:rFonts w:ascii="Georgia" w:hAnsi="Georgia"/>
          <w:lang w:val="mk-MK" w:eastAsia="en-US"/>
        </w:rPr>
        <w:t xml:space="preserve">. </w:t>
      </w:r>
    </w:p>
    <w:p w:rsidR="00462BBD" w:rsidRDefault="00462BBD" w:rsidP="00B664BF">
      <w:pPr>
        <w:spacing w:line="360" w:lineRule="auto"/>
        <w:jc w:val="both"/>
        <w:rPr>
          <w:rFonts w:ascii="Georgia" w:hAnsi="Georgia"/>
          <w:lang w:val="mk-MK" w:eastAsia="en-US"/>
        </w:rPr>
      </w:pPr>
    </w:p>
    <w:p w:rsidR="00462BBD" w:rsidRDefault="00462BBD" w:rsidP="00B664BF">
      <w:pPr>
        <w:spacing w:line="360" w:lineRule="auto"/>
        <w:jc w:val="both"/>
        <w:rPr>
          <w:rFonts w:ascii="Georgia" w:hAnsi="Georgia"/>
          <w:lang w:val="mk-MK" w:eastAsia="en-US"/>
        </w:rPr>
      </w:pPr>
    </w:p>
    <w:p w:rsidR="007E53E2" w:rsidRDefault="007E53E2" w:rsidP="00B664BF">
      <w:pPr>
        <w:tabs>
          <w:tab w:val="left" w:pos="3195"/>
          <w:tab w:val="center" w:pos="4513"/>
        </w:tabs>
        <w:spacing w:line="360" w:lineRule="auto"/>
        <w:rPr>
          <w:rFonts w:ascii="Georgia" w:hAnsi="Georgia"/>
          <w:b/>
          <w:lang w:val="mk-MK"/>
        </w:rPr>
      </w:pPr>
    </w:p>
    <w:p w:rsidR="007E53E2" w:rsidRDefault="007E53E2" w:rsidP="00B664BF">
      <w:pPr>
        <w:tabs>
          <w:tab w:val="left" w:pos="3195"/>
          <w:tab w:val="center" w:pos="4513"/>
        </w:tabs>
        <w:spacing w:line="360" w:lineRule="auto"/>
        <w:rPr>
          <w:rFonts w:ascii="Georgia" w:hAnsi="Georgia"/>
          <w:b/>
          <w:lang w:val="mk-MK"/>
        </w:rPr>
      </w:pPr>
    </w:p>
    <w:p w:rsidR="0032112B" w:rsidRDefault="0032112B" w:rsidP="00B664BF">
      <w:pPr>
        <w:spacing w:after="200" w:line="360" w:lineRule="auto"/>
        <w:rPr>
          <w:rFonts w:ascii="Georgia" w:hAnsi="Georgia"/>
          <w:b/>
          <w:lang w:val="mk-MK"/>
        </w:rPr>
      </w:pPr>
    </w:p>
    <w:p w:rsidR="004255D9" w:rsidRDefault="004255D9" w:rsidP="00B664BF">
      <w:pPr>
        <w:spacing w:after="200" w:line="360" w:lineRule="auto"/>
        <w:rPr>
          <w:rFonts w:ascii="Georgia" w:hAnsi="Georgia"/>
          <w:b/>
          <w:lang w:val="mk-MK"/>
        </w:rPr>
      </w:pPr>
      <w:r>
        <w:rPr>
          <w:rFonts w:ascii="Georgia" w:hAnsi="Georgia"/>
          <w:b/>
          <w:lang w:val="mk-MK"/>
        </w:rPr>
        <w:br w:type="page"/>
      </w:r>
    </w:p>
    <w:p w:rsidR="00462BBD" w:rsidRPr="00E234BB" w:rsidRDefault="00462BBD" w:rsidP="007E6545">
      <w:pPr>
        <w:pStyle w:val="Heading1"/>
        <w:jc w:val="center"/>
        <w:rPr>
          <w:lang w:val="mk-MK" w:eastAsia="en-US"/>
        </w:rPr>
      </w:pPr>
      <w:bookmarkStart w:id="7" w:name="_Toc149238906"/>
      <w:r>
        <w:rPr>
          <w:lang w:val="mk-MK"/>
        </w:rPr>
        <w:lastRenderedPageBreak/>
        <w:t>3.</w:t>
      </w:r>
      <w:r w:rsidRPr="00A659B4">
        <w:rPr>
          <w:lang w:val="mk-MK"/>
        </w:rPr>
        <w:t>ЦЕЛ НА ТРУДОТ</w:t>
      </w:r>
      <w:bookmarkEnd w:id="7"/>
    </w:p>
    <w:p w:rsidR="00462BBD" w:rsidRPr="00A659B4" w:rsidRDefault="00462BBD" w:rsidP="00B664BF">
      <w:pPr>
        <w:spacing w:line="360" w:lineRule="auto"/>
        <w:jc w:val="both"/>
        <w:rPr>
          <w:rFonts w:ascii="Georgia" w:hAnsi="Georgia"/>
          <w:b/>
          <w:lang w:val="mk-MK"/>
        </w:rPr>
      </w:pPr>
    </w:p>
    <w:p w:rsidR="00462BBD" w:rsidRPr="001B2162" w:rsidRDefault="00462BBD" w:rsidP="00B664BF">
      <w:pPr>
        <w:spacing w:line="360" w:lineRule="auto"/>
        <w:jc w:val="both"/>
        <w:rPr>
          <w:rFonts w:ascii="Georgia" w:eastAsiaTheme="minorHAnsi" w:hAnsi="Georgia" w:cs="AppleSystemUIFont"/>
          <w:lang w:val="mk-MK"/>
        </w:rPr>
      </w:pPr>
    </w:p>
    <w:p w:rsidR="001769FF" w:rsidRDefault="00462BBD" w:rsidP="00B664BF">
      <w:pPr>
        <w:spacing w:line="360" w:lineRule="auto"/>
        <w:jc w:val="both"/>
        <w:rPr>
          <w:rFonts w:ascii="Georgia" w:hAnsi="Georgia" w:cs="Arial"/>
          <w:lang w:val="mk-MK"/>
        </w:rPr>
      </w:pPr>
      <w:r>
        <w:rPr>
          <w:rFonts w:ascii="Georgia" w:hAnsi="Georgia" w:cs="Arial"/>
          <w:lang w:val="mk-MK"/>
        </w:rPr>
        <w:t xml:space="preserve">            Целта на овој стручен труд </w:t>
      </w:r>
      <w:r w:rsidR="00741F15">
        <w:rPr>
          <w:rFonts w:ascii="Georgia" w:hAnsi="Georgia" w:cs="Arial"/>
          <w:lang w:val="mk-MK"/>
        </w:rPr>
        <w:t>е да се проследи</w:t>
      </w:r>
      <w:r w:rsidR="001769FF">
        <w:rPr>
          <w:rFonts w:ascii="Georgia" w:hAnsi="Georgia" w:cs="Arial"/>
          <w:lang w:val="mk-MK"/>
        </w:rPr>
        <w:t xml:space="preserve"> литер</w:t>
      </w:r>
      <w:r w:rsidR="002A7752">
        <w:rPr>
          <w:rFonts w:ascii="Georgia" w:hAnsi="Georgia" w:cs="Arial"/>
          <w:lang w:val="mk-MK"/>
        </w:rPr>
        <w:t>а</w:t>
      </w:r>
      <w:r w:rsidR="001769FF">
        <w:rPr>
          <w:rFonts w:ascii="Georgia" w:hAnsi="Georgia" w:cs="Arial"/>
          <w:lang w:val="mk-MK"/>
        </w:rPr>
        <w:t>турниот</w:t>
      </w:r>
      <w:r w:rsidR="00741F15">
        <w:rPr>
          <w:rFonts w:ascii="Georgia" w:hAnsi="Georgia" w:cs="Arial"/>
          <w:lang w:val="mk-MK"/>
        </w:rPr>
        <w:t xml:space="preserve"> преглед </w:t>
      </w:r>
      <w:r w:rsidR="001769FF">
        <w:rPr>
          <w:rFonts w:ascii="Georgia" w:hAnsi="Georgia" w:cs="Arial"/>
          <w:lang w:val="mk-MK"/>
        </w:rPr>
        <w:t>од областа за</w:t>
      </w:r>
      <w:r w:rsidR="00942D7C">
        <w:rPr>
          <w:rFonts w:ascii="Georgia" w:hAnsi="Georgia" w:cs="Arial"/>
          <w:lang w:val="mk-MK"/>
        </w:rPr>
        <w:t xml:space="preserve"> индикациите,етиологијата и изработката на</w:t>
      </w:r>
      <w:r w:rsidR="001769FF">
        <w:rPr>
          <w:rFonts w:ascii="Georgia" w:hAnsi="Georgia" w:cs="Arial"/>
          <w:lang w:val="mk-MK"/>
        </w:rPr>
        <w:t xml:space="preserve"> оклузалните сплинтови</w:t>
      </w:r>
      <w:r w:rsidR="002A7752">
        <w:rPr>
          <w:rFonts w:ascii="Georgia" w:hAnsi="Georgia" w:cs="Arial"/>
          <w:lang w:val="mk-MK"/>
        </w:rPr>
        <w:t xml:space="preserve"> </w:t>
      </w:r>
      <w:r w:rsidR="001769FF">
        <w:rPr>
          <w:rFonts w:ascii="Georgia" w:hAnsi="Georgia" w:cs="Arial"/>
          <w:lang w:val="mk-MK"/>
        </w:rPr>
        <w:t>(репозициски и стабилизациски</w:t>
      </w:r>
      <w:r>
        <w:rPr>
          <w:rFonts w:ascii="Georgia" w:hAnsi="Georgia" w:cs="Arial"/>
          <w:lang w:val="mk-MK"/>
        </w:rPr>
        <w:t xml:space="preserve"> сплинтови</w:t>
      </w:r>
      <w:r w:rsidR="001769FF">
        <w:rPr>
          <w:rFonts w:ascii="Georgia" w:hAnsi="Georgia" w:cs="Arial"/>
          <w:lang w:val="mk-MK"/>
        </w:rPr>
        <w:t>)</w:t>
      </w:r>
      <w:r w:rsidR="00942D7C">
        <w:rPr>
          <w:rFonts w:ascii="Georgia" w:hAnsi="Georgia" w:cs="Arial"/>
          <w:lang w:val="mk-MK"/>
        </w:rPr>
        <w:t xml:space="preserve"> кај пациенти со ТМД</w:t>
      </w:r>
      <w:r w:rsidR="001769FF">
        <w:rPr>
          <w:rFonts w:ascii="Georgia" w:hAnsi="Georgia" w:cs="Arial"/>
          <w:lang w:val="mk-MK"/>
        </w:rPr>
        <w:t>.</w:t>
      </w:r>
    </w:p>
    <w:p w:rsidR="001769FF" w:rsidRDefault="001769FF" w:rsidP="00B664BF">
      <w:pPr>
        <w:spacing w:line="360" w:lineRule="auto"/>
        <w:jc w:val="both"/>
        <w:rPr>
          <w:rFonts w:ascii="Georgia" w:hAnsi="Georgia" w:cs="Arial"/>
          <w:lang w:val="mk-MK"/>
        </w:rPr>
      </w:pPr>
      <w:r>
        <w:rPr>
          <w:rFonts w:ascii="Georgia" w:hAnsi="Georgia" w:cs="Arial"/>
          <w:lang w:val="mk-MK"/>
        </w:rPr>
        <w:tab/>
      </w:r>
    </w:p>
    <w:p w:rsidR="001769FF" w:rsidRDefault="001769FF" w:rsidP="00B664BF">
      <w:pPr>
        <w:spacing w:line="360" w:lineRule="auto"/>
        <w:ind w:firstLine="720"/>
        <w:jc w:val="both"/>
        <w:rPr>
          <w:rFonts w:ascii="Georgia" w:hAnsi="Georgia" w:cs="Arial"/>
          <w:lang w:val="mk-MK"/>
        </w:rPr>
      </w:pPr>
      <w:r>
        <w:rPr>
          <w:rFonts w:ascii="Georgia" w:hAnsi="Georgia" w:cs="Arial"/>
          <w:lang w:val="mk-MK"/>
        </w:rPr>
        <w:t xml:space="preserve">Главна цел </w:t>
      </w:r>
      <w:r w:rsidR="007E53E2">
        <w:rPr>
          <w:rFonts w:ascii="Georgia" w:hAnsi="Georgia" w:cs="Arial"/>
          <w:lang w:val="mk-MK"/>
        </w:rPr>
        <w:t>на овој струч</w:t>
      </w:r>
      <w:r>
        <w:rPr>
          <w:rFonts w:ascii="Georgia" w:hAnsi="Georgia" w:cs="Arial"/>
          <w:lang w:val="mk-MK"/>
        </w:rPr>
        <w:t>ен труд е поставување</w:t>
      </w:r>
      <w:r w:rsidR="009A5AA2">
        <w:rPr>
          <w:rFonts w:ascii="Georgia" w:hAnsi="Georgia" w:cs="Arial"/>
          <w:lang w:val="mk-MK"/>
        </w:rPr>
        <w:t xml:space="preserve"> точна диференцијална дијагноза </w:t>
      </w:r>
      <w:r>
        <w:rPr>
          <w:rFonts w:ascii="Georgia" w:hAnsi="Georgia" w:cs="Arial"/>
          <w:lang w:val="mk-MK"/>
        </w:rPr>
        <w:t>кога е индициран репозицискиот, а кога стабилизацискиот сплинт. Оваа диференцијална дијагноза е во корелација со проблемите за кои пациентот е дој</w:t>
      </w:r>
      <w:r w:rsidR="007E53E2">
        <w:rPr>
          <w:rFonts w:ascii="Georgia" w:hAnsi="Georgia" w:cs="Arial"/>
          <w:lang w:val="mk-MK"/>
        </w:rPr>
        <w:t>ден кај терапевтот</w:t>
      </w:r>
      <w:r>
        <w:rPr>
          <w:rFonts w:ascii="Georgia" w:hAnsi="Georgia" w:cs="Arial"/>
          <w:lang w:val="mk-MK"/>
        </w:rPr>
        <w:t xml:space="preserve">. </w:t>
      </w:r>
    </w:p>
    <w:p w:rsidR="007E53E2" w:rsidRDefault="007E53E2" w:rsidP="00B664BF">
      <w:pPr>
        <w:spacing w:line="360" w:lineRule="auto"/>
        <w:ind w:firstLine="720"/>
        <w:jc w:val="both"/>
        <w:rPr>
          <w:rFonts w:ascii="Georgia" w:hAnsi="Georgia" w:cs="Arial"/>
          <w:lang w:val="mk-MK"/>
        </w:rPr>
      </w:pPr>
    </w:p>
    <w:p w:rsidR="001769FF" w:rsidRDefault="001769FF" w:rsidP="00B664BF">
      <w:pPr>
        <w:spacing w:line="360" w:lineRule="auto"/>
        <w:ind w:firstLine="720"/>
        <w:jc w:val="both"/>
        <w:rPr>
          <w:rFonts w:ascii="Georgia" w:hAnsi="Georgia" w:cs="Arial"/>
          <w:lang w:val="mk-MK"/>
        </w:rPr>
      </w:pPr>
      <w:r>
        <w:rPr>
          <w:rFonts w:ascii="Georgia" w:hAnsi="Georgia" w:cs="Arial"/>
          <w:lang w:val="mk-MK"/>
        </w:rPr>
        <w:t>Оттука произлегуваат и специфичните цели на овој стручен труд</w:t>
      </w:r>
      <w:r w:rsidRPr="001769FF">
        <w:rPr>
          <w:rFonts w:ascii="Georgia" w:hAnsi="Georgia" w:cs="Arial"/>
          <w:lang w:val="mk-MK"/>
        </w:rPr>
        <w:t>:</w:t>
      </w:r>
    </w:p>
    <w:p w:rsidR="007E53E2" w:rsidRDefault="007E53E2" w:rsidP="00B664BF">
      <w:pPr>
        <w:spacing w:line="360" w:lineRule="auto"/>
        <w:ind w:firstLine="720"/>
        <w:jc w:val="both"/>
        <w:rPr>
          <w:rFonts w:ascii="Georgia" w:hAnsi="Georgia" w:cs="Arial"/>
          <w:lang w:val="mk-MK"/>
        </w:rPr>
      </w:pPr>
    </w:p>
    <w:p w:rsidR="001769FF" w:rsidRDefault="001769FF" w:rsidP="00B664BF">
      <w:pPr>
        <w:spacing w:line="360" w:lineRule="auto"/>
        <w:ind w:firstLine="720"/>
        <w:jc w:val="both"/>
        <w:rPr>
          <w:rFonts w:ascii="Georgia" w:hAnsi="Georgia" w:cs="Arial"/>
          <w:lang w:val="mk-MK"/>
        </w:rPr>
      </w:pPr>
      <w:r>
        <w:rPr>
          <w:rFonts w:ascii="Georgia" w:hAnsi="Georgia" w:cs="Arial"/>
          <w:lang w:val="mk-MK"/>
        </w:rPr>
        <w:t>-</w:t>
      </w:r>
      <w:r w:rsidR="007E53E2">
        <w:rPr>
          <w:rFonts w:ascii="Georgia" w:hAnsi="Georgia" w:cs="Arial"/>
          <w:lang w:val="mk-MK"/>
        </w:rPr>
        <w:t xml:space="preserve">изработка на репозициски </w:t>
      </w:r>
      <w:r>
        <w:rPr>
          <w:rFonts w:ascii="Georgia" w:hAnsi="Georgia" w:cs="Arial"/>
          <w:lang w:val="mk-MK"/>
        </w:rPr>
        <w:t>сплинтови</w:t>
      </w:r>
      <w:r w:rsidR="004F4126">
        <w:rPr>
          <w:rFonts w:ascii="Georgia" w:hAnsi="Georgia" w:cs="Arial"/>
          <w:lang w:val="mk-MK"/>
        </w:rPr>
        <w:t xml:space="preserve"> и</w:t>
      </w:r>
      <w:r w:rsidR="00000003">
        <w:rPr>
          <w:rFonts w:ascii="Georgia" w:hAnsi="Georgia" w:cs="Arial"/>
          <w:lang w:val="mk-MK"/>
        </w:rPr>
        <w:t xml:space="preserve"> употреба</w:t>
      </w:r>
      <w:r w:rsidR="007E53E2">
        <w:rPr>
          <w:rFonts w:ascii="Georgia" w:hAnsi="Georgia" w:cs="Arial"/>
          <w:lang w:val="mk-MK"/>
        </w:rPr>
        <w:t xml:space="preserve"> кај пациенти  </w:t>
      </w:r>
      <w:r>
        <w:rPr>
          <w:rFonts w:ascii="Georgia" w:hAnsi="Georgia" w:cs="Arial"/>
          <w:lang w:val="mk-MK"/>
        </w:rPr>
        <w:t>со проблеми на ТМЗ,</w:t>
      </w:r>
    </w:p>
    <w:p w:rsidR="001769FF" w:rsidRDefault="001769FF" w:rsidP="00B664BF">
      <w:pPr>
        <w:spacing w:line="360" w:lineRule="auto"/>
        <w:ind w:firstLine="720"/>
        <w:jc w:val="both"/>
        <w:rPr>
          <w:rFonts w:ascii="Georgia" w:hAnsi="Georgia" w:cs="Arial"/>
          <w:lang w:val="mk-MK"/>
        </w:rPr>
      </w:pPr>
      <w:r>
        <w:rPr>
          <w:rFonts w:ascii="Georgia" w:hAnsi="Georgia" w:cs="Arial"/>
          <w:lang w:val="mk-MK"/>
        </w:rPr>
        <w:t>-</w:t>
      </w:r>
      <w:r w:rsidR="007E53E2">
        <w:rPr>
          <w:rFonts w:ascii="Georgia" w:hAnsi="Georgia" w:cs="Arial"/>
          <w:lang w:val="mk-MK"/>
        </w:rPr>
        <w:t xml:space="preserve">изработка на репозициски сплинтови </w:t>
      </w:r>
      <w:r w:rsidR="00000003">
        <w:rPr>
          <w:rFonts w:ascii="Georgia" w:hAnsi="Georgia" w:cs="Arial"/>
          <w:lang w:val="mk-MK"/>
        </w:rPr>
        <w:t xml:space="preserve"> и нивна употреба </w:t>
      </w:r>
      <w:r w:rsidR="007E53E2">
        <w:rPr>
          <w:rFonts w:ascii="Georgia" w:hAnsi="Georgia" w:cs="Arial"/>
          <w:lang w:val="mk-MK"/>
        </w:rPr>
        <w:t>кај пациенти со</w:t>
      </w:r>
      <w:r>
        <w:rPr>
          <w:rFonts w:ascii="Georgia" w:hAnsi="Georgia" w:cs="Arial"/>
          <w:lang w:val="mk-MK"/>
        </w:rPr>
        <w:t xml:space="preserve"> проблеми од типот на клик</w:t>
      </w:r>
      <w:r w:rsidR="007E53E2">
        <w:rPr>
          <w:rFonts w:ascii="Georgia" w:hAnsi="Georgia" w:cs="Arial"/>
          <w:lang w:val="mk-MK"/>
        </w:rPr>
        <w:t>ање и пукање на виличниот зглоб,</w:t>
      </w:r>
    </w:p>
    <w:p w:rsidR="001769FF" w:rsidRDefault="001769FF" w:rsidP="00B664BF">
      <w:pPr>
        <w:spacing w:line="360" w:lineRule="auto"/>
        <w:ind w:firstLine="720"/>
        <w:jc w:val="both"/>
        <w:rPr>
          <w:rFonts w:ascii="Georgia" w:hAnsi="Georgia" w:cs="Arial"/>
          <w:lang w:val="mk-MK"/>
        </w:rPr>
      </w:pPr>
      <w:r>
        <w:rPr>
          <w:rFonts w:ascii="Georgia" w:hAnsi="Georgia" w:cs="Arial"/>
          <w:lang w:val="mk-MK"/>
        </w:rPr>
        <w:t>-</w:t>
      </w:r>
      <w:r w:rsidR="007E53E2">
        <w:rPr>
          <w:rFonts w:ascii="Georgia" w:hAnsi="Georgia" w:cs="Arial"/>
          <w:lang w:val="mk-MK"/>
        </w:rPr>
        <w:t>изработка</w:t>
      </w:r>
      <w:r w:rsidR="00000003">
        <w:rPr>
          <w:rFonts w:ascii="Georgia" w:hAnsi="Georgia" w:cs="Arial"/>
          <w:lang w:val="mk-MK"/>
        </w:rPr>
        <w:t xml:space="preserve"> и употреба</w:t>
      </w:r>
      <w:r w:rsidR="007E53E2">
        <w:rPr>
          <w:rFonts w:ascii="Georgia" w:hAnsi="Georgia" w:cs="Arial"/>
          <w:lang w:val="mk-MK"/>
        </w:rPr>
        <w:t xml:space="preserve"> на репозициски сплинтови </w:t>
      </w:r>
      <w:r>
        <w:rPr>
          <w:rFonts w:ascii="Georgia" w:hAnsi="Georgia" w:cs="Arial"/>
          <w:lang w:val="mk-MK"/>
        </w:rPr>
        <w:t>кога пациентот се јавува со пробле</w:t>
      </w:r>
      <w:r w:rsidR="004F4126">
        <w:rPr>
          <w:rFonts w:ascii="Georgia" w:hAnsi="Georgia" w:cs="Arial"/>
          <w:lang w:val="mk-MK"/>
        </w:rPr>
        <w:t>ми на неможност за</w:t>
      </w:r>
      <w:r>
        <w:rPr>
          <w:rFonts w:ascii="Georgia" w:hAnsi="Georgia" w:cs="Arial"/>
          <w:lang w:val="mk-MK"/>
        </w:rPr>
        <w:t xml:space="preserve"> затворање на устата</w:t>
      </w:r>
      <w:r w:rsidR="007E53E2">
        <w:rPr>
          <w:rFonts w:ascii="Georgia" w:hAnsi="Georgia" w:cs="Arial"/>
          <w:lang w:val="mk-MK"/>
        </w:rPr>
        <w:t>,</w:t>
      </w:r>
    </w:p>
    <w:p w:rsidR="001769FF" w:rsidRDefault="001769FF" w:rsidP="00B664BF">
      <w:pPr>
        <w:spacing w:line="360" w:lineRule="auto"/>
        <w:ind w:firstLine="720"/>
        <w:jc w:val="both"/>
        <w:rPr>
          <w:rFonts w:ascii="Georgia" w:hAnsi="Georgia" w:cs="Arial"/>
          <w:lang w:val="mk-MK"/>
        </w:rPr>
      </w:pPr>
      <w:r>
        <w:rPr>
          <w:rFonts w:ascii="Georgia" w:hAnsi="Georgia" w:cs="Arial"/>
          <w:lang w:val="mk-MK"/>
        </w:rPr>
        <w:t>-при постоење на миофацијална болка и напрегнатост на мастикаторната мускулатура</w:t>
      </w:r>
      <w:r w:rsidR="004F4126">
        <w:rPr>
          <w:rFonts w:ascii="Georgia" w:hAnsi="Georgia" w:cs="Arial"/>
          <w:lang w:val="mk-MK"/>
        </w:rPr>
        <w:t>,</w:t>
      </w:r>
      <w:r>
        <w:rPr>
          <w:rFonts w:ascii="Georgia" w:hAnsi="Georgia" w:cs="Arial"/>
          <w:lang w:val="mk-MK"/>
        </w:rPr>
        <w:t xml:space="preserve"> цел на</w:t>
      </w:r>
      <w:r w:rsidR="004F4126">
        <w:rPr>
          <w:rFonts w:ascii="Georgia" w:hAnsi="Georgia" w:cs="Arial"/>
          <w:lang w:val="mk-MK"/>
        </w:rPr>
        <w:t xml:space="preserve"> изработка и</w:t>
      </w:r>
      <w:r>
        <w:rPr>
          <w:rFonts w:ascii="Georgia" w:hAnsi="Georgia" w:cs="Arial"/>
          <w:lang w:val="mk-MK"/>
        </w:rPr>
        <w:t xml:space="preserve"> </w:t>
      </w:r>
      <w:r w:rsidR="004F4126">
        <w:rPr>
          <w:rFonts w:ascii="Georgia" w:hAnsi="Georgia" w:cs="Arial"/>
          <w:lang w:val="mk-MK"/>
        </w:rPr>
        <w:t xml:space="preserve"> употреба е</w:t>
      </w:r>
      <w:r>
        <w:rPr>
          <w:rFonts w:ascii="Georgia" w:hAnsi="Georgia" w:cs="Arial"/>
          <w:lang w:val="mk-MK"/>
        </w:rPr>
        <w:t xml:space="preserve"> стабилизациски</w:t>
      </w:r>
      <w:r w:rsidR="007E53E2">
        <w:rPr>
          <w:rFonts w:ascii="Georgia" w:hAnsi="Georgia" w:cs="Arial"/>
          <w:lang w:val="mk-MK"/>
        </w:rPr>
        <w:t>те</w:t>
      </w:r>
      <w:r>
        <w:rPr>
          <w:rFonts w:ascii="Georgia" w:hAnsi="Georgia" w:cs="Arial"/>
          <w:lang w:val="mk-MK"/>
        </w:rPr>
        <w:t xml:space="preserve"> сплинт</w:t>
      </w:r>
      <w:r w:rsidR="007E53E2">
        <w:rPr>
          <w:rFonts w:ascii="Georgia" w:hAnsi="Georgia" w:cs="Arial"/>
          <w:lang w:val="mk-MK"/>
        </w:rPr>
        <w:t>ови</w:t>
      </w:r>
      <w:r>
        <w:rPr>
          <w:rFonts w:ascii="Georgia" w:hAnsi="Georgia" w:cs="Arial"/>
          <w:lang w:val="mk-MK"/>
        </w:rPr>
        <w:t>,</w:t>
      </w:r>
    </w:p>
    <w:p w:rsidR="00280F81" w:rsidRDefault="001769FF" w:rsidP="00B664BF">
      <w:pPr>
        <w:spacing w:line="360" w:lineRule="auto"/>
        <w:ind w:left="720"/>
        <w:jc w:val="both"/>
        <w:rPr>
          <w:rFonts w:ascii="Georgia" w:hAnsi="Georgia" w:cs="Arial"/>
          <w:lang w:val="mk-MK"/>
        </w:rPr>
      </w:pPr>
      <w:r>
        <w:rPr>
          <w:rFonts w:ascii="Georgia" w:hAnsi="Georgia" w:cs="Arial"/>
          <w:lang w:val="mk-MK"/>
        </w:rPr>
        <w:t>-с</w:t>
      </w:r>
      <w:r w:rsidR="007E53E2">
        <w:rPr>
          <w:rFonts w:ascii="Georgia" w:hAnsi="Georgia" w:cs="Arial"/>
          <w:lang w:val="mk-MK"/>
        </w:rPr>
        <w:t>табилизациски</w:t>
      </w:r>
      <w:r>
        <w:rPr>
          <w:rFonts w:ascii="Georgia" w:hAnsi="Georgia" w:cs="Arial"/>
          <w:lang w:val="mk-MK"/>
        </w:rPr>
        <w:t>т</w:t>
      </w:r>
      <w:r w:rsidR="007E53E2">
        <w:rPr>
          <w:rFonts w:ascii="Georgia" w:hAnsi="Georgia" w:cs="Arial"/>
          <w:lang w:val="mk-MK"/>
        </w:rPr>
        <w:t>е</w:t>
      </w:r>
      <w:r>
        <w:rPr>
          <w:rFonts w:ascii="Georgia" w:hAnsi="Georgia" w:cs="Arial"/>
          <w:lang w:val="mk-MK"/>
        </w:rPr>
        <w:t xml:space="preserve"> сплинт</w:t>
      </w:r>
      <w:r w:rsidR="007E53E2">
        <w:rPr>
          <w:rFonts w:ascii="Georgia" w:hAnsi="Georgia" w:cs="Arial"/>
          <w:lang w:val="mk-MK"/>
        </w:rPr>
        <w:t>ови</w:t>
      </w:r>
      <w:r>
        <w:rPr>
          <w:rFonts w:ascii="Georgia" w:hAnsi="Georgia" w:cs="Arial"/>
          <w:lang w:val="mk-MK"/>
        </w:rPr>
        <w:t xml:space="preserve"> </w:t>
      </w:r>
      <w:r w:rsidR="007E53E2">
        <w:rPr>
          <w:rFonts w:ascii="Georgia" w:hAnsi="Georgia" w:cs="Arial"/>
          <w:lang w:val="mk-MK"/>
        </w:rPr>
        <w:t>с</w:t>
      </w:r>
      <w:r>
        <w:rPr>
          <w:rFonts w:ascii="Georgia" w:hAnsi="Georgia" w:cs="Arial"/>
          <w:lang w:val="mk-MK"/>
        </w:rPr>
        <w:t>е цел на изработка</w:t>
      </w:r>
      <w:r w:rsidR="00000003">
        <w:rPr>
          <w:rFonts w:ascii="Georgia" w:hAnsi="Georgia" w:cs="Arial"/>
          <w:lang w:val="mk-MK"/>
        </w:rPr>
        <w:t xml:space="preserve"> и употреба </w:t>
      </w:r>
      <w:r>
        <w:rPr>
          <w:rFonts w:ascii="Georgia" w:hAnsi="Georgia" w:cs="Arial"/>
          <w:lang w:val="mk-MK"/>
        </w:rPr>
        <w:t xml:space="preserve"> кај</w:t>
      </w:r>
      <w:r w:rsidR="00000003">
        <w:rPr>
          <w:rFonts w:ascii="Georgia" w:hAnsi="Georgia" w:cs="Arial"/>
          <w:lang w:val="mk-MK"/>
        </w:rPr>
        <w:t xml:space="preserve"> пациенти со</w:t>
      </w:r>
      <w:r>
        <w:rPr>
          <w:rFonts w:ascii="Georgia" w:hAnsi="Georgia" w:cs="Arial"/>
          <w:lang w:val="mk-MK"/>
        </w:rPr>
        <w:t xml:space="preserve"> тензиона главоболка, неуроваскуларна главобилка или мигрена</w:t>
      </w:r>
      <w:r w:rsidR="007E53E2">
        <w:rPr>
          <w:rFonts w:ascii="Georgia" w:hAnsi="Georgia" w:cs="Arial"/>
          <w:lang w:val="mk-MK"/>
        </w:rPr>
        <w:t xml:space="preserve"> и кај сите видови напнатост на</w:t>
      </w:r>
      <w:r>
        <w:rPr>
          <w:rFonts w:ascii="Georgia" w:hAnsi="Georgia" w:cs="Arial"/>
          <w:lang w:val="mk-MK"/>
        </w:rPr>
        <w:t xml:space="preserve"> мастикаторните мускули-</w:t>
      </w:r>
      <w:r w:rsidRPr="001769FF">
        <w:rPr>
          <w:rFonts w:ascii="Georgia" w:hAnsi="Georgia" w:cs="Arial"/>
          <w:lang w:val="mk-MK"/>
        </w:rPr>
        <w:t>m.maseter,</w:t>
      </w:r>
      <w:r w:rsidR="008E1ECA">
        <w:rPr>
          <w:rFonts w:ascii="Georgia" w:hAnsi="Georgia" w:cs="Arial"/>
          <w:lang w:val="mk-MK"/>
        </w:rPr>
        <w:t xml:space="preserve"> </w:t>
      </w:r>
      <w:r w:rsidRPr="001769FF">
        <w:rPr>
          <w:rFonts w:ascii="Georgia" w:hAnsi="Georgia" w:cs="Arial"/>
          <w:lang w:val="mk-MK"/>
        </w:rPr>
        <w:t xml:space="preserve">m.temporalis </w:t>
      </w:r>
      <w:r>
        <w:rPr>
          <w:rFonts w:ascii="Georgia" w:hAnsi="Georgia" w:cs="Arial"/>
          <w:lang w:val="mk-MK"/>
        </w:rPr>
        <w:t>и</w:t>
      </w:r>
      <w:r w:rsidRPr="001769FF">
        <w:rPr>
          <w:rFonts w:ascii="Georgia" w:hAnsi="Georgia" w:cs="Arial"/>
          <w:lang w:val="mk-MK"/>
        </w:rPr>
        <w:t xml:space="preserve"> </w:t>
      </w:r>
      <w:r>
        <w:rPr>
          <w:rFonts w:ascii="Georgia" w:hAnsi="Georgia" w:cs="Arial"/>
          <w:lang w:val="mk-MK"/>
        </w:rPr>
        <w:t>m</w:t>
      </w:r>
      <w:r w:rsidR="001618D4">
        <w:rPr>
          <w:rFonts w:ascii="Georgia" w:hAnsi="Georgia" w:cs="Arial"/>
          <w:lang w:val="mk-MK"/>
        </w:rPr>
        <w:t>.pteriygoidе</w:t>
      </w:r>
      <w:r w:rsidR="001618D4" w:rsidRPr="001618D4">
        <w:rPr>
          <w:rFonts w:ascii="Georgia" w:hAnsi="Georgia" w:cs="Arial"/>
          <w:lang w:val="mk-MK"/>
        </w:rPr>
        <w:t>y</w:t>
      </w:r>
      <w:r w:rsidRPr="001769FF">
        <w:rPr>
          <w:rFonts w:ascii="Georgia" w:hAnsi="Georgia" w:cs="Arial"/>
          <w:lang w:val="mk-MK"/>
        </w:rPr>
        <w:t>s.</w:t>
      </w:r>
    </w:p>
    <w:p w:rsidR="00280F81" w:rsidRDefault="00280F81" w:rsidP="00B664BF">
      <w:pPr>
        <w:spacing w:line="360" w:lineRule="auto"/>
        <w:ind w:left="720"/>
        <w:jc w:val="both"/>
        <w:rPr>
          <w:rFonts w:ascii="Georgia" w:hAnsi="Georgia" w:cs="Arial"/>
          <w:lang w:val="mk-MK"/>
        </w:rPr>
      </w:pPr>
    </w:p>
    <w:p w:rsidR="00462BBD" w:rsidRDefault="00462BBD" w:rsidP="00B664BF">
      <w:pPr>
        <w:spacing w:line="360" w:lineRule="auto"/>
        <w:ind w:left="720"/>
        <w:jc w:val="both"/>
        <w:rPr>
          <w:rFonts w:ascii="Georgia" w:hAnsi="Georgia"/>
          <w:lang w:val="mk-MK"/>
        </w:rPr>
      </w:pPr>
      <w:r>
        <w:rPr>
          <w:rFonts w:ascii="Georgia" w:hAnsi="Georgia" w:cs="Arial"/>
          <w:lang w:val="mk-MK"/>
        </w:rPr>
        <w:t xml:space="preserve"> </w:t>
      </w:r>
      <w:bookmarkStart w:id="8" w:name="_Toc113918292"/>
    </w:p>
    <w:p w:rsidR="00462BBD" w:rsidRDefault="00462BBD" w:rsidP="00B664BF">
      <w:pPr>
        <w:autoSpaceDE w:val="0"/>
        <w:autoSpaceDN w:val="0"/>
        <w:adjustRightInd w:val="0"/>
        <w:spacing w:line="360" w:lineRule="auto"/>
        <w:jc w:val="both"/>
        <w:rPr>
          <w:rFonts w:ascii="Georgia" w:hAnsi="Georgia"/>
          <w:b/>
          <w:color w:val="000000" w:themeColor="text1"/>
          <w:lang w:val="mk-MK"/>
        </w:rPr>
      </w:pPr>
      <w:r>
        <w:rPr>
          <w:rFonts w:ascii="Georgia" w:hAnsi="Georgia"/>
          <w:b/>
          <w:color w:val="000000" w:themeColor="text1"/>
          <w:lang w:val="mk-MK"/>
        </w:rPr>
        <w:t xml:space="preserve">                                      </w:t>
      </w:r>
    </w:p>
    <w:p w:rsidR="00462BBD" w:rsidRDefault="00462BBD" w:rsidP="00B664BF">
      <w:pPr>
        <w:autoSpaceDE w:val="0"/>
        <w:autoSpaceDN w:val="0"/>
        <w:adjustRightInd w:val="0"/>
        <w:spacing w:line="360" w:lineRule="auto"/>
        <w:jc w:val="both"/>
        <w:rPr>
          <w:rFonts w:ascii="Georgia" w:hAnsi="Georgia"/>
          <w:b/>
          <w:color w:val="000000" w:themeColor="text1"/>
          <w:lang w:val="mk-MK"/>
        </w:rPr>
      </w:pPr>
    </w:p>
    <w:p w:rsidR="00462BBD" w:rsidRDefault="00462BBD" w:rsidP="00B664BF">
      <w:pPr>
        <w:autoSpaceDE w:val="0"/>
        <w:autoSpaceDN w:val="0"/>
        <w:adjustRightInd w:val="0"/>
        <w:spacing w:line="360" w:lineRule="auto"/>
        <w:jc w:val="both"/>
        <w:rPr>
          <w:rFonts w:ascii="Georgia" w:hAnsi="Georgia"/>
          <w:b/>
          <w:color w:val="000000" w:themeColor="text1"/>
          <w:lang w:val="mk-MK"/>
        </w:rPr>
      </w:pPr>
      <w:r>
        <w:rPr>
          <w:rFonts w:ascii="Georgia" w:hAnsi="Georgia"/>
          <w:b/>
          <w:color w:val="000000" w:themeColor="text1"/>
          <w:lang w:val="mk-MK"/>
        </w:rPr>
        <w:t xml:space="preserve">                                          </w:t>
      </w:r>
    </w:p>
    <w:p w:rsidR="00462BBD" w:rsidRDefault="00462BBD" w:rsidP="00B664BF">
      <w:pPr>
        <w:autoSpaceDE w:val="0"/>
        <w:autoSpaceDN w:val="0"/>
        <w:adjustRightInd w:val="0"/>
        <w:spacing w:line="360" w:lineRule="auto"/>
        <w:jc w:val="both"/>
        <w:rPr>
          <w:rFonts w:ascii="Georgia" w:hAnsi="Georgia"/>
          <w:b/>
          <w:color w:val="000000" w:themeColor="text1"/>
          <w:lang w:val="mk-MK"/>
        </w:rPr>
      </w:pPr>
    </w:p>
    <w:p w:rsidR="00462BBD" w:rsidRDefault="00462BBD" w:rsidP="00B664BF">
      <w:pPr>
        <w:autoSpaceDE w:val="0"/>
        <w:autoSpaceDN w:val="0"/>
        <w:adjustRightInd w:val="0"/>
        <w:spacing w:line="360" w:lineRule="auto"/>
        <w:jc w:val="both"/>
        <w:rPr>
          <w:rFonts w:ascii="Georgia" w:hAnsi="Georgia"/>
          <w:b/>
          <w:color w:val="000000" w:themeColor="text1"/>
          <w:lang w:val="mk-MK"/>
        </w:rPr>
      </w:pPr>
    </w:p>
    <w:p w:rsidR="00462BBD" w:rsidRDefault="00462BBD" w:rsidP="00B664BF">
      <w:pPr>
        <w:autoSpaceDE w:val="0"/>
        <w:autoSpaceDN w:val="0"/>
        <w:adjustRightInd w:val="0"/>
        <w:spacing w:line="360" w:lineRule="auto"/>
        <w:jc w:val="both"/>
        <w:rPr>
          <w:rFonts w:ascii="Georgia" w:hAnsi="Georgia"/>
          <w:b/>
          <w:color w:val="000000" w:themeColor="text1"/>
          <w:lang w:val="mk-MK"/>
        </w:rPr>
      </w:pPr>
    </w:p>
    <w:p w:rsidR="00462BBD" w:rsidRPr="00A038AD" w:rsidRDefault="00462BBD" w:rsidP="007E6545">
      <w:pPr>
        <w:pStyle w:val="Heading1"/>
        <w:jc w:val="center"/>
        <w:rPr>
          <w:lang w:val="mk-MK"/>
        </w:rPr>
      </w:pPr>
      <w:bookmarkStart w:id="9" w:name="_Toc149238907"/>
      <w:r>
        <w:rPr>
          <w:lang w:val="mk-MK"/>
        </w:rPr>
        <w:lastRenderedPageBreak/>
        <w:t>4.</w:t>
      </w:r>
      <w:r w:rsidRPr="00A659B4">
        <w:rPr>
          <w:lang w:val="mk-MK"/>
        </w:rPr>
        <w:t>МАТЕРИЈАЛ И МЕТОД</w:t>
      </w:r>
      <w:bookmarkEnd w:id="8"/>
      <w:bookmarkEnd w:id="9"/>
    </w:p>
    <w:p w:rsidR="00462BBD" w:rsidRPr="001B2162" w:rsidRDefault="00462BBD" w:rsidP="00B664BF">
      <w:pPr>
        <w:spacing w:line="360" w:lineRule="auto"/>
        <w:jc w:val="both"/>
        <w:rPr>
          <w:lang w:val="mk-MK"/>
        </w:rPr>
      </w:pPr>
    </w:p>
    <w:p w:rsidR="00462BBD" w:rsidRPr="001B2162" w:rsidRDefault="00462BBD" w:rsidP="00B664BF">
      <w:pPr>
        <w:spacing w:line="360" w:lineRule="auto"/>
        <w:rPr>
          <w:lang w:val="mk-MK"/>
        </w:rPr>
      </w:pPr>
    </w:p>
    <w:p w:rsidR="00462BBD" w:rsidRPr="00A659B4" w:rsidRDefault="00462BBD" w:rsidP="00B664BF">
      <w:pPr>
        <w:spacing w:line="360" w:lineRule="auto"/>
        <w:jc w:val="both"/>
        <w:rPr>
          <w:rFonts w:ascii="Georgia" w:hAnsi="Georgia"/>
          <w:lang w:val="mk-MK"/>
        </w:rPr>
      </w:pPr>
      <w:r w:rsidRPr="00A659B4">
        <w:rPr>
          <w:rFonts w:ascii="Georgia" w:hAnsi="Georgia"/>
          <w:lang w:val="mk-MK"/>
        </w:rPr>
        <w:t xml:space="preserve">          За ре</w:t>
      </w:r>
      <w:r>
        <w:rPr>
          <w:rFonts w:ascii="Georgia" w:hAnsi="Georgia"/>
          <w:lang w:val="mk-MK"/>
        </w:rPr>
        <w:t>ализација на поставените цели во</w:t>
      </w:r>
      <w:r w:rsidRPr="00A659B4">
        <w:rPr>
          <w:rFonts w:ascii="Georgia" w:hAnsi="Georgia"/>
          <w:lang w:val="mk-MK"/>
        </w:rPr>
        <w:t xml:space="preserve"> овој специјалистички труд</w:t>
      </w:r>
      <w:r w:rsidR="00207AF6">
        <w:rPr>
          <w:rFonts w:ascii="Georgia" w:hAnsi="Georgia"/>
          <w:lang w:val="mk-MK"/>
        </w:rPr>
        <w:t xml:space="preserve"> како материјал се направени</w:t>
      </w:r>
      <w:r w:rsidR="008E1ECA">
        <w:rPr>
          <w:rFonts w:ascii="Georgia" w:hAnsi="Georgia"/>
          <w:lang w:val="mk-MK"/>
        </w:rPr>
        <w:t xml:space="preserve"> </w:t>
      </w:r>
      <w:r w:rsidRPr="00A659B4">
        <w:rPr>
          <w:rFonts w:ascii="Georgia" w:hAnsi="Georgia"/>
          <w:lang w:val="mk-MK"/>
        </w:rPr>
        <w:t xml:space="preserve">анализи на </w:t>
      </w:r>
      <w:r>
        <w:rPr>
          <w:rFonts w:ascii="Georgia" w:hAnsi="Georgia"/>
          <w:lang w:val="mk-MK"/>
        </w:rPr>
        <w:t xml:space="preserve">достапната </w:t>
      </w:r>
      <w:r w:rsidRPr="00A659B4">
        <w:rPr>
          <w:rFonts w:ascii="Georgia" w:hAnsi="Georgia"/>
          <w:lang w:val="mk-MK"/>
        </w:rPr>
        <w:t>сов</w:t>
      </w:r>
      <w:r>
        <w:rPr>
          <w:rFonts w:ascii="Georgia" w:hAnsi="Georgia"/>
          <w:lang w:val="mk-MK"/>
        </w:rPr>
        <w:t xml:space="preserve">ремена </w:t>
      </w:r>
      <w:r w:rsidRPr="00A659B4">
        <w:rPr>
          <w:rFonts w:ascii="Georgia" w:hAnsi="Georgia"/>
          <w:lang w:val="mk-MK"/>
        </w:rPr>
        <w:t>стоматолошка литература</w:t>
      </w:r>
      <w:r w:rsidR="00207AF6">
        <w:rPr>
          <w:rFonts w:ascii="Georgia" w:hAnsi="Georgia"/>
          <w:lang w:val="mk-MK"/>
        </w:rPr>
        <w:t xml:space="preserve"> од оваа област</w:t>
      </w:r>
      <w:r w:rsidRPr="00A659B4">
        <w:rPr>
          <w:rFonts w:ascii="Georgia" w:hAnsi="Georgia"/>
          <w:lang w:val="mk-MK"/>
        </w:rPr>
        <w:t>.</w:t>
      </w:r>
    </w:p>
    <w:p w:rsidR="00462BBD" w:rsidRPr="00A659B4" w:rsidRDefault="00462BBD" w:rsidP="00B664BF">
      <w:pPr>
        <w:spacing w:line="360" w:lineRule="auto"/>
        <w:ind w:firstLine="720"/>
        <w:jc w:val="both"/>
        <w:rPr>
          <w:rFonts w:ascii="Georgia" w:hAnsi="Georgia"/>
          <w:lang w:val="mk-MK"/>
        </w:rPr>
      </w:pPr>
      <w:r w:rsidRPr="00A659B4">
        <w:rPr>
          <w:rFonts w:ascii="Georgia" w:hAnsi="Georgia"/>
          <w:lang w:val="mk-MK"/>
        </w:rPr>
        <w:t>Податоците и информациите кои се користени во оваа студија се добиени по прегледот на литературата на научните бази на податоци,</w:t>
      </w:r>
      <w:r>
        <w:rPr>
          <w:rFonts w:ascii="Georgia" w:hAnsi="Georgia"/>
          <w:lang w:val="mk-MK"/>
        </w:rPr>
        <w:t xml:space="preserve"> </w:t>
      </w:r>
      <w:r w:rsidRPr="00A659B4">
        <w:rPr>
          <w:rFonts w:ascii="Georgia" w:hAnsi="Georgia"/>
          <w:lang w:val="mk-MK"/>
        </w:rPr>
        <w:t>PubMed,</w:t>
      </w:r>
      <w:r w:rsidRPr="00A659B4">
        <w:rPr>
          <w:rFonts w:ascii="Georgia" w:eastAsia="Georgia" w:hAnsi="Georgia" w:cs="Georgia"/>
          <w:lang w:val="mk-MK"/>
        </w:rPr>
        <w:t xml:space="preserve"> Research gate, Embase, Cochrane Central Register.</w:t>
      </w:r>
    </w:p>
    <w:p w:rsidR="00462BBD" w:rsidRDefault="00462BBD" w:rsidP="00B664BF">
      <w:pPr>
        <w:spacing w:line="360" w:lineRule="auto"/>
        <w:ind w:firstLine="720"/>
        <w:jc w:val="both"/>
        <w:rPr>
          <w:rFonts w:ascii="Georgia" w:hAnsi="Georgia"/>
          <w:lang w:val="mk-MK"/>
        </w:rPr>
      </w:pPr>
      <w:r>
        <w:rPr>
          <w:rFonts w:ascii="Georgia" w:hAnsi="Georgia"/>
          <w:lang w:val="mk-MK"/>
        </w:rPr>
        <w:t>При пребарувањето на овие бази</w:t>
      </w:r>
      <w:r w:rsidRPr="00A659B4">
        <w:rPr>
          <w:rFonts w:ascii="Georgia" w:hAnsi="Georgia"/>
          <w:lang w:val="mk-MK"/>
        </w:rPr>
        <w:t xml:space="preserve"> на податоци се користат клучни зборови со кои се селектирани изворни трудови од научни и стручни списанија и библиографски изданија објавени на тема од оваа област. Користени  се електронски пребарувања со цел да се опфатат сите релевантни статии кои се однесуваат на оваа тема.</w:t>
      </w:r>
      <w:bookmarkStart w:id="10" w:name="_Toc113918293"/>
      <w:r>
        <w:rPr>
          <w:rFonts w:ascii="Georgia" w:hAnsi="Georgia"/>
          <w:lang w:val="mk-MK"/>
        </w:rPr>
        <w:t xml:space="preserve"> </w:t>
      </w:r>
    </w:p>
    <w:p w:rsidR="00462BBD" w:rsidRDefault="00462BBD" w:rsidP="00B664BF">
      <w:pPr>
        <w:spacing w:line="360" w:lineRule="auto"/>
        <w:jc w:val="both"/>
        <w:rPr>
          <w:rFonts w:ascii="Georgia" w:hAnsi="Georgia"/>
          <w:lang w:val="mk-MK"/>
        </w:rPr>
      </w:pPr>
    </w:p>
    <w:p w:rsidR="00462BBD" w:rsidRDefault="00462BBD" w:rsidP="00462BBD">
      <w:pPr>
        <w:spacing w:line="276" w:lineRule="auto"/>
        <w:jc w:val="both"/>
        <w:rPr>
          <w:rFonts w:ascii="Georgia" w:hAnsi="Georgia"/>
          <w:lang w:val="mk-MK"/>
        </w:rPr>
      </w:pPr>
    </w:p>
    <w:p w:rsidR="00462BBD" w:rsidRDefault="00462BBD" w:rsidP="00462BBD">
      <w:pPr>
        <w:spacing w:line="276" w:lineRule="auto"/>
        <w:jc w:val="both"/>
        <w:rPr>
          <w:rFonts w:ascii="Georgia" w:hAnsi="Georgia"/>
          <w:lang w:val="mk-MK"/>
        </w:rPr>
      </w:pPr>
    </w:p>
    <w:p w:rsidR="00462BBD" w:rsidRDefault="00462BBD" w:rsidP="00462BBD">
      <w:pPr>
        <w:spacing w:line="276" w:lineRule="auto"/>
        <w:jc w:val="both"/>
        <w:rPr>
          <w:rFonts w:ascii="Georgia" w:hAnsi="Georgia"/>
          <w:lang w:val="mk-MK"/>
        </w:rPr>
      </w:pPr>
    </w:p>
    <w:p w:rsidR="00462BBD" w:rsidRDefault="00462BBD" w:rsidP="00462BBD">
      <w:pPr>
        <w:spacing w:line="276" w:lineRule="auto"/>
        <w:jc w:val="both"/>
        <w:rPr>
          <w:rFonts w:ascii="Georgia" w:hAnsi="Georgia"/>
          <w:lang w:val="mk-MK"/>
        </w:rPr>
      </w:pPr>
    </w:p>
    <w:p w:rsidR="008E1ECA" w:rsidRDefault="008E1ECA">
      <w:pPr>
        <w:spacing w:after="200" w:line="276" w:lineRule="auto"/>
        <w:rPr>
          <w:rFonts w:ascii="Georgia" w:hAnsi="Georgia"/>
          <w:b/>
          <w:color w:val="000000" w:themeColor="text1"/>
          <w:lang w:val="mk-MK"/>
        </w:rPr>
      </w:pPr>
      <w:r>
        <w:rPr>
          <w:rFonts w:ascii="Georgia" w:hAnsi="Georgia"/>
          <w:b/>
          <w:color w:val="000000" w:themeColor="text1"/>
          <w:lang w:val="mk-MK"/>
        </w:rPr>
        <w:br w:type="page"/>
      </w:r>
    </w:p>
    <w:p w:rsidR="00462BBD" w:rsidRDefault="00462BBD" w:rsidP="007E6545">
      <w:pPr>
        <w:pStyle w:val="Heading1"/>
        <w:jc w:val="center"/>
        <w:rPr>
          <w:lang w:val="mk-MK"/>
        </w:rPr>
      </w:pPr>
      <w:bookmarkStart w:id="11" w:name="_Toc149238908"/>
      <w:r>
        <w:rPr>
          <w:lang w:val="mk-MK"/>
        </w:rPr>
        <w:lastRenderedPageBreak/>
        <w:t>5.</w:t>
      </w:r>
      <w:bookmarkEnd w:id="10"/>
      <w:r w:rsidR="00703FC3">
        <w:rPr>
          <w:lang w:val="mk-MK"/>
        </w:rPr>
        <w:t>ДИСКУСИЈА</w:t>
      </w:r>
      <w:bookmarkEnd w:id="11"/>
    </w:p>
    <w:p w:rsidR="009501F4" w:rsidRDefault="009501F4" w:rsidP="00462BBD">
      <w:pPr>
        <w:spacing w:line="276" w:lineRule="auto"/>
        <w:jc w:val="center"/>
        <w:rPr>
          <w:rFonts w:ascii="Georgia" w:hAnsi="Georgia"/>
          <w:b/>
          <w:color w:val="000000" w:themeColor="text1"/>
          <w:lang w:val="mk-MK"/>
        </w:rPr>
      </w:pPr>
    </w:p>
    <w:p w:rsidR="009501F4" w:rsidRPr="009501F4" w:rsidRDefault="009501F4" w:rsidP="007E6545">
      <w:pPr>
        <w:pStyle w:val="Heading2"/>
        <w:rPr>
          <w:lang w:val="mk-MK"/>
        </w:rPr>
      </w:pPr>
      <w:bookmarkStart w:id="12" w:name="_Toc149238909"/>
      <w:r w:rsidRPr="009501F4">
        <w:rPr>
          <w:lang w:val="mk-MK"/>
        </w:rPr>
        <w:t xml:space="preserve">5.1. Класични стабилизациски </w:t>
      </w:r>
      <w:r w:rsidR="00873852">
        <w:rPr>
          <w:lang w:val="mk-MK"/>
        </w:rPr>
        <w:t>сплинтови</w:t>
      </w:r>
      <w:bookmarkEnd w:id="12"/>
    </w:p>
    <w:p w:rsidR="009501F4" w:rsidRDefault="009501F4" w:rsidP="009501F4">
      <w:pPr>
        <w:spacing w:line="360" w:lineRule="auto"/>
        <w:jc w:val="both"/>
        <w:rPr>
          <w:rFonts w:ascii="Georgia" w:hAnsi="Georgia"/>
          <w:color w:val="000000" w:themeColor="text1"/>
          <w:lang w:val="mk-MK"/>
        </w:rPr>
      </w:pPr>
    </w:p>
    <w:p w:rsidR="001A03C7" w:rsidRDefault="00BF3893" w:rsidP="001C0B02">
      <w:pPr>
        <w:spacing w:line="360" w:lineRule="auto"/>
        <w:ind w:firstLine="720"/>
        <w:jc w:val="both"/>
        <w:rPr>
          <w:noProof/>
          <w:lang w:val="mk-MK" w:eastAsia="en-US"/>
        </w:rPr>
      </w:pPr>
      <w:r>
        <w:rPr>
          <w:rFonts w:ascii="Georgia" w:hAnsi="Georgia"/>
          <w:color w:val="000000" w:themeColor="text1"/>
          <w:lang w:val="mk-MK"/>
        </w:rPr>
        <w:t>К</w:t>
      </w:r>
      <w:r w:rsidR="009501F4" w:rsidRPr="009501F4">
        <w:rPr>
          <w:rFonts w:ascii="Georgia" w:hAnsi="Georgia"/>
          <w:color w:val="000000" w:themeColor="text1"/>
          <w:lang w:val="mk-MK"/>
        </w:rPr>
        <w:t xml:space="preserve">ласичните </w:t>
      </w:r>
      <w:r w:rsidR="00873852">
        <w:rPr>
          <w:rFonts w:ascii="Georgia" w:hAnsi="Georgia"/>
          <w:color w:val="000000" w:themeColor="text1"/>
          <w:lang w:val="mk-MK"/>
        </w:rPr>
        <w:t>стабилизациски сплинтови</w:t>
      </w:r>
      <w:r w:rsidR="009501F4" w:rsidRPr="009501F4">
        <w:rPr>
          <w:rFonts w:ascii="Georgia" w:hAnsi="Georgia"/>
          <w:color w:val="000000" w:themeColor="text1"/>
          <w:lang w:val="mk-MK"/>
        </w:rPr>
        <w:t xml:space="preserve"> претставуваат цврсти средства за оклузална терапија кои преку својот облик и начинот на конструкција обезбедуваат привремен и отстранлив контакт поме</w:t>
      </w:r>
      <w:r w:rsidR="00D059DA">
        <w:rPr>
          <w:rFonts w:ascii="Georgia" w:hAnsi="Georgia"/>
          <w:color w:val="000000" w:themeColor="text1"/>
          <w:lang w:val="mk-MK"/>
        </w:rPr>
        <w:t>ѓу забите и сплинтот</w:t>
      </w:r>
      <w:r w:rsidR="009501F4" w:rsidRPr="009501F4">
        <w:rPr>
          <w:rFonts w:ascii="Georgia" w:hAnsi="Georgia"/>
          <w:color w:val="000000" w:themeColor="text1"/>
          <w:lang w:val="mk-MK"/>
        </w:rPr>
        <w:t>, идеален за мускулите и ТМЗ, па на тој начин постигнуваат миофасцијална релаксација, прекин на инфламаторните процеси и болката во виличниот зглоб, увото, мастикаторнат</w:t>
      </w:r>
      <w:r w:rsidR="00A61FFA">
        <w:rPr>
          <w:rFonts w:ascii="Georgia" w:hAnsi="Georgia"/>
          <w:color w:val="000000" w:themeColor="text1"/>
          <w:lang w:val="mk-MK"/>
        </w:rPr>
        <w:t>а мускулатура и главата (Слика 1</w:t>
      </w:r>
      <w:r w:rsidR="009501F4" w:rsidRPr="009501F4">
        <w:rPr>
          <w:rFonts w:ascii="Georgia" w:hAnsi="Georgia"/>
          <w:color w:val="000000" w:themeColor="text1"/>
          <w:lang w:val="mk-MK"/>
        </w:rPr>
        <w:t>.1).</w:t>
      </w:r>
      <w:r w:rsidR="00803E18" w:rsidRPr="00803E18">
        <w:rPr>
          <w:noProof/>
          <w:lang w:val="mk-MK" w:eastAsia="en-US"/>
        </w:rPr>
        <w:t xml:space="preserve"> </w:t>
      </w:r>
    </w:p>
    <w:p w:rsidR="005A790F" w:rsidRDefault="005A790F" w:rsidP="001C0B02">
      <w:pPr>
        <w:spacing w:line="360" w:lineRule="auto"/>
        <w:ind w:firstLine="720"/>
        <w:jc w:val="both"/>
        <w:rPr>
          <w:noProof/>
          <w:lang w:val="mk-MK" w:eastAsia="en-US"/>
        </w:rPr>
      </w:pPr>
    </w:p>
    <w:p w:rsidR="00F46639" w:rsidRDefault="00803E18" w:rsidP="001C0B02">
      <w:pPr>
        <w:spacing w:line="360" w:lineRule="auto"/>
        <w:ind w:firstLine="720"/>
        <w:jc w:val="both"/>
        <w:rPr>
          <w:noProof/>
          <w:lang w:val="mk-MK" w:eastAsia="en-US"/>
        </w:rPr>
      </w:pPr>
      <w:r>
        <w:rPr>
          <w:noProof/>
          <w:lang w:eastAsia="en-US"/>
        </w:rPr>
        <w:drawing>
          <wp:inline distT="0" distB="0" distL="0" distR="0" wp14:anchorId="5FC9462B" wp14:editId="4795BF4E">
            <wp:extent cx="2802100" cy="1866900"/>
            <wp:effectExtent l="0" t="0" r="0" b="0"/>
            <wp:docPr id="718" name="Picture 71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images"/>
                    <pic:cNvPicPr>
                      <a:picLocks noChangeAspect="1" noChangeArrowheads="1"/>
                    </pic:cNvPicPr>
                  </pic:nvPicPr>
                  <pic:blipFill>
                    <a:blip r:embed="rId13" cstate="print"/>
                    <a:srcRect/>
                    <a:stretch>
                      <a:fillRect/>
                    </a:stretch>
                  </pic:blipFill>
                  <pic:spPr bwMode="auto">
                    <a:xfrm>
                      <a:off x="0" y="0"/>
                      <a:ext cx="2807682" cy="1870619"/>
                    </a:xfrm>
                    <a:prstGeom prst="rect">
                      <a:avLst/>
                    </a:prstGeom>
                    <a:noFill/>
                    <a:ln w="9525">
                      <a:noFill/>
                      <a:miter lim="800000"/>
                      <a:headEnd/>
                      <a:tailEnd/>
                    </a:ln>
                  </pic:spPr>
                </pic:pic>
              </a:graphicData>
            </a:graphic>
          </wp:inline>
        </w:drawing>
      </w:r>
      <w:r>
        <w:rPr>
          <w:noProof/>
          <w:lang w:eastAsia="en-US"/>
        </w:rPr>
        <w:drawing>
          <wp:inline distT="0" distB="0" distL="0" distR="0" wp14:anchorId="495CCABF" wp14:editId="07DADB61">
            <wp:extent cx="1762125" cy="1762125"/>
            <wp:effectExtent l="0" t="0" r="9525" b="9525"/>
            <wp:docPr id="1" name="Picture 1" descr="sp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int"/>
                    <pic:cNvPicPr>
                      <a:picLocks noChangeAspect="1" noChangeArrowheads="1"/>
                    </pic:cNvPicPr>
                  </pic:nvPicPr>
                  <pic:blipFill>
                    <a:blip r:embed="rId14" cstate="print"/>
                    <a:srcRect/>
                    <a:stretch>
                      <a:fillRect/>
                    </a:stretch>
                  </pic:blipFill>
                  <pic:spPr bwMode="auto">
                    <a:xfrm>
                      <a:off x="0" y="0"/>
                      <a:ext cx="1762125" cy="1762125"/>
                    </a:xfrm>
                    <a:prstGeom prst="rect">
                      <a:avLst/>
                    </a:prstGeom>
                    <a:noFill/>
                    <a:ln w="9525">
                      <a:noFill/>
                      <a:miter lim="800000"/>
                      <a:headEnd/>
                      <a:tailEnd/>
                    </a:ln>
                  </pic:spPr>
                </pic:pic>
              </a:graphicData>
            </a:graphic>
          </wp:inline>
        </w:drawing>
      </w:r>
    </w:p>
    <w:p w:rsidR="00D2043B" w:rsidRPr="00A61FFA" w:rsidRDefault="00D2043B" w:rsidP="00D2043B">
      <w:pPr>
        <w:spacing w:line="360" w:lineRule="auto"/>
        <w:jc w:val="center"/>
        <w:rPr>
          <w:rFonts w:ascii="Georgia" w:hAnsi="Georgia"/>
          <w:color w:val="000000" w:themeColor="text1"/>
          <w:lang w:val="mk-MK"/>
        </w:rPr>
      </w:pPr>
      <w:r w:rsidRPr="00D44BCC">
        <w:rPr>
          <w:rFonts w:ascii="Georgia" w:hAnsi="Georgia"/>
          <w:color w:val="000000" w:themeColor="text1"/>
          <w:lang w:val="mk-MK"/>
        </w:rPr>
        <w:t>Слика 1.1. Стабилизациски вметнувач (шина)</w:t>
      </w:r>
    </w:p>
    <w:p w:rsidR="00D2043B" w:rsidRDefault="00D2043B" w:rsidP="001C0B02">
      <w:pPr>
        <w:spacing w:line="360" w:lineRule="auto"/>
        <w:ind w:firstLine="720"/>
        <w:jc w:val="both"/>
        <w:rPr>
          <w:rFonts w:ascii="Georgia" w:hAnsi="Georgia"/>
          <w:color w:val="000000" w:themeColor="text1"/>
          <w:lang w:val="mk-MK"/>
        </w:rPr>
      </w:pPr>
    </w:p>
    <w:p w:rsidR="0088459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Како што самото име покажува нивната основна функција е да ја стабилизираат положбата на манд</w:t>
      </w:r>
      <w:r w:rsidR="0033738E">
        <w:rPr>
          <w:rFonts w:ascii="Georgia" w:hAnsi="Georgia"/>
          <w:color w:val="000000" w:themeColor="text1"/>
          <w:lang w:val="mk-MK"/>
        </w:rPr>
        <w:t>ибулата во однос со максилата</w:t>
      </w:r>
      <w:r w:rsidR="0033738E" w:rsidRPr="0033738E">
        <w:rPr>
          <w:rFonts w:ascii="Georgia" w:hAnsi="Georgia"/>
          <w:color w:val="000000" w:themeColor="text1"/>
          <w:vertAlign w:val="superscript"/>
          <w:lang w:val="mk-MK"/>
        </w:rPr>
        <w:t>(</w:t>
      </w:r>
      <w:r w:rsidR="0033738E" w:rsidRPr="00884594">
        <w:rPr>
          <w:rFonts w:ascii="Georgia" w:hAnsi="Georgia"/>
          <w:color w:val="000000" w:themeColor="text1"/>
          <w:vertAlign w:val="superscript"/>
          <w:lang w:val="mk-MK"/>
        </w:rPr>
        <w:t>20</w:t>
      </w:r>
      <w:r w:rsidR="0033738E" w:rsidRPr="0033738E">
        <w:rPr>
          <w:rFonts w:ascii="Georgia" w:hAnsi="Georgia"/>
          <w:color w:val="000000" w:themeColor="text1"/>
          <w:vertAlign w:val="superscript"/>
          <w:lang w:val="mk-MK"/>
        </w:rPr>
        <w:t>)</w:t>
      </w:r>
      <w:r w:rsidR="0033738E" w:rsidRPr="00884594">
        <w:rPr>
          <w:rFonts w:ascii="Georgia" w:hAnsi="Georgia"/>
          <w:color w:val="000000" w:themeColor="text1"/>
          <w:lang w:val="mk-MK"/>
        </w:rPr>
        <w:t>.</w:t>
      </w:r>
    </w:p>
    <w:p w:rsidR="00A61FFA" w:rsidRPr="00A61FFA" w:rsidRDefault="009501F4" w:rsidP="00D2043B">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 Тие се така моделирини за да ја ослободат оклузијата преку елиминација на површините на забите кои скршнуваат од оклузалната рамнина. На тој начин на кондилите им се дозволува да бидат вратени во нивната правилна положба во</w:t>
      </w:r>
      <w:r w:rsidR="00D2043B">
        <w:rPr>
          <w:rFonts w:ascii="Georgia" w:hAnsi="Georgia"/>
          <w:color w:val="000000" w:themeColor="text1"/>
          <w:lang w:val="mk-MK"/>
        </w:rPr>
        <w:t xml:space="preserve"> централна релација на зглобот.</w:t>
      </w:r>
    </w:p>
    <w:p w:rsidR="001B6325" w:rsidRDefault="00D2043B" w:rsidP="00D2043B">
      <w:pPr>
        <w:spacing w:line="360" w:lineRule="auto"/>
        <w:jc w:val="both"/>
        <w:rPr>
          <w:rFonts w:ascii="Georgia" w:hAnsi="Georgia"/>
          <w:color w:val="000000" w:themeColor="text1"/>
          <w:lang w:val="mk-MK"/>
        </w:rPr>
      </w:pPr>
      <w:r>
        <w:rPr>
          <w:rFonts w:ascii="Georgia" w:hAnsi="Georgia"/>
          <w:color w:val="000000" w:themeColor="text1"/>
          <w:lang w:val="mk-MK"/>
        </w:rPr>
        <w:t xml:space="preserve">            </w:t>
      </w:r>
      <w:r w:rsidR="009501F4" w:rsidRPr="009501F4">
        <w:rPr>
          <w:rFonts w:ascii="Georgia" w:hAnsi="Georgia"/>
          <w:color w:val="000000" w:themeColor="text1"/>
          <w:lang w:val="mk-MK"/>
        </w:rPr>
        <w:t>Класичните ст</w:t>
      </w:r>
      <w:r w:rsidR="005E5D9B">
        <w:rPr>
          <w:rFonts w:ascii="Georgia" w:hAnsi="Georgia"/>
          <w:color w:val="000000" w:themeColor="text1"/>
          <w:lang w:val="mk-MK"/>
        </w:rPr>
        <w:t>абилизациски  сплинтови</w:t>
      </w:r>
      <w:r w:rsidR="009501F4" w:rsidRPr="009501F4">
        <w:rPr>
          <w:rFonts w:ascii="Georgia" w:hAnsi="Georgia"/>
          <w:color w:val="000000" w:themeColor="text1"/>
          <w:lang w:val="mk-MK"/>
        </w:rPr>
        <w:t xml:space="preserve"> треба да се користат за да се обезбеди идеална оклузија во статички и динамички ситуации на долната вилица. </w:t>
      </w:r>
    </w:p>
    <w:p w:rsidR="004B2B35"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За нејзиното постигнување треба: забите да бидат во контакт при положбата на централната релација; централната оклузија да биде незначително пред централната оклузија, но во  иста сагитална и хоризонтална рамнина да постои непречено лизгање од централна релација во централна оклузија да има рамномерно лизгање при ексцентрични движења на </w:t>
      </w:r>
      <w:r w:rsidRPr="009501F4">
        <w:rPr>
          <w:rFonts w:ascii="Georgia" w:hAnsi="Georgia"/>
          <w:color w:val="000000" w:themeColor="text1"/>
          <w:lang w:val="mk-MK"/>
        </w:rPr>
        <w:lastRenderedPageBreak/>
        <w:t>мандибулата и да не смее да постојат пречки на неработната страна од забниот лак при лат</w:t>
      </w:r>
      <w:r w:rsidR="0033738E">
        <w:rPr>
          <w:rFonts w:ascii="Georgia" w:hAnsi="Georgia"/>
          <w:color w:val="000000" w:themeColor="text1"/>
          <w:lang w:val="mk-MK"/>
        </w:rPr>
        <w:t>ерални и протрузивни движења</w:t>
      </w:r>
      <w:r w:rsidR="0033738E" w:rsidRPr="0033738E">
        <w:rPr>
          <w:rFonts w:ascii="Georgia" w:hAnsi="Georgia"/>
          <w:color w:val="000000" w:themeColor="text1"/>
          <w:vertAlign w:val="superscript"/>
          <w:lang w:val="mk-MK"/>
        </w:rPr>
        <w:t>(</w:t>
      </w:r>
      <w:r w:rsidR="0033738E" w:rsidRPr="00884594">
        <w:rPr>
          <w:rFonts w:ascii="Georgia" w:hAnsi="Georgia"/>
          <w:color w:val="000000" w:themeColor="text1"/>
          <w:vertAlign w:val="superscript"/>
          <w:lang w:val="mk-MK"/>
        </w:rPr>
        <w:t>21</w:t>
      </w:r>
      <w:r w:rsidRPr="0033738E">
        <w:rPr>
          <w:rFonts w:ascii="Georgia" w:hAnsi="Georgia"/>
          <w:color w:val="000000" w:themeColor="text1"/>
          <w:vertAlign w:val="superscript"/>
          <w:lang w:val="mk-MK"/>
        </w:rPr>
        <w:t>)</w:t>
      </w:r>
      <w:r w:rsidR="0033738E" w:rsidRPr="00884594">
        <w:rPr>
          <w:rFonts w:ascii="Georgia" w:hAnsi="Georgia"/>
          <w:color w:val="000000" w:themeColor="text1"/>
          <w:lang w:val="mk-MK"/>
        </w:rPr>
        <w:t>.</w:t>
      </w:r>
      <w:r w:rsidRPr="009501F4">
        <w:rPr>
          <w:rFonts w:ascii="Georgia" w:hAnsi="Georgia"/>
          <w:color w:val="000000" w:themeColor="text1"/>
          <w:lang w:val="mk-MK"/>
        </w:rPr>
        <w:t xml:space="preserve"> </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Идеалната ок</w:t>
      </w:r>
      <w:r w:rsidR="001B6325">
        <w:rPr>
          <w:rFonts w:ascii="Georgia" w:hAnsi="Georgia"/>
          <w:color w:val="000000" w:themeColor="text1"/>
          <w:lang w:val="mk-MK"/>
        </w:rPr>
        <w:t>лузија потпомогната од овие сплинтови</w:t>
      </w:r>
      <w:r w:rsidRPr="009501F4">
        <w:rPr>
          <w:rFonts w:ascii="Georgia" w:hAnsi="Georgia"/>
          <w:color w:val="000000" w:themeColor="text1"/>
          <w:lang w:val="mk-MK"/>
        </w:rPr>
        <w:t xml:space="preserve"> го прераспределува џвакопритисокот подеднакво по должината на целиот дентален лак, ја намалува абнормалната активност и тонусот на мастикаторната мускулатура, на кој начин се создава неуромускулен баланс. Името </w:t>
      </w:r>
      <w:r w:rsidR="001B6325">
        <w:rPr>
          <w:rFonts w:ascii="Georgia" w:hAnsi="Georgia"/>
          <w:color w:val="000000" w:themeColor="text1"/>
          <w:lang w:val="mk-MK"/>
        </w:rPr>
        <w:t>стабилизациски сплинтови</w:t>
      </w:r>
      <w:r w:rsidRPr="009501F4">
        <w:rPr>
          <w:rFonts w:ascii="Georgia" w:hAnsi="Georgia"/>
          <w:color w:val="000000" w:themeColor="text1"/>
          <w:lang w:val="mk-MK"/>
        </w:rPr>
        <w:t xml:space="preserve"> доаѓа од таму што тие го стабилизираат и ја обезбедуваат постојаноста на однос</w:t>
      </w:r>
      <w:r w:rsidR="00A61FFA">
        <w:rPr>
          <w:rFonts w:ascii="Georgia" w:hAnsi="Georgia"/>
          <w:color w:val="000000" w:themeColor="text1"/>
          <w:lang w:val="mk-MK"/>
        </w:rPr>
        <w:t>от на долната и горната вилица.</w:t>
      </w:r>
    </w:p>
    <w:p w:rsidR="009A6EB9"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Заради тоа тие се и честа пропишана терапија пред ортопедска хирургија или хирургија на ТМЗ. </w:t>
      </w:r>
    </w:p>
    <w:p w:rsidR="009501F4" w:rsidRPr="009501F4" w:rsidRDefault="00BF3893" w:rsidP="001C0B02">
      <w:pPr>
        <w:spacing w:line="360" w:lineRule="auto"/>
        <w:ind w:firstLine="720"/>
        <w:jc w:val="both"/>
        <w:rPr>
          <w:rFonts w:ascii="Georgia" w:hAnsi="Georgia"/>
          <w:color w:val="000000" w:themeColor="text1"/>
          <w:lang w:val="mk-MK"/>
        </w:rPr>
      </w:pPr>
      <w:r>
        <w:rPr>
          <w:rFonts w:ascii="Georgia" w:hAnsi="Georgia"/>
          <w:color w:val="000000" w:themeColor="text1"/>
          <w:lang w:val="mk-MK"/>
        </w:rPr>
        <w:t>Според Капушевска и</w:t>
      </w:r>
      <w:r w:rsidR="009501F4" w:rsidRPr="009501F4">
        <w:rPr>
          <w:rFonts w:ascii="Georgia" w:hAnsi="Georgia"/>
          <w:color w:val="000000" w:themeColor="text1"/>
          <w:lang w:val="mk-MK"/>
        </w:rPr>
        <w:t>ндикации</w:t>
      </w:r>
      <w:r>
        <w:rPr>
          <w:rFonts w:ascii="Georgia" w:hAnsi="Georgia"/>
          <w:color w:val="000000" w:themeColor="text1"/>
          <w:lang w:val="mk-MK"/>
        </w:rPr>
        <w:t>те</w:t>
      </w:r>
      <w:r w:rsidR="009501F4" w:rsidRPr="009501F4">
        <w:rPr>
          <w:rFonts w:ascii="Georgia" w:hAnsi="Georgia"/>
          <w:color w:val="000000" w:themeColor="text1"/>
          <w:lang w:val="mk-MK"/>
        </w:rPr>
        <w:t xml:space="preserve"> за употребата на </w:t>
      </w:r>
      <w:r w:rsidR="00E63D2F">
        <w:rPr>
          <w:rFonts w:ascii="Georgia" w:hAnsi="Georgia"/>
          <w:color w:val="000000" w:themeColor="text1"/>
          <w:lang w:val="mk-MK"/>
        </w:rPr>
        <w:t>стабилизациски сплинтови</w:t>
      </w:r>
      <w:r w:rsidR="009501F4" w:rsidRPr="009501F4">
        <w:rPr>
          <w:rFonts w:ascii="Georgia" w:hAnsi="Georgia"/>
          <w:color w:val="000000" w:themeColor="text1"/>
          <w:lang w:val="mk-MK"/>
        </w:rPr>
        <w:t xml:space="preserve"> се: ноќен или т.н. ноктурален бруксизам, деневно стегање на забите т.н. бруксоманија, миофасцијална болка т.н. омиалгија, поместување на зглобниот диск, артралгија или остеоартиритис на ТМЗ, ушно рефлектирана болка предизвикана од ТМД синдром, главоболки предизвикани од мускулна тензија, забоболки предизвикани од бруксизам (реверзибилен пулпит или перирадикуларна бол</w:t>
      </w:r>
      <w:r w:rsidR="007A59A6">
        <w:rPr>
          <w:rFonts w:ascii="Georgia" w:hAnsi="Georgia"/>
          <w:color w:val="000000" w:themeColor="text1"/>
          <w:lang w:val="mk-MK"/>
        </w:rPr>
        <w:t>ка). Иако овие сплинтови</w:t>
      </w:r>
      <w:r w:rsidR="009501F4" w:rsidRPr="009501F4">
        <w:rPr>
          <w:rFonts w:ascii="Georgia" w:hAnsi="Georgia"/>
          <w:color w:val="000000" w:themeColor="text1"/>
          <w:lang w:val="mk-MK"/>
        </w:rPr>
        <w:t xml:space="preserve"> се покажале како доста ефективни при терапија на миалгија, главоболки, изместување на зглобниот диск, артралгија и дентална атриција, нивната употреба во терапијата на ТМД иако е далеку од бескорисна, сепак не дава најдобри резултати.</w:t>
      </w:r>
    </w:p>
    <w:p w:rsidR="00A61FFA"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Контраиндикации за носење на </w:t>
      </w:r>
      <w:r w:rsidR="00D85ACD">
        <w:rPr>
          <w:rFonts w:ascii="Georgia" w:hAnsi="Georgia"/>
          <w:color w:val="000000" w:themeColor="text1"/>
          <w:lang w:val="mk-MK"/>
        </w:rPr>
        <w:t>стабилизациски сплинтови</w:t>
      </w:r>
      <w:r w:rsidRPr="009501F4">
        <w:rPr>
          <w:rFonts w:ascii="Georgia" w:hAnsi="Georgia"/>
          <w:color w:val="000000" w:themeColor="text1"/>
          <w:lang w:val="mk-MK"/>
        </w:rPr>
        <w:t xml:space="preserve"> се пациенти со мешовита дентиција и пациенти во фаза на ортодонтска терапија. Главни каракте</w:t>
      </w:r>
      <w:r w:rsidR="00D85ACD">
        <w:rPr>
          <w:rFonts w:ascii="Georgia" w:hAnsi="Georgia"/>
          <w:color w:val="000000" w:themeColor="text1"/>
          <w:lang w:val="mk-MK"/>
        </w:rPr>
        <w:t>ристики во изгледот на овие сплинтови</w:t>
      </w:r>
      <w:r w:rsidRPr="009501F4">
        <w:rPr>
          <w:rFonts w:ascii="Georgia" w:hAnsi="Georgia"/>
          <w:color w:val="000000" w:themeColor="text1"/>
          <w:lang w:val="mk-MK"/>
        </w:rPr>
        <w:t xml:space="preserve"> се тоа што имаат мазна површина, по целата нивна должина, се изработуваат во положба на централна оклузија, после затворање од положба на физиолошко мирување, а снабдени се со т.н. канинско подигнување или еминенција во пределот</w:t>
      </w:r>
      <w:r w:rsidR="00A61FFA">
        <w:rPr>
          <w:rFonts w:ascii="Georgia" w:hAnsi="Georgia"/>
          <w:color w:val="000000" w:themeColor="text1"/>
          <w:lang w:val="mk-MK"/>
        </w:rPr>
        <w:t xml:space="preserve"> на канините и инцизална рампа. </w:t>
      </w:r>
      <w:r w:rsidRPr="009501F4">
        <w:rPr>
          <w:rFonts w:ascii="Georgia" w:hAnsi="Georgia"/>
          <w:color w:val="000000" w:themeColor="text1"/>
          <w:lang w:val="mk-MK"/>
        </w:rPr>
        <w:t>Мазната површина на стабилизациск</w:t>
      </w:r>
      <w:r w:rsidR="00D85ACD">
        <w:rPr>
          <w:rFonts w:ascii="Georgia" w:hAnsi="Georgia"/>
          <w:color w:val="000000" w:themeColor="text1"/>
          <w:lang w:val="mk-MK"/>
        </w:rPr>
        <w:t>ите сплинтови</w:t>
      </w:r>
      <w:r w:rsidRPr="009501F4">
        <w:rPr>
          <w:rFonts w:ascii="Georgia" w:hAnsi="Georgia"/>
          <w:color w:val="000000" w:themeColor="text1"/>
          <w:lang w:val="mk-MK"/>
        </w:rPr>
        <w:t xml:space="preserve"> кога вилиците се во положба на централна оклузија, контактира само со централните или функционални тубери на канинот и на бочните заби од антагонистите. На неа само сосема незабележително се обликувани патеките по кои долната вилица се води во латерооклузија и протрузија. Ваквата мазна површина овозможува истовремен и подеднаков контакт или допир во регијата на моларите и премоларите каде џвакопритисокот е со највисок интензитет. Рамномерните контакти на</w:t>
      </w:r>
      <w:r w:rsidR="00D85ACD">
        <w:rPr>
          <w:rFonts w:ascii="Georgia" w:hAnsi="Georgia"/>
          <w:color w:val="000000" w:themeColor="text1"/>
          <w:lang w:val="mk-MK"/>
        </w:rPr>
        <w:t xml:space="preserve"> постриорните заби со сплинтот</w:t>
      </w:r>
      <w:r w:rsidRPr="009501F4">
        <w:rPr>
          <w:rFonts w:ascii="Georgia" w:hAnsi="Georgia"/>
          <w:color w:val="000000" w:themeColor="text1"/>
          <w:lang w:val="mk-MK"/>
        </w:rPr>
        <w:t xml:space="preserve"> овозможуваат </w:t>
      </w:r>
      <w:r w:rsidRPr="009501F4">
        <w:rPr>
          <w:rFonts w:ascii="Georgia" w:hAnsi="Georgia"/>
          <w:color w:val="000000" w:themeColor="text1"/>
          <w:lang w:val="mk-MK"/>
        </w:rPr>
        <w:lastRenderedPageBreak/>
        <w:t xml:space="preserve">балансирано и изедначено пренесување на џвакопритисокот во сите делови </w:t>
      </w:r>
      <w:r w:rsidR="0033738E">
        <w:rPr>
          <w:rFonts w:ascii="Georgia" w:hAnsi="Georgia"/>
          <w:color w:val="000000" w:themeColor="text1"/>
          <w:lang w:val="mk-MK"/>
        </w:rPr>
        <w:t>на денталниот лак подеднакво</w:t>
      </w:r>
      <w:r w:rsidR="0033738E" w:rsidRPr="0033738E">
        <w:rPr>
          <w:rFonts w:ascii="Georgia" w:hAnsi="Georgia"/>
          <w:color w:val="000000" w:themeColor="text1"/>
          <w:vertAlign w:val="superscript"/>
          <w:lang w:val="mk-MK"/>
        </w:rPr>
        <w:t>(</w:t>
      </w:r>
      <w:r w:rsidR="0033738E" w:rsidRPr="00884594">
        <w:rPr>
          <w:rFonts w:ascii="Georgia" w:hAnsi="Georgia"/>
          <w:color w:val="000000" w:themeColor="text1"/>
          <w:vertAlign w:val="superscript"/>
          <w:lang w:val="mk-MK"/>
        </w:rPr>
        <w:t>22</w:t>
      </w:r>
      <w:r w:rsidRPr="0033738E">
        <w:rPr>
          <w:rFonts w:ascii="Georgia" w:hAnsi="Georgia"/>
          <w:color w:val="000000" w:themeColor="text1"/>
          <w:vertAlign w:val="superscript"/>
          <w:lang w:val="mk-MK"/>
        </w:rPr>
        <w:t>)</w:t>
      </w:r>
      <w:r w:rsidR="00692A5E">
        <w:rPr>
          <w:rFonts w:ascii="Georgia" w:hAnsi="Georgia"/>
          <w:color w:val="000000" w:themeColor="text1"/>
          <w:vertAlign w:val="superscript"/>
          <w:lang w:val="mk-MK"/>
        </w:rPr>
        <w:t xml:space="preserve"> </w:t>
      </w:r>
      <w:r w:rsidR="00692A5E">
        <w:rPr>
          <w:rFonts w:ascii="Georgia" w:hAnsi="Georgia"/>
          <w:color w:val="000000" w:themeColor="text1"/>
          <w:lang w:val="mk-MK"/>
        </w:rPr>
        <w:t>(</w:t>
      </w:r>
      <w:r w:rsidR="004B3DF1">
        <w:rPr>
          <w:rFonts w:ascii="Georgia" w:hAnsi="Georgia"/>
          <w:color w:val="000000" w:themeColor="text1"/>
          <w:lang w:val="mk-MK"/>
        </w:rPr>
        <w:t>Слика 1.2).</w:t>
      </w:r>
    </w:p>
    <w:p w:rsidR="00A61FFA" w:rsidRDefault="00A61FFA" w:rsidP="009A6EB9">
      <w:pPr>
        <w:spacing w:line="360" w:lineRule="auto"/>
        <w:jc w:val="both"/>
        <w:rPr>
          <w:rFonts w:ascii="Georgia" w:hAnsi="Georgia"/>
          <w:color w:val="000000" w:themeColor="text1"/>
          <w:lang w:val="mk-MK"/>
        </w:rPr>
      </w:pPr>
    </w:p>
    <w:p w:rsidR="00A61FFA" w:rsidRDefault="00A61FFA" w:rsidP="00A61FFA">
      <w:pPr>
        <w:spacing w:line="360" w:lineRule="auto"/>
        <w:jc w:val="center"/>
        <w:rPr>
          <w:rFonts w:ascii="Georgia" w:hAnsi="Georgia"/>
          <w:color w:val="000000" w:themeColor="text1"/>
          <w:lang w:val="mk-MK"/>
        </w:rPr>
      </w:pPr>
      <w:r>
        <w:rPr>
          <w:noProof/>
          <w:lang w:eastAsia="en-US"/>
        </w:rPr>
        <w:drawing>
          <wp:inline distT="0" distB="0" distL="0" distR="0">
            <wp:extent cx="3705225" cy="4792768"/>
            <wp:effectExtent l="0" t="0" r="0" b="8255"/>
            <wp:docPr id="2" name="Picture 4" descr="https://www.dental-update.co.uk/media/wijlacwe/denu-2018-45-10-912_f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ental-update.co.uk/media/wijlacwe/denu-2018-45-10-912_f05.jpg"/>
                    <pic:cNvPicPr>
                      <a:picLocks noChangeAspect="1" noChangeArrowheads="1"/>
                    </pic:cNvPicPr>
                  </pic:nvPicPr>
                  <pic:blipFill>
                    <a:blip r:embed="rId15" cstate="print"/>
                    <a:srcRect/>
                    <a:stretch>
                      <a:fillRect/>
                    </a:stretch>
                  </pic:blipFill>
                  <pic:spPr bwMode="auto">
                    <a:xfrm>
                      <a:off x="0" y="0"/>
                      <a:ext cx="3733308" cy="4829093"/>
                    </a:xfrm>
                    <a:prstGeom prst="rect">
                      <a:avLst/>
                    </a:prstGeom>
                    <a:noFill/>
                    <a:ln w="9525">
                      <a:noFill/>
                      <a:miter lim="800000"/>
                      <a:headEnd/>
                      <a:tailEnd/>
                    </a:ln>
                  </pic:spPr>
                </pic:pic>
              </a:graphicData>
            </a:graphic>
          </wp:inline>
        </w:drawing>
      </w:r>
    </w:p>
    <w:p w:rsidR="00A61FFA" w:rsidRDefault="00A61FFA" w:rsidP="00A61FFA">
      <w:pPr>
        <w:spacing w:line="360" w:lineRule="auto"/>
        <w:jc w:val="center"/>
        <w:rPr>
          <w:rFonts w:ascii="Georgia" w:hAnsi="Georgia"/>
          <w:color w:val="000000" w:themeColor="text1"/>
          <w:lang w:val="mk-MK"/>
        </w:rPr>
      </w:pPr>
      <w:r>
        <w:rPr>
          <w:rFonts w:ascii="Georgia" w:hAnsi="Georgia"/>
          <w:color w:val="000000" w:themeColor="text1"/>
          <w:lang w:val="mk-MK"/>
        </w:rPr>
        <w:t>Слика 1.2. Стаблиза</w:t>
      </w:r>
      <w:r w:rsidR="00D85ACD">
        <w:rPr>
          <w:rFonts w:ascii="Georgia" w:hAnsi="Georgia"/>
          <w:color w:val="000000" w:themeColor="text1"/>
          <w:lang w:val="mk-MK"/>
        </w:rPr>
        <w:t>циски оклузален сплинт</w:t>
      </w:r>
      <w:r>
        <w:rPr>
          <w:rFonts w:ascii="Georgia" w:hAnsi="Georgia"/>
          <w:color w:val="000000" w:themeColor="text1"/>
          <w:lang w:val="mk-MK"/>
        </w:rPr>
        <w:t xml:space="preserve"> во положба на централна оклузија на пациентот</w:t>
      </w:r>
    </w:p>
    <w:p w:rsidR="00A61FFA" w:rsidRDefault="00A61FFA" w:rsidP="009A6EB9">
      <w:pPr>
        <w:spacing w:line="360" w:lineRule="auto"/>
        <w:jc w:val="both"/>
        <w:rPr>
          <w:rFonts w:ascii="Georgia" w:hAnsi="Georgia"/>
          <w:color w:val="000000" w:themeColor="text1"/>
          <w:lang w:val="mk-MK"/>
        </w:rPr>
      </w:pPr>
    </w:p>
    <w:p w:rsidR="009A6EB9" w:rsidRPr="00884594" w:rsidRDefault="00A61FFA" w:rsidP="001C0B02">
      <w:pPr>
        <w:spacing w:line="360" w:lineRule="auto"/>
        <w:ind w:firstLine="720"/>
        <w:jc w:val="both"/>
        <w:rPr>
          <w:rFonts w:ascii="Georgia" w:hAnsi="Georgia"/>
          <w:color w:val="FF0000"/>
          <w:lang w:val="mk-MK"/>
        </w:rPr>
      </w:pPr>
      <w:r>
        <w:rPr>
          <w:rFonts w:ascii="Georgia" w:hAnsi="Georgia"/>
          <w:color w:val="000000" w:themeColor="text1"/>
          <w:lang w:val="mk-MK"/>
        </w:rPr>
        <w:t xml:space="preserve">Канинското подигнување </w:t>
      </w:r>
      <w:r w:rsidR="009501F4" w:rsidRPr="009501F4">
        <w:rPr>
          <w:rFonts w:ascii="Georgia" w:hAnsi="Georgia"/>
          <w:color w:val="000000" w:themeColor="text1"/>
          <w:lang w:val="mk-MK"/>
        </w:rPr>
        <w:t xml:space="preserve">во централната оклузија ги препокрива вестибуларно централните тубери на канините од спротивната вилица а при латералните движења е во tete a tete контакт со нив, така што бочните заби губат контакт. Тоа овозможува дисоклузија на постериорните заби при латералните движења на мандибулата. </w:t>
      </w:r>
    </w:p>
    <w:p w:rsidR="00A61FFA" w:rsidRPr="00A61FFA"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Инцизалната рампа е подигнување на оклузалната површина од с</w:t>
      </w:r>
      <w:r w:rsidR="00403A7C">
        <w:rPr>
          <w:rFonts w:ascii="Georgia" w:hAnsi="Georgia"/>
          <w:color w:val="000000" w:themeColor="text1"/>
          <w:lang w:val="mk-MK"/>
        </w:rPr>
        <w:t>табилизацискиот сплинт</w:t>
      </w:r>
      <w:r w:rsidRPr="009501F4">
        <w:rPr>
          <w:rFonts w:ascii="Georgia" w:hAnsi="Georgia"/>
          <w:color w:val="000000" w:themeColor="text1"/>
          <w:lang w:val="mk-MK"/>
        </w:rPr>
        <w:t xml:space="preserve"> преку кој се лизгаат инцизивите при поместување на мандибулата од положба на централна оклузија во протрузија, а негова задача е при ова движење да овозможи дисоклузија во пределот на бочните</w:t>
      </w:r>
      <w:r w:rsidR="00403A7C">
        <w:rPr>
          <w:rFonts w:ascii="Georgia" w:hAnsi="Georgia"/>
          <w:color w:val="000000" w:themeColor="text1"/>
          <w:lang w:val="mk-MK"/>
        </w:rPr>
        <w:t xml:space="preserve"> заби. Овој </w:t>
      </w:r>
      <w:r w:rsidR="00403A7C">
        <w:rPr>
          <w:rFonts w:ascii="Georgia" w:hAnsi="Georgia"/>
          <w:color w:val="000000" w:themeColor="text1"/>
          <w:lang w:val="mk-MK"/>
        </w:rPr>
        <w:lastRenderedPageBreak/>
        <w:t>вид сплинт</w:t>
      </w:r>
      <w:r w:rsidRPr="009501F4">
        <w:rPr>
          <w:rFonts w:ascii="Georgia" w:hAnsi="Georgia"/>
          <w:color w:val="000000" w:themeColor="text1"/>
          <w:lang w:val="mk-MK"/>
        </w:rPr>
        <w:t xml:space="preserve"> се ретинираат за екваторот на забот, односно подминираноста на најголемото испакнување на вестибуларната страна од забниот лак и во помал дел на палатиналната мукоза, бидејќи неа ја опфаќаат само делоумно. Тие не предизвикуваат нарушување на артикулацијата и фонацијата, а се изработени од прозрачен акрилат за да не влијаат врз изгледот на пациентот, од тие причини треба да се носат во текот на 24 часа и по потреба да се вадат само за јадење и одржување на редовна хигиена. </w:t>
      </w:r>
    </w:p>
    <w:p w:rsidR="001A7C0E" w:rsidRDefault="009501F4" w:rsidP="00D44BCC">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Ст</w:t>
      </w:r>
      <w:r w:rsidR="00403A7C">
        <w:rPr>
          <w:rFonts w:ascii="Georgia" w:hAnsi="Georgia"/>
          <w:color w:val="000000" w:themeColor="text1"/>
          <w:lang w:val="mk-MK"/>
        </w:rPr>
        <w:t>абилизациските сплинтови</w:t>
      </w:r>
      <w:r w:rsidRPr="009501F4">
        <w:rPr>
          <w:rFonts w:ascii="Georgia" w:hAnsi="Georgia"/>
          <w:color w:val="000000" w:themeColor="text1"/>
          <w:lang w:val="mk-MK"/>
        </w:rPr>
        <w:t xml:space="preserve"> го препокриваат целиот забен лак и не го дефинираат соодносот помеѓу горниот и долниот забен лак, не предизвикуваат трајни промени во оклузијата на пациентот, начинот на кој вилиците меѓусебно артикулираат или какви било други промени во положбата на индивидуалните заби. Особена</w:t>
      </w:r>
      <w:r w:rsidR="00403A7C">
        <w:rPr>
          <w:rFonts w:ascii="Georgia" w:hAnsi="Georgia"/>
          <w:color w:val="000000" w:themeColor="text1"/>
          <w:lang w:val="mk-MK"/>
        </w:rPr>
        <w:t xml:space="preserve"> карактеристика на овој вид сплинтови</w:t>
      </w:r>
      <w:r w:rsidRPr="009501F4">
        <w:rPr>
          <w:rFonts w:ascii="Georgia" w:hAnsi="Georgia"/>
          <w:color w:val="000000" w:themeColor="text1"/>
          <w:lang w:val="mk-MK"/>
        </w:rPr>
        <w:t xml:space="preserve"> е тоа што ја намалуваат мускулната контракција и нервните импулси кои се праќаат до сензорниот нуклеус, па на тој начин вршат намалување на болката која ја чувствува пациентот. Кога правилно е изработен и прилагодуван, с</w:t>
      </w:r>
      <w:r w:rsidR="00403A7C">
        <w:rPr>
          <w:rFonts w:ascii="Georgia" w:hAnsi="Georgia"/>
          <w:color w:val="000000" w:themeColor="text1"/>
          <w:lang w:val="mk-MK"/>
        </w:rPr>
        <w:t>табилизацискиот сплинт</w:t>
      </w:r>
      <w:r w:rsidRPr="009501F4">
        <w:rPr>
          <w:rFonts w:ascii="Georgia" w:hAnsi="Georgia"/>
          <w:color w:val="000000" w:themeColor="text1"/>
          <w:lang w:val="mk-MK"/>
        </w:rPr>
        <w:t xml:space="preserve"> е добро средство за обезбедување на оклузија во центрична релација на виличниот зглоб, при која мастикаторната мускулатура е најрелак</w:t>
      </w:r>
      <w:r w:rsidR="0033738E">
        <w:rPr>
          <w:rFonts w:ascii="Georgia" w:hAnsi="Georgia"/>
          <w:color w:val="000000" w:themeColor="text1"/>
          <w:lang w:val="mk-MK"/>
        </w:rPr>
        <w:t xml:space="preserve">сирана и најмалку оптоварена </w:t>
      </w:r>
      <w:r w:rsidR="0033738E" w:rsidRPr="0033738E">
        <w:rPr>
          <w:rFonts w:ascii="Georgia" w:hAnsi="Georgia"/>
          <w:color w:val="000000" w:themeColor="text1"/>
          <w:vertAlign w:val="superscript"/>
          <w:lang w:val="mk-MK"/>
        </w:rPr>
        <w:t>(</w:t>
      </w:r>
      <w:r w:rsidR="0033738E" w:rsidRPr="00884594">
        <w:rPr>
          <w:rFonts w:ascii="Georgia" w:hAnsi="Georgia"/>
          <w:color w:val="000000" w:themeColor="text1"/>
          <w:vertAlign w:val="superscript"/>
          <w:lang w:val="mk-MK"/>
        </w:rPr>
        <w:t>23</w:t>
      </w:r>
      <w:r w:rsidRPr="0033738E">
        <w:rPr>
          <w:rFonts w:ascii="Georgia" w:hAnsi="Georgia"/>
          <w:color w:val="000000" w:themeColor="text1"/>
          <w:vertAlign w:val="superscript"/>
          <w:lang w:val="mk-MK"/>
        </w:rPr>
        <w:t>)</w:t>
      </w:r>
      <w:r w:rsidRPr="009501F4">
        <w:rPr>
          <w:rFonts w:ascii="Georgia" w:hAnsi="Georgia"/>
          <w:color w:val="000000" w:themeColor="text1"/>
          <w:lang w:val="mk-MK"/>
        </w:rPr>
        <w:t xml:space="preserve">. </w:t>
      </w:r>
    </w:p>
    <w:p w:rsidR="009501F4" w:rsidRPr="00D44BCC" w:rsidRDefault="009501F4" w:rsidP="00D44BCC">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Ст</w:t>
      </w:r>
      <w:r w:rsidR="00403A7C">
        <w:rPr>
          <w:rFonts w:ascii="Georgia" w:hAnsi="Georgia"/>
          <w:color w:val="000000" w:themeColor="text1"/>
          <w:lang w:val="mk-MK"/>
        </w:rPr>
        <w:t>абилизациските сплинтови</w:t>
      </w:r>
      <w:r w:rsidRPr="009501F4">
        <w:rPr>
          <w:rFonts w:ascii="Georgia" w:hAnsi="Georgia"/>
          <w:color w:val="000000" w:themeColor="text1"/>
          <w:lang w:val="mk-MK"/>
        </w:rPr>
        <w:t xml:space="preserve"> ги елиминираат постериорните пречки при движењето на долната вилица, кои го стопираат или попречуваат нејзиното хармонично движење, обезбедуваат антериорно насочување на предните заби такашто при пропулзивните движења на мандибулата постои контакт помеѓу предните заби, без да има оклузален допир на бочните заби. На тој начин ја намалуваат неуромускулната активност и обезбедуваат стабилни оклузални контакти по должината на целиот забен лак. </w:t>
      </w:r>
    </w:p>
    <w:p w:rsidR="009501F4" w:rsidRPr="0088459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Губитокот на оклузален контакт во регионот каде џвакопритисокот има најголем интензитет уште повеќе го намалува стимулирањето на сензор</w:t>
      </w:r>
      <w:r w:rsidR="0033738E">
        <w:rPr>
          <w:rFonts w:ascii="Georgia" w:hAnsi="Georgia"/>
          <w:color w:val="000000" w:themeColor="text1"/>
          <w:lang w:val="mk-MK"/>
        </w:rPr>
        <w:t xml:space="preserve">ниот нуклеус на n.trigeminus </w:t>
      </w:r>
      <w:r w:rsidR="0033738E" w:rsidRPr="0033738E">
        <w:rPr>
          <w:rFonts w:ascii="Georgia" w:hAnsi="Georgia"/>
          <w:color w:val="000000" w:themeColor="text1"/>
          <w:vertAlign w:val="superscript"/>
          <w:lang w:val="mk-MK"/>
        </w:rPr>
        <w:t>(</w:t>
      </w:r>
      <w:r w:rsidR="0033738E" w:rsidRPr="00884594">
        <w:rPr>
          <w:rFonts w:ascii="Georgia" w:hAnsi="Georgia"/>
          <w:color w:val="000000" w:themeColor="text1"/>
          <w:vertAlign w:val="superscript"/>
          <w:lang w:val="mk-MK"/>
        </w:rPr>
        <w:t>24</w:t>
      </w:r>
      <w:r w:rsidRPr="0033738E">
        <w:rPr>
          <w:rFonts w:ascii="Georgia" w:hAnsi="Georgia"/>
          <w:color w:val="000000" w:themeColor="text1"/>
          <w:vertAlign w:val="superscript"/>
          <w:lang w:val="mk-MK"/>
        </w:rPr>
        <w:t>)</w:t>
      </w:r>
      <w:r w:rsidRPr="009501F4">
        <w:rPr>
          <w:rFonts w:ascii="Georgia" w:hAnsi="Georgia"/>
          <w:color w:val="000000" w:themeColor="text1"/>
          <w:lang w:val="mk-MK"/>
        </w:rPr>
        <w:t>.</w:t>
      </w:r>
    </w:p>
    <w:p w:rsidR="008B68B0" w:rsidRPr="00884594" w:rsidRDefault="008B68B0" w:rsidP="009501F4">
      <w:pPr>
        <w:spacing w:line="360" w:lineRule="auto"/>
        <w:jc w:val="both"/>
        <w:rPr>
          <w:rFonts w:ascii="Georgia" w:hAnsi="Georgia"/>
          <w:color w:val="000000" w:themeColor="text1"/>
          <w:lang w:val="mk-MK"/>
        </w:rPr>
      </w:pPr>
    </w:p>
    <w:p w:rsidR="008B68B0" w:rsidRPr="00884594" w:rsidRDefault="008B68B0" w:rsidP="009501F4">
      <w:pPr>
        <w:spacing w:line="360" w:lineRule="auto"/>
        <w:jc w:val="both"/>
        <w:rPr>
          <w:rFonts w:ascii="Georgia" w:hAnsi="Georgia"/>
          <w:color w:val="000000" w:themeColor="text1"/>
          <w:lang w:val="mk-MK"/>
        </w:rPr>
      </w:pPr>
    </w:p>
    <w:p w:rsidR="00CF79E4" w:rsidRDefault="00CF79E4" w:rsidP="009501F4">
      <w:pPr>
        <w:spacing w:line="360" w:lineRule="auto"/>
        <w:jc w:val="both"/>
        <w:rPr>
          <w:rFonts w:ascii="Georgia" w:hAnsi="Georgia"/>
          <w:color w:val="000000" w:themeColor="text1"/>
          <w:lang w:val="mk-MK"/>
        </w:rPr>
      </w:pPr>
    </w:p>
    <w:p w:rsidR="008B68B0" w:rsidRDefault="008B68B0">
      <w:pPr>
        <w:rPr>
          <w:rFonts w:ascii="Georgia" w:eastAsiaTheme="majorEastAsia" w:hAnsi="Georgia" w:cstheme="majorBidi"/>
          <w:b/>
          <w:bCs/>
          <w:sz w:val="26"/>
          <w:szCs w:val="26"/>
          <w:lang w:val="mk-MK"/>
        </w:rPr>
      </w:pPr>
      <w:r>
        <w:rPr>
          <w:lang w:val="mk-MK"/>
        </w:rPr>
        <w:br w:type="page"/>
      </w:r>
    </w:p>
    <w:p w:rsidR="009501F4" w:rsidRPr="00CF79E4" w:rsidRDefault="00CF79E4" w:rsidP="007E6545">
      <w:pPr>
        <w:pStyle w:val="Heading2"/>
        <w:rPr>
          <w:lang w:val="mk-MK"/>
        </w:rPr>
      </w:pPr>
      <w:bookmarkStart w:id="13" w:name="_Toc149238910"/>
      <w:r w:rsidRPr="00CF79E4">
        <w:rPr>
          <w:lang w:val="mk-MK"/>
        </w:rPr>
        <w:lastRenderedPageBreak/>
        <w:t xml:space="preserve">5.2. </w:t>
      </w:r>
      <w:r w:rsidR="00B664BF" w:rsidRPr="00CF79E4">
        <w:rPr>
          <w:lang w:val="mk-MK"/>
        </w:rPr>
        <w:t xml:space="preserve">Изработка на класични стабилизациски </w:t>
      </w:r>
      <w:r w:rsidR="00873852">
        <w:rPr>
          <w:lang w:val="mk-MK"/>
        </w:rPr>
        <w:t>сплинтови</w:t>
      </w:r>
      <w:bookmarkEnd w:id="13"/>
    </w:p>
    <w:p w:rsidR="00CF79E4" w:rsidRDefault="00CF79E4" w:rsidP="009501F4">
      <w:pPr>
        <w:spacing w:line="360" w:lineRule="auto"/>
        <w:jc w:val="both"/>
        <w:rPr>
          <w:rFonts w:ascii="Georgia" w:hAnsi="Georgia"/>
          <w:color w:val="000000" w:themeColor="text1"/>
          <w:lang w:val="mk-MK"/>
        </w:rPr>
      </w:pPr>
    </w:p>
    <w:p w:rsidR="004B2B35"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Ст</w:t>
      </w:r>
      <w:r w:rsidR="00F624EA">
        <w:rPr>
          <w:rFonts w:ascii="Georgia" w:hAnsi="Georgia"/>
          <w:color w:val="000000" w:themeColor="text1"/>
          <w:lang w:val="mk-MK"/>
        </w:rPr>
        <w:t>абилизациските сплинтови</w:t>
      </w:r>
      <w:r w:rsidRPr="009501F4">
        <w:rPr>
          <w:rFonts w:ascii="Georgia" w:hAnsi="Georgia"/>
          <w:color w:val="000000" w:themeColor="text1"/>
          <w:lang w:val="mk-MK"/>
        </w:rPr>
        <w:t xml:space="preserve"> се изработуваат по земање на отпечаток од горниот и од долниот забен лак со алгинат, регистрација со лицев лак, а и одбележување на центричната оклузија се прави со помош на восок. Отпечатоците веднаш треба да бидат излеани, со оклузалните површини насочени долу за поголема сигурност дека ќе биде направена прецизна репродукција на нивните детали. Додека гипсот се стврднува, отпечатоците треба да се постават во влажна средина. Идеално за таа намена е херметичка кутија за чување храна исполнета со влажна хартија. Откако отпечатоците ќе бидат отстранети, моделите се оставаат да се сушат 24 часа, бидејќи доколку се артикулираат премногу брзо, влажните површини на гипсот ќе абрадираат и ќе станат непрецизни. Моделите треба да се постават во полуиндивидуален артикулатор со помош на регистрат добиен со образен лак колку што е можно поприближно до централната оклузија на пациентот. Образниот лак е направа во облик на шестар која се користи за да се регистрира просторниот сооднос на горните заби во однос на некоја анатомска референтна точка и да овозможи ваквиот сооднос да се пренесе во артикулатор. На тој начин гипсениот модел од забите се ориентира према оската на отворање и затворање на артикулаторот, на истиот начин како што се насочени забите према виличниот зглоб. За подесување на сагиталната компонента на меѓувиличните односи во артикулатор се употребува претходно земениот</w:t>
      </w:r>
      <w:r w:rsidR="00A61FFA">
        <w:rPr>
          <w:rFonts w:ascii="Georgia" w:hAnsi="Georgia"/>
          <w:color w:val="000000" w:themeColor="text1"/>
          <w:lang w:val="mk-MK"/>
        </w:rPr>
        <w:t xml:space="preserve"> восочен  регистрат</w:t>
      </w:r>
      <w:r w:rsidRPr="009501F4">
        <w:rPr>
          <w:rFonts w:ascii="Georgia" w:hAnsi="Georgia"/>
          <w:color w:val="000000" w:themeColor="text1"/>
          <w:lang w:val="mk-MK"/>
        </w:rPr>
        <w:t>. Со регистратот за латерот</w:t>
      </w:r>
      <w:r w:rsidR="00A61FFA">
        <w:rPr>
          <w:rFonts w:ascii="Georgia" w:hAnsi="Georgia"/>
          <w:color w:val="000000" w:themeColor="text1"/>
          <w:lang w:val="mk-MK"/>
        </w:rPr>
        <w:t>рузија и протрузија</w:t>
      </w:r>
      <w:r w:rsidRPr="009501F4">
        <w:rPr>
          <w:rFonts w:ascii="Georgia" w:hAnsi="Georgia"/>
          <w:color w:val="000000" w:themeColor="text1"/>
          <w:lang w:val="mk-MK"/>
        </w:rPr>
        <w:t xml:space="preserve"> се подесуваат кондилите од полуиндивидуалниот артикулатор. Ваквите ексцентрични движења често се попречувани од прераниот контакт помеѓу некои од забните површини. Целта на конструкциј</w:t>
      </w:r>
      <w:r w:rsidR="00F624EA">
        <w:rPr>
          <w:rFonts w:ascii="Georgia" w:hAnsi="Georgia"/>
          <w:color w:val="000000" w:themeColor="text1"/>
          <w:lang w:val="mk-MK"/>
        </w:rPr>
        <w:t>ата на овој вид сплинтови</w:t>
      </w:r>
      <w:r w:rsidRPr="009501F4">
        <w:rPr>
          <w:rFonts w:ascii="Georgia" w:hAnsi="Georgia"/>
          <w:color w:val="000000" w:themeColor="text1"/>
          <w:lang w:val="mk-MK"/>
        </w:rPr>
        <w:t xml:space="preserve"> е да бидат избегнати овие пр</w:t>
      </w:r>
      <w:r w:rsidR="001C0B02">
        <w:rPr>
          <w:rFonts w:ascii="Georgia" w:hAnsi="Georgia"/>
          <w:color w:val="000000" w:themeColor="text1"/>
          <w:lang w:val="mk-MK"/>
        </w:rPr>
        <w:t xml:space="preserve">едвремени контакти за барем 1 </w:t>
      </w:r>
      <w:r w:rsidR="001C0B02" w:rsidRPr="00884594">
        <w:rPr>
          <w:rFonts w:ascii="Georgia" w:hAnsi="Georgia"/>
          <w:color w:val="000000" w:themeColor="text1"/>
          <w:lang w:val="mk-MK"/>
        </w:rPr>
        <w:t>mm</w:t>
      </w:r>
      <w:r w:rsidRPr="009501F4">
        <w:rPr>
          <w:rFonts w:ascii="Georgia" w:hAnsi="Georgia"/>
          <w:color w:val="000000" w:themeColor="text1"/>
          <w:lang w:val="mk-MK"/>
        </w:rPr>
        <w:t xml:space="preserve"> и тоа да претставува главна детерминанта при подесувањето на големината на вертикалното растојание помеѓу гипсените модели. Вообичаено инцизалното колче се подесува на таков начин што ќ</w:t>
      </w:r>
      <w:r w:rsidR="001C0B02">
        <w:rPr>
          <w:rFonts w:ascii="Georgia" w:hAnsi="Georgia"/>
          <w:color w:val="000000" w:themeColor="text1"/>
          <w:lang w:val="mk-MK"/>
        </w:rPr>
        <w:t xml:space="preserve">е обезбеди простор од барем 2 </w:t>
      </w:r>
      <w:r w:rsidR="001C0B02" w:rsidRPr="00884594">
        <w:rPr>
          <w:rFonts w:ascii="Georgia" w:hAnsi="Georgia"/>
          <w:color w:val="000000" w:themeColor="text1"/>
          <w:lang w:val="mk-MK"/>
        </w:rPr>
        <w:t>mm</w:t>
      </w:r>
      <w:r w:rsidRPr="009501F4">
        <w:rPr>
          <w:rFonts w:ascii="Georgia" w:hAnsi="Georgia"/>
          <w:color w:val="000000" w:themeColor="text1"/>
          <w:lang w:val="mk-MK"/>
        </w:rPr>
        <w:t xml:space="preserve"> во пределот на вторите молари што ќе овозможи непречено изведување на екцентрични движења во артикулаторот. Интероклузалното растојание може да се подигне над она кое е вообичаено за физиолошкото мирување. Кога е присутен длабок загриз инцизалното колче </w:t>
      </w:r>
      <w:r w:rsidRPr="009501F4">
        <w:rPr>
          <w:rFonts w:ascii="Georgia" w:hAnsi="Georgia"/>
          <w:color w:val="000000" w:themeColor="text1"/>
          <w:lang w:val="mk-MK"/>
        </w:rPr>
        <w:lastRenderedPageBreak/>
        <w:t>треба да се подигне доволно за да не се препоклопуваат иницизалните</w:t>
      </w:r>
      <w:r w:rsidR="0033738E">
        <w:rPr>
          <w:rFonts w:ascii="Georgia" w:hAnsi="Georgia"/>
          <w:color w:val="000000" w:themeColor="text1"/>
          <w:lang w:val="mk-MK"/>
        </w:rPr>
        <w:t xml:space="preserve"> рабови на фронталните заби</w:t>
      </w:r>
      <w:r w:rsidR="0033738E" w:rsidRPr="0033738E">
        <w:rPr>
          <w:rFonts w:ascii="Georgia" w:hAnsi="Georgia"/>
          <w:color w:val="000000" w:themeColor="text1"/>
          <w:vertAlign w:val="superscript"/>
          <w:lang w:val="mk-MK"/>
        </w:rPr>
        <w:t>(</w:t>
      </w:r>
      <w:r w:rsidR="0033738E" w:rsidRPr="00884594">
        <w:rPr>
          <w:rFonts w:ascii="Georgia" w:hAnsi="Georgia"/>
          <w:color w:val="000000" w:themeColor="text1"/>
          <w:vertAlign w:val="superscript"/>
          <w:lang w:val="mk-MK"/>
        </w:rPr>
        <w:t>25</w:t>
      </w:r>
      <w:r w:rsidRPr="0033738E">
        <w:rPr>
          <w:rFonts w:ascii="Georgia" w:hAnsi="Georgia"/>
          <w:color w:val="000000" w:themeColor="text1"/>
          <w:vertAlign w:val="superscript"/>
          <w:lang w:val="mk-MK"/>
        </w:rPr>
        <w:t>)</w:t>
      </w:r>
      <w:r w:rsidRPr="009501F4">
        <w:rPr>
          <w:rFonts w:ascii="Georgia" w:hAnsi="Georgia"/>
          <w:color w:val="000000" w:themeColor="text1"/>
          <w:lang w:val="mk-MK"/>
        </w:rPr>
        <w:t>.</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 Следниот чекор е да се исцртаат г</w:t>
      </w:r>
      <w:r w:rsidR="00F624EA">
        <w:rPr>
          <w:rFonts w:ascii="Georgia" w:hAnsi="Georgia"/>
          <w:color w:val="000000" w:themeColor="text1"/>
          <w:lang w:val="mk-MK"/>
        </w:rPr>
        <w:t>раниците на сплинтот</w:t>
      </w:r>
      <w:r w:rsidRPr="009501F4">
        <w:rPr>
          <w:rFonts w:ascii="Georgia" w:hAnsi="Georgia"/>
          <w:color w:val="000000" w:themeColor="text1"/>
          <w:lang w:val="mk-MK"/>
        </w:rPr>
        <w:t xml:space="preserve"> на соодве</w:t>
      </w:r>
      <w:r w:rsidR="00A61FFA">
        <w:rPr>
          <w:rFonts w:ascii="Georgia" w:hAnsi="Georgia"/>
          <w:color w:val="000000" w:themeColor="text1"/>
          <w:lang w:val="mk-MK"/>
        </w:rPr>
        <w:t>тниот работен модел</w:t>
      </w:r>
      <w:r w:rsidRPr="009501F4">
        <w:rPr>
          <w:rFonts w:ascii="Georgia" w:hAnsi="Georgia"/>
          <w:color w:val="000000" w:themeColor="text1"/>
          <w:lang w:val="mk-MK"/>
        </w:rPr>
        <w:t xml:space="preserve">. Во пределот на </w:t>
      </w:r>
      <w:r w:rsidR="00F624EA">
        <w:rPr>
          <w:rFonts w:ascii="Georgia" w:hAnsi="Georgia"/>
          <w:color w:val="000000" w:themeColor="text1"/>
          <w:lang w:val="mk-MK"/>
        </w:rPr>
        <w:t>инцизивите сплинтот</w:t>
      </w:r>
      <w:r w:rsidRPr="009501F4">
        <w:rPr>
          <w:rFonts w:ascii="Georgia" w:hAnsi="Georgia"/>
          <w:color w:val="000000" w:themeColor="text1"/>
          <w:lang w:val="mk-MK"/>
        </w:rPr>
        <w:t xml:space="preserve"> треба да ги препокрива горните вестибуларни третини на ин</w:t>
      </w:r>
      <w:r w:rsidR="001C0B02">
        <w:rPr>
          <w:rFonts w:ascii="Georgia" w:hAnsi="Georgia"/>
          <w:color w:val="000000" w:themeColor="text1"/>
          <w:lang w:val="mk-MK"/>
        </w:rPr>
        <w:t xml:space="preserve">цизивите во растојание од 1-2 </w:t>
      </w:r>
      <w:r w:rsidR="001C0B02" w:rsidRPr="00884594">
        <w:rPr>
          <w:rFonts w:ascii="Georgia" w:hAnsi="Georgia"/>
          <w:color w:val="000000" w:themeColor="text1"/>
          <w:lang w:val="mk-MK"/>
        </w:rPr>
        <w:t>mm</w:t>
      </w:r>
      <w:r w:rsidRPr="009501F4">
        <w:rPr>
          <w:rFonts w:ascii="Georgia" w:hAnsi="Georgia"/>
          <w:color w:val="000000" w:themeColor="text1"/>
          <w:lang w:val="mk-MK"/>
        </w:rPr>
        <w:t>.</w:t>
      </w:r>
    </w:p>
    <w:p w:rsidR="003B1799"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Како што се продолжува </w:t>
      </w:r>
      <w:r w:rsidR="005D0070">
        <w:rPr>
          <w:rFonts w:ascii="Georgia" w:hAnsi="Georgia"/>
          <w:color w:val="000000" w:themeColor="text1"/>
          <w:lang w:val="mk-MK"/>
        </w:rPr>
        <w:t>постериорно сплинтот</w:t>
      </w:r>
      <w:r w:rsidRPr="009501F4">
        <w:rPr>
          <w:rFonts w:ascii="Georgia" w:hAnsi="Georgia"/>
          <w:color w:val="000000" w:themeColor="text1"/>
          <w:lang w:val="mk-MK"/>
        </w:rPr>
        <w:t xml:space="preserve"> ги опфаќа горните вестибуларни третини на бочн</w:t>
      </w:r>
      <w:r w:rsidR="001C0B02">
        <w:rPr>
          <w:rFonts w:ascii="Georgia" w:hAnsi="Georgia"/>
          <w:color w:val="000000" w:themeColor="text1"/>
          <w:lang w:val="mk-MK"/>
        </w:rPr>
        <w:t xml:space="preserve">ите заби во растојание од 2-3 </w:t>
      </w:r>
      <w:r w:rsidR="001C0B02" w:rsidRPr="00884594">
        <w:rPr>
          <w:rFonts w:ascii="Georgia" w:hAnsi="Georgia"/>
          <w:color w:val="000000" w:themeColor="text1"/>
          <w:lang w:val="mk-MK"/>
        </w:rPr>
        <w:t>mm</w:t>
      </w:r>
      <w:r w:rsidRPr="009501F4">
        <w:rPr>
          <w:rFonts w:ascii="Georgia" w:hAnsi="Georgia"/>
          <w:color w:val="000000" w:themeColor="text1"/>
          <w:lang w:val="mk-MK"/>
        </w:rPr>
        <w:t xml:space="preserve"> во </w:t>
      </w:r>
      <w:r w:rsidR="001C0B02">
        <w:rPr>
          <w:rFonts w:ascii="Georgia" w:hAnsi="Georgia"/>
          <w:color w:val="000000" w:themeColor="text1"/>
          <w:lang w:val="mk-MK"/>
        </w:rPr>
        <w:t xml:space="preserve">пределот на премоларите и 3-6 </w:t>
      </w:r>
      <w:r w:rsidR="001C0B02" w:rsidRPr="00884594">
        <w:rPr>
          <w:rFonts w:ascii="Georgia" w:hAnsi="Georgia"/>
          <w:color w:val="000000" w:themeColor="text1"/>
          <w:lang w:val="mk-MK"/>
        </w:rPr>
        <w:t>mm</w:t>
      </w:r>
      <w:r w:rsidRPr="009501F4">
        <w:rPr>
          <w:rFonts w:ascii="Georgia" w:hAnsi="Georgia"/>
          <w:color w:val="000000" w:themeColor="text1"/>
          <w:lang w:val="mk-MK"/>
        </w:rPr>
        <w:t xml:space="preserve"> во пределот на моларите во зависност од потребната ретенција. Од оралн</w:t>
      </w:r>
      <w:r w:rsidR="005D0070">
        <w:rPr>
          <w:rFonts w:ascii="Georgia" w:hAnsi="Georgia"/>
          <w:color w:val="000000" w:themeColor="text1"/>
          <w:lang w:val="mk-MK"/>
        </w:rPr>
        <w:t xml:space="preserve">ата страна сплинтот </w:t>
      </w:r>
      <w:r w:rsidR="001C0B02">
        <w:rPr>
          <w:rFonts w:ascii="Georgia" w:hAnsi="Georgia"/>
          <w:color w:val="000000" w:themeColor="text1"/>
          <w:lang w:val="mk-MK"/>
        </w:rPr>
        <w:t xml:space="preserve">треба да се протега 6 </w:t>
      </w:r>
      <w:r w:rsidR="001C0B02" w:rsidRPr="00884594">
        <w:rPr>
          <w:rFonts w:ascii="Georgia" w:hAnsi="Georgia"/>
          <w:color w:val="000000" w:themeColor="text1"/>
          <w:lang w:val="mk-MK"/>
        </w:rPr>
        <w:t>mm</w:t>
      </w:r>
      <w:r w:rsidRPr="009501F4">
        <w:rPr>
          <w:rFonts w:ascii="Georgia" w:hAnsi="Georgia"/>
          <w:color w:val="000000" w:themeColor="text1"/>
          <w:lang w:val="mk-MK"/>
        </w:rPr>
        <w:t xml:space="preserve"> од гингивалниот раб во палатиналните меки ткива и колку што е можно повеќе да има поголема оддалеченост од јазикот за да се зачува природниот говор. Постериорно се опфаќа дисталната површина на последниот заб во денталниот лак. Рет</w:t>
      </w:r>
      <w:r w:rsidR="005D0070">
        <w:rPr>
          <w:rFonts w:ascii="Georgia" w:hAnsi="Georgia"/>
          <w:color w:val="000000" w:themeColor="text1"/>
          <w:lang w:val="mk-MK"/>
        </w:rPr>
        <w:t>енцијата на сплинтот</w:t>
      </w:r>
      <w:r w:rsidRPr="009501F4">
        <w:rPr>
          <w:rFonts w:ascii="Georgia" w:hAnsi="Georgia"/>
          <w:color w:val="000000" w:themeColor="text1"/>
          <w:lang w:val="mk-MK"/>
        </w:rPr>
        <w:t xml:space="preserve"> треба да се обезбеди преку нејзиното интимно налегнување на апроксималните, букалните, и лингвалните подминирани простори, па поради тоа тие не треба да бидат блокирани или отстра</w:t>
      </w:r>
      <w:r w:rsidR="005231F9">
        <w:rPr>
          <w:rFonts w:ascii="Georgia" w:hAnsi="Georgia"/>
          <w:color w:val="000000" w:themeColor="text1"/>
          <w:lang w:val="mk-MK"/>
        </w:rPr>
        <w:t>нети</w:t>
      </w:r>
      <w:r w:rsidR="005D0070">
        <w:rPr>
          <w:rFonts w:ascii="Georgia" w:hAnsi="Georgia"/>
          <w:color w:val="000000" w:themeColor="text1"/>
          <w:lang w:val="mk-MK"/>
        </w:rPr>
        <w:t>, пред да се моделира сплинтот</w:t>
      </w:r>
      <w:r w:rsidR="0033738E">
        <w:rPr>
          <w:rFonts w:ascii="Georgia" w:hAnsi="Georgia"/>
          <w:color w:val="000000" w:themeColor="text1"/>
          <w:lang w:val="mk-MK"/>
        </w:rPr>
        <w:t xml:space="preserve"> во восок</w:t>
      </w:r>
      <w:r w:rsidR="0033738E" w:rsidRPr="0033738E">
        <w:rPr>
          <w:rFonts w:ascii="Georgia" w:hAnsi="Georgia"/>
          <w:color w:val="000000" w:themeColor="text1"/>
          <w:vertAlign w:val="superscript"/>
          <w:lang w:val="mk-MK"/>
        </w:rPr>
        <w:t>(</w:t>
      </w:r>
      <w:r w:rsidR="0033738E" w:rsidRPr="00884594">
        <w:rPr>
          <w:rFonts w:ascii="Georgia" w:hAnsi="Georgia"/>
          <w:color w:val="000000" w:themeColor="text1"/>
          <w:vertAlign w:val="superscript"/>
          <w:lang w:val="mk-MK"/>
        </w:rPr>
        <w:t>26</w:t>
      </w:r>
      <w:r w:rsidRPr="0033738E">
        <w:rPr>
          <w:rFonts w:ascii="Georgia" w:hAnsi="Georgia"/>
          <w:color w:val="000000" w:themeColor="text1"/>
          <w:vertAlign w:val="superscript"/>
          <w:lang w:val="mk-MK"/>
        </w:rPr>
        <w:t>)</w:t>
      </w:r>
      <w:r w:rsidR="0033738E" w:rsidRPr="00884594">
        <w:rPr>
          <w:rFonts w:ascii="Georgia" w:hAnsi="Georgia"/>
          <w:color w:val="000000" w:themeColor="text1"/>
          <w:lang w:val="mk-MK"/>
        </w:rPr>
        <w:t xml:space="preserve">. </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Сепак доколку постојат непосакувани подминираности како тие на апроксималниот контакт помеѓу забите, тие треба да бидат отстранети. Две тенки плочки од розов восок се омекнуваат и се адаптираат на работниот модел, а потоа се сечат до претходно обележаните граници за стабилизациски</w:t>
      </w:r>
      <w:r w:rsidR="005D0070">
        <w:rPr>
          <w:rFonts w:ascii="Georgia" w:hAnsi="Georgia"/>
          <w:color w:val="000000" w:themeColor="text1"/>
          <w:lang w:val="mk-MK"/>
        </w:rPr>
        <w:t>от сплинт</w:t>
      </w:r>
      <w:r w:rsidRPr="009501F4">
        <w:rPr>
          <w:rFonts w:ascii="Georgia" w:hAnsi="Georgia"/>
          <w:color w:val="000000" w:themeColor="text1"/>
          <w:lang w:val="mk-MK"/>
        </w:rPr>
        <w:t xml:space="preserve">. Следната фаза е воспоставување на рамен контакт на оклузалната </w:t>
      </w:r>
      <w:r w:rsidR="005D0070">
        <w:rPr>
          <w:rFonts w:ascii="Georgia" w:hAnsi="Georgia"/>
          <w:color w:val="000000" w:themeColor="text1"/>
          <w:lang w:val="mk-MK"/>
        </w:rPr>
        <w:t>површина од сплинтот</w:t>
      </w:r>
      <w:r w:rsidRPr="009501F4">
        <w:rPr>
          <w:rFonts w:ascii="Georgia" w:hAnsi="Georgia"/>
          <w:color w:val="000000" w:themeColor="text1"/>
          <w:lang w:val="mk-MK"/>
        </w:rPr>
        <w:t xml:space="preserve"> со антагонистичките заби.</w:t>
      </w:r>
    </w:p>
    <w:p w:rsidR="00B60EB1"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Артикулаторот се затвора, се додека инцизалното колче не ја допре инцизалната чинија, на тој начин што се воспоставува вертикалната димензија на с</w:t>
      </w:r>
      <w:r w:rsidR="005231F9">
        <w:rPr>
          <w:rFonts w:ascii="Georgia" w:hAnsi="Georgia"/>
          <w:color w:val="000000" w:themeColor="text1"/>
          <w:lang w:val="mk-MK"/>
        </w:rPr>
        <w:t>табилизацискиот сплинт</w:t>
      </w:r>
      <w:r w:rsidRPr="009501F4">
        <w:rPr>
          <w:rFonts w:ascii="Georgia" w:hAnsi="Georgia"/>
          <w:color w:val="000000" w:themeColor="text1"/>
          <w:lang w:val="mk-MK"/>
        </w:rPr>
        <w:t>. Постои благо отпечатување на антагонистите на восочни</w:t>
      </w:r>
      <w:r w:rsidR="005231F9">
        <w:rPr>
          <w:rFonts w:ascii="Georgia" w:hAnsi="Georgia"/>
          <w:color w:val="000000" w:themeColor="text1"/>
          <w:lang w:val="mk-MK"/>
        </w:rPr>
        <w:t>от модел од сплинтот</w:t>
      </w:r>
      <w:r w:rsidRPr="009501F4">
        <w:rPr>
          <w:rFonts w:ascii="Georgia" w:hAnsi="Georgia"/>
          <w:color w:val="000000" w:themeColor="text1"/>
          <w:lang w:val="mk-MK"/>
        </w:rPr>
        <w:t xml:space="preserve"> за да се добијат рамномерни инд</w:t>
      </w:r>
      <w:r w:rsidR="00F46639">
        <w:rPr>
          <w:rFonts w:ascii="Georgia" w:hAnsi="Georgia"/>
          <w:color w:val="000000" w:themeColor="text1"/>
          <w:lang w:val="mk-MK"/>
        </w:rPr>
        <w:t>ентации</w:t>
      </w:r>
      <w:r w:rsidRPr="009501F4">
        <w:rPr>
          <w:rFonts w:ascii="Georgia" w:hAnsi="Georgia"/>
          <w:color w:val="000000" w:themeColor="text1"/>
          <w:lang w:val="mk-MK"/>
        </w:rPr>
        <w:t xml:space="preserve">. Овие индентации се отстрануваат со загреана шпатула или ноже за да се добие рамна </w:t>
      </w:r>
      <w:r w:rsidR="005231F9">
        <w:rPr>
          <w:rFonts w:ascii="Georgia" w:hAnsi="Georgia"/>
          <w:color w:val="000000" w:themeColor="text1"/>
          <w:lang w:val="mk-MK"/>
        </w:rPr>
        <w:t>површина на сплинтот</w:t>
      </w:r>
      <w:r w:rsidRPr="009501F4">
        <w:rPr>
          <w:rFonts w:ascii="Georgia" w:hAnsi="Georgia"/>
          <w:color w:val="000000" w:themeColor="text1"/>
          <w:lang w:val="mk-MK"/>
        </w:rPr>
        <w:t>, која ќе контактира само со централните тубери на бочните заби</w:t>
      </w:r>
      <w:r w:rsidR="00F46639">
        <w:rPr>
          <w:rFonts w:ascii="Georgia" w:hAnsi="Georgia"/>
          <w:color w:val="000000" w:themeColor="text1"/>
          <w:lang w:val="mk-MK"/>
        </w:rPr>
        <w:t xml:space="preserve"> и врвот на канинот</w:t>
      </w:r>
      <w:r w:rsidRPr="009501F4">
        <w:rPr>
          <w:rFonts w:ascii="Georgia" w:hAnsi="Georgia"/>
          <w:color w:val="000000" w:themeColor="text1"/>
          <w:lang w:val="mk-MK"/>
        </w:rPr>
        <w:t>. После ова следува изработката на канинското под</w:t>
      </w:r>
      <w:r w:rsidR="005231F9">
        <w:rPr>
          <w:rFonts w:ascii="Georgia" w:hAnsi="Georgia"/>
          <w:color w:val="000000" w:themeColor="text1"/>
          <w:lang w:val="mk-MK"/>
        </w:rPr>
        <w:t>игнување на сплинтот</w:t>
      </w:r>
      <w:r w:rsidRPr="009501F4">
        <w:rPr>
          <w:rFonts w:ascii="Georgia" w:hAnsi="Georgia"/>
          <w:color w:val="000000" w:themeColor="text1"/>
          <w:lang w:val="mk-MK"/>
        </w:rPr>
        <w:t>. Најпрво на восочни</w:t>
      </w:r>
      <w:r w:rsidR="005231F9">
        <w:rPr>
          <w:rFonts w:ascii="Georgia" w:hAnsi="Georgia"/>
          <w:color w:val="000000" w:themeColor="text1"/>
          <w:lang w:val="mk-MK"/>
        </w:rPr>
        <w:t>от модел од сплинтот</w:t>
      </w:r>
      <w:r w:rsidRPr="009501F4">
        <w:rPr>
          <w:rFonts w:ascii="Georgia" w:hAnsi="Georgia"/>
          <w:color w:val="000000" w:themeColor="text1"/>
          <w:lang w:val="mk-MK"/>
        </w:rPr>
        <w:t xml:space="preserve"> се одбележуваат мезијалната и дисталната граница на канините. </w:t>
      </w:r>
      <w:r w:rsidR="005231F9">
        <w:rPr>
          <w:rFonts w:ascii="Georgia" w:hAnsi="Georgia"/>
          <w:color w:val="000000" w:themeColor="text1"/>
          <w:lang w:val="mk-MK"/>
        </w:rPr>
        <w:t>Пределот на сплинтот</w:t>
      </w:r>
      <w:r w:rsidRPr="009501F4">
        <w:rPr>
          <w:rFonts w:ascii="Georgia" w:hAnsi="Georgia"/>
          <w:color w:val="000000" w:themeColor="text1"/>
          <w:lang w:val="mk-MK"/>
        </w:rPr>
        <w:t xml:space="preserve"> кој ги препокрива канините оклузално се надоградув</w:t>
      </w:r>
      <w:r w:rsidR="00F46639">
        <w:rPr>
          <w:rFonts w:ascii="Georgia" w:hAnsi="Georgia"/>
          <w:color w:val="000000" w:themeColor="text1"/>
          <w:lang w:val="mk-MK"/>
        </w:rPr>
        <w:t>а со помош на восок</w:t>
      </w:r>
      <w:r w:rsidRPr="009501F4">
        <w:rPr>
          <w:rFonts w:ascii="Georgia" w:hAnsi="Georgia"/>
          <w:color w:val="000000" w:themeColor="text1"/>
          <w:lang w:val="mk-MK"/>
        </w:rPr>
        <w:t xml:space="preserve">, така што да се постигне дисоклузија на бочните заби при пропулзија и латеропулзија. Во почетокот во пределот на канините се додава прекумерна </w:t>
      </w:r>
      <w:r w:rsidRPr="009501F4">
        <w:rPr>
          <w:rFonts w:ascii="Georgia" w:hAnsi="Georgia"/>
          <w:color w:val="000000" w:themeColor="text1"/>
          <w:lang w:val="mk-MK"/>
        </w:rPr>
        <w:lastRenderedPageBreak/>
        <w:t xml:space="preserve">количина на </w:t>
      </w:r>
      <w:r w:rsidR="00F46639">
        <w:rPr>
          <w:rFonts w:ascii="Georgia" w:hAnsi="Georgia"/>
          <w:color w:val="000000" w:themeColor="text1"/>
          <w:lang w:val="mk-MK"/>
        </w:rPr>
        <w:t xml:space="preserve">восок. </w:t>
      </w:r>
      <w:r w:rsidRPr="009501F4">
        <w:rPr>
          <w:rFonts w:ascii="Georgia" w:hAnsi="Georgia"/>
          <w:color w:val="000000" w:themeColor="text1"/>
          <w:lang w:val="mk-MK"/>
        </w:rPr>
        <w:t>Потоа работниот модел се враќа во артикулатор, при што во почетокот се затвора во положба на центрична оклузија за онолку колку што ќе дозволи инцизалното колче, при што повторно се воспоставуваат оклузалните ко</w:t>
      </w:r>
      <w:r w:rsidR="0033738E">
        <w:rPr>
          <w:rFonts w:ascii="Georgia" w:hAnsi="Georgia"/>
          <w:color w:val="000000" w:themeColor="text1"/>
          <w:lang w:val="mk-MK"/>
        </w:rPr>
        <w:t xml:space="preserve">нтакти во централна оклузија </w:t>
      </w:r>
      <w:r w:rsidR="0033738E" w:rsidRPr="0033738E">
        <w:rPr>
          <w:rFonts w:ascii="Georgia" w:hAnsi="Georgia"/>
          <w:color w:val="000000" w:themeColor="text1"/>
          <w:vertAlign w:val="superscript"/>
          <w:lang w:val="mk-MK"/>
        </w:rPr>
        <w:t>(</w:t>
      </w:r>
      <w:r w:rsidR="0033738E" w:rsidRPr="00884594">
        <w:rPr>
          <w:rFonts w:ascii="Georgia" w:hAnsi="Georgia"/>
          <w:color w:val="000000" w:themeColor="text1"/>
          <w:vertAlign w:val="superscript"/>
          <w:lang w:val="mk-MK"/>
        </w:rPr>
        <w:t>27</w:t>
      </w:r>
      <w:r w:rsidRPr="0033738E">
        <w:rPr>
          <w:rFonts w:ascii="Georgia" w:hAnsi="Georgia"/>
          <w:color w:val="000000" w:themeColor="text1"/>
          <w:vertAlign w:val="superscript"/>
          <w:lang w:val="mk-MK"/>
        </w:rPr>
        <w:t>)</w:t>
      </w:r>
      <w:r w:rsidRPr="009501F4">
        <w:rPr>
          <w:rFonts w:ascii="Georgia" w:hAnsi="Georgia"/>
          <w:color w:val="000000" w:themeColor="text1"/>
          <w:lang w:val="mk-MK"/>
        </w:rPr>
        <w:t>.</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Преку постепеното поместување прво на десната, а потоа на левата страна (т.е. се изведуваат латеропулзивни и пропулзивни движења) се воспоставува патеката за канинското водење во латерооклузија и протрузија. За време на овие движења сите преостанати делови на восочниот модел не треба меѓусебно да оклудираат. Кога восочн</w:t>
      </w:r>
      <w:r w:rsidR="005231F9">
        <w:rPr>
          <w:rFonts w:ascii="Georgia" w:hAnsi="Georgia"/>
          <w:color w:val="000000" w:themeColor="text1"/>
          <w:lang w:val="mk-MK"/>
        </w:rPr>
        <w:t>иот модел од сплинтот</w:t>
      </w:r>
      <w:r w:rsidRPr="009501F4">
        <w:rPr>
          <w:rFonts w:ascii="Georgia" w:hAnsi="Georgia"/>
          <w:color w:val="000000" w:themeColor="text1"/>
          <w:lang w:val="mk-MK"/>
        </w:rPr>
        <w:t xml:space="preserve"> ќе се извади од артикулаторот, на него се веќе отпечатени контактите во центрична оклузија и започнува да се надѕира канинското подигнување. Повторно се измазнуваат контактите во центрична оклузија и тоа се прави со поместување на инструментот према надворешната страна на забниот лак, така што постојано треба да се одржува ангулацијата на канинското подигнување.</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На артикулаторот се врши проба дали канинското подигнување врши дисоклузија на постериорните заби при латералните движења на мандибулата. Во оваа фаза се отстранува секој вишок на восок кој се добил при моделирањето на канинското подигнување, најпрво на лабијалната, а потоа на букалната страна до г</w:t>
      </w:r>
      <w:r w:rsidR="005231F9">
        <w:rPr>
          <w:rFonts w:ascii="Georgia" w:hAnsi="Georgia"/>
          <w:color w:val="000000" w:themeColor="text1"/>
          <w:lang w:val="mk-MK"/>
        </w:rPr>
        <w:t>раницата на сплинтот</w:t>
      </w:r>
      <w:r w:rsidRPr="009501F4">
        <w:rPr>
          <w:rFonts w:ascii="Georgia" w:hAnsi="Georgia"/>
          <w:color w:val="000000" w:themeColor="text1"/>
          <w:lang w:val="mk-MK"/>
        </w:rPr>
        <w:t xml:space="preserve"> која сме ја дефинирале уште во почетокот. Додека се одредуваат контактите на оклузалните </w:t>
      </w:r>
      <w:r w:rsidR="005231F9">
        <w:rPr>
          <w:rFonts w:ascii="Georgia" w:hAnsi="Georgia"/>
          <w:color w:val="000000" w:themeColor="text1"/>
          <w:lang w:val="mk-MK"/>
        </w:rPr>
        <w:t>површини на сплинтот</w:t>
      </w:r>
      <w:r w:rsidRPr="009501F4">
        <w:rPr>
          <w:rFonts w:ascii="Georgia" w:hAnsi="Georgia"/>
          <w:color w:val="000000" w:themeColor="text1"/>
          <w:lang w:val="mk-MK"/>
        </w:rPr>
        <w:t xml:space="preserve"> со антагонистите, се насочува плитка и мазна, конкава рампа во антериорниот регион за да се обезбеди брза постепена дезартикулација на постериорните заби при протрузивни движења. Особено важно при модели</w:t>
      </w:r>
      <w:r w:rsidR="005231F9">
        <w:rPr>
          <w:rFonts w:ascii="Georgia" w:hAnsi="Georgia"/>
          <w:color w:val="000000" w:themeColor="text1"/>
          <w:lang w:val="mk-MK"/>
        </w:rPr>
        <w:t>рањето на сплинтот</w:t>
      </w:r>
      <w:r w:rsidRPr="009501F4">
        <w:rPr>
          <w:rFonts w:ascii="Georgia" w:hAnsi="Georgia"/>
          <w:color w:val="000000" w:themeColor="text1"/>
          <w:lang w:val="mk-MK"/>
        </w:rPr>
        <w:t xml:space="preserve"> е таа да нема предвремени контакти на антагонистите која би ја воделе мандибулата во принудн</w:t>
      </w:r>
      <w:r w:rsidR="005231F9">
        <w:rPr>
          <w:rFonts w:ascii="Georgia" w:hAnsi="Georgia"/>
          <w:color w:val="000000" w:themeColor="text1"/>
          <w:lang w:val="mk-MK"/>
        </w:rPr>
        <w:t>а оклузија. Сплинтот</w:t>
      </w:r>
      <w:r w:rsidRPr="009501F4">
        <w:rPr>
          <w:rFonts w:ascii="Georgia" w:hAnsi="Georgia"/>
          <w:color w:val="000000" w:themeColor="text1"/>
          <w:lang w:val="mk-MK"/>
        </w:rPr>
        <w:t xml:space="preserve"> се полира во восок со помош на навлажнет памук, а нејзините рабови се запечатуваат за гипсот од работниот модел со жежок инструмент. Освен опишаната индиректна техника на добивање на восочни</w:t>
      </w:r>
      <w:r w:rsidR="005231F9">
        <w:rPr>
          <w:rFonts w:ascii="Georgia" w:hAnsi="Georgia"/>
          <w:color w:val="000000" w:themeColor="text1"/>
          <w:lang w:val="mk-MK"/>
        </w:rPr>
        <w:t>от модел од сплинтот</w:t>
      </w:r>
      <w:r w:rsidRPr="009501F4">
        <w:rPr>
          <w:rFonts w:ascii="Georgia" w:hAnsi="Georgia"/>
          <w:color w:val="000000" w:themeColor="text1"/>
          <w:lang w:val="mk-MK"/>
        </w:rPr>
        <w:t>, таа може да се изработи и директно во устата на пациентот, користејќи го стоматогнатниот систем на пациентот како артикулатор.</w:t>
      </w:r>
    </w:p>
    <w:p w:rsid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Откак</w:t>
      </w:r>
      <w:r w:rsidR="005231F9">
        <w:rPr>
          <w:rFonts w:ascii="Georgia" w:hAnsi="Georgia"/>
          <w:color w:val="000000" w:themeColor="text1"/>
          <w:lang w:val="mk-MK"/>
        </w:rPr>
        <w:t>о ќе биде готов</w:t>
      </w:r>
      <w:r w:rsidRPr="009501F4">
        <w:rPr>
          <w:rFonts w:ascii="Georgia" w:hAnsi="Georgia"/>
          <w:color w:val="000000" w:themeColor="text1"/>
          <w:lang w:val="mk-MK"/>
        </w:rPr>
        <w:t>, работниот модел со восочни</w:t>
      </w:r>
      <w:r w:rsidR="005231F9">
        <w:rPr>
          <w:rFonts w:ascii="Georgia" w:hAnsi="Georgia"/>
          <w:color w:val="000000" w:themeColor="text1"/>
          <w:lang w:val="mk-MK"/>
        </w:rPr>
        <w:t>от модел на сплинтот</w:t>
      </w:r>
      <w:r w:rsidRPr="009501F4">
        <w:rPr>
          <w:rFonts w:ascii="Georgia" w:hAnsi="Georgia"/>
          <w:color w:val="000000" w:themeColor="text1"/>
          <w:lang w:val="mk-MK"/>
        </w:rPr>
        <w:t>, се отстранува од артикулаторот и се вложува во кивета, восокот се отстранува со зовриена вода и така добиениот калап се исполнува со прозрачен акрилат, кој понатака полимеризира.</w:t>
      </w:r>
      <w:r w:rsidR="005231F9">
        <w:rPr>
          <w:rFonts w:ascii="Georgia" w:hAnsi="Georgia"/>
          <w:color w:val="000000" w:themeColor="text1"/>
          <w:lang w:val="mk-MK"/>
        </w:rPr>
        <w:t xml:space="preserve"> Сплинтот</w:t>
      </w:r>
      <w:r w:rsidRPr="009501F4">
        <w:rPr>
          <w:rFonts w:ascii="Georgia" w:hAnsi="Georgia"/>
          <w:color w:val="000000" w:themeColor="text1"/>
          <w:lang w:val="mk-MK"/>
        </w:rPr>
        <w:t xml:space="preserve"> се отстранува од работниот модел, се чисти, </w:t>
      </w:r>
      <w:r w:rsidRPr="009501F4">
        <w:rPr>
          <w:rFonts w:ascii="Georgia" w:hAnsi="Georgia"/>
          <w:color w:val="000000" w:themeColor="text1"/>
          <w:lang w:val="mk-MK"/>
        </w:rPr>
        <w:lastRenderedPageBreak/>
        <w:t xml:space="preserve">се бруси, се полира и дури тогаш е спремна за проба на </w:t>
      </w:r>
      <w:r w:rsidR="005231F9">
        <w:rPr>
          <w:rFonts w:ascii="Georgia" w:hAnsi="Georgia"/>
          <w:color w:val="000000" w:themeColor="text1"/>
          <w:lang w:val="mk-MK"/>
        </w:rPr>
        <w:t xml:space="preserve">пациентот. Сплинтот </w:t>
      </w:r>
      <w:r w:rsidRPr="009501F4">
        <w:rPr>
          <w:rFonts w:ascii="Georgia" w:hAnsi="Georgia"/>
          <w:color w:val="000000" w:themeColor="text1"/>
          <w:lang w:val="mk-MK"/>
        </w:rPr>
        <w:t>треба да има минимална дебелина од 4 мм која подоцна во терапијата може да се зголеми, доколку кај пациентот не е забележано вид</w:t>
      </w:r>
      <w:r w:rsidR="0033738E">
        <w:rPr>
          <w:rFonts w:ascii="Georgia" w:hAnsi="Georgia"/>
          <w:color w:val="000000" w:themeColor="text1"/>
          <w:lang w:val="mk-MK"/>
        </w:rPr>
        <w:t xml:space="preserve">но подобрување на симптомите </w:t>
      </w:r>
      <w:r w:rsidR="0033738E" w:rsidRPr="0033738E">
        <w:rPr>
          <w:rFonts w:ascii="Georgia" w:hAnsi="Georgia"/>
          <w:color w:val="000000" w:themeColor="text1"/>
          <w:vertAlign w:val="superscript"/>
          <w:lang w:val="mk-MK"/>
        </w:rPr>
        <w:t>(</w:t>
      </w:r>
      <w:r w:rsidR="0033738E" w:rsidRPr="00884594">
        <w:rPr>
          <w:rFonts w:ascii="Georgia" w:hAnsi="Georgia"/>
          <w:color w:val="000000" w:themeColor="text1"/>
          <w:vertAlign w:val="superscript"/>
          <w:lang w:val="mk-MK"/>
        </w:rPr>
        <w:t>28</w:t>
      </w:r>
      <w:r w:rsidRPr="0033738E">
        <w:rPr>
          <w:rFonts w:ascii="Georgia" w:hAnsi="Georgia"/>
          <w:color w:val="000000" w:themeColor="text1"/>
          <w:vertAlign w:val="superscript"/>
          <w:lang w:val="mk-MK"/>
        </w:rPr>
        <w:t>)</w:t>
      </w:r>
      <w:r w:rsidRPr="009501F4">
        <w:rPr>
          <w:rFonts w:ascii="Georgia" w:hAnsi="Georgia"/>
          <w:color w:val="000000" w:themeColor="text1"/>
          <w:lang w:val="mk-MK"/>
        </w:rPr>
        <w:t>.</w:t>
      </w:r>
    </w:p>
    <w:p w:rsidR="009501F4" w:rsidRPr="00B664BF" w:rsidRDefault="00B664BF" w:rsidP="007E6545">
      <w:pPr>
        <w:pStyle w:val="Heading3"/>
        <w:rPr>
          <w:lang w:val="mk-MK"/>
        </w:rPr>
      </w:pPr>
      <w:bookmarkStart w:id="14" w:name="_Toc149238911"/>
      <w:r w:rsidRPr="00B664BF">
        <w:rPr>
          <w:lang w:val="mk-MK"/>
        </w:rPr>
        <w:t xml:space="preserve">5.2.1. Проба, предавање и реадаптација на класичните стабилизациски </w:t>
      </w:r>
      <w:r w:rsidR="00873852">
        <w:rPr>
          <w:lang w:val="mk-MK"/>
        </w:rPr>
        <w:t>сплинтови</w:t>
      </w:r>
      <w:bookmarkEnd w:id="14"/>
    </w:p>
    <w:p w:rsidR="00CF79E4" w:rsidRPr="009501F4" w:rsidRDefault="00CF79E4" w:rsidP="009501F4">
      <w:pPr>
        <w:spacing w:line="360" w:lineRule="auto"/>
        <w:jc w:val="both"/>
        <w:rPr>
          <w:rFonts w:ascii="Georgia" w:hAnsi="Georgia"/>
          <w:color w:val="000000" w:themeColor="text1"/>
          <w:lang w:val="mk-MK"/>
        </w:rPr>
      </w:pP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Ве</w:t>
      </w:r>
      <w:r w:rsidR="005231F9">
        <w:rPr>
          <w:rFonts w:ascii="Georgia" w:hAnsi="Georgia"/>
          <w:color w:val="000000" w:themeColor="text1"/>
          <w:lang w:val="mk-MK"/>
        </w:rPr>
        <w:t>днаш откако сплинтот</w:t>
      </w:r>
      <w:r w:rsidRPr="009501F4">
        <w:rPr>
          <w:rFonts w:ascii="Georgia" w:hAnsi="Georgia"/>
          <w:color w:val="000000" w:themeColor="text1"/>
          <w:lang w:val="mk-MK"/>
        </w:rPr>
        <w:t xml:space="preserve"> ќе се добие од лабораторија, внимателно се разгледува нејзината изработка и се отстрануваат малите заостанати парчиња гипс со стоматолошка сонда. Визуелно и со помош на палпација се детектираат и отстрануваат острите рабови во пределот на rugae palatinae и интерпроксимално. За да се проба и адапт</w:t>
      </w:r>
      <w:r w:rsidR="005231F9">
        <w:rPr>
          <w:rFonts w:ascii="Georgia" w:hAnsi="Georgia"/>
          <w:color w:val="000000" w:themeColor="text1"/>
          <w:lang w:val="mk-MK"/>
        </w:rPr>
        <w:t>ира стабилизацискиот сплинт</w:t>
      </w:r>
      <w:r w:rsidRPr="009501F4">
        <w:rPr>
          <w:rFonts w:ascii="Georgia" w:hAnsi="Georgia"/>
          <w:color w:val="000000" w:themeColor="text1"/>
          <w:lang w:val="mk-MK"/>
        </w:rPr>
        <w:t xml:space="preserve"> потребни се околу 20 минути. Најпрво се тестира ретенцијата. Доколку рет</w:t>
      </w:r>
      <w:r w:rsidR="005231F9">
        <w:rPr>
          <w:rFonts w:ascii="Georgia" w:hAnsi="Georgia"/>
          <w:color w:val="000000" w:themeColor="text1"/>
          <w:lang w:val="mk-MK"/>
        </w:rPr>
        <w:t>енцијата на сплинтот</w:t>
      </w:r>
      <w:r w:rsidRPr="009501F4">
        <w:rPr>
          <w:rFonts w:ascii="Georgia" w:hAnsi="Georgia"/>
          <w:color w:val="000000" w:themeColor="text1"/>
          <w:lang w:val="mk-MK"/>
        </w:rPr>
        <w:t xml:space="preserve"> е премногу интимна, се отстранува дел од акрилатот од подминираните делови околу забите со лабораториски карбиден</w:t>
      </w:r>
      <w:r w:rsidR="005231F9">
        <w:rPr>
          <w:rFonts w:ascii="Georgia" w:hAnsi="Georgia"/>
          <w:color w:val="000000" w:themeColor="text1"/>
          <w:lang w:val="mk-MK"/>
        </w:rPr>
        <w:t xml:space="preserve"> борер, се додека сплинтот</w:t>
      </w:r>
      <w:r w:rsidRPr="009501F4">
        <w:rPr>
          <w:rFonts w:ascii="Georgia" w:hAnsi="Georgia"/>
          <w:color w:val="000000" w:themeColor="text1"/>
          <w:lang w:val="mk-MK"/>
        </w:rPr>
        <w:t xml:space="preserve"> не добие потполна и адекватна ретенција. Се проверува ста</w:t>
      </w:r>
      <w:r w:rsidR="005231F9">
        <w:rPr>
          <w:rFonts w:ascii="Georgia" w:hAnsi="Georgia"/>
          <w:color w:val="000000" w:themeColor="text1"/>
          <w:lang w:val="mk-MK"/>
        </w:rPr>
        <w:t xml:space="preserve">билноста на сплинтот во </w:t>
      </w:r>
      <w:r w:rsidRPr="009501F4">
        <w:rPr>
          <w:rFonts w:ascii="Georgia" w:hAnsi="Georgia"/>
          <w:color w:val="000000" w:themeColor="text1"/>
          <w:lang w:val="mk-MK"/>
        </w:rPr>
        <w:t xml:space="preserve">устата, преку нанесување на притисок врз оклузалната </w:t>
      </w:r>
      <w:r w:rsidR="005231F9">
        <w:rPr>
          <w:rFonts w:ascii="Georgia" w:hAnsi="Georgia"/>
          <w:color w:val="000000" w:themeColor="text1"/>
          <w:lang w:val="mk-MK"/>
        </w:rPr>
        <w:t>површина на сплинтот</w:t>
      </w:r>
      <w:r w:rsidRPr="009501F4">
        <w:rPr>
          <w:rFonts w:ascii="Georgia" w:hAnsi="Georgia"/>
          <w:color w:val="000000" w:themeColor="text1"/>
          <w:lang w:val="mk-MK"/>
        </w:rPr>
        <w:t>, преку притискање на прстите во дијаг</w:t>
      </w:r>
      <w:r w:rsidR="005231F9">
        <w:rPr>
          <w:rFonts w:ascii="Georgia" w:hAnsi="Georgia"/>
          <w:color w:val="000000" w:themeColor="text1"/>
          <w:lang w:val="mk-MK"/>
        </w:rPr>
        <w:t>онална насока. Во случај сплинтот</w:t>
      </w:r>
      <w:r w:rsidRPr="009501F4">
        <w:rPr>
          <w:rFonts w:ascii="Georgia" w:hAnsi="Georgia"/>
          <w:color w:val="000000" w:themeColor="text1"/>
          <w:lang w:val="mk-MK"/>
        </w:rPr>
        <w:t>, да клацка врз нејзиното лежиште или да има губиток на потпора и покрај нејзината адаптација, голема е веројатноста дека работниот модел не бил прецизен и тогаш е потребно одново да се земат отпечатоци.</w:t>
      </w:r>
    </w:p>
    <w:p w:rsidR="003B1799"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Исто така треба сигурност дека не постои праз</w:t>
      </w:r>
      <w:r w:rsidR="005231F9">
        <w:rPr>
          <w:rFonts w:ascii="Georgia" w:hAnsi="Georgia"/>
          <w:color w:val="000000" w:themeColor="text1"/>
          <w:lang w:val="mk-MK"/>
        </w:rPr>
        <w:t>ен простор помеѓу сплинтовите</w:t>
      </w:r>
      <w:r w:rsidR="0033738E">
        <w:rPr>
          <w:rFonts w:ascii="Georgia" w:hAnsi="Georgia"/>
          <w:color w:val="000000" w:themeColor="text1"/>
          <w:lang w:val="mk-MK"/>
        </w:rPr>
        <w:t xml:space="preserve"> и забите на пациентот</w:t>
      </w:r>
      <w:r w:rsidR="0033738E" w:rsidRPr="00884594">
        <w:rPr>
          <w:rFonts w:ascii="Georgia" w:hAnsi="Georgia"/>
          <w:color w:val="000000" w:themeColor="text1"/>
          <w:lang w:val="mk-MK"/>
        </w:rPr>
        <w:t xml:space="preserve"> </w:t>
      </w:r>
      <w:r w:rsidR="0033738E" w:rsidRPr="0033738E">
        <w:rPr>
          <w:rFonts w:ascii="Georgia" w:hAnsi="Georgia"/>
          <w:color w:val="000000" w:themeColor="text1"/>
          <w:vertAlign w:val="superscript"/>
          <w:lang w:val="mk-MK"/>
        </w:rPr>
        <w:t>(</w:t>
      </w:r>
      <w:r w:rsidR="0033738E" w:rsidRPr="00884594">
        <w:rPr>
          <w:rFonts w:ascii="Georgia" w:hAnsi="Georgia"/>
          <w:color w:val="000000" w:themeColor="text1"/>
          <w:vertAlign w:val="superscript"/>
          <w:lang w:val="mk-MK"/>
        </w:rPr>
        <w:t>29</w:t>
      </w:r>
      <w:r w:rsidRPr="0033738E">
        <w:rPr>
          <w:rFonts w:ascii="Georgia" w:hAnsi="Georgia"/>
          <w:color w:val="000000" w:themeColor="text1"/>
          <w:vertAlign w:val="superscript"/>
          <w:lang w:val="mk-MK"/>
        </w:rPr>
        <w:t>)</w:t>
      </w:r>
      <w:r w:rsidRPr="009501F4">
        <w:rPr>
          <w:rFonts w:ascii="Georgia" w:hAnsi="Georgia"/>
          <w:color w:val="000000" w:themeColor="text1"/>
          <w:lang w:val="mk-MK"/>
        </w:rPr>
        <w:t xml:space="preserve">. </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Правилна оклузална ад</w:t>
      </w:r>
      <w:r w:rsidR="005231F9">
        <w:rPr>
          <w:rFonts w:ascii="Georgia" w:hAnsi="Georgia"/>
          <w:color w:val="000000" w:themeColor="text1"/>
          <w:lang w:val="mk-MK"/>
        </w:rPr>
        <w:t>аптација на сплинтот</w:t>
      </w:r>
      <w:r w:rsidRPr="009501F4">
        <w:rPr>
          <w:rFonts w:ascii="Georgia" w:hAnsi="Georgia"/>
          <w:color w:val="000000" w:themeColor="text1"/>
          <w:lang w:val="mk-MK"/>
        </w:rPr>
        <w:t xml:space="preserve"> се изведува со тенок лист од ар</w:t>
      </w:r>
      <w:r w:rsidR="00F46639">
        <w:rPr>
          <w:rFonts w:ascii="Georgia" w:hAnsi="Georgia"/>
          <w:color w:val="000000" w:themeColor="text1"/>
          <w:lang w:val="mk-MK"/>
        </w:rPr>
        <w:t>тикулациона хартија</w:t>
      </w:r>
      <w:r w:rsidRPr="009501F4">
        <w:rPr>
          <w:rFonts w:ascii="Georgia" w:hAnsi="Georgia"/>
          <w:color w:val="000000" w:themeColor="text1"/>
          <w:lang w:val="mk-MK"/>
        </w:rPr>
        <w:t>. Истата постапка може да се изведе и со работен модел во артикулатор подесен според вредностите добиен од регистратот за меѓувиличните о</w:t>
      </w:r>
      <w:r w:rsidR="00F46639">
        <w:rPr>
          <w:rFonts w:ascii="Georgia" w:hAnsi="Georgia"/>
          <w:color w:val="000000" w:themeColor="text1"/>
          <w:lang w:val="mk-MK"/>
        </w:rPr>
        <w:t>дноси од пациентот</w:t>
      </w:r>
      <w:r w:rsidRPr="009501F4">
        <w:rPr>
          <w:rFonts w:ascii="Georgia" w:hAnsi="Georgia"/>
          <w:color w:val="000000" w:themeColor="text1"/>
          <w:lang w:val="mk-MK"/>
        </w:rPr>
        <w:t xml:space="preserve">. Пациентот врз вака поставената артикулациона хартија врши екскурзивни движења во латеротрузија и во пропулзија. На овој начин на оклузалната </w:t>
      </w:r>
      <w:r w:rsidR="005231F9">
        <w:rPr>
          <w:rFonts w:ascii="Georgia" w:hAnsi="Georgia"/>
          <w:color w:val="000000" w:themeColor="text1"/>
          <w:lang w:val="mk-MK"/>
        </w:rPr>
        <w:t>површина од сплинтот</w:t>
      </w:r>
      <w:r w:rsidRPr="009501F4">
        <w:rPr>
          <w:rFonts w:ascii="Georgia" w:hAnsi="Georgia"/>
          <w:color w:val="000000" w:themeColor="text1"/>
          <w:lang w:val="mk-MK"/>
        </w:rPr>
        <w:t xml:space="preserve"> се добиваат демаркации од слободни движења на долната вилица и контактите кои при тоа со неа ги оства</w:t>
      </w:r>
      <w:r w:rsidR="00F46639">
        <w:rPr>
          <w:rFonts w:ascii="Georgia" w:hAnsi="Georgia"/>
          <w:color w:val="000000" w:themeColor="text1"/>
          <w:lang w:val="mk-MK"/>
        </w:rPr>
        <w:t>руваат долните заби</w:t>
      </w:r>
      <w:r w:rsidRPr="009501F4">
        <w:rPr>
          <w:rFonts w:ascii="Georgia" w:hAnsi="Georgia"/>
          <w:color w:val="000000" w:themeColor="text1"/>
          <w:lang w:val="mk-MK"/>
        </w:rPr>
        <w:t>. Реадап</w:t>
      </w:r>
      <w:r w:rsidR="005231F9">
        <w:rPr>
          <w:rFonts w:ascii="Georgia" w:hAnsi="Georgia"/>
          <w:color w:val="000000" w:themeColor="text1"/>
          <w:lang w:val="mk-MK"/>
        </w:rPr>
        <w:t>тацијата на сплинтот</w:t>
      </w:r>
      <w:r w:rsidRPr="009501F4">
        <w:rPr>
          <w:rFonts w:ascii="Georgia" w:hAnsi="Georgia"/>
          <w:color w:val="000000" w:themeColor="text1"/>
          <w:lang w:val="mk-MK"/>
        </w:rPr>
        <w:t xml:space="preserve"> се изведува со голем карбиден борер кој ќе овозможи оклузалната површина да се прилагоди </w:t>
      </w:r>
      <w:r w:rsidRPr="009501F4">
        <w:rPr>
          <w:rFonts w:ascii="Georgia" w:hAnsi="Georgia"/>
          <w:color w:val="000000" w:themeColor="text1"/>
          <w:lang w:val="mk-MK"/>
        </w:rPr>
        <w:lastRenderedPageBreak/>
        <w:t>така што да с</w:t>
      </w:r>
      <w:r w:rsidR="00F46639">
        <w:rPr>
          <w:rFonts w:ascii="Georgia" w:hAnsi="Georgia"/>
          <w:color w:val="000000" w:themeColor="text1"/>
          <w:lang w:val="mk-MK"/>
        </w:rPr>
        <w:t>е одржи рамната  површина</w:t>
      </w:r>
      <w:r w:rsidRPr="009501F4">
        <w:rPr>
          <w:rFonts w:ascii="Georgia" w:hAnsi="Georgia"/>
          <w:color w:val="000000" w:themeColor="text1"/>
          <w:lang w:val="mk-MK"/>
        </w:rPr>
        <w:t>. Доколку се користи малечок борер, ќе се создадат ин</w:t>
      </w:r>
      <w:r w:rsidR="00C90A4B">
        <w:rPr>
          <w:rFonts w:ascii="Georgia" w:hAnsi="Georgia"/>
          <w:color w:val="000000" w:themeColor="text1"/>
          <w:lang w:val="mk-MK"/>
        </w:rPr>
        <w:t>дентации за сплинтот</w:t>
      </w:r>
      <w:r w:rsidRPr="009501F4">
        <w:rPr>
          <w:rFonts w:ascii="Georgia" w:hAnsi="Georgia"/>
          <w:color w:val="000000" w:themeColor="text1"/>
          <w:lang w:val="mk-MK"/>
        </w:rPr>
        <w:t>, кои не се пожелни.</w:t>
      </w:r>
    </w:p>
    <w:p w:rsidR="003B1799"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Најпрво се одредуваат ко</w:t>
      </w:r>
      <w:r w:rsidR="00C90A4B">
        <w:rPr>
          <w:rFonts w:ascii="Georgia" w:hAnsi="Georgia"/>
          <w:color w:val="000000" w:themeColor="text1"/>
          <w:lang w:val="mk-MK"/>
        </w:rPr>
        <w:t>нтактите на сплинтот</w:t>
      </w:r>
      <w:r w:rsidRPr="009501F4">
        <w:rPr>
          <w:rFonts w:ascii="Georgia" w:hAnsi="Georgia"/>
          <w:color w:val="000000" w:themeColor="text1"/>
          <w:lang w:val="mk-MK"/>
        </w:rPr>
        <w:t xml:space="preserve"> во централна оклузија. Постапката на адаптација се изведува така што додека сестрата држи две парчиња од артикулационата хартија во устата на пациентот, по должина на целиот забен лак, стоматологот со неговите прсти поставени на брадата благо ја насочува долната вилица на пациентот, а на пациентот му се даваат инструкции да ги трие забите во насока напред и на</w:t>
      </w:r>
      <w:r w:rsidR="00C90A4B">
        <w:rPr>
          <w:rFonts w:ascii="Georgia" w:hAnsi="Georgia"/>
          <w:color w:val="000000" w:themeColor="text1"/>
          <w:lang w:val="mk-MK"/>
        </w:rPr>
        <w:t>зад, преку сплинтот</w:t>
      </w:r>
      <w:r w:rsidR="00F46639">
        <w:rPr>
          <w:rFonts w:ascii="Georgia" w:hAnsi="Georgia"/>
          <w:color w:val="000000" w:themeColor="text1"/>
          <w:lang w:val="mk-MK"/>
        </w:rPr>
        <w:t xml:space="preserve">. </w:t>
      </w:r>
      <w:r w:rsidRPr="009501F4">
        <w:rPr>
          <w:rFonts w:ascii="Georgia" w:hAnsi="Georgia"/>
          <w:color w:val="000000" w:themeColor="text1"/>
          <w:lang w:val="mk-MK"/>
        </w:rPr>
        <w:t>Откако ќе се отстранат белезите од артикулационата хартија</w:t>
      </w:r>
      <w:r w:rsidR="00C90A4B">
        <w:rPr>
          <w:rFonts w:ascii="Georgia" w:hAnsi="Georgia"/>
          <w:color w:val="000000" w:themeColor="text1"/>
          <w:lang w:val="mk-MK"/>
        </w:rPr>
        <w:t xml:space="preserve"> на сплинтот</w:t>
      </w:r>
      <w:r w:rsidRPr="009501F4">
        <w:rPr>
          <w:rFonts w:ascii="Georgia" w:hAnsi="Georgia"/>
          <w:color w:val="000000" w:themeColor="text1"/>
          <w:lang w:val="mk-MK"/>
        </w:rPr>
        <w:t xml:space="preserve"> преку стружење, оклузалните контакти ќе се приспосо</w:t>
      </w:r>
      <w:r w:rsidR="00C90A4B">
        <w:rPr>
          <w:rFonts w:ascii="Georgia" w:hAnsi="Georgia"/>
          <w:color w:val="000000" w:themeColor="text1"/>
          <w:lang w:val="mk-MK"/>
        </w:rPr>
        <w:t>бат така што сите мандибуларни</w:t>
      </w:r>
      <w:r w:rsidRPr="009501F4">
        <w:rPr>
          <w:rFonts w:ascii="Georgia" w:hAnsi="Georgia"/>
          <w:color w:val="000000" w:themeColor="text1"/>
          <w:lang w:val="mk-MK"/>
        </w:rPr>
        <w:t xml:space="preserve"> заби ќе имаат истов</w:t>
      </w:r>
      <w:r w:rsidR="00C90A4B">
        <w:rPr>
          <w:rFonts w:ascii="Georgia" w:hAnsi="Georgia"/>
          <w:color w:val="000000" w:themeColor="text1"/>
          <w:lang w:val="mk-MK"/>
        </w:rPr>
        <w:t>ремен контакт со сплинтот</w:t>
      </w:r>
      <w:r w:rsidR="003658C6">
        <w:rPr>
          <w:rFonts w:ascii="Georgia" w:hAnsi="Georgia"/>
          <w:color w:val="000000" w:themeColor="text1"/>
          <w:lang w:val="mk-MK"/>
        </w:rPr>
        <w:t xml:space="preserve"> во ретрудирана положба </w:t>
      </w:r>
      <w:r w:rsidR="003658C6" w:rsidRPr="003658C6">
        <w:rPr>
          <w:rFonts w:ascii="Georgia" w:hAnsi="Georgia"/>
          <w:color w:val="000000" w:themeColor="text1"/>
          <w:vertAlign w:val="superscript"/>
          <w:lang w:val="mk-MK"/>
        </w:rPr>
        <w:t>(</w:t>
      </w:r>
      <w:r w:rsidR="003658C6" w:rsidRPr="00884594">
        <w:rPr>
          <w:rFonts w:ascii="Georgia" w:hAnsi="Georgia"/>
          <w:color w:val="000000" w:themeColor="text1"/>
          <w:vertAlign w:val="superscript"/>
          <w:lang w:val="mk-MK"/>
        </w:rPr>
        <w:t>30</w:t>
      </w:r>
      <w:r w:rsidRPr="003658C6">
        <w:rPr>
          <w:rFonts w:ascii="Georgia" w:hAnsi="Georgia"/>
          <w:color w:val="000000" w:themeColor="text1"/>
          <w:vertAlign w:val="superscript"/>
          <w:lang w:val="mk-MK"/>
        </w:rPr>
        <w:t>)</w:t>
      </w:r>
      <w:r w:rsidRPr="009501F4">
        <w:rPr>
          <w:rFonts w:ascii="Georgia" w:hAnsi="Georgia"/>
          <w:color w:val="000000" w:themeColor="text1"/>
          <w:lang w:val="mk-MK"/>
        </w:rPr>
        <w:t xml:space="preserve">. </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Постапката се повторува се додека сите заби не добијат </w:t>
      </w:r>
      <w:r w:rsidR="00C90A4B">
        <w:rPr>
          <w:rFonts w:ascii="Georgia" w:hAnsi="Georgia"/>
          <w:color w:val="000000" w:themeColor="text1"/>
          <w:lang w:val="mk-MK"/>
        </w:rPr>
        <w:t>контакт со сплинтот</w:t>
      </w:r>
      <w:r w:rsidRPr="009501F4">
        <w:rPr>
          <w:rFonts w:ascii="Georgia" w:hAnsi="Georgia"/>
          <w:color w:val="000000" w:themeColor="text1"/>
          <w:lang w:val="mk-MK"/>
        </w:rPr>
        <w:t xml:space="preserve"> бочните заби со централниот функционален тубер,</w:t>
      </w:r>
      <w:r w:rsidR="00C90A4B">
        <w:rPr>
          <w:rFonts w:ascii="Georgia" w:hAnsi="Georgia"/>
          <w:color w:val="000000" w:themeColor="text1"/>
          <w:lang w:val="mk-MK"/>
        </w:rPr>
        <w:t xml:space="preserve"> </w:t>
      </w:r>
      <w:r w:rsidRPr="009501F4">
        <w:rPr>
          <w:rFonts w:ascii="Georgia" w:hAnsi="Georgia"/>
          <w:color w:val="000000" w:themeColor="text1"/>
          <w:lang w:val="mk-MK"/>
        </w:rPr>
        <w:t>а кани</w:t>
      </w:r>
      <w:r w:rsidR="00F46639">
        <w:rPr>
          <w:rFonts w:ascii="Georgia" w:hAnsi="Georgia"/>
          <w:color w:val="000000" w:themeColor="text1"/>
          <w:lang w:val="mk-MK"/>
        </w:rPr>
        <w:t>ните со нивниот врв</w:t>
      </w:r>
      <w:r w:rsidRPr="009501F4">
        <w:rPr>
          <w:rFonts w:ascii="Georgia" w:hAnsi="Georgia"/>
          <w:color w:val="000000" w:themeColor="text1"/>
          <w:lang w:val="mk-MK"/>
        </w:rPr>
        <w:t>.</w:t>
      </w:r>
    </w:p>
    <w:p w:rsidR="003B1799"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Некои од контактите оставаат поголема демаркација на артикулационата хартија, што значи дека се со поголем интензитет. Ваквите контакти се намалуваат се додека сите заби не добијат рамномерен</w:t>
      </w:r>
      <w:r w:rsidR="00C90A4B">
        <w:rPr>
          <w:rFonts w:ascii="Georgia" w:hAnsi="Georgia"/>
          <w:color w:val="000000" w:themeColor="text1"/>
          <w:lang w:val="mk-MK"/>
        </w:rPr>
        <w:t xml:space="preserve"> контакт со сплинтот</w:t>
      </w:r>
      <w:r w:rsidRPr="009501F4">
        <w:rPr>
          <w:rFonts w:ascii="Georgia" w:hAnsi="Georgia"/>
          <w:color w:val="000000" w:themeColor="text1"/>
          <w:lang w:val="mk-MK"/>
        </w:rPr>
        <w:t xml:space="preserve">. Истата постапка се повторува со контактите кои се обележани во положбата на долната вилица во централната релација. Контактите во централна </w:t>
      </w:r>
      <w:r w:rsidR="00C90A4B">
        <w:rPr>
          <w:rFonts w:ascii="Georgia" w:hAnsi="Georgia"/>
          <w:color w:val="000000" w:themeColor="text1"/>
          <w:lang w:val="mk-MK"/>
        </w:rPr>
        <w:t>релација на сплинтот</w:t>
      </w:r>
      <w:r w:rsidRPr="009501F4">
        <w:rPr>
          <w:rFonts w:ascii="Georgia" w:hAnsi="Georgia"/>
          <w:color w:val="000000" w:themeColor="text1"/>
          <w:lang w:val="mk-MK"/>
        </w:rPr>
        <w:t xml:space="preserve"> се наоѓаат дистално од контактите направени во централна оклузија. Површината помеѓу овие два контакти треба да биде доволно мазна за да обезбеди слобода во центрикот, што овозможува при придвижувањето на долната вилица од едната во другата положба да се одржуваат рамномерни и билатерални контакти. Мазната </w:t>
      </w:r>
      <w:r w:rsidR="00C90A4B">
        <w:rPr>
          <w:rFonts w:ascii="Georgia" w:hAnsi="Georgia"/>
          <w:color w:val="000000" w:themeColor="text1"/>
          <w:lang w:val="mk-MK"/>
        </w:rPr>
        <w:t>површина на сплинтот</w:t>
      </w:r>
      <w:r w:rsidRPr="009501F4">
        <w:rPr>
          <w:rFonts w:ascii="Georgia" w:hAnsi="Georgia"/>
          <w:color w:val="000000" w:themeColor="text1"/>
          <w:lang w:val="mk-MK"/>
        </w:rPr>
        <w:t xml:space="preserve"> е битна и на местата кадешто не постои оклузален контакт, бидејќи нерамните рабови ги тераат пациентите да си играат со јазикот и претставуваат иритант кој </w:t>
      </w:r>
      <w:r w:rsidR="003658C6">
        <w:rPr>
          <w:rFonts w:ascii="Georgia" w:hAnsi="Georgia"/>
          <w:color w:val="000000" w:themeColor="text1"/>
          <w:lang w:val="mk-MK"/>
        </w:rPr>
        <w:t xml:space="preserve">води кон појава на бруксизам </w:t>
      </w:r>
      <w:r w:rsidR="003658C6" w:rsidRPr="003658C6">
        <w:rPr>
          <w:rFonts w:ascii="Georgia" w:hAnsi="Georgia"/>
          <w:color w:val="000000" w:themeColor="text1"/>
          <w:vertAlign w:val="superscript"/>
          <w:lang w:val="mk-MK"/>
        </w:rPr>
        <w:t>(31</w:t>
      </w:r>
      <w:r w:rsidRPr="003658C6">
        <w:rPr>
          <w:rFonts w:ascii="Georgia" w:hAnsi="Georgia"/>
          <w:color w:val="000000" w:themeColor="text1"/>
          <w:vertAlign w:val="superscript"/>
          <w:lang w:val="mk-MK"/>
        </w:rPr>
        <w:t>)</w:t>
      </w:r>
      <w:r w:rsidR="00C90A4B">
        <w:rPr>
          <w:rFonts w:ascii="Georgia" w:hAnsi="Georgia"/>
          <w:color w:val="000000" w:themeColor="text1"/>
          <w:lang w:val="mk-MK"/>
        </w:rPr>
        <w:t xml:space="preserve">. </w:t>
      </w:r>
    </w:p>
    <w:p w:rsidR="009501F4" w:rsidRPr="009501F4" w:rsidRDefault="00C90A4B" w:rsidP="001C0B02">
      <w:pPr>
        <w:spacing w:line="360" w:lineRule="auto"/>
        <w:ind w:firstLine="720"/>
        <w:jc w:val="both"/>
        <w:rPr>
          <w:rFonts w:ascii="Georgia" w:hAnsi="Georgia"/>
          <w:color w:val="000000" w:themeColor="text1"/>
          <w:lang w:val="mk-MK"/>
        </w:rPr>
      </w:pPr>
      <w:r>
        <w:rPr>
          <w:rFonts w:ascii="Georgia" w:hAnsi="Georgia"/>
          <w:color w:val="000000" w:themeColor="text1"/>
          <w:lang w:val="mk-MK"/>
        </w:rPr>
        <w:t>Потоа сплинтот</w:t>
      </w:r>
      <w:r w:rsidR="009501F4" w:rsidRPr="009501F4">
        <w:rPr>
          <w:rFonts w:ascii="Georgia" w:hAnsi="Georgia"/>
          <w:color w:val="000000" w:themeColor="text1"/>
          <w:lang w:val="mk-MK"/>
        </w:rPr>
        <w:t xml:space="preserve"> се прилагодува за вршење на латерални и протрузивни движења н</w:t>
      </w:r>
      <w:r w:rsidR="00F46639">
        <w:rPr>
          <w:rFonts w:ascii="Georgia" w:hAnsi="Georgia"/>
          <w:color w:val="000000" w:themeColor="text1"/>
          <w:lang w:val="mk-MK"/>
        </w:rPr>
        <w:t>а долната вилица.</w:t>
      </w:r>
      <w:r w:rsidR="00CF79E4">
        <w:rPr>
          <w:rFonts w:ascii="Georgia" w:hAnsi="Georgia"/>
          <w:color w:val="000000" w:themeColor="text1"/>
          <w:lang w:val="mk-MK"/>
        </w:rPr>
        <w:t xml:space="preserve"> </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При протрузивните движења, дезартикулација во бочната регија се постигнува преку, истовремен контакт на површината на канинското подигнув</w:t>
      </w:r>
      <w:r w:rsidR="00C90A4B">
        <w:rPr>
          <w:rFonts w:ascii="Georgia" w:hAnsi="Georgia"/>
          <w:color w:val="000000" w:themeColor="text1"/>
          <w:lang w:val="mk-MK"/>
        </w:rPr>
        <w:t>ање од сплинтот</w:t>
      </w:r>
      <w:r w:rsidRPr="009501F4">
        <w:rPr>
          <w:rFonts w:ascii="Georgia" w:hAnsi="Georgia"/>
          <w:color w:val="000000" w:themeColor="text1"/>
          <w:lang w:val="mk-MK"/>
        </w:rPr>
        <w:t xml:space="preserve"> и мандибуларните канини. Кога ќе се воспостави ваквиот контакт оклузалните контакти се губат и во пределот на инцизивите. На пациентот му се даваат инструкции да изведува пропулзивни движења при што </w:t>
      </w:r>
      <w:r w:rsidRPr="009501F4">
        <w:rPr>
          <w:rFonts w:ascii="Georgia" w:hAnsi="Georgia"/>
          <w:color w:val="000000" w:themeColor="text1"/>
          <w:lang w:val="mk-MK"/>
        </w:rPr>
        <w:lastRenderedPageBreak/>
        <w:t>тие се регистрираат со помош на артикулациона хартија поставена ме</w:t>
      </w:r>
      <w:r w:rsidR="00C90A4B">
        <w:rPr>
          <w:rFonts w:ascii="Georgia" w:hAnsi="Georgia"/>
          <w:color w:val="000000" w:themeColor="text1"/>
          <w:lang w:val="mk-MK"/>
        </w:rPr>
        <w:t>ѓу забите и сплинтот</w:t>
      </w:r>
      <w:r w:rsidRPr="009501F4">
        <w:rPr>
          <w:rFonts w:ascii="Georgia" w:hAnsi="Georgia"/>
          <w:color w:val="000000" w:themeColor="text1"/>
          <w:lang w:val="mk-MK"/>
        </w:rPr>
        <w:t xml:space="preserve">. Се одбележуваат и контактите во центрична оклузија преку загризување на пациентот врз артикулационата хартија. На оклузалната </w:t>
      </w:r>
      <w:r w:rsidR="00C90A4B">
        <w:rPr>
          <w:rFonts w:ascii="Georgia" w:hAnsi="Georgia"/>
          <w:color w:val="000000" w:themeColor="text1"/>
          <w:lang w:val="mk-MK"/>
        </w:rPr>
        <w:t>површина од сплинтот</w:t>
      </w:r>
      <w:r w:rsidRPr="009501F4">
        <w:rPr>
          <w:rFonts w:ascii="Georgia" w:hAnsi="Georgia"/>
          <w:color w:val="000000" w:themeColor="text1"/>
          <w:lang w:val="mk-MK"/>
        </w:rPr>
        <w:t xml:space="preserve"> се воочуваат линии кои ја претставуваат патеката на движење од централната оклузија во протрузија.</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Во пределот на канините ваквата линија се нарекува билатералното канинско про</w:t>
      </w:r>
      <w:r w:rsidR="00F46639">
        <w:rPr>
          <w:rFonts w:ascii="Georgia" w:hAnsi="Georgia"/>
          <w:color w:val="000000" w:themeColor="text1"/>
          <w:lang w:val="mk-MK"/>
        </w:rPr>
        <w:t>пулзивно насочување</w:t>
      </w:r>
      <w:r w:rsidRPr="009501F4">
        <w:rPr>
          <w:rFonts w:ascii="Georgia" w:hAnsi="Georgia"/>
          <w:color w:val="000000" w:themeColor="text1"/>
          <w:lang w:val="mk-MK"/>
        </w:rPr>
        <w:t>. Доко</w:t>
      </w:r>
      <w:r w:rsidR="00F46639">
        <w:rPr>
          <w:rFonts w:ascii="Georgia" w:hAnsi="Georgia"/>
          <w:color w:val="000000" w:themeColor="text1"/>
          <w:lang w:val="mk-MK"/>
        </w:rPr>
        <w:t>лку оваа патека е неправилна</w:t>
      </w:r>
      <w:r w:rsidRPr="009501F4">
        <w:rPr>
          <w:rFonts w:ascii="Georgia" w:hAnsi="Georgia"/>
          <w:color w:val="000000" w:themeColor="text1"/>
          <w:lang w:val="mk-MK"/>
        </w:rPr>
        <w:t>, таа се израмнува со помош на фреза, за да се обезбеди глатко пропулзивно движење, без нерамнини или девијации при движењето на ле</w:t>
      </w:r>
      <w:r w:rsidR="00F46639">
        <w:rPr>
          <w:rFonts w:ascii="Georgia" w:hAnsi="Georgia"/>
          <w:color w:val="000000" w:themeColor="text1"/>
          <w:lang w:val="mk-MK"/>
        </w:rPr>
        <w:t>ва или десна страна</w:t>
      </w:r>
      <w:r w:rsidRPr="009501F4">
        <w:rPr>
          <w:rFonts w:ascii="Georgia" w:hAnsi="Georgia"/>
          <w:color w:val="000000" w:themeColor="text1"/>
          <w:lang w:val="mk-MK"/>
        </w:rPr>
        <w:t>. При латералното движење само врвот на канинот на работната страна има контакт, (на канинското подигн</w:t>
      </w:r>
      <w:r w:rsidR="00C90A4B">
        <w:rPr>
          <w:rFonts w:ascii="Georgia" w:hAnsi="Georgia"/>
          <w:color w:val="000000" w:themeColor="text1"/>
          <w:lang w:val="mk-MK"/>
        </w:rPr>
        <w:t>ување на сплинтот</w:t>
      </w:r>
      <w:r w:rsidRPr="009501F4">
        <w:rPr>
          <w:rFonts w:ascii="Georgia" w:hAnsi="Georgia"/>
          <w:color w:val="000000" w:themeColor="text1"/>
          <w:lang w:val="mk-MK"/>
        </w:rPr>
        <w:t>)</w:t>
      </w:r>
      <w:r w:rsidR="00C90A4B">
        <w:rPr>
          <w:rFonts w:ascii="Georgia" w:hAnsi="Georgia"/>
          <w:color w:val="000000" w:themeColor="text1"/>
          <w:lang w:val="mk-MK"/>
        </w:rPr>
        <w:t>,</w:t>
      </w:r>
      <w:r w:rsidRPr="009501F4">
        <w:rPr>
          <w:rFonts w:ascii="Georgia" w:hAnsi="Georgia"/>
          <w:color w:val="000000" w:themeColor="text1"/>
          <w:lang w:val="mk-MK"/>
        </w:rPr>
        <w:t xml:space="preserve"> а постериорните заби на неработната (балансната) и работната страна не оклудираат. Инцизалните и постериорните контакти би биле пречка за непречени латерални движења. Со помош на артикулациона хартија повторно се обележуваат контактите во центрична оклузија и патеката која ја прават забите при латералните движења преку нивните контактни точки со с</w:t>
      </w:r>
      <w:r w:rsidR="00C90A4B">
        <w:rPr>
          <w:rFonts w:ascii="Georgia" w:hAnsi="Georgia"/>
          <w:color w:val="000000" w:themeColor="text1"/>
          <w:lang w:val="mk-MK"/>
        </w:rPr>
        <w:t>табилизацискиот сплинт</w:t>
      </w:r>
      <w:r w:rsidRPr="009501F4">
        <w:rPr>
          <w:rFonts w:ascii="Georgia" w:hAnsi="Georgia"/>
          <w:color w:val="000000" w:themeColor="text1"/>
          <w:lang w:val="mk-MK"/>
        </w:rPr>
        <w:t>. Ваквата патека се нарекува канинско латеротрузивно насочување (насочување во латерооклузија). Треба да се забележи дека насочувањето при латералните движења повторно е поставен</w:t>
      </w:r>
      <w:r w:rsidR="00C90A4B">
        <w:rPr>
          <w:rFonts w:ascii="Georgia" w:hAnsi="Georgia"/>
          <w:color w:val="000000" w:themeColor="text1"/>
          <w:lang w:val="mk-MK"/>
        </w:rPr>
        <w:t>о на канинското подигнување од сплинтот</w:t>
      </w:r>
      <w:r w:rsidRPr="009501F4">
        <w:rPr>
          <w:rFonts w:ascii="Georgia" w:hAnsi="Georgia"/>
          <w:color w:val="000000" w:themeColor="text1"/>
          <w:lang w:val="mk-MK"/>
        </w:rPr>
        <w:t>. Доколку тоа е неправилно и со девијации, треба да се израмни со помош на фреза.</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Површината помеѓу патеката на пропулзивното и латеротрузивното насочување мора да биде мазна за да обезбеди глатко латеро-пропулзивно движење. Најпосле се подесува слоботата во центрикот, кое обезбедува зона на слободно движење помеѓу контактите во центрична релација и центрична оклузија. Преку сина артикулациона хартија на пациентот му се даваат инструкции да ги лизга забите во место преку рамната </w:t>
      </w:r>
      <w:r w:rsidR="00C90A4B">
        <w:rPr>
          <w:rFonts w:ascii="Georgia" w:hAnsi="Georgia"/>
          <w:color w:val="000000" w:themeColor="text1"/>
          <w:lang w:val="mk-MK"/>
        </w:rPr>
        <w:t>површина на сплинтот</w:t>
      </w:r>
      <w:r w:rsidRPr="009501F4">
        <w:rPr>
          <w:rFonts w:ascii="Georgia" w:hAnsi="Georgia"/>
          <w:color w:val="000000" w:themeColor="text1"/>
          <w:lang w:val="mk-MK"/>
        </w:rPr>
        <w:t>. Потоа со црвена артикулациона хартија се обележуваат контактите во центрична оклузија преку загризување о</w:t>
      </w:r>
      <w:r w:rsidR="00C90A4B">
        <w:rPr>
          <w:rFonts w:ascii="Georgia" w:hAnsi="Georgia"/>
          <w:color w:val="000000" w:themeColor="text1"/>
          <w:lang w:val="mk-MK"/>
        </w:rPr>
        <w:t>д страна на пациентот. Поистакн</w:t>
      </w:r>
      <w:r w:rsidRPr="009501F4">
        <w:rPr>
          <w:rFonts w:ascii="Georgia" w:hAnsi="Georgia"/>
          <w:color w:val="000000" w:themeColor="text1"/>
          <w:lang w:val="mk-MK"/>
        </w:rPr>
        <w:t>атите површини околу контактите во центрична оклузија укажуваат на поинтензивен контакт, се израмнуваат со гумено тркалце. Се отстранува вишокот на</w:t>
      </w:r>
      <w:r w:rsidR="00C90A4B">
        <w:rPr>
          <w:rFonts w:ascii="Georgia" w:hAnsi="Georgia"/>
          <w:color w:val="000000" w:themeColor="text1"/>
          <w:lang w:val="mk-MK"/>
        </w:rPr>
        <w:t xml:space="preserve"> акрилат од сплинтот на неговата</w:t>
      </w:r>
      <w:r w:rsidRPr="009501F4">
        <w:rPr>
          <w:rFonts w:ascii="Georgia" w:hAnsi="Georgia"/>
          <w:color w:val="000000" w:themeColor="text1"/>
          <w:lang w:val="mk-MK"/>
        </w:rPr>
        <w:t xml:space="preserve"> букална и орална страна, со што се овозможува непречен говор и поголема естетика.</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Пациентите повеќе ќ</w:t>
      </w:r>
      <w:r w:rsidR="00C90A4B">
        <w:rPr>
          <w:rFonts w:ascii="Georgia" w:hAnsi="Georgia"/>
          <w:color w:val="000000" w:themeColor="text1"/>
          <w:lang w:val="mk-MK"/>
        </w:rPr>
        <w:t>е го носат сплинтот</w:t>
      </w:r>
      <w:r w:rsidRPr="009501F4">
        <w:rPr>
          <w:rFonts w:ascii="Georgia" w:hAnsi="Georgia"/>
          <w:color w:val="000000" w:themeColor="text1"/>
          <w:lang w:val="mk-MK"/>
        </w:rPr>
        <w:t xml:space="preserve"> доколку не влијае врз говорот или предизвикува рефлекс на повраќање. Откако ќе се заврши со ад</w:t>
      </w:r>
      <w:r w:rsidR="00C90A4B">
        <w:rPr>
          <w:rFonts w:ascii="Georgia" w:hAnsi="Georgia"/>
          <w:color w:val="000000" w:themeColor="text1"/>
          <w:lang w:val="mk-MK"/>
        </w:rPr>
        <w:t xml:space="preserve">аптација на </w:t>
      </w:r>
      <w:r w:rsidR="00C90A4B">
        <w:rPr>
          <w:rFonts w:ascii="Georgia" w:hAnsi="Georgia"/>
          <w:color w:val="000000" w:themeColor="text1"/>
          <w:lang w:val="mk-MK"/>
        </w:rPr>
        <w:lastRenderedPageBreak/>
        <w:t>сплинтот</w:t>
      </w:r>
      <w:r w:rsidRPr="009501F4">
        <w:rPr>
          <w:rFonts w:ascii="Georgia" w:hAnsi="Georgia"/>
          <w:color w:val="000000" w:themeColor="text1"/>
          <w:lang w:val="mk-MK"/>
        </w:rPr>
        <w:t xml:space="preserve"> на пациентот му се даваат инструкции за тоа како да се грижи за х</w:t>
      </w:r>
      <w:r w:rsidR="00C90A4B">
        <w:rPr>
          <w:rFonts w:ascii="Georgia" w:hAnsi="Georgia"/>
          <w:color w:val="000000" w:themeColor="text1"/>
          <w:lang w:val="mk-MK"/>
        </w:rPr>
        <w:t>игиената на сплинтот и да го</w:t>
      </w:r>
      <w:r w:rsidRPr="009501F4">
        <w:rPr>
          <w:rFonts w:ascii="Georgia" w:hAnsi="Georgia"/>
          <w:color w:val="000000" w:themeColor="text1"/>
          <w:lang w:val="mk-MK"/>
        </w:rPr>
        <w:t xml:space="preserve"> н</w:t>
      </w:r>
      <w:r w:rsidR="003658C6">
        <w:rPr>
          <w:rFonts w:ascii="Georgia" w:hAnsi="Georgia"/>
          <w:color w:val="000000" w:themeColor="text1"/>
          <w:lang w:val="mk-MK"/>
        </w:rPr>
        <w:t xml:space="preserve">оси колку што е можно повеќе </w:t>
      </w:r>
      <w:r w:rsidR="003658C6" w:rsidRPr="003658C6">
        <w:rPr>
          <w:rFonts w:ascii="Georgia" w:hAnsi="Georgia"/>
          <w:color w:val="000000" w:themeColor="text1"/>
          <w:vertAlign w:val="superscript"/>
          <w:lang w:val="mk-MK"/>
        </w:rPr>
        <w:t>(32</w:t>
      </w:r>
      <w:r w:rsidRPr="003658C6">
        <w:rPr>
          <w:rFonts w:ascii="Georgia" w:hAnsi="Georgia"/>
          <w:color w:val="000000" w:themeColor="text1"/>
          <w:vertAlign w:val="superscript"/>
          <w:lang w:val="mk-MK"/>
        </w:rPr>
        <w:t>)</w:t>
      </w:r>
      <w:r w:rsidRPr="009501F4">
        <w:rPr>
          <w:rFonts w:ascii="Georgia" w:hAnsi="Georgia"/>
          <w:color w:val="000000" w:themeColor="text1"/>
          <w:lang w:val="mk-MK"/>
        </w:rPr>
        <w:t>.</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Промената на тонусот на мускулатурата која се постигнува со помош на</w:t>
      </w:r>
      <w:r w:rsidR="00C90A4B">
        <w:rPr>
          <w:rFonts w:ascii="Georgia" w:hAnsi="Georgia"/>
          <w:color w:val="000000" w:themeColor="text1"/>
          <w:lang w:val="mk-MK"/>
        </w:rPr>
        <w:t xml:space="preserve"> стабилизациски сплинт</w:t>
      </w:r>
      <w:r w:rsidRPr="009501F4">
        <w:rPr>
          <w:rFonts w:ascii="Georgia" w:hAnsi="Georgia"/>
          <w:color w:val="000000" w:themeColor="text1"/>
          <w:lang w:val="mk-MK"/>
        </w:rPr>
        <w:t xml:space="preserve"> доведува и менување на начинот на држење на мандибулата во нејзината статичка положба со што истовремено се отстрануваат старите предвремени контакти и се појавуваат нови, па поради тоа потребни се повторувани контроли и посети во кој ќе се вршат реа</w:t>
      </w:r>
      <w:r w:rsidR="00C90A4B">
        <w:rPr>
          <w:rFonts w:ascii="Georgia" w:hAnsi="Georgia"/>
          <w:color w:val="000000" w:themeColor="text1"/>
          <w:lang w:val="mk-MK"/>
        </w:rPr>
        <w:t>даптации на сплинтот</w:t>
      </w:r>
      <w:r w:rsidRPr="009501F4">
        <w:rPr>
          <w:rFonts w:ascii="Georgia" w:hAnsi="Georgia"/>
          <w:color w:val="000000" w:themeColor="text1"/>
          <w:lang w:val="mk-MK"/>
        </w:rPr>
        <w:t>. Ст</w:t>
      </w:r>
      <w:r w:rsidR="00C90A4B">
        <w:rPr>
          <w:rFonts w:ascii="Georgia" w:hAnsi="Georgia"/>
          <w:color w:val="000000" w:themeColor="text1"/>
          <w:lang w:val="mk-MK"/>
        </w:rPr>
        <w:t>абилизациските сплинтови</w:t>
      </w:r>
      <w:r w:rsidRPr="009501F4">
        <w:rPr>
          <w:rFonts w:ascii="Georgia" w:hAnsi="Georgia"/>
          <w:color w:val="000000" w:themeColor="text1"/>
          <w:lang w:val="mk-MK"/>
        </w:rPr>
        <w:t xml:space="preserve"> потребно е да се прилагодуваат во текот на неколку посети односно се врши ребал</w:t>
      </w:r>
      <w:r w:rsidR="00C90A4B">
        <w:rPr>
          <w:rFonts w:ascii="Georgia" w:hAnsi="Georgia"/>
          <w:color w:val="000000" w:themeColor="text1"/>
          <w:lang w:val="mk-MK"/>
        </w:rPr>
        <w:t>ансирање на сплинтот</w:t>
      </w:r>
      <w:r w:rsidRPr="009501F4">
        <w:rPr>
          <w:rFonts w:ascii="Georgia" w:hAnsi="Georgia"/>
          <w:color w:val="000000" w:themeColor="text1"/>
          <w:lang w:val="mk-MK"/>
        </w:rPr>
        <w:t xml:space="preserve"> на новата положба која ја зазема мандибулата како резултат на самот</w:t>
      </w:r>
      <w:r w:rsidR="00C90A4B">
        <w:rPr>
          <w:rFonts w:ascii="Georgia" w:hAnsi="Georgia"/>
          <w:color w:val="000000" w:themeColor="text1"/>
          <w:lang w:val="mk-MK"/>
        </w:rPr>
        <w:t>о носење на сплинтот</w:t>
      </w:r>
      <w:r w:rsidRPr="009501F4">
        <w:rPr>
          <w:rFonts w:ascii="Georgia" w:hAnsi="Georgia"/>
          <w:color w:val="000000" w:themeColor="text1"/>
          <w:lang w:val="mk-MK"/>
        </w:rPr>
        <w:t>, преку брусење на непотребните контактни точки на антагонис</w:t>
      </w:r>
      <w:r w:rsidR="00C90A4B">
        <w:rPr>
          <w:rFonts w:ascii="Georgia" w:hAnsi="Georgia"/>
          <w:color w:val="000000" w:themeColor="text1"/>
          <w:lang w:val="mk-MK"/>
        </w:rPr>
        <w:t>тите со мазната површина на сплинтот</w:t>
      </w:r>
      <w:r w:rsidRPr="009501F4">
        <w:rPr>
          <w:rFonts w:ascii="Georgia" w:hAnsi="Georgia"/>
          <w:color w:val="000000" w:themeColor="text1"/>
          <w:lang w:val="mk-MK"/>
        </w:rPr>
        <w:t>. Во текот на тие неколку посети мастикаторните мускули постепено ќе се релаксираат се додека не се добијат постојани и стабилни меѓувилични односи. Пациентите треба да се прегледуваат на редовни интерва</w:t>
      </w:r>
      <w:r w:rsidR="00C90A4B">
        <w:rPr>
          <w:rFonts w:ascii="Georgia" w:hAnsi="Georgia"/>
          <w:color w:val="000000" w:themeColor="text1"/>
          <w:lang w:val="mk-MK"/>
        </w:rPr>
        <w:t>ли. Доколку сплинтот</w:t>
      </w:r>
      <w:r w:rsidRPr="009501F4">
        <w:rPr>
          <w:rFonts w:ascii="Georgia" w:hAnsi="Georgia"/>
          <w:color w:val="000000" w:themeColor="text1"/>
          <w:lang w:val="mk-MK"/>
        </w:rPr>
        <w:t xml:space="preserve"> се користи само како ноќен штитник, за заштита на забите и протетичките реставрации, се препорачува да се прегледа пациентот после 7 дена за да се провери дали оклузијата останала стабилна или е потребна реадаптација. После оваа посета, пациентот треба да се прегледува на секој закажан рутински преглед.</w:t>
      </w:r>
    </w:p>
    <w:p w:rsidR="009501F4" w:rsidRPr="009501F4" w:rsidRDefault="00C90A4B" w:rsidP="001C0B02">
      <w:pPr>
        <w:spacing w:line="360" w:lineRule="auto"/>
        <w:ind w:firstLine="720"/>
        <w:jc w:val="both"/>
        <w:rPr>
          <w:rFonts w:ascii="Georgia" w:hAnsi="Georgia"/>
          <w:color w:val="000000" w:themeColor="text1"/>
          <w:lang w:val="mk-MK"/>
        </w:rPr>
      </w:pPr>
      <w:r>
        <w:rPr>
          <w:rFonts w:ascii="Georgia" w:hAnsi="Georgia"/>
          <w:color w:val="000000" w:themeColor="text1"/>
          <w:lang w:val="mk-MK"/>
        </w:rPr>
        <w:t>Доколку сплинтот</w:t>
      </w:r>
      <w:r w:rsidR="009501F4" w:rsidRPr="009501F4">
        <w:rPr>
          <w:rFonts w:ascii="Georgia" w:hAnsi="Georgia"/>
          <w:color w:val="000000" w:themeColor="text1"/>
          <w:lang w:val="mk-MK"/>
        </w:rPr>
        <w:t xml:space="preserve"> се употребува во терапија на главоболка, миалгија, виличен зглоб или ТМД, пациентот треба да се п</w:t>
      </w:r>
      <w:r>
        <w:rPr>
          <w:rFonts w:ascii="Georgia" w:hAnsi="Georgia"/>
          <w:color w:val="000000" w:themeColor="text1"/>
          <w:lang w:val="mk-MK"/>
        </w:rPr>
        <w:t>регледува, а сплинтот</w:t>
      </w:r>
      <w:r w:rsidR="009501F4" w:rsidRPr="009501F4">
        <w:rPr>
          <w:rFonts w:ascii="Georgia" w:hAnsi="Georgia"/>
          <w:color w:val="000000" w:themeColor="text1"/>
          <w:lang w:val="mk-MK"/>
        </w:rPr>
        <w:t xml:space="preserve"> да се реадаптира во интервали од една недела за онолку долго колку што е потребно да се постигне ретрудирана положба на зглобот.</w:t>
      </w:r>
    </w:p>
    <w:p w:rsid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Периодот за тоа може да варира од неколку недели до неколку месеци. При секое прилагодување оклузијата повторно се п</w:t>
      </w:r>
      <w:r w:rsidR="00BB056B">
        <w:rPr>
          <w:rFonts w:ascii="Georgia" w:hAnsi="Georgia"/>
          <w:color w:val="000000" w:themeColor="text1"/>
          <w:lang w:val="mk-MK"/>
        </w:rPr>
        <w:t>роверува, а сплинтот</w:t>
      </w:r>
      <w:r w:rsidRPr="009501F4">
        <w:rPr>
          <w:rFonts w:ascii="Georgia" w:hAnsi="Georgia"/>
          <w:color w:val="000000" w:themeColor="text1"/>
          <w:lang w:val="mk-MK"/>
        </w:rPr>
        <w:t xml:space="preserve"> се реадаптира со цел повторно воспоставување на истовремен контакт на сите заби, како и да бидат отстранети препреките при екскурзивни движења на мандибулата. Се смета дека стабилна оклузија, е постигната кога оклузалните контакти о</w:t>
      </w:r>
      <w:r w:rsidR="00BB056B">
        <w:rPr>
          <w:rFonts w:ascii="Georgia" w:hAnsi="Georgia"/>
          <w:color w:val="000000" w:themeColor="text1"/>
          <w:lang w:val="mk-MK"/>
        </w:rPr>
        <w:t>бележани на сплинтот</w:t>
      </w:r>
      <w:r w:rsidRPr="009501F4">
        <w:rPr>
          <w:rFonts w:ascii="Georgia" w:hAnsi="Georgia"/>
          <w:color w:val="000000" w:themeColor="text1"/>
          <w:lang w:val="mk-MK"/>
        </w:rPr>
        <w:t>, остануваат непроменети во текот на две последователни посети. Доколку ст</w:t>
      </w:r>
      <w:r w:rsidR="00BB056B">
        <w:rPr>
          <w:rFonts w:ascii="Georgia" w:hAnsi="Georgia"/>
          <w:color w:val="000000" w:themeColor="text1"/>
          <w:lang w:val="mk-MK"/>
        </w:rPr>
        <w:t>абилизациските сплинтови</w:t>
      </w:r>
      <w:r w:rsidRPr="009501F4">
        <w:rPr>
          <w:rFonts w:ascii="Georgia" w:hAnsi="Georgia"/>
          <w:color w:val="000000" w:themeColor="text1"/>
          <w:lang w:val="mk-MK"/>
        </w:rPr>
        <w:t xml:space="preserve"> се употребуваат за терапија на виличниот зглоб, миалгија или главоболка, не настануваат трајни промени во оклузијата на пациентот. Пациентот полека се одвикнува о</w:t>
      </w:r>
      <w:r w:rsidR="00BB056B">
        <w:rPr>
          <w:rFonts w:ascii="Georgia" w:hAnsi="Georgia"/>
          <w:color w:val="000000" w:themeColor="text1"/>
          <w:lang w:val="mk-MK"/>
        </w:rPr>
        <w:t>д носење на сплинтот</w:t>
      </w:r>
      <w:r w:rsidRPr="009501F4">
        <w:rPr>
          <w:rFonts w:ascii="Georgia" w:hAnsi="Georgia"/>
          <w:color w:val="000000" w:themeColor="text1"/>
          <w:lang w:val="mk-MK"/>
        </w:rPr>
        <w:t xml:space="preserve">, но му се даваат инструкции повторно да ја носи доколку нелагодноста се врати за време на стрес. Периодот неопходен за успешна </w:t>
      </w:r>
      <w:r w:rsidRPr="009501F4">
        <w:rPr>
          <w:rFonts w:ascii="Georgia" w:hAnsi="Georgia"/>
          <w:color w:val="000000" w:themeColor="text1"/>
          <w:lang w:val="mk-MK"/>
        </w:rPr>
        <w:lastRenderedPageBreak/>
        <w:t xml:space="preserve">терапија со </w:t>
      </w:r>
      <w:r w:rsidR="00BB056B">
        <w:rPr>
          <w:rFonts w:ascii="Georgia" w:hAnsi="Georgia"/>
          <w:color w:val="000000" w:themeColor="text1"/>
          <w:lang w:val="mk-MK"/>
        </w:rPr>
        <w:t>стабилизациски сплинт</w:t>
      </w:r>
      <w:r w:rsidRPr="009501F4">
        <w:rPr>
          <w:rFonts w:ascii="Georgia" w:hAnsi="Georgia"/>
          <w:color w:val="000000" w:themeColor="text1"/>
          <w:lang w:val="mk-MK"/>
        </w:rPr>
        <w:t xml:space="preserve">, доколку пациентот се придржувал на инструкциите дадени од терапевтот </w:t>
      </w:r>
      <w:r w:rsidR="003658C6">
        <w:rPr>
          <w:rFonts w:ascii="Georgia" w:hAnsi="Georgia"/>
          <w:color w:val="000000" w:themeColor="text1"/>
          <w:lang w:val="mk-MK"/>
        </w:rPr>
        <w:t xml:space="preserve">е најчесто два до три месеци </w:t>
      </w:r>
      <w:r w:rsidR="003658C6" w:rsidRPr="003658C6">
        <w:rPr>
          <w:rFonts w:ascii="Georgia" w:hAnsi="Georgia"/>
          <w:color w:val="000000" w:themeColor="text1"/>
          <w:vertAlign w:val="superscript"/>
          <w:lang w:val="mk-MK"/>
        </w:rPr>
        <w:t>(33</w:t>
      </w:r>
      <w:r w:rsidRPr="003658C6">
        <w:rPr>
          <w:rFonts w:ascii="Georgia" w:hAnsi="Georgia"/>
          <w:color w:val="000000" w:themeColor="text1"/>
          <w:vertAlign w:val="superscript"/>
          <w:lang w:val="mk-MK"/>
        </w:rPr>
        <w:t>)</w:t>
      </w:r>
      <w:r w:rsidRPr="009501F4">
        <w:rPr>
          <w:rFonts w:ascii="Georgia" w:hAnsi="Georgia"/>
          <w:color w:val="000000" w:themeColor="text1"/>
          <w:lang w:val="mk-MK"/>
        </w:rPr>
        <w:t>.</w:t>
      </w:r>
    </w:p>
    <w:p w:rsidR="009501F4" w:rsidRPr="00B664BF" w:rsidRDefault="00B664BF" w:rsidP="007E6545">
      <w:pPr>
        <w:pStyle w:val="Heading2"/>
        <w:rPr>
          <w:lang w:val="mk-MK"/>
        </w:rPr>
      </w:pPr>
      <w:bookmarkStart w:id="15" w:name="_Toc149238912"/>
      <w:r w:rsidRPr="00B664BF">
        <w:rPr>
          <w:lang w:val="mk-MK"/>
        </w:rPr>
        <w:t xml:space="preserve">5.3. Класични репозициски </w:t>
      </w:r>
      <w:r w:rsidR="00873852">
        <w:rPr>
          <w:lang w:val="mk-MK"/>
        </w:rPr>
        <w:t>сплинтови</w:t>
      </w:r>
      <w:bookmarkEnd w:id="15"/>
    </w:p>
    <w:p w:rsidR="00CF79E4" w:rsidRPr="009501F4" w:rsidRDefault="00CF79E4" w:rsidP="009501F4">
      <w:pPr>
        <w:spacing w:line="360" w:lineRule="auto"/>
        <w:jc w:val="both"/>
        <w:rPr>
          <w:rFonts w:ascii="Georgia" w:hAnsi="Georgia"/>
          <w:color w:val="000000" w:themeColor="text1"/>
          <w:lang w:val="mk-MK"/>
        </w:rPr>
      </w:pPr>
    </w:p>
    <w:p w:rsidR="00661979" w:rsidRDefault="009501F4" w:rsidP="00661979">
      <w:pPr>
        <w:spacing w:line="360" w:lineRule="auto"/>
        <w:ind w:firstLine="720"/>
        <w:jc w:val="both"/>
        <w:rPr>
          <w:rFonts w:ascii="Georgia" w:hAnsi="Georgia"/>
          <w:lang w:val="mk-MK"/>
        </w:rPr>
      </w:pPr>
      <w:r w:rsidRPr="009501F4">
        <w:rPr>
          <w:rFonts w:ascii="Georgia" w:hAnsi="Georgia"/>
          <w:color w:val="000000" w:themeColor="text1"/>
          <w:lang w:val="mk-MK"/>
        </w:rPr>
        <w:t>Класич</w:t>
      </w:r>
      <w:r w:rsidR="00BB056B">
        <w:rPr>
          <w:rFonts w:ascii="Georgia" w:hAnsi="Georgia"/>
          <w:color w:val="000000" w:themeColor="text1"/>
          <w:lang w:val="mk-MK"/>
        </w:rPr>
        <w:t>ни репозициски сплинтови</w:t>
      </w:r>
      <w:r w:rsidRPr="009501F4">
        <w:rPr>
          <w:rFonts w:ascii="Georgia" w:hAnsi="Georgia"/>
          <w:color w:val="000000" w:themeColor="text1"/>
          <w:lang w:val="mk-MK"/>
        </w:rPr>
        <w:t xml:space="preserve"> претставуваат цврсти средства за оклузална терапија кои со својот облик и начинот на конструкција го прекриваат целиот дентален лак и ја водат мандибулата надолу и нанапред, при што кондилот на мандибулата се поместува во терапевтска ретрудирана положба и на тој начин го ослободува зглобниот диск од притисок и ја намалува </w:t>
      </w:r>
      <w:r w:rsidR="00F46639">
        <w:rPr>
          <w:rFonts w:ascii="Georgia" w:hAnsi="Georgia"/>
          <w:color w:val="000000" w:themeColor="text1"/>
          <w:lang w:val="mk-MK"/>
        </w:rPr>
        <w:t>неговата инфламација</w:t>
      </w:r>
      <w:r w:rsidRPr="009501F4">
        <w:rPr>
          <w:rFonts w:ascii="Georgia" w:hAnsi="Georgia"/>
          <w:color w:val="000000" w:themeColor="text1"/>
          <w:lang w:val="mk-MK"/>
        </w:rPr>
        <w:t>. Класични</w:t>
      </w:r>
      <w:r w:rsidR="00BB056B">
        <w:rPr>
          <w:rFonts w:ascii="Georgia" w:hAnsi="Georgia"/>
          <w:color w:val="000000" w:themeColor="text1"/>
          <w:lang w:val="mk-MK"/>
        </w:rPr>
        <w:t>те репозициски сплинтови</w:t>
      </w:r>
      <w:r w:rsidRPr="009501F4">
        <w:rPr>
          <w:rFonts w:ascii="Georgia" w:hAnsi="Georgia"/>
          <w:color w:val="000000" w:themeColor="text1"/>
          <w:lang w:val="mk-MK"/>
        </w:rPr>
        <w:t xml:space="preserve"> се исто така познати под името антериор</w:t>
      </w:r>
      <w:r w:rsidR="00BB056B">
        <w:rPr>
          <w:rFonts w:ascii="Georgia" w:hAnsi="Georgia"/>
          <w:color w:val="000000" w:themeColor="text1"/>
          <w:lang w:val="mk-MK"/>
        </w:rPr>
        <w:t>но пропулзивни сплинтови, ортопедски сплинтови, непермисивни сплинтови, рестриктивни сплинтови</w:t>
      </w:r>
      <w:r w:rsidRPr="009501F4">
        <w:rPr>
          <w:rFonts w:ascii="Georgia" w:hAnsi="Georgia"/>
          <w:color w:val="000000" w:themeColor="text1"/>
          <w:lang w:val="mk-MK"/>
        </w:rPr>
        <w:t xml:space="preserve"> или оклузални</w:t>
      </w:r>
      <w:r w:rsidR="00661979">
        <w:rPr>
          <w:rFonts w:ascii="Georgia" w:hAnsi="Georgia"/>
          <w:color w:val="000000" w:themeColor="text1"/>
          <w:lang w:val="mk-MK"/>
        </w:rPr>
        <w:t xml:space="preserve"> насочувачи</w:t>
      </w:r>
      <w:r w:rsidRPr="009501F4">
        <w:rPr>
          <w:rFonts w:ascii="Georgia" w:hAnsi="Georgia"/>
          <w:color w:val="000000" w:themeColor="text1"/>
          <w:lang w:val="mk-MK"/>
        </w:rPr>
        <w:t xml:space="preserve"> </w:t>
      </w:r>
      <w:r w:rsidR="00661979" w:rsidRPr="009501F4">
        <w:rPr>
          <w:rFonts w:ascii="Georgia" w:hAnsi="Georgia"/>
          <w:color w:val="000000" w:themeColor="text1"/>
          <w:lang w:val="mk-MK"/>
        </w:rPr>
        <w:t>насочувачи</w:t>
      </w:r>
      <w:r w:rsidR="00692A5E">
        <w:rPr>
          <w:rFonts w:ascii="Georgia" w:hAnsi="Georgia"/>
          <w:color w:val="000000" w:themeColor="text1"/>
          <w:lang w:val="mk-MK"/>
        </w:rPr>
        <w:t xml:space="preserve"> </w:t>
      </w:r>
      <w:r w:rsidR="00661979">
        <w:rPr>
          <w:rFonts w:ascii="Georgia" w:hAnsi="Georgia"/>
          <w:color w:val="000000" w:themeColor="text1"/>
          <w:lang w:val="mk-MK"/>
        </w:rPr>
        <w:t>(</w:t>
      </w:r>
      <w:r w:rsidR="00661979" w:rsidRPr="00661979">
        <w:rPr>
          <w:rFonts w:ascii="Georgia" w:hAnsi="Georgia"/>
          <w:lang w:val="mk-MK"/>
        </w:rPr>
        <w:t>слика1.3).</w:t>
      </w:r>
      <w:r w:rsidR="00661979" w:rsidRPr="00661979">
        <w:rPr>
          <w:rFonts w:ascii="Georgia" w:hAnsi="Georgia"/>
          <w:lang w:val="mk-MK"/>
        </w:rPr>
        <w:t xml:space="preserve"> </w:t>
      </w:r>
    </w:p>
    <w:p w:rsidR="002F0A7B" w:rsidRDefault="002F0A7B" w:rsidP="00661979">
      <w:pPr>
        <w:spacing w:line="360" w:lineRule="auto"/>
        <w:ind w:firstLine="720"/>
        <w:jc w:val="both"/>
        <w:rPr>
          <w:rFonts w:ascii="Georgia" w:hAnsi="Georgia"/>
          <w:color w:val="000000" w:themeColor="text1"/>
          <w:lang w:val="mk-MK"/>
        </w:rPr>
      </w:pPr>
      <w:bookmarkStart w:id="16" w:name="_GoBack"/>
      <w:bookmarkEnd w:id="16"/>
    </w:p>
    <w:p w:rsidR="008B7590" w:rsidRPr="00661979" w:rsidRDefault="00661979" w:rsidP="00661979">
      <w:pPr>
        <w:spacing w:line="360" w:lineRule="auto"/>
        <w:jc w:val="both"/>
        <w:rPr>
          <w:rFonts w:ascii="Georgia" w:hAnsi="Georgia"/>
          <w:color w:val="000000" w:themeColor="text1"/>
          <w:lang w:val="mk-MK"/>
        </w:rPr>
      </w:pPr>
      <w:r>
        <w:rPr>
          <w:rFonts w:ascii="Georgia" w:hAnsi="Georgia"/>
          <w:color w:val="FF0000"/>
          <w:lang w:val="mk-MK"/>
        </w:rPr>
        <w:t xml:space="preserve">                                   </w:t>
      </w:r>
      <w:r w:rsidR="009501F4" w:rsidRPr="008B7590">
        <w:rPr>
          <w:rFonts w:ascii="Georgia" w:hAnsi="Georgia"/>
          <w:color w:val="FF0000"/>
          <w:lang w:val="mk-MK"/>
        </w:rPr>
        <w:t xml:space="preserve"> </w:t>
      </w:r>
      <w:r w:rsidR="008B7590">
        <w:rPr>
          <w:noProof/>
          <w:lang w:eastAsia="en-US"/>
        </w:rPr>
        <w:drawing>
          <wp:inline distT="0" distB="0" distL="0" distR="0" wp14:anchorId="05FB747E" wp14:editId="1AB0B86D">
            <wp:extent cx="2951620" cy="4086225"/>
            <wp:effectExtent l="19050" t="0" r="1130" b="0"/>
            <wp:docPr id="7" name="Picture 7" descr="https://www.dental-update.co.uk/media/zy0dsbxd/denu-2018-45-10-912_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ental-update.co.uk/media/zy0dsbxd/denu-2018-45-10-912_f07.jpg"/>
                    <pic:cNvPicPr>
                      <a:picLocks noChangeAspect="1" noChangeArrowheads="1"/>
                    </pic:cNvPicPr>
                  </pic:nvPicPr>
                  <pic:blipFill>
                    <a:blip r:embed="rId16" cstate="print"/>
                    <a:srcRect/>
                    <a:stretch>
                      <a:fillRect/>
                    </a:stretch>
                  </pic:blipFill>
                  <pic:spPr bwMode="auto">
                    <a:xfrm>
                      <a:off x="0" y="0"/>
                      <a:ext cx="2951763" cy="4086423"/>
                    </a:xfrm>
                    <a:prstGeom prst="rect">
                      <a:avLst/>
                    </a:prstGeom>
                    <a:noFill/>
                    <a:ln w="9525">
                      <a:noFill/>
                      <a:miter lim="800000"/>
                      <a:headEnd/>
                      <a:tailEnd/>
                    </a:ln>
                  </pic:spPr>
                </pic:pic>
              </a:graphicData>
            </a:graphic>
          </wp:inline>
        </w:drawing>
      </w:r>
    </w:p>
    <w:p w:rsidR="00661979" w:rsidRDefault="00661979" w:rsidP="00661979">
      <w:pPr>
        <w:spacing w:line="360" w:lineRule="auto"/>
        <w:jc w:val="center"/>
        <w:rPr>
          <w:rFonts w:ascii="Georgia" w:hAnsi="Georgia"/>
          <w:color w:val="000000" w:themeColor="text1"/>
          <w:lang w:val="mk-MK"/>
        </w:rPr>
      </w:pPr>
      <w:r>
        <w:rPr>
          <w:rFonts w:ascii="Georgia" w:hAnsi="Georgia"/>
          <w:color w:val="000000" w:themeColor="text1"/>
          <w:lang w:val="mk-MK"/>
        </w:rPr>
        <w:t>Слика 1.3. Репозициски сплинтови</w:t>
      </w:r>
    </w:p>
    <w:p w:rsidR="00661979" w:rsidRDefault="00661979" w:rsidP="001C0B02">
      <w:pPr>
        <w:spacing w:line="360" w:lineRule="auto"/>
        <w:ind w:firstLine="720"/>
        <w:jc w:val="both"/>
        <w:rPr>
          <w:rFonts w:ascii="Georgia" w:hAnsi="Georgia"/>
          <w:color w:val="000000" w:themeColor="text1"/>
          <w:lang w:val="mk-MK"/>
        </w:rPr>
      </w:pPr>
    </w:p>
    <w:p w:rsidR="00B60EB1" w:rsidRPr="009501F4" w:rsidRDefault="009501F4" w:rsidP="00E20C75">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Името рестриктивни го добиле бидејќи го фиксираат односот на горната и долната вилица и ја стационираат мандибулата. Репозициски, ортопедски или </w:t>
      </w:r>
      <w:r w:rsidRPr="009501F4">
        <w:rPr>
          <w:rFonts w:ascii="Georgia" w:hAnsi="Georgia"/>
          <w:color w:val="000000" w:themeColor="text1"/>
          <w:lang w:val="mk-MK"/>
        </w:rPr>
        <w:lastRenderedPageBreak/>
        <w:t xml:space="preserve">оклузални насочувачи, </w:t>
      </w:r>
      <w:r w:rsidR="00173ECB">
        <w:rPr>
          <w:rFonts w:ascii="Georgia" w:hAnsi="Georgia"/>
          <w:color w:val="000000" w:themeColor="text1"/>
          <w:lang w:val="mk-MK"/>
        </w:rPr>
        <w:t>се однесува на тоа што овие сплинтови</w:t>
      </w:r>
      <w:r w:rsidRPr="009501F4">
        <w:rPr>
          <w:rFonts w:ascii="Georgia" w:hAnsi="Georgia"/>
          <w:color w:val="000000" w:themeColor="text1"/>
          <w:lang w:val="mk-MK"/>
        </w:rPr>
        <w:t xml:space="preserve"> ја носат мандибулата во клинички предодредена положба во однос на максилата. Непермисивни укажува на тоа што слободните движења на мандиб</w:t>
      </w:r>
      <w:r w:rsidR="00173ECB">
        <w:rPr>
          <w:rFonts w:ascii="Georgia" w:hAnsi="Georgia"/>
          <w:color w:val="000000" w:themeColor="text1"/>
          <w:lang w:val="mk-MK"/>
        </w:rPr>
        <w:t xml:space="preserve">улата со овие сплинтови </w:t>
      </w:r>
      <w:r w:rsidRPr="009501F4">
        <w:rPr>
          <w:rFonts w:ascii="Georgia" w:hAnsi="Georgia"/>
          <w:color w:val="000000" w:themeColor="text1"/>
          <w:lang w:val="mk-MK"/>
        </w:rPr>
        <w:t>се попречени и н</w:t>
      </w:r>
      <w:r w:rsidR="00173ECB">
        <w:rPr>
          <w:rFonts w:ascii="Georgia" w:hAnsi="Georgia"/>
          <w:color w:val="000000" w:themeColor="text1"/>
          <w:lang w:val="mk-MK"/>
        </w:rPr>
        <w:t>едопуштени. Тој сплинт</w:t>
      </w:r>
      <w:r w:rsidRPr="009501F4">
        <w:rPr>
          <w:rFonts w:ascii="Georgia" w:hAnsi="Georgia"/>
          <w:color w:val="000000" w:themeColor="text1"/>
          <w:lang w:val="mk-MK"/>
        </w:rPr>
        <w:t xml:space="preserve"> е со целосно покривање на денталниот лак. Може да се изработи во облик на максиларен или мандибуларен, иако повообичаено се изработ</w:t>
      </w:r>
      <w:r w:rsidR="00F46639">
        <w:rPr>
          <w:rFonts w:ascii="Georgia" w:hAnsi="Georgia"/>
          <w:color w:val="000000" w:themeColor="text1"/>
          <w:lang w:val="mk-MK"/>
        </w:rPr>
        <w:t>ува како максиларен.</w:t>
      </w:r>
      <w:r w:rsidRPr="009501F4">
        <w:rPr>
          <w:rFonts w:ascii="Georgia" w:hAnsi="Georgia"/>
          <w:color w:val="000000" w:themeColor="text1"/>
          <w:lang w:val="mk-MK"/>
        </w:rPr>
        <w:t xml:space="preserve"> Пациентите помалку ги носат мандибуларни</w:t>
      </w:r>
      <w:r w:rsidR="00173ECB">
        <w:rPr>
          <w:rFonts w:ascii="Georgia" w:hAnsi="Georgia"/>
          <w:color w:val="000000" w:themeColor="text1"/>
          <w:lang w:val="mk-MK"/>
        </w:rPr>
        <w:t>те репозициски сплинтови</w:t>
      </w:r>
      <w:r w:rsidRPr="009501F4">
        <w:rPr>
          <w:rFonts w:ascii="Georgia" w:hAnsi="Georgia"/>
          <w:color w:val="000000" w:themeColor="text1"/>
          <w:lang w:val="mk-MK"/>
        </w:rPr>
        <w:t xml:space="preserve"> во текот на денот и поради т</w:t>
      </w:r>
      <w:r w:rsidR="00F46639">
        <w:rPr>
          <w:rFonts w:ascii="Georgia" w:hAnsi="Georgia"/>
          <w:color w:val="000000" w:themeColor="text1"/>
          <w:lang w:val="mk-MK"/>
        </w:rPr>
        <w:t>оа се помалку ефективни (Слика 1</w:t>
      </w:r>
      <w:r w:rsidRPr="009501F4">
        <w:rPr>
          <w:rFonts w:ascii="Georgia" w:hAnsi="Georgia"/>
          <w:color w:val="000000" w:themeColor="text1"/>
          <w:lang w:val="mk-MK"/>
        </w:rPr>
        <w:t>.3). Најважни индикаци</w:t>
      </w:r>
      <w:r w:rsidR="00173ECB">
        <w:rPr>
          <w:rFonts w:ascii="Georgia" w:hAnsi="Georgia"/>
          <w:color w:val="000000" w:themeColor="text1"/>
          <w:lang w:val="mk-MK"/>
        </w:rPr>
        <w:t>и за носењето на овој сплинт</w:t>
      </w:r>
      <w:r w:rsidRPr="009501F4">
        <w:rPr>
          <w:rFonts w:ascii="Georgia" w:hAnsi="Georgia"/>
          <w:color w:val="000000" w:themeColor="text1"/>
          <w:lang w:val="mk-MK"/>
        </w:rPr>
        <w:t xml:space="preserve"> се бруксизам, изместување на зглобниот диск со звуци на кликање, намалување на подвижноста на долната вилица, ТМЗ артралгија и артритис како и</w:t>
      </w:r>
      <w:r w:rsidR="00390EEC">
        <w:rPr>
          <w:rFonts w:ascii="Georgia" w:hAnsi="Georgia"/>
          <w:color w:val="000000" w:themeColor="text1"/>
          <w:lang w:val="mk-MK"/>
        </w:rPr>
        <w:t xml:space="preserve"> ТМД. Контраиндикации за негова</w:t>
      </w:r>
      <w:r w:rsidRPr="009501F4">
        <w:rPr>
          <w:rFonts w:ascii="Georgia" w:hAnsi="Georgia"/>
          <w:color w:val="000000" w:themeColor="text1"/>
          <w:lang w:val="mk-MK"/>
        </w:rPr>
        <w:t xml:space="preserve"> употреба се преголема протрузивна положба на максилата или прогенија, при што изработката на ваква конструкција само би ги з</w:t>
      </w:r>
      <w:r w:rsidR="003658C6">
        <w:rPr>
          <w:rFonts w:ascii="Georgia" w:hAnsi="Georgia"/>
          <w:color w:val="000000" w:themeColor="text1"/>
          <w:lang w:val="mk-MK"/>
        </w:rPr>
        <w:t xml:space="preserve">големила симптомите на болка </w:t>
      </w:r>
      <w:r w:rsidR="003658C6" w:rsidRPr="003658C6">
        <w:rPr>
          <w:rFonts w:ascii="Georgia" w:hAnsi="Georgia"/>
          <w:color w:val="000000" w:themeColor="text1"/>
          <w:vertAlign w:val="superscript"/>
          <w:lang w:val="mk-MK"/>
        </w:rPr>
        <w:t>(34</w:t>
      </w:r>
      <w:r w:rsidRPr="003658C6">
        <w:rPr>
          <w:rFonts w:ascii="Georgia" w:hAnsi="Georgia"/>
          <w:color w:val="000000" w:themeColor="text1"/>
          <w:vertAlign w:val="superscript"/>
          <w:lang w:val="mk-MK"/>
        </w:rPr>
        <w:t>)</w:t>
      </w:r>
      <w:r w:rsidRPr="009501F4">
        <w:rPr>
          <w:rFonts w:ascii="Georgia" w:hAnsi="Georgia"/>
          <w:color w:val="000000" w:themeColor="text1"/>
          <w:lang w:val="mk-MK"/>
        </w:rPr>
        <w:t>.</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Релативна контраиндикација е појава на симтоми на кочење во виличниот зглоб. </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Ова не е апсолутна контраиндикација се додека пациентот чувствува поголема леснотија при отворањето на вилицата во протрузивна положба отколку во хабитуелната секојдневна положба и доколку при ваквото отворање исчезнуваат звуците на кликање од зглобот. Некои пациенти лесно го поднесув</w:t>
      </w:r>
      <w:r w:rsidR="00390EEC">
        <w:rPr>
          <w:rFonts w:ascii="Georgia" w:hAnsi="Georgia"/>
          <w:color w:val="000000" w:themeColor="text1"/>
          <w:lang w:val="mk-MK"/>
        </w:rPr>
        <w:t>аат носењето на овие сплинтови</w:t>
      </w:r>
      <w:r w:rsidRPr="009501F4">
        <w:rPr>
          <w:rFonts w:ascii="Georgia" w:hAnsi="Georgia"/>
          <w:color w:val="000000" w:themeColor="text1"/>
          <w:lang w:val="mk-MK"/>
        </w:rPr>
        <w:t>, а протрудираната положба на долната вилица ја одржуваат со леснотија. За разлика од нив, на некои пациенти ваквата положба им е целосно неприфатлива. Кај дел од нив, пак, што не можат да ја поднесат протрузивната положба, дискот се носи напред заедно со протрудирањето на мандибулата, па затоа класични</w:t>
      </w:r>
      <w:r w:rsidR="00390EEC">
        <w:rPr>
          <w:rFonts w:ascii="Georgia" w:hAnsi="Georgia"/>
          <w:color w:val="000000" w:themeColor="text1"/>
          <w:lang w:val="mk-MK"/>
        </w:rPr>
        <w:t xml:space="preserve">те репозициски сплинтови </w:t>
      </w:r>
      <w:r w:rsidRPr="009501F4">
        <w:rPr>
          <w:rFonts w:ascii="Georgia" w:hAnsi="Georgia"/>
          <w:color w:val="000000" w:themeColor="text1"/>
          <w:lang w:val="mk-MK"/>
        </w:rPr>
        <w:t xml:space="preserve"> кај нив треба да се избегнуваат. Специфики во конструк</w:t>
      </w:r>
      <w:r w:rsidR="00390EEC">
        <w:rPr>
          <w:rFonts w:ascii="Georgia" w:hAnsi="Georgia"/>
          <w:color w:val="000000" w:themeColor="text1"/>
          <w:lang w:val="mk-MK"/>
        </w:rPr>
        <w:t>цијата на овие сплинтови</w:t>
      </w:r>
      <w:r w:rsidRPr="009501F4">
        <w:rPr>
          <w:rFonts w:ascii="Georgia" w:hAnsi="Georgia"/>
          <w:color w:val="000000" w:themeColor="text1"/>
          <w:lang w:val="mk-MK"/>
        </w:rPr>
        <w:t xml:space="preserve"> се: индентации и вдлабнувања на нејзината оклузална површина од забите антагонисти кои го попречуваат лизгањето на мандибулата наназад, како и предна оклузална обратно поставена косина т.е. пречка која ја води мандибулата во предодреден</w:t>
      </w:r>
      <w:r w:rsidR="00F46639">
        <w:rPr>
          <w:rFonts w:ascii="Georgia" w:hAnsi="Georgia"/>
          <w:color w:val="000000" w:themeColor="text1"/>
          <w:lang w:val="mk-MK"/>
        </w:rPr>
        <w:t>а положба</w:t>
      </w:r>
      <w:r w:rsidRPr="009501F4">
        <w:rPr>
          <w:rFonts w:ascii="Georgia" w:hAnsi="Georgia"/>
          <w:color w:val="000000" w:themeColor="text1"/>
          <w:lang w:val="mk-MK"/>
        </w:rPr>
        <w:t>. Слично како и кај с</w:t>
      </w:r>
      <w:r w:rsidR="00425C50">
        <w:rPr>
          <w:rFonts w:ascii="Georgia" w:hAnsi="Georgia"/>
          <w:color w:val="000000" w:themeColor="text1"/>
          <w:lang w:val="mk-MK"/>
        </w:rPr>
        <w:t>табилизацискиот сплинт,  рестриктивниот сплинт</w:t>
      </w:r>
      <w:r w:rsidRPr="009501F4">
        <w:rPr>
          <w:rFonts w:ascii="Georgia" w:hAnsi="Georgia"/>
          <w:color w:val="000000" w:themeColor="text1"/>
          <w:lang w:val="mk-MK"/>
        </w:rPr>
        <w:t xml:space="preserve"> мора да го покрива целиот дентален лак, да обезбедува рамномерен оклузален контакт за сите антагонисти и нејзината надворешна површина да нема остри рабови. Индентациите во оклузалната </w:t>
      </w:r>
      <w:r w:rsidR="00425C50">
        <w:rPr>
          <w:rFonts w:ascii="Georgia" w:hAnsi="Georgia"/>
          <w:color w:val="000000" w:themeColor="text1"/>
          <w:lang w:val="mk-MK"/>
        </w:rPr>
        <w:t>површина на сплинтот</w:t>
      </w:r>
      <w:r w:rsidRPr="009501F4">
        <w:rPr>
          <w:rFonts w:ascii="Georgia" w:hAnsi="Georgia"/>
          <w:color w:val="000000" w:themeColor="text1"/>
          <w:lang w:val="mk-MK"/>
        </w:rPr>
        <w:t>, се вдлабнувања во кои навлегуваат само функционалните тубери на забите.</w:t>
      </w:r>
    </w:p>
    <w:p w:rsidR="003B1799"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lastRenderedPageBreak/>
        <w:t>Балансирачките тубери на забите не е неопходно да имаат свои индентации. Предната пречка н</w:t>
      </w:r>
      <w:r w:rsidR="00425C50">
        <w:rPr>
          <w:rFonts w:ascii="Georgia" w:hAnsi="Georgia"/>
          <w:color w:val="000000" w:themeColor="text1"/>
          <w:lang w:val="mk-MK"/>
        </w:rPr>
        <w:t>а репозицискиот сплинт</w:t>
      </w:r>
      <w:r w:rsidRPr="009501F4">
        <w:rPr>
          <w:rFonts w:ascii="Georgia" w:hAnsi="Georgia"/>
          <w:color w:val="000000" w:themeColor="text1"/>
          <w:lang w:val="mk-MK"/>
        </w:rPr>
        <w:t xml:space="preserve"> треба да е поставена веднаш зад мандибуларните предни оклузални контакти на забите. Кога луѓето спијат, нивните мускули се опуштаат и вилицата започнува да се лизга према назад. Предната пречка треба да ја придржува мандибулата за да не западне према назад и на тој начин помага да се одржи посакуваниот сооднос ме</w:t>
      </w:r>
      <w:r w:rsidR="00F46639">
        <w:rPr>
          <w:rFonts w:ascii="Georgia" w:hAnsi="Georgia"/>
          <w:color w:val="000000" w:themeColor="text1"/>
          <w:lang w:val="mk-MK"/>
        </w:rPr>
        <w:t>ѓу дискот и кондилот</w:t>
      </w:r>
      <w:r w:rsidRPr="009501F4">
        <w:rPr>
          <w:rFonts w:ascii="Georgia" w:hAnsi="Georgia"/>
          <w:color w:val="000000" w:themeColor="text1"/>
          <w:lang w:val="mk-MK"/>
        </w:rPr>
        <w:t>. Истовремено ја носи мандибулата напред во посакуваната положба кога пацие</w:t>
      </w:r>
      <w:r w:rsidR="00F46639">
        <w:rPr>
          <w:rFonts w:ascii="Georgia" w:hAnsi="Georgia"/>
          <w:color w:val="000000" w:themeColor="text1"/>
          <w:lang w:val="mk-MK"/>
        </w:rPr>
        <w:t xml:space="preserve">нтот сака да ја затвори устата. </w:t>
      </w:r>
      <w:r w:rsidRPr="009501F4">
        <w:rPr>
          <w:rFonts w:ascii="Georgia" w:hAnsi="Georgia"/>
          <w:color w:val="000000" w:themeColor="text1"/>
          <w:lang w:val="mk-MK"/>
        </w:rPr>
        <w:t>Звуците на кликање кои настануваат кај изместениот диск, настануваат како резултат на антериорно или во најчест случај антеро-медијално поместување на зглобниот диск. Со изместување на зглобниот диск, кондилот притиска врз меките ткива позади дискот и предизвикува болни сензации кај пациентот. При дијагностичкиот тест, пред</w:t>
      </w:r>
      <w:r w:rsidR="00425C50">
        <w:rPr>
          <w:rFonts w:ascii="Georgia" w:hAnsi="Georgia"/>
          <w:color w:val="000000" w:themeColor="text1"/>
          <w:lang w:val="mk-MK"/>
        </w:rPr>
        <w:t xml:space="preserve"> да му се пропишат овој вид сплинтови</w:t>
      </w:r>
      <w:r w:rsidRPr="009501F4">
        <w:rPr>
          <w:rFonts w:ascii="Georgia" w:hAnsi="Georgia"/>
          <w:color w:val="000000" w:themeColor="text1"/>
          <w:lang w:val="mk-MK"/>
        </w:rPr>
        <w:t xml:space="preserve"> на пациентот се одредува дали кликањето во зглобот исчезнува кога пациентот отвора или затвора во протруди</w:t>
      </w:r>
      <w:r w:rsidR="00F46639">
        <w:rPr>
          <w:rFonts w:ascii="Georgia" w:hAnsi="Georgia"/>
          <w:color w:val="000000" w:themeColor="text1"/>
          <w:lang w:val="mk-MK"/>
        </w:rPr>
        <w:t xml:space="preserve">рана положба на долната вилица. </w:t>
      </w:r>
      <w:r w:rsidRPr="009501F4">
        <w:rPr>
          <w:rFonts w:ascii="Georgia" w:hAnsi="Georgia"/>
          <w:color w:val="000000" w:themeColor="text1"/>
          <w:lang w:val="mk-MK"/>
        </w:rPr>
        <w:t>Кај пациенти со скелетна оклузија од втора класа, овој сооднос најчесто е кога инцизивите контактираат tеtе а tete и</w:t>
      </w:r>
      <w:r w:rsidR="003658C6">
        <w:rPr>
          <w:rFonts w:ascii="Georgia" w:hAnsi="Georgia"/>
          <w:color w:val="000000" w:themeColor="text1"/>
          <w:lang w:val="mk-MK"/>
        </w:rPr>
        <w:t xml:space="preserve">ако не постои строго правило </w:t>
      </w:r>
      <w:r w:rsidR="003658C6" w:rsidRPr="003658C6">
        <w:rPr>
          <w:rFonts w:ascii="Georgia" w:hAnsi="Georgia"/>
          <w:color w:val="000000" w:themeColor="text1"/>
          <w:vertAlign w:val="superscript"/>
          <w:lang w:val="mk-MK"/>
        </w:rPr>
        <w:t>(</w:t>
      </w:r>
      <w:r w:rsidR="003658C6" w:rsidRPr="00884594">
        <w:rPr>
          <w:rFonts w:ascii="Georgia" w:hAnsi="Georgia"/>
          <w:color w:val="000000" w:themeColor="text1"/>
          <w:vertAlign w:val="superscript"/>
          <w:lang w:val="mk-MK"/>
        </w:rPr>
        <w:t>35</w:t>
      </w:r>
      <w:r w:rsidR="003658C6" w:rsidRPr="003658C6">
        <w:rPr>
          <w:rFonts w:ascii="Georgia" w:hAnsi="Georgia"/>
          <w:color w:val="000000" w:themeColor="text1"/>
          <w:vertAlign w:val="superscript"/>
          <w:lang w:val="mk-MK"/>
        </w:rPr>
        <w:t>)</w:t>
      </w:r>
      <w:r w:rsidR="003658C6" w:rsidRPr="00884594">
        <w:rPr>
          <w:rFonts w:ascii="Georgia" w:hAnsi="Georgia"/>
          <w:color w:val="000000" w:themeColor="text1"/>
          <w:lang w:val="mk-MK"/>
        </w:rPr>
        <w:t>.</w:t>
      </w:r>
      <w:r w:rsidRPr="009501F4">
        <w:rPr>
          <w:rFonts w:ascii="Georgia" w:hAnsi="Georgia"/>
          <w:color w:val="000000" w:themeColor="text1"/>
          <w:lang w:val="mk-MK"/>
        </w:rPr>
        <w:t xml:space="preserve"> </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Кај пациенти со поголем хоризонтален преклоп (оver јеt), нема потреба мандибулата да се доведе толку напред за да се намали изместувањето на дискот. Со постигнување и одржување на ваквата положба на мандибула</w:t>
      </w:r>
      <w:r w:rsidR="00425C50">
        <w:rPr>
          <w:rFonts w:ascii="Georgia" w:hAnsi="Georgia"/>
          <w:color w:val="000000" w:themeColor="text1"/>
          <w:lang w:val="mk-MK"/>
        </w:rPr>
        <w:t>та преку употребата на овие сплинтови</w:t>
      </w:r>
      <w:r w:rsidRPr="009501F4">
        <w:rPr>
          <w:rFonts w:ascii="Georgia" w:hAnsi="Georgia"/>
          <w:color w:val="000000" w:themeColor="text1"/>
          <w:lang w:val="mk-MK"/>
        </w:rPr>
        <w:t xml:space="preserve">, се елиминираат звуците на кликање бидејќи кога мандибулата се поместува мезијално, главата на кондилот се движи надолу и напред, па додека е во оваа положба привремено се доведува во правилен сооднос со артикулациониот диск. Целта за </w:t>
      </w:r>
      <w:r w:rsidR="00425C50">
        <w:rPr>
          <w:rFonts w:ascii="Georgia" w:hAnsi="Georgia"/>
          <w:color w:val="000000" w:themeColor="text1"/>
          <w:lang w:val="mk-MK"/>
        </w:rPr>
        <w:t>препишување на рестриктивни сплинтови</w:t>
      </w:r>
      <w:r w:rsidRPr="009501F4">
        <w:rPr>
          <w:rFonts w:ascii="Georgia" w:hAnsi="Georgia"/>
          <w:color w:val="000000" w:themeColor="text1"/>
          <w:lang w:val="mk-MK"/>
        </w:rPr>
        <w:t xml:space="preserve"> е да се одржи мандибулата во терапевтска положба, при која кликањето е отстрането и се овозможува дискот да се врати во неговата физиолошка позиција. Доколку бруксизмот е причина за изместувањето на зглобниот диск, ситуацијата е додатно усложнета поради тоа што при стегањето на забите, силата се пренесува во постериорниот дел на </w:t>
      </w:r>
      <w:r w:rsidR="00425C50">
        <w:rPr>
          <w:rFonts w:ascii="Georgia" w:hAnsi="Georgia"/>
          <w:color w:val="000000" w:themeColor="text1"/>
          <w:lang w:val="mk-MK"/>
        </w:rPr>
        <w:t>зглобот. Рестриктивните сплинтови</w:t>
      </w:r>
      <w:r w:rsidRPr="009501F4">
        <w:rPr>
          <w:rFonts w:ascii="Georgia" w:hAnsi="Georgia"/>
          <w:color w:val="000000" w:themeColor="text1"/>
          <w:lang w:val="mk-MK"/>
        </w:rPr>
        <w:t xml:space="preserve"> кај овие пациенти, ја пренасочуваат силата во предниот дел на виличниот зглоб и така ги намалуваат тегобите на пациентот.</w:t>
      </w:r>
    </w:p>
    <w:p w:rsidR="009501F4" w:rsidRPr="0088459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На тој начин се чува од оштетување постериорното ткиво на зглобниот диск. Продолженото </w:t>
      </w:r>
      <w:r w:rsidR="00425C50">
        <w:rPr>
          <w:rFonts w:ascii="Georgia" w:hAnsi="Georgia"/>
          <w:color w:val="000000" w:themeColor="text1"/>
          <w:lang w:val="mk-MK"/>
        </w:rPr>
        <w:t>носење на овие сплинтови</w:t>
      </w:r>
      <w:r w:rsidRPr="009501F4">
        <w:rPr>
          <w:rFonts w:ascii="Georgia" w:hAnsi="Georgia"/>
          <w:color w:val="000000" w:themeColor="text1"/>
          <w:lang w:val="mk-MK"/>
        </w:rPr>
        <w:t xml:space="preserve"> може да има трајни послед</w:t>
      </w:r>
      <w:r w:rsidR="003658C6">
        <w:rPr>
          <w:rFonts w:ascii="Georgia" w:hAnsi="Georgia"/>
          <w:color w:val="000000" w:themeColor="text1"/>
          <w:lang w:val="mk-MK"/>
        </w:rPr>
        <w:t>ици и промени врз оклузијата</w:t>
      </w:r>
      <w:r w:rsidR="003658C6" w:rsidRPr="00884594">
        <w:rPr>
          <w:rFonts w:ascii="Georgia" w:hAnsi="Georgia"/>
          <w:color w:val="000000" w:themeColor="text1"/>
          <w:lang w:val="mk-MK"/>
        </w:rPr>
        <w:t xml:space="preserve"> </w:t>
      </w:r>
      <w:r w:rsidR="003658C6" w:rsidRPr="003658C6">
        <w:rPr>
          <w:rFonts w:ascii="Georgia" w:hAnsi="Georgia"/>
          <w:color w:val="000000" w:themeColor="text1"/>
          <w:vertAlign w:val="superscript"/>
          <w:lang w:val="mk-MK"/>
        </w:rPr>
        <w:t>(</w:t>
      </w:r>
      <w:r w:rsidR="003658C6" w:rsidRPr="00884594">
        <w:rPr>
          <w:rFonts w:ascii="Georgia" w:hAnsi="Georgia"/>
          <w:color w:val="000000" w:themeColor="text1"/>
          <w:vertAlign w:val="superscript"/>
          <w:lang w:val="mk-MK"/>
        </w:rPr>
        <w:t>36</w:t>
      </w:r>
      <w:r w:rsidRPr="003658C6">
        <w:rPr>
          <w:rFonts w:ascii="Georgia" w:hAnsi="Georgia"/>
          <w:color w:val="000000" w:themeColor="text1"/>
          <w:vertAlign w:val="superscript"/>
          <w:lang w:val="mk-MK"/>
        </w:rPr>
        <w:t>)</w:t>
      </w:r>
      <w:r w:rsidR="003658C6" w:rsidRPr="00884594">
        <w:rPr>
          <w:rFonts w:ascii="Georgia" w:hAnsi="Georgia"/>
          <w:color w:val="000000" w:themeColor="text1"/>
          <w:lang w:val="mk-MK"/>
        </w:rPr>
        <w:t>.</w:t>
      </w:r>
    </w:p>
    <w:p w:rsid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lastRenderedPageBreak/>
        <w:t>Иако можат да бидат забележани привремени оклузални промени коишто траат во просек 2 часа, кај 10% од пациентите, носењето на ови</w:t>
      </w:r>
      <w:r w:rsidR="00425C50">
        <w:rPr>
          <w:rFonts w:ascii="Georgia" w:hAnsi="Georgia"/>
          <w:color w:val="000000" w:themeColor="text1"/>
          <w:lang w:val="mk-MK"/>
        </w:rPr>
        <w:t>е сплинтови</w:t>
      </w:r>
      <w:r w:rsidRPr="009501F4">
        <w:rPr>
          <w:rFonts w:ascii="Georgia" w:hAnsi="Georgia"/>
          <w:color w:val="000000" w:themeColor="text1"/>
          <w:lang w:val="mk-MK"/>
        </w:rPr>
        <w:t xml:space="preserve"> може да има трајни последици во поместување на положбата на вилиците. Класични</w:t>
      </w:r>
      <w:r w:rsidR="00425C50">
        <w:rPr>
          <w:rFonts w:ascii="Georgia" w:hAnsi="Georgia"/>
          <w:color w:val="000000" w:themeColor="text1"/>
          <w:lang w:val="mk-MK"/>
        </w:rPr>
        <w:t>те репозициски сплинтови</w:t>
      </w:r>
      <w:r w:rsidRPr="009501F4">
        <w:rPr>
          <w:rFonts w:ascii="Georgia" w:hAnsi="Georgia"/>
          <w:color w:val="000000" w:themeColor="text1"/>
          <w:lang w:val="mk-MK"/>
        </w:rPr>
        <w:t xml:space="preserve"> се покажале како поефективни од стабилизациските при терапија на симптомите поврзани со ТМЗ, но исто така даваат и подалекусежни последици врз оклузијата на пациентот. Поради сето тоа се препорачува терапијата во почетокот д</w:t>
      </w:r>
      <w:r w:rsidR="00425C50">
        <w:rPr>
          <w:rFonts w:ascii="Georgia" w:hAnsi="Georgia"/>
          <w:color w:val="000000" w:themeColor="text1"/>
          <w:lang w:val="mk-MK"/>
        </w:rPr>
        <w:t>а се води со стабилизациски сплинтови</w:t>
      </w:r>
      <w:r w:rsidRPr="009501F4">
        <w:rPr>
          <w:rFonts w:ascii="Georgia" w:hAnsi="Georgia"/>
          <w:color w:val="000000" w:themeColor="text1"/>
          <w:lang w:val="mk-MK"/>
        </w:rPr>
        <w:t xml:space="preserve"> и доколку не се забележи видно подобрување, дури тогаш да се воведат рестриктивнит</w:t>
      </w:r>
      <w:r w:rsidR="00425C50">
        <w:rPr>
          <w:rFonts w:ascii="Georgia" w:hAnsi="Georgia"/>
          <w:color w:val="000000" w:themeColor="text1"/>
          <w:lang w:val="mk-MK"/>
        </w:rPr>
        <w:t>е сплинтови. Ретенцијата на овие сплинтови</w:t>
      </w:r>
      <w:r w:rsidRPr="009501F4">
        <w:rPr>
          <w:rFonts w:ascii="Georgia" w:hAnsi="Georgia"/>
          <w:color w:val="000000" w:themeColor="text1"/>
          <w:lang w:val="mk-MK"/>
        </w:rPr>
        <w:t xml:space="preserve"> за забите на пациентот се овозможува на два начина, или се врши по</w:t>
      </w:r>
      <w:r w:rsidR="00425C50">
        <w:rPr>
          <w:rFonts w:ascii="Georgia" w:hAnsi="Georgia"/>
          <w:color w:val="000000" w:themeColor="text1"/>
          <w:lang w:val="mk-MK"/>
        </w:rPr>
        <w:t>дложување и ребазација на сплинтот</w:t>
      </w:r>
      <w:r w:rsidRPr="009501F4">
        <w:rPr>
          <w:rFonts w:ascii="Georgia" w:hAnsi="Georgia"/>
          <w:color w:val="000000" w:themeColor="text1"/>
          <w:lang w:val="mk-MK"/>
        </w:rPr>
        <w:t xml:space="preserve"> со автополимеризирачки акрилат во самата ординација или се користат жичани куки поради тоа што тие треба да извршат имобилизација на долната вилица, за да не смее да постои </w:t>
      </w:r>
      <w:r w:rsidR="00F46639">
        <w:rPr>
          <w:rFonts w:ascii="Georgia" w:hAnsi="Georgia"/>
          <w:color w:val="000000" w:themeColor="text1"/>
          <w:lang w:val="mk-MK"/>
        </w:rPr>
        <w:t>ризик од нивна дестабилизација.</w:t>
      </w:r>
    </w:p>
    <w:p w:rsidR="00CF79E4" w:rsidRPr="009501F4" w:rsidRDefault="00CF79E4" w:rsidP="009501F4">
      <w:pPr>
        <w:spacing w:line="360" w:lineRule="auto"/>
        <w:jc w:val="both"/>
        <w:rPr>
          <w:rFonts w:ascii="Georgia" w:hAnsi="Georgia"/>
          <w:color w:val="000000" w:themeColor="text1"/>
          <w:lang w:val="mk-MK"/>
        </w:rPr>
      </w:pPr>
    </w:p>
    <w:p w:rsidR="009501F4" w:rsidRPr="00B664BF" w:rsidRDefault="00B664BF" w:rsidP="007E6545">
      <w:pPr>
        <w:pStyle w:val="Heading3"/>
        <w:rPr>
          <w:lang w:val="mk-MK"/>
        </w:rPr>
      </w:pPr>
      <w:bookmarkStart w:id="17" w:name="_Toc149238913"/>
      <w:r w:rsidRPr="00B664BF">
        <w:rPr>
          <w:lang w:val="mk-MK"/>
        </w:rPr>
        <w:t>5.3.</w:t>
      </w:r>
      <w:r>
        <w:rPr>
          <w:lang w:val="mk-MK"/>
        </w:rPr>
        <w:t>1.</w:t>
      </w:r>
      <w:r w:rsidRPr="00B664BF">
        <w:rPr>
          <w:lang w:val="mk-MK"/>
        </w:rPr>
        <w:t xml:space="preserve"> Изработка на репозициски </w:t>
      </w:r>
      <w:r w:rsidR="00873852">
        <w:rPr>
          <w:lang w:val="mk-MK"/>
        </w:rPr>
        <w:t>сплинтови</w:t>
      </w:r>
      <w:bookmarkEnd w:id="17"/>
    </w:p>
    <w:p w:rsidR="00CF79E4" w:rsidRPr="009501F4" w:rsidRDefault="00CF79E4" w:rsidP="009501F4">
      <w:pPr>
        <w:spacing w:line="360" w:lineRule="auto"/>
        <w:jc w:val="both"/>
        <w:rPr>
          <w:rFonts w:ascii="Georgia" w:hAnsi="Georgia"/>
          <w:color w:val="000000" w:themeColor="text1"/>
          <w:lang w:val="mk-MK"/>
        </w:rPr>
      </w:pPr>
    </w:p>
    <w:p w:rsidR="003B1799"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Како и с</w:t>
      </w:r>
      <w:r w:rsidR="00897F65">
        <w:rPr>
          <w:rFonts w:ascii="Georgia" w:hAnsi="Georgia"/>
          <w:color w:val="000000" w:themeColor="text1"/>
          <w:lang w:val="mk-MK"/>
        </w:rPr>
        <w:t>табилизациските сплинтови</w:t>
      </w:r>
      <w:r w:rsidRPr="009501F4">
        <w:rPr>
          <w:rFonts w:ascii="Georgia" w:hAnsi="Georgia"/>
          <w:color w:val="000000" w:themeColor="text1"/>
          <w:lang w:val="mk-MK"/>
        </w:rPr>
        <w:t xml:space="preserve"> и репозициските можат да се изработат на максиларниот и на мандубуларниот лак, но сепак подобро е да се изработат на максиларниот од причина што антериорната рампа на тој начин може многу полесно да биде изработена за да ја насочува мандибулата во посакуваната пропулзивна по</w:t>
      </w:r>
      <w:r w:rsidR="00897F65">
        <w:rPr>
          <w:rFonts w:ascii="Georgia" w:hAnsi="Georgia"/>
          <w:color w:val="000000" w:themeColor="text1"/>
          <w:lang w:val="mk-MK"/>
        </w:rPr>
        <w:t>ложба. За изработка на овој сплинт</w:t>
      </w:r>
      <w:r w:rsidRPr="009501F4">
        <w:rPr>
          <w:rFonts w:ascii="Georgia" w:hAnsi="Georgia"/>
          <w:color w:val="000000" w:themeColor="text1"/>
          <w:lang w:val="mk-MK"/>
        </w:rPr>
        <w:t xml:space="preserve"> потребен е отпечаток на горната и долната вилица, како и восочен регистрат во положба на пропулзија, која е најудобна за пациентот, а при која и</w:t>
      </w:r>
      <w:r w:rsidR="003658C6">
        <w:rPr>
          <w:rFonts w:ascii="Georgia" w:hAnsi="Georgia"/>
          <w:color w:val="000000" w:themeColor="text1"/>
          <w:lang w:val="mk-MK"/>
        </w:rPr>
        <w:t>счезнуваат звуците на кликање</w:t>
      </w:r>
      <w:r w:rsidR="003658C6" w:rsidRPr="003658C6">
        <w:rPr>
          <w:rFonts w:ascii="Georgia" w:hAnsi="Georgia"/>
          <w:color w:val="000000" w:themeColor="text1"/>
          <w:vertAlign w:val="superscript"/>
          <w:lang w:val="mk-MK"/>
        </w:rPr>
        <w:t>(</w:t>
      </w:r>
      <w:r w:rsidR="003658C6" w:rsidRPr="00884594">
        <w:rPr>
          <w:rFonts w:ascii="Georgia" w:hAnsi="Georgia"/>
          <w:color w:val="000000" w:themeColor="text1"/>
          <w:vertAlign w:val="superscript"/>
          <w:lang w:val="mk-MK"/>
        </w:rPr>
        <w:t>37</w:t>
      </w:r>
      <w:r w:rsidRPr="003658C6">
        <w:rPr>
          <w:rFonts w:ascii="Georgia" w:hAnsi="Georgia"/>
          <w:color w:val="000000" w:themeColor="text1"/>
          <w:vertAlign w:val="superscript"/>
          <w:lang w:val="mk-MK"/>
        </w:rPr>
        <w:t>)</w:t>
      </w:r>
      <w:r w:rsidRPr="009501F4">
        <w:rPr>
          <w:rFonts w:ascii="Georgia" w:hAnsi="Georgia"/>
          <w:color w:val="000000" w:themeColor="text1"/>
          <w:lang w:val="mk-MK"/>
        </w:rPr>
        <w:t>.</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 Изработката на оклузалните насочувачи се врши преку соработка на лабораторискиот техничари терапевтетот задолжен за клиничките посети. Во првата посета се зема анатомски отпечаток од устата на пациентот, кој подоцна се излева со помош на тврд гипс за да се добие работен модел, кој служи за изработка </w:t>
      </w:r>
      <w:r w:rsidR="00897F65">
        <w:rPr>
          <w:rFonts w:ascii="Georgia" w:hAnsi="Georgia"/>
          <w:color w:val="000000" w:themeColor="text1"/>
          <w:lang w:val="mk-MK"/>
        </w:rPr>
        <w:t xml:space="preserve"> на оклузалниот сплинт</w:t>
      </w:r>
      <w:r w:rsidRPr="009501F4">
        <w:rPr>
          <w:rFonts w:ascii="Georgia" w:hAnsi="Georgia"/>
          <w:color w:val="000000" w:themeColor="text1"/>
          <w:lang w:val="mk-MK"/>
        </w:rPr>
        <w:t xml:space="preserve"> и студио модел, со чија помош во артикулаторот се анализираат оклузалните соодноси. Исто така се зема отпечаток и од анатагонистите  и се изработува нивен модел од тврд гипс.</w:t>
      </w:r>
      <w:r w:rsidR="00897F65">
        <w:rPr>
          <w:rFonts w:ascii="Georgia" w:hAnsi="Georgia"/>
          <w:color w:val="000000" w:themeColor="text1"/>
          <w:lang w:val="mk-MK"/>
        </w:rPr>
        <w:t xml:space="preserve">  Репозицискиот сплинт</w:t>
      </w:r>
      <w:r w:rsidRPr="009501F4">
        <w:rPr>
          <w:rFonts w:ascii="Georgia" w:hAnsi="Georgia"/>
          <w:color w:val="000000" w:themeColor="text1"/>
          <w:lang w:val="mk-MK"/>
        </w:rPr>
        <w:t xml:space="preserve"> се изработува од плочка розов восок која се загрева на шпиритна ламба се додека не добие пластична конзистенција погодна за обликување. Минималната дебелина на плочката потребна за изработка </w:t>
      </w:r>
      <w:r w:rsidR="00897F65">
        <w:rPr>
          <w:rFonts w:ascii="Georgia" w:hAnsi="Georgia"/>
          <w:color w:val="000000" w:themeColor="text1"/>
          <w:lang w:val="mk-MK"/>
        </w:rPr>
        <w:t xml:space="preserve">на </w:t>
      </w:r>
      <w:r w:rsidR="00897F65">
        <w:rPr>
          <w:rFonts w:ascii="Georgia" w:hAnsi="Georgia"/>
          <w:color w:val="000000" w:themeColor="text1"/>
          <w:lang w:val="mk-MK"/>
        </w:rPr>
        <w:lastRenderedPageBreak/>
        <w:t>репозициски  сплинт</w:t>
      </w:r>
      <w:r w:rsidR="001C0B02">
        <w:rPr>
          <w:rFonts w:ascii="Georgia" w:hAnsi="Georgia"/>
          <w:color w:val="000000" w:themeColor="text1"/>
          <w:lang w:val="mk-MK"/>
        </w:rPr>
        <w:t xml:space="preserve"> изнесува 4 </w:t>
      </w:r>
      <w:r w:rsidR="001C0B02" w:rsidRPr="00884594">
        <w:rPr>
          <w:rFonts w:ascii="Georgia" w:hAnsi="Georgia"/>
          <w:color w:val="000000" w:themeColor="text1"/>
          <w:lang w:val="mk-MK"/>
        </w:rPr>
        <w:t>mm</w:t>
      </w:r>
      <w:r w:rsidRPr="009501F4">
        <w:rPr>
          <w:rFonts w:ascii="Georgia" w:hAnsi="Georgia"/>
          <w:color w:val="000000" w:themeColor="text1"/>
          <w:lang w:val="mk-MK"/>
        </w:rPr>
        <w:t xml:space="preserve"> што одговара на две плочки восок или една плочка свиткана на половина. Плочката се адаптира на работниот модел така што идеално да ги покрива </w:t>
      </w:r>
      <w:r w:rsidR="00F46639">
        <w:rPr>
          <w:rFonts w:ascii="Georgia" w:hAnsi="Georgia"/>
          <w:color w:val="000000" w:themeColor="text1"/>
          <w:lang w:val="mk-MK"/>
        </w:rPr>
        <w:t xml:space="preserve">површините на забите и непцето. </w:t>
      </w:r>
      <w:r w:rsidRPr="009501F4">
        <w:rPr>
          <w:rFonts w:ascii="Georgia" w:hAnsi="Georgia"/>
          <w:color w:val="000000" w:themeColor="text1"/>
          <w:lang w:val="mk-MK"/>
        </w:rPr>
        <w:t>Вишокот на адаптираната плочка од розов восок се отсекува со помош на загреано ноже на границите до кои треба да се простир</w:t>
      </w:r>
      <w:r w:rsidR="00897F65">
        <w:rPr>
          <w:rFonts w:ascii="Georgia" w:hAnsi="Georgia"/>
          <w:color w:val="000000" w:themeColor="text1"/>
          <w:lang w:val="mk-MK"/>
        </w:rPr>
        <w:t>а репозицискиот сплинт</w:t>
      </w:r>
      <w:r w:rsidRPr="009501F4">
        <w:rPr>
          <w:rFonts w:ascii="Georgia" w:hAnsi="Georgia"/>
          <w:color w:val="000000" w:themeColor="text1"/>
          <w:lang w:val="mk-MK"/>
        </w:rPr>
        <w:t>, а тоа се вестибуларно во фронтот до преодот меѓу горната со средната третина од коронката на инцизивите, вестибуларно и латерално до вратот на бочните заби, постериорно да ги опфаќа целите коронки на последните молари во забната низа, а во орална насока може и да завршува на границата на алвеоларниот гребен со хоризонталниот дел на непцето во долната вилица или и целосно да го опфаќа речиси целото тврдо непце во горната вилица. Врз адаптираната плочка, по нејзината надворешна страна, во артикулатор се отпечатуваат забите на антагонистите. Кога ваквиот восоч</w:t>
      </w:r>
      <w:r w:rsidR="00897F65">
        <w:rPr>
          <w:rFonts w:ascii="Georgia" w:hAnsi="Georgia"/>
          <w:color w:val="000000" w:themeColor="text1"/>
          <w:lang w:val="mk-MK"/>
        </w:rPr>
        <w:t>ен модел на акрилатниот сплинт</w:t>
      </w:r>
      <w:r w:rsidRPr="009501F4">
        <w:rPr>
          <w:rFonts w:ascii="Georgia" w:hAnsi="Georgia"/>
          <w:color w:val="000000" w:themeColor="text1"/>
          <w:lang w:val="mk-MK"/>
        </w:rPr>
        <w:t xml:space="preserve"> ќе биде изработен, неопходно е тој да биде пробан во устата на пациентот за да биде земен восочен загриз. Пред обликуваната восочна плочка да биде пробана во устата на пациентот таа повторно за кратко време се загрева на пламен. Вака адаптибилната плочка се поставува во устата на пациентот, на вил</w:t>
      </w:r>
      <w:r w:rsidR="00897F65">
        <w:rPr>
          <w:rFonts w:ascii="Georgia" w:hAnsi="Georgia"/>
          <w:color w:val="000000" w:themeColor="text1"/>
          <w:lang w:val="mk-MK"/>
        </w:rPr>
        <w:t>ицата на која ќе биде изработен акрилатниот сплинт</w:t>
      </w:r>
      <w:r w:rsidRPr="009501F4">
        <w:rPr>
          <w:rFonts w:ascii="Georgia" w:hAnsi="Georgia"/>
          <w:color w:val="000000" w:themeColor="text1"/>
          <w:lang w:val="mk-MK"/>
        </w:rPr>
        <w:t>, а терапевтот манипулира со долната вилица носеќи ја во благо пропулзивна положба во однос на горните заби.</w:t>
      </w:r>
    </w:p>
    <w:p w:rsidR="003B1799" w:rsidRDefault="00EA3BBC" w:rsidP="001C0B02">
      <w:pPr>
        <w:spacing w:line="360" w:lineRule="auto"/>
        <w:ind w:firstLine="720"/>
        <w:jc w:val="both"/>
        <w:rPr>
          <w:rFonts w:ascii="Georgia" w:hAnsi="Georgia"/>
          <w:color w:val="000000" w:themeColor="text1"/>
          <w:lang w:val="mk-MK"/>
        </w:rPr>
      </w:pPr>
      <w:r>
        <w:rPr>
          <w:rFonts w:ascii="Georgia" w:hAnsi="Georgia"/>
          <w:color w:val="000000" w:themeColor="text1"/>
          <w:lang w:val="mk-MK"/>
        </w:rPr>
        <w:t>Според Капушевска п</w:t>
      </w:r>
      <w:r w:rsidR="009501F4" w:rsidRPr="009501F4">
        <w:rPr>
          <w:rFonts w:ascii="Georgia" w:hAnsi="Georgia"/>
          <w:color w:val="000000" w:themeColor="text1"/>
          <w:lang w:val="mk-MK"/>
        </w:rPr>
        <w:t>равилна пропулзивна положба е онаа во која исчезнуваат звуците на кликање и тегобите на ТМД кај пациентот. Одредувањето на степенот на пропулзија на долната вилица е нешто понапред од хабитуелната меѓутуберна положба на долната вилица и зависи од индивидуалната проценка на самиот терапевт. Таа се одредува малку поантериорно од положбата во која пациентот нормално загризува, а сепак пациентот да не чувствува никаква нелагодност или дискомфорт таа да се одржува во подолг временски период. Мандибулата не смее да биде поставена премногу антериорно бидејќи колку таа е поставена понапред, толку предизвикува поголемо напре</w:t>
      </w:r>
      <w:r w:rsidR="002C4918">
        <w:rPr>
          <w:rFonts w:ascii="Georgia" w:hAnsi="Georgia"/>
          <w:color w:val="000000" w:themeColor="text1"/>
          <w:lang w:val="mk-MK"/>
        </w:rPr>
        <w:t>гање на мастикаторниот систем</w:t>
      </w:r>
      <w:r w:rsidR="002C4918" w:rsidRPr="002C4918">
        <w:rPr>
          <w:rFonts w:ascii="Georgia" w:hAnsi="Georgia"/>
          <w:color w:val="000000" w:themeColor="text1"/>
          <w:vertAlign w:val="superscript"/>
          <w:lang w:val="mk-MK"/>
        </w:rPr>
        <w:t>(</w:t>
      </w:r>
      <w:r w:rsidR="002C4918" w:rsidRPr="00884594">
        <w:rPr>
          <w:rFonts w:ascii="Georgia" w:hAnsi="Georgia"/>
          <w:color w:val="000000" w:themeColor="text1"/>
          <w:vertAlign w:val="superscript"/>
          <w:lang w:val="mk-MK"/>
        </w:rPr>
        <w:t>38</w:t>
      </w:r>
      <w:r w:rsidR="009501F4" w:rsidRPr="002C4918">
        <w:rPr>
          <w:rFonts w:ascii="Georgia" w:hAnsi="Georgia"/>
          <w:color w:val="000000" w:themeColor="text1"/>
          <w:vertAlign w:val="superscript"/>
          <w:lang w:val="mk-MK"/>
        </w:rPr>
        <w:t>)</w:t>
      </w:r>
      <w:r w:rsidR="009501F4" w:rsidRPr="009501F4">
        <w:rPr>
          <w:rFonts w:ascii="Georgia" w:hAnsi="Georgia"/>
          <w:color w:val="000000" w:themeColor="text1"/>
          <w:lang w:val="mk-MK"/>
        </w:rPr>
        <w:t>.</w:t>
      </w:r>
    </w:p>
    <w:p w:rsidR="003B1799"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 Доколку пациентот има правилна оклузија или скелетна прва класа, најпрво треба да се направи проверка дали пациентот може да ја донесе вилицата во tete а tete положба и дали при тоа исчезнуваат звуците на кликање во зглобот. Исчезнувањето на звукот укажува дека во таа положба кондилот е сместен во средината на зглобниот диск. Оваа е најповолна</w:t>
      </w:r>
      <w:r w:rsidR="00897F65">
        <w:rPr>
          <w:rFonts w:ascii="Georgia" w:hAnsi="Georgia"/>
          <w:color w:val="000000" w:themeColor="text1"/>
          <w:lang w:val="mk-MK"/>
        </w:rPr>
        <w:t xml:space="preserve"> положба за </w:t>
      </w:r>
      <w:r w:rsidR="00897F65">
        <w:rPr>
          <w:rFonts w:ascii="Georgia" w:hAnsi="Georgia"/>
          <w:color w:val="000000" w:themeColor="text1"/>
          <w:lang w:val="mk-MK"/>
        </w:rPr>
        <w:lastRenderedPageBreak/>
        <w:t>изработка на сплинтот.</w:t>
      </w:r>
      <w:r w:rsidRPr="009501F4">
        <w:rPr>
          <w:rFonts w:ascii="Georgia" w:hAnsi="Georgia"/>
          <w:color w:val="000000" w:themeColor="text1"/>
          <w:lang w:val="mk-MK"/>
        </w:rPr>
        <w:t xml:space="preserve"> Меѓутоа доколку звуците на кликање и во таа положба се се уште присутни, се бара од пациентот да направи понатамошна пропулзија на мандибулата и во таа положба повторно се тестира за појава на кликање од зглобот. Ако во оваа положба пациентот чувствува неудобност, треба повторно да се изврши ретрузија, се додека не се најде најповолната положба во која не се слуша кликање во зглобот, а сепак пациентот се чувствува удобно. Пр</w:t>
      </w:r>
      <w:r w:rsidR="00897F65">
        <w:rPr>
          <w:rFonts w:ascii="Georgia" w:hAnsi="Georgia"/>
          <w:color w:val="000000" w:themeColor="text1"/>
          <w:lang w:val="mk-MK"/>
        </w:rPr>
        <w:t>а</w:t>
      </w:r>
      <w:r w:rsidRPr="009501F4">
        <w:rPr>
          <w:rFonts w:ascii="Georgia" w:hAnsi="Georgia"/>
          <w:color w:val="000000" w:themeColor="text1"/>
          <w:lang w:val="mk-MK"/>
        </w:rPr>
        <w:t>вилна положба е онаа пропулзивна положба на мандибулата која е најблиска до центричната оклузија, а во која исчезнуаат симптомите од зглобот. Кога ваквата положба ќе се најде, се регистрира преку загризување на пациентот со антагонисти</w:t>
      </w:r>
      <w:r w:rsidR="00897F65">
        <w:rPr>
          <w:rFonts w:ascii="Georgia" w:hAnsi="Georgia"/>
          <w:color w:val="000000" w:themeColor="text1"/>
          <w:lang w:val="mk-MK"/>
        </w:rPr>
        <w:t>те врз восочниот модел на сплинтот</w:t>
      </w:r>
      <w:r w:rsidRPr="009501F4">
        <w:rPr>
          <w:rFonts w:ascii="Georgia" w:hAnsi="Georgia"/>
          <w:color w:val="000000" w:themeColor="text1"/>
          <w:lang w:val="mk-MK"/>
        </w:rPr>
        <w:t>. Дебелина</w:t>
      </w:r>
      <w:r w:rsidR="001C0B02">
        <w:rPr>
          <w:rFonts w:ascii="Georgia" w:hAnsi="Georgia"/>
          <w:color w:val="000000" w:themeColor="text1"/>
          <w:lang w:val="mk-MK"/>
        </w:rPr>
        <w:t xml:space="preserve"> на плочката може да остане 4 </w:t>
      </w:r>
      <w:r w:rsidR="001C0B02" w:rsidRPr="00884594">
        <w:rPr>
          <w:rFonts w:ascii="Georgia" w:hAnsi="Georgia"/>
          <w:color w:val="000000" w:themeColor="text1"/>
          <w:lang w:val="mk-MK"/>
        </w:rPr>
        <w:t>mm</w:t>
      </w:r>
      <w:r w:rsidRPr="009501F4">
        <w:rPr>
          <w:rFonts w:ascii="Georgia" w:hAnsi="Georgia"/>
          <w:color w:val="000000" w:themeColor="text1"/>
          <w:lang w:val="mk-MK"/>
        </w:rPr>
        <w:t xml:space="preserve"> како што била изработена во заботехничката лабораторија, но доколку кај пациентот не се забележи олеснување на симптомите од виличниот зглоб, клиничарот може да одлучи да го зголеми меѓувиличното растојание преку додавање на нови слоеви на восок, се додека пациентот не даде позитивна информација за намалување на неговите тегоби. Следна постапка е таа на поставување на антериорната пречка. Насоченоста на антериорната рампа треба да биде вертикална на долгата оска на мандибуларните инцизиви, а нејзината површина да биде рамна и мазна. Антериорната пречка (насип, рампа) треба само малку да ја зголемува вертикалната димензија на загризот на пациентот, без никакви сигнификанти промени. Пациентот повеќе пати ја отвора и затвора вилицата преку восочната антериорна пречка се до нејзиното конечно обликување. Кога инцизивите оклудираат со антериорната пречка, бочните заби треба речиси, но не потполно да контактираа</w:t>
      </w:r>
      <w:r w:rsidR="00897F65">
        <w:rPr>
          <w:rFonts w:ascii="Georgia" w:hAnsi="Georgia"/>
          <w:color w:val="000000" w:themeColor="text1"/>
          <w:lang w:val="mk-MK"/>
        </w:rPr>
        <w:t>т со постериорниот дел од сплинтот</w:t>
      </w:r>
      <w:r w:rsidRPr="009501F4">
        <w:rPr>
          <w:rFonts w:ascii="Georgia" w:hAnsi="Georgia"/>
          <w:color w:val="000000" w:themeColor="text1"/>
          <w:lang w:val="mk-MK"/>
        </w:rPr>
        <w:t>. Доколку се појави целос</w:t>
      </w:r>
      <w:r w:rsidR="00897F65">
        <w:rPr>
          <w:rFonts w:ascii="Georgia" w:hAnsi="Georgia"/>
          <w:color w:val="000000" w:themeColor="text1"/>
          <w:lang w:val="mk-MK"/>
        </w:rPr>
        <w:t>ен контакт, дебелината на сплинтот</w:t>
      </w:r>
      <w:r w:rsidRPr="009501F4">
        <w:rPr>
          <w:rFonts w:ascii="Georgia" w:hAnsi="Georgia"/>
          <w:color w:val="000000" w:themeColor="text1"/>
          <w:lang w:val="mk-MK"/>
        </w:rPr>
        <w:t xml:space="preserve"> треба да се намалува се додека контактот не исчезне. На местото со кое контактир</w:t>
      </w:r>
      <w:r w:rsidR="00897F65">
        <w:rPr>
          <w:rFonts w:ascii="Georgia" w:hAnsi="Georgia"/>
          <w:color w:val="000000" w:themeColor="text1"/>
          <w:lang w:val="mk-MK"/>
        </w:rPr>
        <w:t>аат инцизивите со сплинтот</w:t>
      </w:r>
      <w:r w:rsidRPr="009501F4">
        <w:rPr>
          <w:rFonts w:ascii="Georgia" w:hAnsi="Georgia"/>
          <w:color w:val="000000" w:themeColor="text1"/>
          <w:lang w:val="mk-MK"/>
        </w:rPr>
        <w:t>, треба да се моделира блага бразда, за поставување на инцизалните рабови. Веднаш позади инцизивите насекаде лингвално од инцизивите освен во измоделираната бразда се врши навосочување, со кое се обликува ретруз</w:t>
      </w:r>
      <w:r w:rsidR="002C4918">
        <w:rPr>
          <w:rFonts w:ascii="Georgia" w:hAnsi="Georgia"/>
          <w:color w:val="000000" w:themeColor="text1"/>
          <w:lang w:val="mk-MK"/>
        </w:rPr>
        <w:t xml:space="preserve">ивната патека на мандибулата </w:t>
      </w:r>
      <w:r w:rsidR="002C4918" w:rsidRPr="002C4918">
        <w:rPr>
          <w:rFonts w:ascii="Georgia" w:hAnsi="Georgia"/>
          <w:color w:val="000000" w:themeColor="text1"/>
          <w:vertAlign w:val="superscript"/>
          <w:lang w:val="mk-MK"/>
        </w:rPr>
        <w:t>(</w:t>
      </w:r>
      <w:r w:rsidR="002C4918" w:rsidRPr="00884594">
        <w:rPr>
          <w:rFonts w:ascii="Georgia" w:hAnsi="Georgia"/>
          <w:color w:val="000000" w:themeColor="text1"/>
          <w:vertAlign w:val="superscript"/>
          <w:lang w:val="mk-MK"/>
        </w:rPr>
        <w:t>39</w:t>
      </w:r>
      <w:r w:rsidRPr="002C4918">
        <w:rPr>
          <w:rFonts w:ascii="Georgia" w:hAnsi="Georgia"/>
          <w:color w:val="000000" w:themeColor="text1"/>
          <w:vertAlign w:val="superscript"/>
          <w:lang w:val="mk-MK"/>
        </w:rPr>
        <w:t>)</w:t>
      </w:r>
      <w:r w:rsidRPr="009501F4">
        <w:rPr>
          <w:rFonts w:ascii="Georgia" w:hAnsi="Georgia"/>
          <w:color w:val="000000" w:themeColor="text1"/>
          <w:lang w:val="mk-MK"/>
        </w:rPr>
        <w:t xml:space="preserve">. </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Вака земениот загриз заедно со работниот модел се враќа во заботехничката лабораторија кадешто се подготвува вос</w:t>
      </w:r>
      <w:r w:rsidR="00897F65">
        <w:rPr>
          <w:rFonts w:ascii="Georgia" w:hAnsi="Georgia"/>
          <w:color w:val="000000" w:themeColor="text1"/>
          <w:lang w:val="mk-MK"/>
        </w:rPr>
        <w:t>очниот модел на акрилатниот сплинт за негово</w:t>
      </w:r>
      <w:r w:rsidRPr="009501F4">
        <w:rPr>
          <w:rFonts w:ascii="Georgia" w:hAnsi="Georgia"/>
          <w:color w:val="000000" w:themeColor="text1"/>
          <w:lang w:val="mk-MK"/>
        </w:rPr>
        <w:t xml:space="preserve"> вложување во кивета. Со таа цел работниот модел од тврд гипс се изолира со помош на вазелин или на изолак. Рабовите на вос</w:t>
      </w:r>
      <w:r w:rsidR="00897F65">
        <w:rPr>
          <w:rFonts w:ascii="Georgia" w:hAnsi="Georgia"/>
          <w:color w:val="000000" w:themeColor="text1"/>
          <w:lang w:val="mk-MK"/>
        </w:rPr>
        <w:t>очниот модел на оклузалниот сплинт</w:t>
      </w:r>
      <w:r w:rsidRPr="009501F4">
        <w:rPr>
          <w:rFonts w:ascii="Georgia" w:hAnsi="Georgia"/>
          <w:color w:val="000000" w:themeColor="text1"/>
          <w:lang w:val="mk-MK"/>
        </w:rPr>
        <w:t xml:space="preserve"> се размекнуваат и растопуваат со </w:t>
      </w:r>
      <w:r w:rsidRPr="009501F4">
        <w:rPr>
          <w:rFonts w:ascii="Georgia" w:hAnsi="Georgia"/>
          <w:color w:val="000000" w:themeColor="text1"/>
          <w:lang w:val="mk-MK"/>
        </w:rPr>
        <w:lastRenderedPageBreak/>
        <w:t>помош на загреано ноже, со цел што поинтимно да налегнуваат на забите и да не се дозволи навлегување на масата за вложување под акрилатната изработка. Кога моделот ќе биде подготвен на овој начин, тој се поставува во средина на дното на киветата, а од стра</w:t>
      </w:r>
      <w:r w:rsidR="00F46639">
        <w:rPr>
          <w:rFonts w:ascii="Georgia" w:hAnsi="Georgia"/>
          <w:color w:val="000000" w:themeColor="text1"/>
          <w:lang w:val="mk-MK"/>
        </w:rPr>
        <w:t xml:space="preserve">ните се поставува гипсена каша. </w:t>
      </w:r>
      <w:r w:rsidRPr="009501F4">
        <w:rPr>
          <w:rFonts w:ascii="Georgia" w:hAnsi="Georgia"/>
          <w:color w:val="000000" w:themeColor="text1"/>
          <w:lang w:val="mk-MK"/>
        </w:rPr>
        <w:t>Се чека додека гипсот да биде стврднат и тогаш неговата горна површина се изолира со изолак. Горниот дел на работниот модел и адаптираниот розов восок се препокрива со оптозил. Оптозилот потребно е да ја отпечати горната површина на ид</w:t>
      </w:r>
      <w:r w:rsidR="00897F65">
        <w:rPr>
          <w:rFonts w:ascii="Georgia" w:hAnsi="Georgia"/>
          <w:color w:val="000000" w:themeColor="text1"/>
          <w:lang w:val="mk-MK"/>
        </w:rPr>
        <w:t>ниот оклузален сплинт</w:t>
      </w:r>
      <w:r w:rsidR="00F46639">
        <w:rPr>
          <w:rFonts w:ascii="Georgia" w:hAnsi="Georgia"/>
          <w:color w:val="000000" w:themeColor="text1"/>
          <w:lang w:val="mk-MK"/>
        </w:rPr>
        <w:t>.</w:t>
      </w:r>
      <w:r w:rsidRPr="009501F4">
        <w:rPr>
          <w:rFonts w:ascii="Georgia" w:hAnsi="Georgia"/>
          <w:color w:val="000000" w:themeColor="text1"/>
          <w:lang w:val="mk-MK"/>
        </w:rPr>
        <w:t xml:space="preserve"> Треба да се обрати особено внимание со него да биде препокриен пределот на границите на адаптираниот восок и отпечатокот на антагонистите, односно загризот кој бил земен во устата на пациентот. Улогата на оптозилот е да овозможи </w:t>
      </w:r>
      <w:r w:rsidR="00897F65">
        <w:rPr>
          <w:rFonts w:ascii="Georgia" w:hAnsi="Georgia"/>
          <w:color w:val="000000" w:themeColor="text1"/>
          <w:lang w:val="mk-MK"/>
        </w:rPr>
        <w:t>лесно вадење на акрилатниот сплинт</w:t>
      </w:r>
      <w:r w:rsidRPr="009501F4">
        <w:rPr>
          <w:rFonts w:ascii="Georgia" w:hAnsi="Georgia"/>
          <w:color w:val="000000" w:themeColor="text1"/>
          <w:lang w:val="mk-MK"/>
        </w:rPr>
        <w:t xml:space="preserve"> од киветата преку подминираните површини на забите од работниот модел, да ги заштити рабовите на идната изработка и земениот загриз, а истовремено да ја гарантира нивната прецизност и да ја минимизира потребата од додатна обработк</w:t>
      </w:r>
      <w:r w:rsidR="008E6714">
        <w:rPr>
          <w:rFonts w:ascii="Georgia" w:hAnsi="Georgia"/>
          <w:color w:val="000000" w:themeColor="text1"/>
          <w:lang w:val="mk-MK"/>
        </w:rPr>
        <w:t>а на сплинтот</w:t>
      </w:r>
      <w:r w:rsidR="00F46639">
        <w:rPr>
          <w:rFonts w:ascii="Georgia" w:hAnsi="Georgia"/>
          <w:color w:val="000000" w:themeColor="text1"/>
          <w:lang w:val="mk-MK"/>
        </w:rPr>
        <w:t xml:space="preserve"> после киветирањето.</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Потоа се зема горниот дел од киветата, кој исто така се исполнува со гипсена маса. Киветата се затвора, на тој начин што се спојуваат нејзиниот горен и долен дел. Кога гипсот од вториот дел на киветата ќе биде стврднат, адаптираниот восок се измива со помош на врела вода. При повторното отворање на киветата оптозилот останува фиксиран за нејзиниот горен дел. Се врши подготовка на безбоен самоврзувачки акрилат, во сооднос 2:1 (течност:прашок). Акрилатот се меша се додека не добие еластична конзистенција и почне да се извлекува во вид на конци коишто се тегнат.</w:t>
      </w:r>
    </w:p>
    <w:p w:rsidR="00E20C75" w:rsidRDefault="009501F4" w:rsidP="00E20C75">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Замешаниот акрилат се замесува во облик на акрилатно тесто, кое се обликува во сплескана форма и се поставува преку работниот моде</w:t>
      </w:r>
      <w:r w:rsidR="00F46639">
        <w:rPr>
          <w:rFonts w:ascii="Georgia" w:hAnsi="Georgia"/>
          <w:color w:val="000000" w:themeColor="text1"/>
          <w:lang w:val="mk-MK"/>
        </w:rPr>
        <w:t xml:space="preserve">л, меѓу двата дела на киветата. </w:t>
      </w:r>
      <w:r w:rsidRPr="009501F4">
        <w:rPr>
          <w:rFonts w:ascii="Georgia" w:hAnsi="Georgia"/>
          <w:color w:val="000000" w:themeColor="text1"/>
          <w:lang w:val="mk-MK"/>
        </w:rPr>
        <w:t xml:space="preserve">Откако киветата ќе се наполни со акрилат, таа се затвора и се поставува на преса, кадешто акрилатот полимеризира под дејство на притисок со минимална </w:t>
      </w:r>
      <w:r w:rsidR="00F46639">
        <w:rPr>
          <w:rFonts w:ascii="Georgia" w:hAnsi="Georgia"/>
          <w:color w:val="000000" w:themeColor="text1"/>
          <w:lang w:val="mk-MK"/>
        </w:rPr>
        <w:t xml:space="preserve">количина на резидуален мономер. </w:t>
      </w:r>
      <w:r w:rsidRPr="009501F4">
        <w:rPr>
          <w:rFonts w:ascii="Georgia" w:hAnsi="Georgia"/>
          <w:color w:val="000000" w:themeColor="text1"/>
          <w:lang w:val="mk-MK"/>
        </w:rPr>
        <w:t>По завршетокот на киветирањето, следува нејзина груба обработка при што изработката се ослободува од гипсот и се отстранува вишокот на акрилат со помош на челична фреза и борери. Фината обрабо</w:t>
      </w:r>
      <w:r w:rsidR="006D2188">
        <w:rPr>
          <w:rFonts w:ascii="Georgia" w:hAnsi="Georgia"/>
          <w:color w:val="000000" w:themeColor="text1"/>
          <w:lang w:val="mk-MK"/>
        </w:rPr>
        <w:t>тка на акрилатниот сплинт</w:t>
      </w:r>
      <w:r w:rsidRPr="009501F4">
        <w:rPr>
          <w:rFonts w:ascii="Georgia" w:hAnsi="Georgia"/>
          <w:color w:val="000000" w:themeColor="text1"/>
          <w:lang w:val="mk-MK"/>
        </w:rPr>
        <w:t xml:space="preserve"> се состои од нејзино замазнување и гланцање до висока глаткост и силен сјај со помош на бимштајн смеса и други меки полир пасти. После завршувањето на оваа постапка, изработката е спремна и гото</w:t>
      </w:r>
      <w:r w:rsidR="002C4918">
        <w:rPr>
          <w:rFonts w:ascii="Georgia" w:hAnsi="Georgia"/>
          <w:color w:val="000000" w:themeColor="text1"/>
          <w:lang w:val="mk-MK"/>
        </w:rPr>
        <w:t xml:space="preserve">ва за предавање на пациентот </w:t>
      </w:r>
      <w:r w:rsidR="002C4918" w:rsidRPr="002C4918">
        <w:rPr>
          <w:rFonts w:ascii="Georgia" w:hAnsi="Georgia"/>
          <w:color w:val="000000" w:themeColor="text1"/>
          <w:vertAlign w:val="superscript"/>
          <w:lang w:val="mk-MK"/>
        </w:rPr>
        <w:t>(</w:t>
      </w:r>
      <w:r w:rsidR="002C4918" w:rsidRPr="00884594">
        <w:rPr>
          <w:rFonts w:ascii="Georgia" w:hAnsi="Georgia"/>
          <w:color w:val="000000" w:themeColor="text1"/>
          <w:vertAlign w:val="superscript"/>
          <w:lang w:val="mk-MK"/>
        </w:rPr>
        <w:t>40</w:t>
      </w:r>
      <w:r w:rsidRPr="002C4918">
        <w:rPr>
          <w:rFonts w:ascii="Georgia" w:hAnsi="Georgia"/>
          <w:color w:val="000000" w:themeColor="text1"/>
          <w:vertAlign w:val="superscript"/>
          <w:lang w:val="mk-MK"/>
        </w:rPr>
        <w:t>)</w:t>
      </w:r>
      <w:r w:rsidRPr="009501F4">
        <w:rPr>
          <w:rFonts w:ascii="Georgia" w:hAnsi="Georgia"/>
          <w:color w:val="000000" w:themeColor="text1"/>
          <w:lang w:val="mk-MK"/>
        </w:rPr>
        <w:t>.</w:t>
      </w:r>
      <w:bookmarkStart w:id="18" w:name="_Toc149238914"/>
    </w:p>
    <w:p w:rsidR="00E20C75" w:rsidRDefault="00E20C75" w:rsidP="00E20C75">
      <w:pPr>
        <w:pStyle w:val="Heading3"/>
        <w:rPr>
          <w:lang w:val="mk-MK"/>
        </w:rPr>
      </w:pPr>
      <w:r w:rsidRPr="00B664BF">
        <w:rPr>
          <w:lang w:val="mk-MK"/>
        </w:rPr>
        <w:lastRenderedPageBreak/>
        <w:t>5.3.2. Проба, предавање и реадаптација на репозициски</w:t>
      </w:r>
      <w:r>
        <w:rPr>
          <w:lang w:val="mk-MK"/>
        </w:rPr>
        <w:t xml:space="preserve"> сплинтови</w:t>
      </w:r>
      <w:r w:rsidRPr="00B664BF">
        <w:rPr>
          <w:lang w:val="mk-MK"/>
        </w:rPr>
        <w:t xml:space="preserve"> </w:t>
      </w:r>
    </w:p>
    <w:p w:rsidR="00E20C75" w:rsidRDefault="00E20C75" w:rsidP="00E20C75">
      <w:pPr>
        <w:spacing w:line="360" w:lineRule="auto"/>
        <w:ind w:firstLine="720"/>
        <w:jc w:val="both"/>
        <w:rPr>
          <w:rFonts w:ascii="Georgia" w:hAnsi="Georgia"/>
          <w:color w:val="000000" w:themeColor="text1"/>
          <w:lang w:val="mk-MK"/>
        </w:rPr>
      </w:pPr>
    </w:p>
    <w:bookmarkEnd w:id="18"/>
    <w:p w:rsidR="00CF79E4" w:rsidRPr="009501F4" w:rsidRDefault="00CF79E4" w:rsidP="009501F4">
      <w:pPr>
        <w:spacing w:line="360" w:lineRule="auto"/>
        <w:jc w:val="both"/>
        <w:rPr>
          <w:rFonts w:ascii="Georgia" w:hAnsi="Georgia"/>
          <w:color w:val="000000" w:themeColor="text1"/>
          <w:lang w:val="mk-MK"/>
        </w:rPr>
      </w:pP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При </w:t>
      </w:r>
      <w:r w:rsidR="006D2188">
        <w:rPr>
          <w:rFonts w:ascii="Georgia" w:hAnsi="Georgia"/>
          <w:color w:val="000000" w:themeColor="text1"/>
          <w:lang w:val="mk-MK"/>
        </w:rPr>
        <w:t>пробата на сплинтовите</w:t>
      </w:r>
      <w:r w:rsidRPr="009501F4">
        <w:rPr>
          <w:rFonts w:ascii="Georgia" w:hAnsi="Georgia"/>
          <w:color w:val="000000" w:themeColor="text1"/>
          <w:lang w:val="mk-MK"/>
        </w:rPr>
        <w:t xml:space="preserve"> во устата на пациентот важно е за време на поставувањето, антагонистите интимно да навлегуваат во вдлабнатините односно идентациите подготвени за нив, во спротивно  може да настане неконтролирано движење на забите. Доколку терапевтот забележи дека некоја од индентациите не одговара на актуелната состојба во устата на пациентот, таа треба соодветно да се продлабочи и модифицира. Индентациите треба да обезбедат мазен и подеднаков контакт со површината на антагонистите. Се проверува дали антериорната пречка е со правилен облик и димензии за спречување на ретрузија на мандибуларните заби при спиење или стегање на забите во неправилна положба при што би се влошиле симптомите од ТМЗ. Ако антериорната пречка е премногу ниска се додава самоврзувачки акрилат за таа да се прошири. Во спротивно, кога антериорната пречка е премногу долга, вишокот акрилат се одзема со помош на фреза. Со артикулациона хартија се врши проверка на лизгањето на фронталните заби во ретрудирана положба врз површината на рампата. Се прегледува дали сите заби од едниот до другиот канин имаат подеднакви и рамномерни контакти при нивното лизгање врз антериорната пречка. Доколку некој од забите не остварува контакт или контактите кои ги остваруваат фронталните заби не се рамномерни, акрилатот се состружува со фреза, се додека не се добијат рамномерни и секаде присутни контакти. Понекогаш поради контракцијата при полимеризацијата од акрилатот, настанува намалување на индентациите од забите, па поради тоа со округло борерче тие се продлабочуваат се додека туберите на забите не можат со нив да остварат цврсти и стабилни контакти.</w:t>
      </w:r>
    </w:p>
    <w:p w:rsidR="009501F4" w:rsidRPr="009501F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Во минатото на пациенто</w:t>
      </w:r>
      <w:r w:rsidR="00131BF2">
        <w:rPr>
          <w:rFonts w:ascii="Georgia" w:hAnsi="Georgia"/>
          <w:color w:val="000000" w:themeColor="text1"/>
          <w:lang w:val="mk-MK"/>
        </w:rPr>
        <w:t>т му се давале инструкции да го носи сплинтот</w:t>
      </w:r>
      <w:r w:rsidRPr="009501F4">
        <w:rPr>
          <w:rFonts w:ascii="Georgia" w:hAnsi="Georgia"/>
          <w:color w:val="000000" w:themeColor="text1"/>
          <w:lang w:val="mk-MK"/>
        </w:rPr>
        <w:t xml:space="preserve"> целодневно во текот на 24 часа, па дури и за време на јадење, бидејќи веројатноста за успех на терапијата значително се намалув</w:t>
      </w:r>
      <w:r w:rsidR="00131BF2">
        <w:rPr>
          <w:rFonts w:ascii="Georgia" w:hAnsi="Georgia"/>
          <w:color w:val="000000" w:themeColor="text1"/>
          <w:lang w:val="mk-MK"/>
        </w:rPr>
        <w:t>ала доколку сплинтот не се употребува</w:t>
      </w:r>
      <w:r w:rsidRPr="009501F4">
        <w:rPr>
          <w:rFonts w:ascii="Georgia" w:hAnsi="Georgia"/>
          <w:color w:val="000000" w:themeColor="text1"/>
          <w:lang w:val="mk-MK"/>
        </w:rPr>
        <w:t xml:space="preserve"> на тој начин. Ваквите пациенти често трпеле промени во оклузијата, па потоа бил неопходен ортодонтски третман и се забележувале драстични промени во оклузијата и ремоделирањето во виличниот зглоб. Затоа денес на пациентите им се препорачува д</w:t>
      </w:r>
      <w:r w:rsidR="00131BF2">
        <w:rPr>
          <w:rFonts w:ascii="Georgia" w:hAnsi="Georgia"/>
          <w:color w:val="000000" w:themeColor="text1"/>
          <w:lang w:val="mk-MK"/>
        </w:rPr>
        <w:t>а го носат овој сплинт</w:t>
      </w:r>
      <w:r w:rsidRPr="009501F4">
        <w:rPr>
          <w:rFonts w:ascii="Georgia" w:hAnsi="Georgia"/>
          <w:color w:val="000000" w:themeColor="text1"/>
          <w:lang w:val="mk-MK"/>
        </w:rPr>
        <w:t xml:space="preserve"> само за време за спиење, а преку ден да ја поставуваат својата вилица во хабитуелна положба. На </w:t>
      </w:r>
      <w:r w:rsidRPr="009501F4">
        <w:rPr>
          <w:rFonts w:ascii="Georgia" w:hAnsi="Georgia"/>
          <w:color w:val="000000" w:themeColor="text1"/>
          <w:lang w:val="mk-MK"/>
        </w:rPr>
        <w:lastRenderedPageBreak/>
        <w:t>тој начин пациентите ја задржуваат својата вообичаена положба на центрична оклузија, а истовремено добиваат подобрување во симптомите на ТМЗ. Преку ден, вообичаената функција на зглобот стимулира создавање на фиброзно ткиво во ретродисталниот регион на зглобот. Доколку кај пациентот се појават симптоми на болка и во текот на денот,</w:t>
      </w:r>
      <w:r w:rsidR="00131BF2">
        <w:rPr>
          <w:rFonts w:ascii="Georgia" w:hAnsi="Georgia"/>
          <w:color w:val="000000" w:themeColor="text1"/>
          <w:lang w:val="mk-MK"/>
        </w:rPr>
        <w:t xml:space="preserve"> се препорачува носење на сплинтот</w:t>
      </w:r>
      <w:r w:rsidRPr="009501F4">
        <w:rPr>
          <w:rFonts w:ascii="Georgia" w:hAnsi="Georgia"/>
          <w:color w:val="000000" w:themeColor="text1"/>
          <w:lang w:val="mk-MK"/>
        </w:rPr>
        <w:t xml:space="preserve"> и во текот на денот до намалување на болните симптоми. После ноќното носење пациентите обично кажуваат дека на утро им е потребен приближно еден час за повторно да се навикнат на нивната вообичаена положба на центрична оклузија. Во текот на терапијата овој временски интервал уште повеќе се </w:t>
      </w:r>
      <w:r w:rsidR="00131BF2">
        <w:rPr>
          <w:rFonts w:ascii="Georgia" w:hAnsi="Georgia"/>
          <w:color w:val="000000" w:themeColor="text1"/>
          <w:lang w:val="mk-MK"/>
        </w:rPr>
        <w:t xml:space="preserve">намалува. Овој сплинт </w:t>
      </w:r>
      <w:r w:rsidRPr="009501F4">
        <w:rPr>
          <w:rFonts w:ascii="Georgia" w:hAnsi="Georgia"/>
          <w:color w:val="000000" w:themeColor="text1"/>
          <w:lang w:val="mk-MK"/>
        </w:rPr>
        <w:t>им е удобен на оние пациенти кои имаат тегоби со виличниот зглоб бидејќи ги намалува симптомите на болка. Нивното упорно носење може да изврши трајни промени врз оклузијата на пациентот. Раните знаци за проверка дали настанале промени во оклузијата се детектираат кога во ординација на пациентот му се даваат инструкции да ја затвори вилицата во централна оклузија, а при тоа помеѓу забите да држи дрвено колче или стапче. Кај оние пациенти кај кои постои зголемен ризик за промена на положбата на центрична оклузија</w:t>
      </w:r>
      <w:r w:rsidR="00131BF2">
        <w:rPr>
          <w:rFonts w:ascii="Georgia" w:hAnsi="Georgia"/>
          <w:color w:val="000000" w:themeColor="text1"/>
          <w:lang w:val="mk-MK"/>
        </w:rPr>
        <w:t xml:space="preserve"> репозициските сплинтови</w:t>
      </w:r>
      <w:r w:rsidRPr="009501F4">
        <w:rPr>
          <w:rFonts w:ascii="Georgia" w:hAnsi="Georgia"/>
          <w:color w:val="000000" w:themeColor="text1"/>
          <w:lang w:val="mk-MK"/>
        </w:rPr>
        <w:t xml:space="preserve"> се заменуваат со стабилизациски. Прегледите се закажуваат на временски период од 3-4 недели. Секој пат кога ќе се врши реад</w:t>
      </w:r>
      <w:r w:rsidR="00131BF2">
        <w:rPr>
          <w:rFonts w:ascii="Georgia" w:hAnsi="Georgia"/>
          <w:color w:val="000000" w:themeColor="text1"/>
          <w:lang w:val="mk-MK"/>
        </w:rPr>
        <w:t>аптација на сплинтот</w:t>
      </w:r>
      <w:r w:rsidRPr="009501F4">
        <w:rPr>
          <w:rFonts w:ascii="Georgia" w:hAnsi="Georgia"/>
          <w:color w:val="000000" w:themeColor="text1"/>
          <w:lang w:val="mk-MK"/>
        </w:rPr>
        <w:t>, потребно е таа да се извади од устата на пациентот и со помош на стетоскоп да се изврши аскултација на крепитациите при отворање и затворање во виличниот зглоб. Доколку постои потенцијал за зараснување во зглобот, на секој преглед пациентот ќе може да загризе малку понапред и во поретрудирана положба од претходно. Вертикалната д</w:t>
      </w:r>
      <w:r w:rsidR="00131BF2">
        <w:rPr>
          <w:rFonts w:ascii="Georgia" w:hAnsi="Georgia"/>
          <w:color w:val="000000" w:themeColor="text1"/>
          <w:lang w:val="mk-MK"/>
        </w:rPr>
        <w:t>имензија на сплинтот</w:t>
      </w:r>
      <w:r w:rsidRPr="009501F4">
        <w:rPr>
          <w:rFonts w:ascii="Georgia" w:hAnsi="Georgia"/>
          <w:color w:val="000000" w:themeColor="text1"/>
          <w:lang w:val="mk-MK"/>
        </w:rPr>
        <w:t>, а со тоа и меѓувиличното растојание постепено се намалува, а при тоа се внимава тоа да не се изведе премногу брзо бидејќи ќе предизвика изместување на зглобниот диск. Во понатамошните прегледи, длабоките индентации на по</w:t>
      </w:r>
      <w:r w:rsidR="00131BF2">
        <w:rPr>
          <w:rFonts w:ascii="Georgia" w:hAnsi="Georgia"/>
          <w:color w:val="000000" w:themeColor="text1"/>
          <w:lang w:val="mk-MK"/>
        </w:rPr>
        <w:t>вршината од сплинтот</w:t>
      </w:r>
      <w:r w:rsidRPr="009501F4">
        <w:rPr>
          <w:rFonts w:ascii="Georgia" w:hAnsi="Georgia"/>
          <w:color w:val="000000" w:themeColor="text1"/>
          <w:lang w:val="mk-MK"/>
        </w:rPr>
        <w:t xml:space="preserve"> и предната оклузална рампа треба постепено да се измазнуваат.</w:t>
      </w:r>
    </w:p>
    <w:p w:rsidR="009501F4" w:rsidRPr="00884594" w:rsidRDefault="009501F4" w:rsidP="001C0B02">
      <w:pPr>
        <w:spacing w:line="360" w:lineRule="auto"/>
        <w:ind w:firstLine="720"/>
        <w:jc w:val="both"/>
        <w:rPr>
          <w:rFonts w:ascii="Georgia" w:hAnsi="Georgia"/>
          <w:color w:val="000000" w:themeColor="text1"/>
          <w:lang w:val="mk-MK"/>
        </w:rPr>
      </w:pPr>
      <w:r w:rsidRPr="009501F4">
        <w:rPr>
          <w:rFonts w:ascii="Georgia" w:hAnsi="Georgia"/>
          <w:color w:val="000000" w:themeColor="text1"/>
          <w:lang w:val="mk-MK"/>
        </w:rPr>
        <w:t xml:space="preserve">Најпосле ќе се постигне баланс, при што </w:t>
      </w:r>
      <w:r w:rsidR="00131BF2">
        <w:rPr>
          <w:rFonts w:ascii="Georgia" w:hAnsi="Georgia"/>
          <w:color w:val="000000" w:themeColor="text1"/>
          <w:lang w:val="mk-MK"/>
        </w:rPr>
        <w:t>вертикалната димензија на сплинтот</w:t>
      </w:r>
      <w:r w:rsidRPr="009501F4">
        <w:rPr>
          <w:rFonts w:ascii="Georgia" w:hAnsi="Georgia"/>
          <w:color w:val="000000" w:themeColor="text1"/>
          <w:lang w:val="mk-MK"/>
        </w:rPr>
        <w:t xml:space="preserve"> многу тешко ќе може да биде намалена. Во идеални услови после завршувањето на т</w:t>
      </w:r>
      <w:r w:rsidR="00131BF2">
        <w:rPr>
          <w:rFonts w:ascii="Georgia" w:hAnsi="Georgia"/>
          <w:color w:val="000000" w:themeColor="text1"/>
          <w:lang w:val="mk-MK"/>
        </w:rPr>
        <w:t>ерапијата со рестриктивните сплинтови</w:t>
      </w:r>
      <w:r w:rsidRPr="009501F4">
        <w:rPr>
          <w:rFonts w:ascii="Georgia" w:hAnsi="Georgia"/>
          <w:color w:val="000000" w:themeColor="text1"/>
          <w:lang w:val="mk-MK"/>
        </w:rPr>
        <w:t xml:space="preserve"> тие ќе добијат облик сличен со стаби</w:t>
      </w:r>
      <w:r w:rsidR="00131BF2">
        <w:rPr>
          <w:rFonts w:ascii="Georgia" w:hAnsi="Georgia"/>
          <w:color w:val="000000" w:themeColor="text1"/>
          <w:lang w:val="mk-MK"/>
        </w:rPr>
        <w:t>лизациските сплинтови.</w:t>
      </w:r>
      <w:r w:rsidRPr="009501F4">
        <w:rPr>
          <w:rFonts w:ascii="Georgia" w:hAnsi="Georgia"/>
          <w:color w:val="000000" w:themeColor="text1"/>
          <w:lang w:val="mk-MK"/>
        </w:rPr>
        <w:t xml:space="preserve"> Вк</w:t>
      </w:r>
      <w:r w:rsidR="00131BF2">
        <w:rPr>
          <w:rFonts w:ascii="Georgia" w:hAnsi="Georgia"/>
          <w:color w:val="000000" w:themeColor="text1"/>
          <w:lang w:val="mk-MK"/>
        </w:rPr>
        <w:t>упниот период на носење н</w:t>
      </w:r>
      <w:r w:rsidRPr="009501F4">
        <w:rPr>
          <w:rFonts w:ascii="Georgia" w:hAnsi="Georgia"/>
          <w:color w:val="000000" w:themeColor="text1"/>
          <w:lang w:val="mk-MK"/>
        </w:rPr>
        <w:t>а</w:t>
      </w:r>
      <w:r w:rsidR="00131BF2">
        <w:rPr>
          <w:rFonts w:ascii="Georgia" w:hAnsi="Georgia"/>
          <w:color w:val="000000" w:themeColor="text1"/>
          <w:lang w:val="mk-MK"/>
        </w:rPr>
        <w:t xml:space="preserve"> сплинтот</w:t>
      </w:r>
      <w:r w:rsidRPr="009501F4">
        <w:rPr>
          <w:rFonts w:ascii="Georgia" w:hAnsi="Georgia"/>
          <w:color w:val="000000" w:themeColor="text1"/>
          <w:lang w:val="mk-MK"/>
        </w:rPr>
        <w:t xml:space="preserve"> вообичаено изнесува од 3-6 месеци, а максимално една година, после тоа следува период на постепено и внимателно одвикнување, при што време</w:t>
      </w:r>
      <w:r w:rsidR="00131BF2">
        <w:rPr>
          <w:rFonts w:ascii="Georgia" w:hAnsi="Georgia"/>
          <w:color w:val="000000" w:themeColor="text1"/>
          <w:lang w:val="mk-MK"/>
        </w:rPr>
        <w:t xml:space="preserve">то поминато без </w:t>
      </w:r>
      <w:r w:rsidR="00131BF2">
        <w:rPr>
          <w:rFonts w:ascii="Georgia" w:hAnsi="Georgia"/>
          <w:color w:val="000000" w:themeColor="text1"/>
          <w:lang w:val="mk-MK"/>
        </w:rPr>
        <w:lastRenderedPageBreak/>
        <w:t>носење на сплинтот</w:t>
      </w:r>
      <w:r w:rsidRPr="009501F4">
        <w:rPr>
          <w:rFonts w:ascii="Georgia" w:hAnsi="Georgia"/>
          <w:color w:val="000000" w:themeColor="text1"/>
          <w:lang w:val="mk-MK"/>
        </w:rPr>
        <w:t xml:space="preserve"> постепено се зголемува. Во случај пациентот да забележи симптоми на кочење во виличниот з</w:t>
      </w:r>
      <w:r w:rsidR="00131BF2">
        <w:rPr>
          <w:rFonts w:ascii="Georgia" w:hAnsi="Georgia"/>
          <w:color w:val="000000" w:themeColor="text1"/>
          <w:lang w:val="mk-MK"/>
        </w:rPr>
        <w:t>глоб или ако некој дел од сплинтот</w:t>
      </w:r>
      <w:r w:rsidRPr="009501F4">
        <w:rPr>
          <w:rFonts w:ascii="Georgia" w:hAnsi="Georgia"/>
          <w:color w:val="000000" w:themeColor="text1"/>
          <w:lang w:val="mk-MK"/>
        </w:rPr>
        <w:t xml:space="preserve"> се фрактурира</w:t>
      </w:r>
      <w:r w:rsidR="00131BF2">
        <w:rPr>
          <w:rFonts w:ascii="Georgia" w:hAnsi="Georgia"/>
          <w:color w:val="000000" w:themeColor="text1"/>
          <w:lang w:val="mk-MK"/>
        </w:rPr>
        <w:t>, треба да престане со неговото</w:t>
      </w:r>
      <w:r w:rsidRPr="009501F4">
        <w:rPr>
          <w:rFonts w:ascii="Georgia" w:hAnsi="Georgia"/>
          <w:color w:val="000000" w:themeColor="text1"/>
          <w:lang w:val="mk-MK"/>
        </w:rPr>
        <w:t xml:space="preserve"> носење. На пациентот треба да му се измени режимот на исхрана со тоа што ќе му се укаже да избегнува цврста и жилава храна како корка од леб или месо. Наместо тоа треба да внесува повеќе риба, супа, тестенини и друга храна која е лесна за џвакање со цел да се намали опто</w:t>
      </w:r>
      <w:r w:rsidR="002C4918">
        <w:rPr>
          <w:rFonts w:ascii="Georgia" w:hAnsi="Georgia"/>
          <w:color w:val="000000" w:themeColor="text1"/>
          <w:lang w:val="mk-MK"/>
        </w:rPr>
        <w:t>варување на виличниот зглоб</w:t>
      </w:r>
      <w:r w:rsidR="002C4918" w:rsidRPr="00884594">
        <w:rPr>
          <w:rFonts w:ascii="Georgia" w:hAnsi="Georgia"/>
          <w:color w:val="000000" w:themeColor="text1"/>
          <w:lang w:val="mk-MK"/>
        </w:rPr>
        <w:t xml:space="preserve"> </w:t>
      </w:r>
      <w:r w:rsidR="002C4918" w:rsidRPr="002C4918">
        <w:rPr>
          <w:rFonts w:ascii="Georgia" w:hAnsi="Georgia"/>
          <w:color w:val="000000" w:themeColor="text1"/>
          <w:vertAlign w:val="superscript"/>
          <w:lang w:val="mk-MK"/>
        </w:rPr>
        <w:t>(</w:t>
      </w:r>
      <w:r w:rsidR="002C4918" w:rsidRPr="00884594">
        <w:rPr>
          <w:rFonts w:ascii="Georgia" w:hAnsi="Georgia"/>
          <w:color w:val="000000" w:themeColor="text1"/>
          <w:vertAlign w:val="superscript"/>
          <w:lang w:val="mk-MK"/>
        </w:rPr>
        <w:t>41</w:t>
      </w:r>
      <w:r w:rsidRPr="002C4918">
        <w:rPr>
          <w:rFonts w:ascii="Georgia" w:hAnsi="Georgia"/>
          <w:color w:val="000000" w:themeColor="text1"/>
          <w:vertAlign w:val="superscript"/>
          <w:lang w:val="mk-MK"/>
        </w:rPr>
        <w:t>)</w:t>
      </w:r>
      <w:r w:rsidR="002C4918" w:rsidRPr="00884594">
        <w:rPr>
          <w:rFonts w:ascii="Georgia" w:hAnsi="Georgia"/>
          <w:color w:val="000000" w:themeColor="text1"/>
          <w:lang w:val="mk-MK"/>
        </w:rPr>
        <w:t>.</w:t>
      </w:r>
    </w:p>
    <w:p w:rsidR="00CF79E4" w:rsidRPr="009501F4" w:rsidRDefault="00CF79E4" w:rsidP="009501F4">
      <w:pPr>
        <w:spacing w:line="360" w:lineRule="auto"/>
        <w:jc w:val="both"/>
        <w:rPr>
          <w:rFonts w:ascii="Georgia" w:hAnsi="Georgia"/>
          <w:color w:val="000000" w:themeColor="text1"/>
          <w:lang w:val="mk-MK"/>
        </w:rPr>
      </w:pPr>
    </w:p>
    <w:p w:rsidR="00703FC3" w:rsidRDefault="00703FC3" w:rsidP="00462BBD">
      <w:pPr>
        <w:spacing w:line="276" w:lineRule="auto"/>
        <w:jc w:val="center"/>
        <w:rPr>
          <w:rFonts w:ascii="Georgia" w:hAnsi="Georgia"/>
          <w:lang w:val="mk-MK"/>
        </w:rPr>
      </w:pPr>
    </w:p>
    <w:p w:rsidR="00703FC3" w:rsidRDefault="00703FC3" w:rsidP="00462BBD">
      <w:pPr>
        <w:spacing w:line="276" w:lineRule="auto"/>
        <w:jc w:val="center"/>
        <w:rPr>
          <w:rFonts w:ascii="Georgia" w:hAnsi="Georgia"/>
          <w:lang w:val="mk-MK"/>
        </w:rPr>
      </w:pPr>
    </w:p>
    <w:p w:rsidR="00703FC3" w:rsidRDefault="00703FC3" w:rsidP="00462BBD">
      <w:pPr>
        <w:spacing w:line="276" w:lineRule="auto"/>
        <w:jc w:val="center"/>
        <w:rPr>
          <w:rFonts w:ascii="Georgia" w:hAnsi="Georgia"/>
          <w:lang w:val="mk-MK"/>
        </w:rPr>
      </w:pPr>
    </w:p>
    <w:p w:rsidR="00CF79E4" w:rsidRDefault="00CF79E4">
      <w:pPr>
        <w:spacing w:after="200" w:line="276" w:lineRule="auto"/>
        <w:rPr>
          <w:rFonts w:ascii="Georgia" w:hAnsi="Georgia"/>
          <w:b/>
          <w:lang w:val="mk-MK"/>
        </w:rPr>
      </w:pPr>
      <w:r>
        <w:rPr>
          <w:rFonts w:ascii="Georgia" w:hAnsi="Georgia"/>
          <w:b/>
          <w:lang w:val="mk-MK"/>
        </w:rPr>
        <w:br w:type="page"/>
      </w:r>
    </w:p>
    <w:p w:rsidR="00703FC3" w:rsidRPr="00703FC3" w:rsidRDefault="00703FC3" w:rsidP="007E6545">
      <w:pPr>
        <w:pStyle w:val="Heading1"/>
        <w:jc w:val="center"/>
        <w:rPr>
          <w:lang w:val="mk-MK"/>
        </w:rPr>
      </w:pPr>
      <w:bookmarkStart w:id="19" w:name="_Toc149238915"/>
      <w:r w:rsidRPr="00703FC3">
        <w:rPr>
          <w:lang w:val="mk-MK"/>
        </w:rPr>
        <w:lastRenderedPageBreak/>
        <w:t>6.ЗАКЛУЧОЦИ</w:t>
      </w:r>
      <w:bookmarkEnd w:id="19"/>
    </w:p>
    <w:p w:rsidR="00462BBD" w:rsidRDefault="00462BBD" w:rsidP="00462BBD">
      <w:pPr>
        <w:spacing w:line="276" w:lineRule="auto"/>
        <w:jc w:val="both"/>
        <w:rPr>
          <w:lang w:val="mk-MK"/>
        </w:rPr>
      </w:pPr>
    </w:p>
    <w:p w:rsidR="00462BBD" w:rsidRPr="0053242C" w:rsidRDefault="00462BBD" w:rsidP="00462BBD">
      <w:pPr>
        <w:spacing w:line="276" w:lineRule="auto"/>
        <w:jc w:val="both"/>
        <w:rPr>
          <w:lang w:val="mk-MK"/>
        </w:rPr>
      </w:pPr>
    </w:p>
    <w:p w:rsidR="00462BBD" w:rsidRDefault="00462BBD" w:rsidP="00B664BF">
      <w:pPr>
        <w:spacing w:line="360" w:lineRule="auto"/>
        <w:jc w:val="both"/>
        <w:rPr>
          <w:rFonts w:ascii="Georgia" w:hAnsi="Georgia" w:cs="Arial"/>
          <w:lang w:val="mk-MK"/>
        </w:rPr>
      </w:pPr>
      <w:r>
        <w:rPr>
          <w:rFonts w:ascii="Georgia" w:hAnsi="Georgia" w:cs="Arial"/>
          <w:lang w:val="mk-MK"/>
        </w:rPr>
        <w:t xml:space="preserve">           </w:t>
      </w:r>
      <w:r w:rsidR="00703FC3">
        <w:rPr>
          <w:rFonts w:ascii="Georgia" w:hAnsi="Georgia" w:cs="Arial"/>
          <w:lang w:val="mk-MK"/>
        </w:rPr>
        <w:t>Од</w:t>
      </w:r>
      <w:r w:rsidR="00207AF6">
        <w:rPr>
          <w:rFonts w:ascii="Georgia" w:hAnsi="Georgia" w:cs="Arial"/>
          <w:lang w:val="mk-MK"/>
        </w:rPr>
        <w:t xml:space="preserve"> </w:t>
      </w:r>
      <w:r w:rsidRPr="000D53AB">
        <w:rPr>
          <w:rFonts w:ascii="Georgia" w:hAnsi="Georgia" w:cs="Arial"/>
          <w:lang w:val="mk-MK"/>
        </w:rPr>
        <w:t>направената</w:t>
      </w:r>
      <w:r w:rsidR="00207AF6">
        <w:rPr>
          <w:rFonts w:ascii="Georgia" w:hAnsi="Georgia" w:cs="Arial"/>
          <w:lang w:val="mk-MK"/>
        </w:rPr>
        <w:t xml:space="preserve"> анализа за</w:t>
      </w:r>
      <w:r w:rsidRPr="00D35230">
        <w:rPr>
          <w:rFonts w:ascii="Georgia" w:hAnsi="Georgia" w:cs="Arial"/>
          <w:lang w:val="mk-MK"/>
        </w:rPr>
        <w:t xml:space="preserve"> овој специјалистички труд </w:t>
      </w:r>
      <w:r>
        <w:rPr>
          <w:rFonts w:ascii="Georgia" w:hAnsi="Georgia" w:cs="Arial"/>
          <w:lang w:val="mk-MK"/>
        </w:rPr>
        <w:t>која се заснова</w:t>
      </w:r>
      <w:r w:rsidRPr="00D35230">
        <w:rPr>
          <w:rFonts w:ascii="Georgia" w:hAnsi="Georgia" w:cs="Arial"/>
          <w:lang w:val="mk-MK"/>
        </w:rPr>
        <w:t xml:space="preserve"> на</w:t>
      </w:r>
      <w:r w:rsidR="00207AF6">
        <w:rPr>
          <w:rFonts w:ascii="Georgia" w:hAnsi="Georgia" w:cs="Arial"/>
          <w:lang w:val="mk-MK"/>
        </w:rPr>
        <w:t xml:space="preserve"> информациите од</w:t>
      </w:r>
      <w:r w:rsidRPr="00D35230">
        <w:rPr>
          <w:rFonts w:ascii="Georgia" w:hAnsi="Georgia" w:cs="Arial"/>
          <w:lang w:val="mk-MK"/>
        </w:rPr>
        <w:t xml:space="preserve"> достапната </w:t>
      </w:r>
      <w:r>
        <w:rPr>
          <w:rFonts w:ascii="Georgia" w:hAnsi="Georgia" w:cs="Arial"/>
          <w:lang w:val="mk-MK"/>
        </w:rPr>
        <w:t xml:space="preserve">домашна и странска </w:t>
      </w:r>
      <w:r w:rsidR="00207AF6">
        <w:rPr>
          <w:rFonts w:ascii="Georgia" w:hAnsi="Georgia" w:cs="Arial"/>
          <w:lang w:val="mk-MK"/>
        </w:rPr>
        <w:t>литература, а</w:t>
      </w:r>
      <w:r w:rsidRPr="00D35230">
        <w:rPr>
          <w:rFonts w:ascii="Georgia" w:hAnsi="Georgia" w:cs="Arial"/>
          <w:lang w:val="mk-MK"/>
        </w:rPr>
        <w:t xml:space="preserve"> </w:t>
      </w:r>
      <w:r>
        <w:rPr>
          <w:rFonts w:ascii="Georgia" w:hAnsi="Georgia" w:cs="Arial"/>
          <w:lang w:val="mk-MK"/>
        </w:rPr>
        <w:t xml:space="preserve">секако </w:t>
      </w:r>
      <w:r w:rsidR="00207AF6">
        <w:rPr>
          <w:rFonts w:ascii="Georgia" w:hAnsi="Georgia" w:cs="Arial"/>
          <w:lang w:val="mk-MK"/>
        </w:rPr>
        <w:t xml:space="preserve">и </w:t>
      </w:r>
      <w:r w:rsidRPr="00D35230">
        <w:rPr>
          <w:rFonts w:ascii="Georgia" w:hAnsi="Georgia" w:cs="Arial"/>
          <w:lang w:val="mk-MK"/>
        </w:rPr>
        <w:t>нашите професионални искуства</w:t>
      </w:r>
      <w:r w:rsidR="00207AF6">
        <w:rPr>
          <w:rFonts w:ascii="Georgia" w:hAnsi="Georgia" w:cs="Arial"/>
          <w:lang w:val="mk-MK"/>
        </w:rPr>
        <w:t xml:space="preserve"> од практиката</w:t>
      </w:r>
      <w:r w:rsidR="00703FC3">
        <w:rPr>
          <w:rFonts w:ascii="Georgia" w:hAnsi="Georgia" w:cs="Arial"/>
          <w:lang w:val="mk-MK"/>
        </w:rPr>
        <w:t>, заклучуваме дека</w:t>
      </w:r>
      <w:r w:rsidR="00131BF2">
        <w:rPr>
          <w:rFonts w:ascii="Georgia" w:hAnsi="Georgia" w:cs="Arial"/>
          <w:lang w:val="mk-MK"/>
        </w:rPr>
        <w:t xml:space="preserve"> оклузалните сплинтови</w:t>
      </w:r>
      <w:r w:rsidR="00703FC3">
        <w:rPr>
          <w:rFonts w:ascii="Georgia" w:hAnsi="Georgia" w:cs="Arial"/>
          <w:lang w:val="mk-MK"/>
        </w:rPr>
        <w:t xml:space="preserve"> се покажуваат</w:t>
      </w:r>
      <w:r w:rsidRPr="00D35230">
        <w:rPr>
          <w:rFonts w:ascii="Georgia" w:hAnsi="Georgia" w:cs="Arial"/>
          <w:lang w:val="mk-MK"/>
        </w:rPr>
        <w:t xml:space="preserve"> како успешни </w:t>
      </w:r>
      <w:r w:rsidR="006E1771">
        <w:rPr>
          <w:rFonts w:ascii="Georgia" w:hAnsi="Georgia" w:cs="Arial"/>
          <w:lang w:val="mk-MK"/>
        </w:rPr>
        <w:t>и ефикасни за посакуваната терапија</w:t>
      </w:r>
      <w:r>
        <w:rPr>
          <w:rFonts w:ascii="Georgia" w:hAnsi="Georgia" w:cs="Arial"/>
          <w:lang w:val="mk-MK"/>
        </w:rPr>
        <w:t xml:space="preserve"> кај пациентите</w:t>
      </w:r>
      <w:r w:rsidR="00207AF6">
        <w:rPr>
          <w:rFonts w:ascii="Georgia" w:hAnsi="Georgia" w:cs="Arial"/>
          <w:lang w:val="mk-MK"/>
        </w:rPr>
        <w:t xml:space="preserve"> со проблеми на мастикаторната мускулатура и ТМЗ</w:t>
      </w:r>
      <w:r w:rsidRPr="00D35230">
        <w:rPr>
          <w:rFonts w:ascii="Georgia" w:hAnsi="Georgia" w:cs="Arial"/>
          <w:lang w:val="mk-MK"/>
        </w:rPr>
        <w:t>.</w:t>
      </w:r>
    </w:p>
    <w:p w:rsidR="00207AF6" w:rsidRDefault="00703FC3" w:rsidP="00B664BF">
      <w:pPr>
        <w:spacing w:line="360" w:lineRule="auto"/>
        <w:ind w:firstLine="720"/>
        <w:jc w:val="both"/>
        <w:rPr>
          <w:rFonts w:ascii="Georgia" w:hAnsi="Georgia" w:cs="Arial"/>
          <w:lang w:val="mk-MK"/>
        </w:rPr>
      </w:pPr>
      <w:r>
        <w:rPr>
          <w:rFonts w:ascii="Georgia" w:hAnsi="Georgia" w:cs="Arial"/>
          <w:lang w:val="mk-MK"/>
        </w:rPr>
        <w:t>Р</w:t>
      </w:r>
      <w:r w:rsidR="00207AF6">
        <w:rPr>
          <w:rFonts w:ascii="Georgia" w:hAnsi="Georgia" w:cs="Arial"/>
          <w:lang w:val="mk-MK"/>
        </w:rPr>
        <w:t>езултатите од т</w:t>
      </w:r>
      <w:r w:rsidR="006E1771">
        <w:rPr>
          <w:rFonts w:ascii="Georgia" w:hAnsi="Georgia" w:cs="Arial"/>
          <w:lang w:val="mk-MK"/>
        </w:rPr>
        <w:t>ерап</w:t>
      </w:r>
      <w:r w:rsidR="00207AF6">
        <w:rPr>
          <w:rFonts w:ascii="Georgia" w:hAnsi="Georgia" w:cs="Arial"/>
          <w:lang w:val="mk-MK"/>
        </w:rPr>
        <w:t>иј</w:t>
      </w:r>
      <w:r>
        <w:rPr>
          <w:rFonts w:ascii="Georgia" w:hAnsi="Georgia" w:cs="Arial"/>
          <w:lang w:val="mk-MK"/>
        </w:rPr>
        <w:t xml:space="preserve">ата со оклузалните сплинтови </w:t>
      </w:r>
      <w:r w:rsidR="00207AF6">
        <w:rPr>
          <w:rFonts w:ascii="Georgia" w:hAnsi="Georgia" w:cs="Arial"/>
          <w:lang w:val="mk-MK"/>
        </w:rPr>
        <w:t>е ефикасна, но по поставување</w:t>
      </w:r>
      <w:r w:rsidR="006E1771">
        <w:rPr>
          <w:rFonts w:ascii="Georgia" w:hAnsi="Georgia" w:cs="Arial"/>
          <w:lang w:val="mk-MK"/>
        </w:rPr>
        <w:t xml:space="preserve"> </w:t>
      </w:r>
      <w:r>
        <w:rPr>
          <w:rFonts w:ascii="Georgia" w:hAnsi="Georgia" w:cs="Arial"/>
          <w:lang w:val="mk-MK"/>
        </w:rPr>
        <w:t xml:space="preserve">на </w:t>
      </w:r>
      <w:r w:rsidR="006E1771">
        <w:rPr>
          <w:rFonts w:ascii="Georgia" w:hAnsi="Georgia" w:cs="Arial"/>
          <w:lang w:val="mk-MK"/>
        </w:rPr>
        <w:t>точна индикација дали</w:t>
      </w:r>
      <w:r w:rsidR="00207AF6">
        <w:rPr>
          <w:rFonts w:ascii="Georgia" w:hAnsi="Georgia" w:cs="Arial"/>
          <w:lang w:val="mk-MK"/>
        </w:rPr>
        <w:t xml:space="preserve"> треба кај пациентот да се изработи</w:t>
      </w:r>
      <w:r w:rsidR="006E1771">
        <w:rPr>
          <w:rFonts w:ascii="Georgia" w:hAnsi="Georgia" w:cs="Arial"/>
          <w:lang w:val="mk-MK"/>
        </w:rPr>
        <w:t xml:space="preserve"> репозициски или стабилизациски сплинт</w:t>
      </w:r>
      <w:r>
        <w:rPr>
          <w:rFonts w:ascii="Georgia" w:hAnsi="Georgia" w:cs="Arial"/>
          <w:lang w:val="mk-MK"/>
        </w:rPr>
        <w:t>. Овие сплинтови</w:t>
      </w:r>
      <w:r w:rsidR="006E1771">
        <w:rPr>
          <w:rFonts w:ascii="Georgia" w:hAnsi="Georgia" w:cs="Arial"/>
          <w:lang w:val="mk-MK"/>
        </w:rPr>
        <w:t xml:space="preserve"> ги елиминира</w:t>
      </w:r>
      <w:r w:rsidR="00207AF6">
        <w:rPr>
          <w:rFonts w:ascii="Georgia" w:hAnsi="Georgia" w:cs="Arial"/>
          <w:lang w:val="mk-MK"/>
        </w:rPr>
        <w:t>ат</w:t>
      </w:r>
      <w:r w:rsidR="006E1771">
        <w:rPr>
          <w:rFonts w:ascii="Georgia" w:hAnsi="Georgia" w:cs="Arial"/>
          <w:lang w:val="mk-MK"/>
        </w:rPr>
        <w:t xml:space="preserve"> проблемите </w:t>
      </w:r>
      <w:r w:rsidR="00207AF6">
        <w:rPr>
          <w:rFonts w:ascii="Georgia" w:hAnsi="Georgia" w:cs="Arial"/>
          <w:lang w:val="mk-MK"/>
        </w:rPr>
        <w:t>на</w:t>
      </w:r>
      <w:r w:rsidR="006E1771">
        <w:rPr>
          <w:rFonts w:ascii="Georgia" w:hAnsi="Georgia" w:cs="Arial"/>
          <w:lang w:val="mk-MK"/>
        </w:rPr>
        <w:t xml:space="preserve"> пациентите</w:t>
      </w:r>
      <w:r w:rsidR="00207AF6">
        <w:rPr>
          <w:rFonts w:ascii="Georgia" w:hAnsi="Georgia" w:cs="Arial"/>
          <w:lang w:val="mk-MK"/>
        </w:rPr>
        <w:t xml:space="preserve"> со кои</w:t>
      </w:r>
      <w:r w:rsidR="006E1771">
        <w:rPr>
          <w:rFonts w:ascii="Georgia" w:hAnsi="Georgia" w:cs="Arial"/>
          <w:lang w:val="mk-MK"/>
        </w:rPr>
        <w:t xml:space="preserve"> </w:t>
      </w:r>
      <w:r>
        <w:rPr>
          <w:rFonts w:ascii="Georgia" w:hAnsi="Georgia" w:cs="Arial"/>
          <w:lang w:val="mk-MK"/>
        </w:rPr>
        <w:t xml:space="preserve">истите </w:t>
      </w:r>
      <w:r w:rsidR="006E1771">
        <w:rPr>
          <w:rFonts w:ascii="Georgia" w:hAnsi="Georgia" w:cs="Arial"/>
          <w:lang w:val="mk-MK"/>
        </w:rPr>
        <w:t>доаѓаат</w:t>
      </w:r>
      <w:r w:rsidR="00207AF6">
        <w:rPr>
          <w:rFonts w:ascii="Georgia" w:hAnsi="Georgia" w:cs="Arial"/>
          <w:lang w:val="mk-MK"/>
        </w:rPr>
        <w:t xml:space="preserve"> кај терапевтот.</w:t>
      </w:r>
    </w:p>
    <w:p w:rsidR="00462BBD" w:rsidRPr="00207AF6" w:rsidRDefault="007B7E07" w:rsidP="00B664BF">
      <w:pPr>
        <w:spacing w:line="360" w:lineRule="auto"/>
        <w:ind w:firstLine="720"/>
        <w:jc w:val="both"/>
        <w:rPr>
          <w:rFonts w:ascii="Georgia" w:hAnsi="Georgia" w:cs="Arial"/>
          <w:lang w:val="mk-MK"/>
        </w:rPr>
      </w:pPr>
      <w:r>
        <w:rPr>
          <w:rFonts w:ascii="Georgia" w:hAnsi="Georgia" w:cs="Arial"/>
          <w:lang w:val="mk-MK"/>
        </w:rPr>
        <w:t>Од</w:t>
      </w:r>
      <w:r w:rsidR="00462BBD">
        <w:rPr>
          <w:rFonts w:ascii="Georgia" w:hAnsi="Georgia" w:cs="Arial"/>
          <w:lang w:val="mk-MK"/>
        </w:rPr>
        <w:t xml:space="preserve"> добиените</w:t>
      </w:r>
      <w:r>
        <w:rPr>
          <w:rFonts w:ascii="Georgia" w:hAnsi="Georgia" w:cs="Arial"/>
          <w:lang w:val="mk-MK"/>
        </w:rPr>
        <w:t xml:space="preserve"> пребару</w:t>
      </w:r>
      <w:r w:rsidR="00207AF6">
        <w:rPr>
          <w:rFonts w:ascii="Georgia" w:hAnsi="Georgia" w:cs="Arial"/>
          <w:lang w:val="mk-MK"/>
        </w:rPr>
        <w:t xml:space="preserve">вања </w:t>
      </w:r>
      <w:r w:rsidR="00703FC3">
        <w:rPr>
          <w:rFonts w:ascii="Georgia" w:hAnsi="Georgia" w:cs="Arial"/>
          <w:lang w:val="mk-MK"/>
        </w:rPr>
        <w:t xml:space="preserve">добивме </w:t>
      </w:r>
      <w:r w:rsidR="00207AF6">
        <w:rPr>
          <w:rFonts w:ascii="Georgia" w:hAnsi="Georgia" w:cs="Arial"/>
          <w:lang w:val="mk-MK"/>
        </w:rPr>
        <w:t>очекувани резултати</w:t>
      </w:r>
      <w:r>
        <w:rPr>
          <w:rFonts w:ascii="Georgia" w:hAnsi="Georgia" w:cs="Arial"/>
          <w:lang w:val="mk-MK"/>
        </w:rPr>
        <w:t xml:space="preserve"> со кои</w:t>
      </w:r>
      <w:r w:rsidR="00703FC3">
        <w:rPr>
          <w:rFonts w:ascii="Georgia" w:hAnsi="Georgia" w:cs="Arial"/>
          <w:lang w:val="mk-MK"/>
        </w:rPr>
        <w:t xml:space="preserve"> се верифицира</w:t>
      </w:r>
      <w:r w:rsidR="00462BBD" w:rsidRPr="00D35230">
        <w:rPr>
          <w:rFonts w:ascii="Georgia" w:hAnsi="Georgia" w:cs="Arial"/>
          <w:lang w:val="mk-MK"/>
        </w:rPr>
        <w:t xml:space="preserve"> значењето на правилен менаџмент на </w:t>
      </w:r>
      <w:r>
        <w:rPr>
          <w:rFonts w:ascii="Georgia" w:hAnsi="Georgia" w:cs="Arial"/>
          <w:lang w:val="mk-MK"/>
        </w:rPr>
        <w:t>оклузалните сплинтови</w:t>
      </w:r>
      <w:r w:rsidR="00703FC3">
        <w:rPr>
          <w:rFonts w:ascii="Georgia" w:hAnsi="Georgia" w:cs="Arial"/>
          <w:lang w:val="mk-MK"/>
        </w:rPr>
        <w:t xml:space="preserve">. Сето тоа води </w:t>
      </w:r>
      <w:r w:rsidR="005D4B5C">
        <w:rPr>
          <w:rFonts w:ascii="Georgia" w:hAnsi="Georgia" w:cs="Arial"/>
          <w:lang w:val="mk-MK"/>
        </w:rPr>
        <w:t>кон превенција и заштит</w:t>
      </w:r>
      <w:r>
        <w:rPr>
          <w:rFonts w:ascii="Georgia" w:hAnsi="Georgia" w:cs="Arial"/>
          <w:lang w:val="mk-MK"/>
        </w:rPr>
        <w:t>а на ТМЗ и мастикаторната мускулатура, елиминирање на сите проблеми коишто довеле до болести на мастикаторните мускули и ТМЗ, зголемување на</w:t>
      </w:r>
      <w:r w:rsidR="00462BBD" w:rsidRPr="00D35230">
        <w:rPr>
          <w:rFonts w:ascii="Georgia" w:hAnsi="Georgia" w:cs="Arial"/>
          <w:lang w:val="mk-MK"/>
        </w:rPr>
        <w:t xml:space="preserve"> долговечноста на природните заби </w:t>
      </w:r>
      <w:r w:rsidR="00462BBD">
        <w:rPr>
          <w:rFonts w:ascii="Georgia" w:hAnsi="Georgia" w:cs="Arial"/>
          <w:lang w:val="mk-MK"/>
        </w:rPr>
        <w:t>кај пациентите</w:t>
      </w:r>
      <w:r>
        <w:rPr>
          <w:rFonts w:ascii="Georgia" w:hAnsi="Georgia" w:cs="Arial"/>
          <w:lang w:val="mk-MK"/>
        </w:rPr>
        <w:t>, а со тоа и целокупна заштита на стоматогнатниот систем на пациентите.</w:t>
      </w:r>
    </w:p>
    <w:p w:rsidR="006C290A" w:rsidRDefault="006C290A" w:rsidP="007B7E07">
      <w:pPr>
        <w:spacing w:line="276" w:lineRule="auto"/>
        <w:jc w:val="both"/>
        <w:rPr>
          <w:rFonts w:ascii="Georgia" w:hAnsi="Georgia" w:cs="Arial"/>
          <w:lang w:val="mk-MK"/>
        </w:rPr>
      </w:pPr>
    </w:p>
    <w:p w:rsidR="006C290A" w:rsidRDefault="006C290A" w:rsidP="00462BBD">
      <w:pPr>
        <w:spacing w:line="276" w:lineRule="auto"/>
        <w:ind w:firstLine="720"/>
        <w:jc w:val="both"/>
        <w:rPr>
          <w:rFonts w:ascii="Georgia" w:hAnsi="Georgia" w:cs="Arial"/>
          <w:lang w:val="mk-MK"/>
        </w:rPr>
      </w:pPr>
    </w:p>
    <w:p w:rsidR="006C290A" w:rsidRDefault="00462BBD" w:rsidP="007B7E07">
      <w:pPr>
        <w:jc w:val="both"/>
        <w:rPr>
          <w:rFonts w:ascii="Georgia" w:hAnsi="Georgia" w:cs="Arial"/>
          <w:lang w:val="mk-MK"/>
        </w:rPr>
      </w:pPr>
      <w:r>
        <w:rPr>
          <w:rFonts w:ascii="Georgia" w:hAnsi="Georgia" w:cs="Arial"/>
          <w:lang w:val="mk-MK"/>
        </w:rPr>
        <w:t xml:space="preserve">                                            </w:t>
      </w: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462BBD" w:rsidP="00462BBD">
      <w:pPr>
        <w:jc w:val="both"/>
        <w:rPr>
          <w:rFonts w:ascii="Georgia" w:hAnsi="Georgia" w:cs="Arial"/>
          <w:lang w:val="mk-MK"/>
        </w:rPr>
      </w:pPr>
    </w:p>
    <w:p w:rsidR="00462BBD" w:rsidRDefault="00703FC3" w:rsidP="007E6545">
      <w:pPr>
        <w:pStyle w:val="Heading1"/>
        <w:jc w:val="center"/>
        <w:rPr>
          <w:lang w:val="mk-MK" w:eastAsia="en-US"/>
        </w:rPr>
      </w:pPr>
      <w:bookmarkStart w:id="20" w:name="_Toc149238916"/>
      <w:r>
        <w:rPr>
          <w:lang w:val="mk-MK" w:eastAsia="en-US"/>
        </w:rPr>
        <w:lastRenderedPageBreak/>
        <w:t>7.КОРИСТЕНА ЛИТЕРАТУРА</w:t>
      </w:r>
      <w:bookmarkEnd w:id="20"/>
    </w:p>
    <w:p w:rsidR="00462BBD" w:rsidRDefault="00462BBD" w:rsidP="00462BBD">
      <w:pPr>
        <w:jc w:val="center"/>
        <w:rPr>
          <w:rFonts w:ascii="Georgia" w:hAnsi="Georgia"/>
          <w:b/>
          <w:color w:val="000000" w:themeColor="text1"/>
          <w:lang w:val="mk-MK" w:eastAsia="en-US"/>
        </w:rPr>
      </w:pPr>
    </w:p>
    <w:p w:rsidR="00462BBD" w:rsidRDefault="00462BBD" w:rsidP="00462BBD">
      <w:pPr>
        <w:jc w:val="both"/>
        <w:rPr>
          <w:rFonts w:ascii="Georgia" w:hAnsi="Georgia" w:cs="Arial"/>
          <w:lang w:val="mk-MK"/>
        </w:rPr>
      </w:pPr>
    </w:p>
    <w:p w:rsidR="00512781" w:rsidRPr="001C23A1" w:rsidRDefault="00512781" w:rsidP="001C23A1">
      <w:pPr>
        <w:jc w:val="both"/>
        <w:rPr>
          <w:rFonts w:ascii="Georgia" w:hAnsi="Georgia" w:cs="Arial"/>
          <w:lang w:val="mk-MK"/>
        </w:rPr>
      </w:pPr>
    </w:p>
    <w:p w:rsidR="001C23A1" w:rsidRDefault="001C23A1" w:rsidP="001C23A1">
      <w:pPr>
        <w:jc w:val="both"/>
        <w:rPr>
          <w:rFonts w:ascii="Georgia" w:hAnsi="Georgia" w:cs="Arial"/>
          <w:lang w:val="mk-MK"/>
        </w:rPr>
      </w:pPr>
      <w:r w:rsidRPr="005E688E">
        <w:rPr>
          <w:rFonts w:ascii="Georgia" w:hAnsi="Georgia"/>
          <w:vertAlign w:val="superscript"/>
          <w:lang w:val="mk-MK"/>
        </w:rPr>
        <w:t>[1]</w:t>
      </w:r>
      <w:r w:rsidRPr="005E688E">
        <w:rPr>
          <w:rFonts w:ascii="Georgia" w:hAnsi="Georgia" w:cs="Arial"/>
          <w:shd w:val="clear" w:color="auto" w:fill="FFFFFF"/>
          <w:lang w:val="mk-MK"/>
        </w:rPr>
        <w:t xml:space="preserve"> </w:t>
      </w:r>
      <w:r>
        <w:rPr>
          <w:rFonts w:ascii="Georgia" w:hAnsi="Georgia" w:cs="Arial"/>
          <w:shd w:val="clear" w:color="auto" w:fill="FFFFFF"/>
          <w:lang w:val="mk-MK"/>
        </w:rPr>
        <w:t xml:space="preserve"> </w:t>
      </w:r>
      <w:r w:rsidR="005E688E">
        <w:rPr>
          <w:rFonts w:ascii="Georgia" w:hAnsi="Georgia" w:cs="Arial"/>
          <w:lang w:val="mk-MK"/>
        </w:rPr>
        <w:t>Crout, D. K.</w:t>
      </w:r>
      <w:r w:rsidRPr="000E36A0">
        <w:rPr>
          <w:rFonts w:ascii="Georgia" w:hAnsi="Georgia" w:cs="Arial"/>
          <w:lang w:val="mk-MK"/>
        </w:rPr>
        <w:t xml:space="preserve"> Anatomy of an occlusal splint. Gen Dent,</w:t>
      </w:r>
      <w:r w:rsidR="005E688E" w:rsidRPr="005E688E">
        <w:rPr>
          <w:rFonts w:ascii="Georgia" w:hAnsi="Georgia" w:cs="Arial"/>
          <w:lang w:val="mk-MK"/>
        </w:rPr>
        <w:t>2017;</w:t>
      </w:r>
      <w:r w:rsidR="005E688E">
        <w:rPr>
          <w:rFonts w:ascii="Georgia" w:hAnsi="Georgia" w:cs="Arial"/>
          <w:lang w:val="mk-MK"/>
        </w:rPr>
        <w:t xml:space="preserve"> 65(2)</w:t>
      </w:r>
      <w:r w:rsidR="005E688E" w:rsidRPr="005E688E">
        <w:rPr>
          <w:rFonts w:ascii="Georgia" w:hAnsi="Georgia" w:cs="Arial"/>
          <w:lang w:val="mk-MK"/>
        </w:rPr>
        <w:t>:</w:t>
      </w:r>
      <w:r w:rsidRPr="000E36A0">
        <w:rPr>
          <w:rFonts w:ascii="Georgia" w:hAnsi="Georgia" w:cs="Arial"/>
          <w:lang w:val="mk-MK"/>
        </w:rPr>
        <w:t xml:space="preserve"> 52-9.</w:t>
      </w:r>
    </w:p>
    <w:p w:rsidR="001C23A1" w:rsidRPr="0052474E" w:rsidRDefault="001C23A1" w:rsidP="001C23A1">
      <w:pPr>
        <w:spacing w:line="276" w:lineRule="auto"/>
        <w:jc w:val="both"/>
        <w:rPr>
          <w:rFonts w:ascii="Georgia" w:hAnsi="Georgia"/>
          <w:lang w:val="mk-MK"/>
        </w:rPr>
      </w:pPr>
    </w:p>
    <w:p w:rsidR="001C23A1" w:rsidRPr="0063197F" w:rsidRDefault="001C23A1" w:rsidP="001C23A1">
      <w:pPr>
        <w:spacing w:line="276" w:lineRule="auto"/>
        <w:jc w:val="both"/>
        <w:rPr>
          <w:rFonts w:ascii="Georgia" w:hAnsi="Georgia" w:cs="Arial"/>
          <w:shd w:val="clear" w:color="auto" w:fill="FFFFFF"/>
          <w:lang w:val="mk-MK"/>
        </w:rPr>
      </w:pPr>
      <w:r w:rsidRPr="0063197F">
        <w:rPr>
          <w:rFonts w:ascii="Georgia" w:hAnsi="Georgia"/>
          <w:vertAlign w:val="superscript"/>
          <w:lang w:val="mk-MK"/>
        </w:rPr>
        <w:t>[</w:t>
      </w:r>
      <w:r w:rsidRPr="0052474E">
        <w:rPr>
          <w:rFonts w:ascii="Georgia" w:hAnsi="Georgia"/>
          <w:vertAlign w:val="superscript"/>
          <w:lang w:val="mk-MK"/>
        </w:rPr>
        <w:t>2</w:t>
      </w:r>
      <w:r w:rsidRPr="0063197F">
        <w:rPr>
          <w:rFonts w:ascii="Georgia" w:hAnsi="Georgia"/>
          <w:vertAlign w:val="superscript"/>
          <w:lang w:val="mk-MK"/>
        </w:rPr>
        <w:t>]</w:t>
      </w:r>
      <w:r w:rsidRPr="0063197F">
        <w:rPr>
          <w:rFonts w:ascii="Georgia" w:hAnsi="Georgia" w:cs="Arial"/>
          <w:shd w:val="clear" w:color="auto" w:fill="FFFFFF"/>
          <w:lang w:val="mk-MK"/>
        </w:rPr>
        <w:t xml:space="preserve"> </w:t>
      </w:r>
      <w:r>
        <w:rPr>
          <w:rFonts w:ascii="Georgia" w:hAnsi="Georgia" w:cs="Arial"/>
          <w:shd w:val="clear" w:color="auto" w:fill="FFFFFF"/>
          <w:lang w:val="mk-MK"/>
        </w:rPr>
        <w:t>Капушевска Б., Деребан Н. Класификација и избор на шини за оклузална рехабилитација. ,,Аполонија</w:t>
      </w:r>
      <w:r w:rsidRPr="0063197F">
        <w:rPr>
          <w:rFonts w:ascii="Georgia" w:hAnsi="Georgia" w:cs="Arial"/>
          <w:shd w:val="clear" w:color="auto" w:fill="FFFFFF"/>
          <w:lang w:val="mk-MK"/>
        </w:rPr>
        <w:t>’’</w:t>
      </w:r>
      <w:r>
        <w:rPr>
          <w:rFonts w:ascii="Georgia" w:hAnsi="Georgia" w:cs="Arial"/>
          <w:shd w:val="clear" w:color="auto" w:fill="FFFFFF"/>
          <w:lang w:val="mk-MK"/>
        </w:rPr>
        <w:t xml:space="preserve"> Стоматолошко списание, Мај, 2013;15</w:t>
      </w:r>
      <w:r w:rsidR="005E688E">
        <w:rPr>
          <w:rFonts w:ascii="Georgia" w:hAnsi="Georgia" w:cs="Arial"/>
          <w:shd w:val="clear" w:color="auto" w:fill="FFFFFF"/>
          <w:lang w:val="mk-MK"/>
        </w:rPr>
        <w:t>(29):103-</w:t>
      </w:r>
      <w:r w:rsidRPr="0063197F">
        <w:rPr>
          <w:rFonts w:ascii="Georgia" w:hAnsi="Georgia" w:cs="Arial"/>
          <w:shd w:val="clear" w:color="auto" w:fill="FFFFFF"/>
          <w:lang w:val="mk-MK"/>
        </w:rPr>
        <w:t>13</w:t>
      </w:r>
    </w:p>
    <w:p w:rsidR="001C23A1" w:rsidRPr="009B7677" w:rsidRDefault="001C23A1" w:rsidP="001C23A1">
      <w:pPr>
        <w:spacing w:line="276" w:lineRule="auto"/>
        <w:jc w:val="both"/>
        <w:rPr>
          <w:rFonts w:ascii="Georgia" w:hAnsi="Georgia" w:cs="Arial"/>
          <w:shd w:val="clear" w:color="auto" w:fill="FFFFFF"/>
          <w:lang w:val="mk-MK"/>
        </w:rPr>
      </w:pPr>
    </w:p>
    <w:p w:rsidR="001C23A1" w:rsidRDefault="001C23A1" w:rsidP="001C23A1">
      <w:pPr>
        <w:jc w:val="both"/>
        <w:rPr>
          <w:rFonts w:ascii="Georgia" w:hAnsi="Georgia" w:cs="Arial"/>
        </w:rPr>
      </w:pPr>
      <w:r w:rsidRPr="005E688E">
        <w:rPr>
          <w:rFonts w:ascii="Georgia" w:hAnsi="Georgia"/>
          <w:vertAlign w:val="superscript"/>
        </w:rPr>
        <w:t>[</w:t>
      </w:r>
      <w:r>
        <w:rPr>
          <w:rFonts w:ascii="Georgia" w:hAnsi="Georgia"/>
          <w:vertAlign w:val="superscript"/>
          <w:lang w:val="mk-MK"/>
        </w:rPr>
        <w:t>3</w:t>
      </w:r>
      <w:r w:rsidRPr="005E688E">
        <w:rPr>
          <w:rFonts w:ascii="Georgia" w:hAnsi="Georgia"/>
          <w:vertAlign w:val="superscript"/>
        </w:rPr>
        <w:t>]</w:t>
      </w:r>
      <w:r w:rsidRPr="005E688E">
        <w:rPr>
          <w:rFonts w:ascii="Georgia" w:hAnsi="Georgia" w:cs="Arial"/>
          <w:shd w:val="clear" w:color="auto" w:fill="FFFFFF"/>
        </w:rPr>
        <w:t xml:space="preserve"> </w:t>
      </w:r>
      <w:r w:rsidRPr="00BE643A">
        <w:rPr>
          <w:rFonts w:ascii="Georgia" w:hAnsi="Georgia" w:cs="Arial"/>
          <w:lang w:val="mk-MK"/>
        </w:rPr>
        <w:t>Srivastava, R</w:t>
      </w:r>
      <w:r w:rsidR="005E688E">
        <w:rPr>
          <w:rFonts w:ascii="Georgia" w:hAnsi="Georgia" w:cs="Arial"/>
          <w:lang w:val="mk-MK"/>
        </w:rPr>
        <w:t>., Jyoti, B., &amp; Devi, P.</w:t>
      </w:r>
      <w:r w:rsidRPr="00BE643A">
        <w:rPr>
          <w:rFonts w:ascii="Georgia" w:hAnsi="Georgia" w:cs="Arial"/>
          <w:lang w:val="mk-MK"/>
        </w:rPr>
        <w:t xml:space="preserve"> Oral splint for temporomandibular joint disorders with revolutionary fluid system. Dental research journal, </w:t>
      </w:r>
      <w:r w:rsidR="005E688E">
        <w:rPr>
          <w:rFonts w:ascii="Georgia" w:hAnsi="Georgia" w:cs="Arial"/>
        </w:rPr>
        <w:t>2013;</w:t>
      </w:r>
      <w:r w:rsidR="005E688E">
        <w:rPr>
          <w:rFonts w:ascii="Georgia" w:hAnsi="Georgia" w:cs="Arial"/>
          <w:lang w:val="mk-MK"/>
        </w:rPr>
        <w:t>10(3)</w:t>
      </w:r>
      <w:r w:rsidR="005E688E">
        <w:rPr>
          <w:rFonts w:ascii="Georgia" w:hAnsi="Georgia" w:cs="Arial"/>
        </w:rPr>
        <w:t>:</w:t>
      </w:r>
      <w:r w:rsidRPr="00BE643A">
        <w:rPr>
          <w:rFonts w:ascii="Georgia" w:hAnsi="Georgia" w:cs="Arial"/>
          <w:lang w:val="mk-MK"/>
        </w:rPr>
        <w:t xml:space="preserve"> 307.</w:t>
      </w:r>
    </w:p>
    <w:p w:rsidR="001C23A1" w:rsidRDefault="001C23A1" w:rsidP="001C23A1">
      <w:pPr>
        <w:jc w:val="both"/>
        <w:rPr>
          <w:rFonts w:ascii="Georgia" w:hAnsi="Georgia"/>
          <w:vertAlign w:val="superscript"/>
        </w:rPr>
      </w:pPr>
    </w:p>
    <w:p w:rsidR="001C23A1" w:rsidRPr="00EF0D57" w:rsidRDefault="001C23A1" w:rsidP="001C23A1">
      <w:pPr>
        <w:jc w:val="both"/>
        <w:rPr>
          <w:rFonts w:ascii="Georgia" w:hAnsi="Georgia" w:cs="Arial"/>
          <w:lang w:val="mk-MK"/>
        </w:rPr>
      </w:pPr>
      <w:r>
        <w:rPr>
          <w:rFonts w:ascii="Georgia" w:hAnsi="Georgia"/>
          <w:vertAlign w:val="superscript"/>
        </w:rPr>
        <w:t>[4</w:t>
      </w:r>
      <w:r w:rsidRPr="0052474E">
        <w:rPr>
          <w:rFonts w:ascii="Georgia" w:hAnsi="Georgia"/>
          <w:vertAlign w:val="superscript"/>
        </w:rPr>
        <w:t>]</w:t>
      </w:r>
      <w:r w:rsidRPr="0052474E">
        <w:rPr>
          <w:rFonts w:ascii="Georgia" w:hAnsi="Georgia" w:cs="Arial"/>
          <w:shd w:val="clear" w:color="auto" w:fill="FFFFFF"/>
        </w:rPr>
        <w:t xml:space="preserve"> </w:t>
      </w:r>
      <w:r w:rsidRPr="000E36A0">
        <w:rPr>
          <w:rFonts w:ascii="Georgia" w:hAnsi="Georgia" w:cs="Arial"/>
          <w:lang w:val="mk-MK"/>
        </w:rPr>
        <w:t>Wright, E., And</w:t>
      </w:r>
      <w:r w:rsidR="00E63B3F">
        <w:rPr>
          <w:rFonts w:ascii="Georgia" w:hAnsi="Georgia" w:cs="Arial"/>
          <w:lang w:val="mk-MK"/>
        </w:rPr>
        <w:t>erson, G., &amp; Schulte, J.</w:t>
      </w:r>
      <w:r w:rsidRPr="000E36A0">
        <w:rPr>
          <w:rFonts w:ascii="Georgia" w:hAnsi="Georgia" w:cs="Arial"/>
          <w:lang w:val="mk-MK"/>
        </w:rPr>
        <w:t xml:space="preserve"> A randomized clinical trial of intraoral soft splints and palliative treatment for masticatory muscle pain. Journal of orofacial pain, </w:t>
      </w:r>
      <w:r w:rsidR="00E63B3F">
        <w:rPr>
          <w:rFonts w:ascii="Georgia" w:hAnsi="Georgia" w:cs="Arial"/>
          <w:lang w:val="mk-MK"/>
        </w:rPr>
        <w:t>1995</w:t>
      </w:r>
      <w:r w:rsidR="00E63B3F" w:rsidRPr="00EF0D57">
        <w:rPr>
          <w:rFonts w:ascii="Georgia" w:hAnsi="Georgia" w:cs="Arial"/>
          <w:lang w:val="mk-MK"/>
        </w:rPr>
        <w:t>;</w:t>
      </w:r>
      <w:r w:rsidR="00E63B3F">
        <w:rPr>
          <w:rFonts w:ascii="Georgia" w:hAnsi="Georgia" w:cs="Arial"/>
          <w:lang w:val="mk-MK"/>
        </w:rPr>
        <w:t>9(2)</w:t>
      </w:r>
      <w:r w:rsidR="00E63B3F" w:rsidRPr="00EF0D57">
        <w:rPr>
          <w:rFonts w:ascii="Georgia" w:hAnsi="Georgia" w:cs="Arial"/>
          <w:lang w:val="mk-MK"/>
        </w:rPr>
        <w:t>:128-31.</w:t>
      </w:r>
    </w:p>
    <w:p w:rsidR="001C23A1" w:rsidRPr="00134FC8" w:rsidRDefault="001C23A1" w:rsidP="001C23A1">
      <w:pPr>
        <w:spacing w:line="276" w:lineRule="auto"/>
        <w:jc w:val="both"/>
        <w:rPr>
          <w:rFonts w:ascii="Georgia" w:hAnsi="Georgia"/>
          <w:shd w:val="clear" w:color="auto" w:fill="FFFFFF"/>
          <w:vertAlign w:val="superscript"/>
          <w:lang w:val="mk-MK"/>
        </w:rPr>
      </w:pPr>
    </w:p>
    <w:p w:rsidR="001C23A1" w:rsidRDefault="001C23A1" w:rsidP="001C23A1">
      <w:pPr>
        <w:spacing w:line="276" w:lineRule="auto"/>
        <w:jc w:val="both"/>
        <w:rPr>
          <w:rFonts w:ascii="Georgia" w:hAnsi="Georgia"/>
          <w:shd w:val="clear" w:color="auto" w:fill="FFFFFF"/>
          <w:lang w:val="mk-MK"/>
        </w:rPr>
      </w:pPr>
      <w:r>
        <w:rPr>
          <w:rFonts w:ascii="Georgia" w:hAnsi="Georgia"/>
          <w:shd w:val="clear" w:color="auto" w:fill="FFFFFF"/>
          <w:vertAlign w:val="superscript"/>
          <w:lang w:val="mk-MK"/>
        </w:rPr>
        <w:t>[5</w:t>
      </w:r>
      <w:r w:rsidRPr="00A140E1">
        <w:rPr>
          <w:rFonts w:ascii="Georgia" w:hAnsi="Georgia"/>
          <w:shd w:val="clear" w:color="auto" w:fill="FFFFFF"/>
          <w:vertAlign w:val="superscript"/>
          <w:lang w:val="mk-MK"/>
        </w:rPr>
        <w:t>]</w:t>
      </w:r>
      <w:r w:rsidRPr="0052474E">
        <w:rPr>
          <w:rFonts w:ascii="Georgia" w:hAnsi="Georgia"/>
          <w:shd w:val="clear" w:color="auto" w:fill="FFFFFF"/>
          <w:lang w:val="mk-MK"/>
        </w:rPr>
        <w:t xml:space="preserve"> Капушевска Б., Бруксизам и оклузални парафункции – о</w:t>
      </w:r>
      <w:r>
        <w:rPr>
          <w:rFonts w:ascii="Georgia" w:hAnsi="Georgia"/>
          <w:shd w:val="clear" w:color="auto" w:fill="FFFFFF"/>
          <w:lang w:val="mk-MK"/>
        </w:rPr>
        <w:t>пшт дел.</w:t>
      </w:r>
      <w:r w:rsidR="000A0429">
        <w:rPr>
          <w:rFonts w:ascii="Georgia" w:hAnsi="Georgia"/>
          <w:shd w:val="clear" w:color="auto" w:fill="FFFFFF"/>
          <w:lang w:val="mk-MK"/>
        </w:rPr>
        <w:t>Стоматолошки факултет,</w:t>
      </w:r>
      <w:r>
        <w:rPr>
          <w:rFonts w:ascii="Georgia" w:hAnsi="Georgia"/>
          <w:shd w:val="clear" w:color="auto" w:fill="FFFFFF"/>
          <w:lang w:val="mk-MK"/>
        </w:rPr>
        <w:t xml:space="preserve"> Техносан, Cкопје- 2014.</w:t>
      </w:r>
    </w:p>
    <w:p w:rsidR="001C23A1" w:rsidRDefault="001C23A1" w:rsidP="001C23A1">
      <w:pPr>
        <w:spacing w:line="276" w:lineRule="auto"/>
        <w:jc w:val="both"/>
        <w:rPr>
          <w:rFonts w:ascii="Georgia" w:hAnsi="Georgia"/>
          <w:shd w:val="clear" w:color="auto" w:fill="FFFFFF"/>
          <w:lang w:val="mk-MK"/>
        </w:rPr>
      </w:pPr>
    </w:p>
    <w:p w:rsidR="001C23A1" w:rsidRPr="00F40AD2" w:rsidRDefault="001C23A1" w:rsidP="001C23A1">
      <w:pPr>
        <w:spacing w:line="276" w:lineRule="auto"/>
        <w:jc w:val="both"/>
        <w:rPr>
          <w:rFonts w:ascii="Georgia" w:hAnsi="Georgia"/>
        </w:rPr>
      </w:pPr>
      <w:r>
        <w:rPr>
          <w:rFonts w:ascii="Georgia" w:hAnsi="Georgia"/>
          <w:vertAlign w:val="superscript"/>
        </w:rPr>
        <w:t>[</w:t>
      </w:r>
      <w:r>
        <w:rPr>
          <w:rFonts w:ascii="Georgia" w:hAnsi="Georgia"/>
          <w:vertAlign w:val="superscript"/>
          <w:lang w:val="mk-MK"/>
        </w:rPr>
        <w:t>6</w:t>
      </w:r>
      <w:r w:rsidRPr="0052474E">
        <w:rPr>
          <w:rFonts w:ascii="Georgia" w:hAnsi="Georgia"/>
          <w:vertAlign w:val="superscript"/>
        </w:rPr>
        <w:t>]</w:t>
      </w:r>
      <w:r w:rsidRPr="0052474E">
        <w:rPr>
          <w:rFonts w:ascii="Georgia" w:hAnsi="Georgia" w:cs="Arial"/>
          <w:shd w:val="clear" w:color="auto" w:fill="FFFFFF"/>
        </w:rPr>
        <w:t xml:space="preserve"> Steenks MH, Aaftink HM. Jaw position in stabilization splint treatment of musculoskeletal disorders. Nederlands Tijdschrif</w:t>
      </w:r>
      <w:r w:rsidR="000A0429">
        <w:rPr>
          <w:rFonts w:ascii="Georgia" w:hAnsi="Georgia" w:cs="Arial"/>
          <w:shd w:val="clear" w:color="auto" w:fill="FFFFFF"/>
        </w:rPr>
        <w:t xml:space="preserve">t Voor Tandheelkunde. 2005 </w:t>
      </w:r>
      <w:proofErr w:type="gramStart"/>
      <w:r w:rsidR="000A0429">
        <w:rPr>
          <w:rFonts w:ascii="Georgia" w:hAnsi="Georgia" w:cs="Arial"/>
          <w:shd w:val="clear" w:color="auto" w:fill="FFFFFF"/>
        </w:rPr>
        <w:t xml:space="preserve">Aug </w:t>
      </w:r>
      <w:r w:rsidRPr="0052474E">
        <w:rPr>
          <w:rFonts w:ascii="Georgia" w:hAnsi="Georgia" w:cs="Arial"/>
          <w:shd w:val="clear" w:color="auto" w:fill="FFFFFF"/>
        </w:rPr>
        <w:t>;112</w:t>
      </w:r>
      <w:proofErr w:type="gramEnd"/>
      <w:r w:rsidRPr="0052474E">
        <w:rPr>
          <w:rFonts w:ascii="Georgia" w:hAnsi="Georgia" w:cs="Arial"/>
          <w:shd w:val="clear" w:color="auto" w:fill="FFFFFF"/>
        </w:rPr>
        <w:t>(8):279-82.</w:t>
      </w:r>
      <w:r w:rsidRPr="0052474E">
        <w:rPr>
          <w:rFonts w:ascii="Georgia" w:hAnsi="Georgia"/>
          <w:lang w:val="mk-MK"/>
        </w:rPr>
        <w:t xml:space="preserve"> </w:t>
      </w:r>
    </w:p>
    <w:p w:rsidR="001C23A1" w:rsidRDefault="001C23A1" w:rsidP="001C23A1">
      <w:pPr>
        <w:jc w:val="both"/>
        <w:rPr>
          <w:rFonts w:ascii="Georgia" w:hAnsi="Georgia" w:cs="Arial"/>
          <w:lang w:val="mk-MK"/>
        </w:rPr>
      </w:pPr>
    </w:p>
    <w:p w:rsidR="001C23A1" w:rsidRDefault="001C23A1" w:rsidP="001C23A1">
      <w:pPr>
        <w:jc w:val="both"/>
        <w:rPr>
          <w:rFonts w:ascii="Georgia" w:hAnsi="Georgia" w:cs="Arial"/>
          <w:lang w:val="mk-MK"/>
        </w:rPr>
      </w:pPr>
      <w:r w:rsidRPr="000A0429">
        <w:rPr>
          <w:rFonts w:ascii="Georgia" w:hAnsi="Georgia"/>
          <w:vertAlign w:val="superscript"/>
        </w:rPr>
        <w:t>[</w:t>
      </w:r>
      <w:r>
        <w:rPr>
          <w:rFonts w:ascii="Georgia" w:hAnsi="Georgia"/>
          <w:vertAlign w:val="superscript"/>
          <w:lang w:val="mk-MK"/>
        </w:rPr>
        <w:t>7</w:t>
      </w:r>
      <w:r w:rsidRPr="000A0429">
        <w:rPr>
          <w:rFonts w:ascii="Georgia" w:hAnsi="Georgia"/>
          <w:vertAlign w:val="superscript"/>
        </w:rPr>
        <w:t>]</w:t>
      </w:r>
      <w:r w:rsidRPr="000A0429">
        <w:rPr>
          <w:rFonts w:ascii="Georgia" w:hAnsi="Georgia" w:cs="Arial"/>
          <w:shd w:val="clear" w:color="auto" w:fill="FFFFFF"/>
        </w:rPr>
        <w:t xml:space="preserve"> </w:t>
      </w:r>
      <w:r w:rsidRPr="00D42D04">
        <w:rPr>
          <w:rFonts w:ascii="Georgia" w:hAnsi="Georgia" w:cs="Arial"/>
          <w:lang w:val="mk-MK"/>
        </w:rPr>
        <w:t>Ya</w:t>
      </w:r>
      <w:r w:rsidR="000A0429">
        <w:rPr>
          <w:rFonts w:ascii="Georgia" w:hAnsi="Georgia" w:cs="Arial"/>
          <w:lang w:val="mk-MK"/>
        </w:rPr>
        <w:t>dav, S., &amp; Karani, J. T.</w:t>
      </w:r>
      <w:r w:rsidRPr="00D42D04">
        <w:rPr>
          <w:rFonts w:ascii="Georgia" w:hAnsi="Georgia" w:cs="Arial"/>
          <w:lang w:val="mk-MK"/>
        </w:rPr>
        <w:t xml:space="preserve"> The essentials of occlusal</w:t>
      </w:r>
      <w:r>
        <w:rPr>
          <w:rFonts w:ascii="Georgia" w:hAnsi="Georgia" w:cs="Arial"/>
          <w:lang w:val="mk-MK"/>
        </w:rPr>
        <w:t xml:space="preserve"> splint therapy. Int J Prosthet </w:t>
      </w:r>
      <w:r w:rsidRPr="00D42D04">
        <w:rPr>
          <w:rFonts w:ascii="Georgia" w:hAnsi="Georgia" w:cs="Arial"/>
          <w:lang w:val="mk-MK"/>
        </w:rPr>
        <w:t>Dent,</w:t>
      </w:r>
      <w:r w:rsidR="000A0429">
        <w:rPr>
          <w:rFonts w:ascii="Georgia" w:hAnsi="Georgia" w:cs="Arial"/>
        </w:rPr>
        <w:t>2011;</w:t>
      </w:r>
      <w:r w:rsidR="000A0429">
        <w:rPr>
          <w:rFonts w:ascii="Georgia" w:hAnsi="Georgia" w:cs="Arial"/>
          <w:lang w:val="mk-MK"/>
        </w:rPr>
        <w:t xml:space="preserve"> 2(1)</w:t>
      </w:r>
      <w:r w:rsidR="000A0429">
        <w:rPr>
          <w:rFonts w:ascii="Georgia" w:hAnsi="Georgia" w:cs="Arial"/>
        </w:rPr>
        <w:t>:</w:t>
      </w:r>
      <w:r w:rsidRPr="00D42D04">
        <w:rPr>
          <w:rFonts w:ascii="Georgia" w:hAnsi="Georgia" w:cs="Arial"/>
          <w:lang w:val="mk-MK"/>
        </w:rPr>
        <w:t xml:space="preserve"> 12-21.</w:t>
      </w:r>
    </w:p>
    <w:p w:rsidR="001C23A1" w:rsidRDefault="001C23A1" w:rsidP="001C23A1">
      <w:pPr>
        <w:jc w:val="both"/>
        <w:rPr>
          <w:rFonts w:ascii="Georgia" w:hAnsi="Georgia" w:cs="Arial"/>
          <w:lang w:val="mk-MK"/>
        </w:rPr>
      </w:pPr>
    </w:p>
    <w:p w:rsidR="001C23A1" w:rsidRDefault="001C23A1" w:rsidP="001C23A1">
      <w:pPr>
        <w:jc w:val="both"/>
        <w:rPr>
          <w:rFonts w:ascii="Georgia" w:hAnsi="Georgia" w:cs="Arial"/>
          <w:lang w:val="mk-MK"/>
        </w:rPr>
      </w:pPr>
      <w:r>
        <w:rPr>
          <w:rFonts w:ascii="Georgia" w:hAnsi="Georgia"/>
          <w:vertAlign w:val="superscript"/>
        </w:rPr>
        <w:t>[</w:t>
      </w:r>
      <w:r>
        <w:rPr>
          <w:rFonts w:ascii="Georgia" w:hAnsi="Georgia"/>
          <w:vertAlign w:val="superscript"/>
          <w:lang w:val="mk-MK"/>
        </w:rPr>
        <w:t>8</w:t>
      </w:r>
      <w:r w:rsidRPr="0052474E">
        <w:rPr>
          <w:rFonts w:ascii="Georgia" w:hAnsi="Georgia"/>
          <w:vertAlign w:val="superscript"/>
        </w:rPr>
        <w:t>]</w:t>
      </w:r>
      <w:r w:rsidRPr="0052474E">
        <w:rPr>
          <w:rFonts w:ascii="Georgia" w:hAnsi="Georgia" w:cs="Arial"/>
          <w:shd w:val="clear" w:color="auto" w:fill="FFFFFF"/>
        </w:rPr>
        <w:t xml:space="preserve"> </w:t>
      </w:r>
      <w:r w:rsidR="000A0429">
        <w:rPr>
          <w:rFonts w:ascii="Georgia" w:hAnsi="Georgia" w:cs="Arial"/>
          <w:lang w:val="mk-MK"/>
        </w:rPr>
        <w:t>Dylina, T. J</w:t>
      </w:r>
      <w:r w:rsidRPr="000E36A0">
        <w:rPr>
          <w:rFonts w:ascii="Georgia" w:hAnsi="Georgia" w:cs="Arial"/>
          <w:lang w:val="mk-MK"/>
        </w:rPr>
        <w:t xml:space="preserve">. A common-sense approach to splint therapy. The Journal of prosthetic dentistry, </w:t>
      </w:r>
      <w:r w:rsidR="000A0429">
        <w:rPr>
          <w:rFonts w:ascii="Georgia" w:hAnsi="Georgia" w:cs="Arial"/>
          <w:lang w:val="mk-MK"/>
        </w:rPr>
        <w:t>2021</w:t>
      </w:r>
      <w:r w:rsidR="000A0429">
        <w:rPr>
          <w:rFonts w:ascii="Georgia" w:hAnsi="Georgia" w:cs="Arial"/>
        </w:rPr>
        <w:t>;</w:t>
      </w:r>
      <w:r w:rsidR="000A0429">
        <w:rPr>
          <w:rFonts w:ascii="Georgia" w:hAnsi="Georgia" w:cs="Arial"/>
          <w:lang w:val="mk-MK"/>
        </w:rPr>
        <w:t>86(5), 539-</w:t>
      </w:r>
      <w:r w:rsidRPr="000E36A0">
        <w:rPr>
          <w:rFonts w:ascii="Georgia" w:hAnsi="Georgia" w:cs="Arial"/>
          <w:lang w:val="mk-MK"/>
        </w:rPr>
        <w:t>45.</w:t>
      </w:r>
    </w:p>
    <w:p w:rsidR="001C23A1" w:rsidRDefault="001C23A1" w:rsidP="001C23A1">
      <w:pPr>
        <w:jc w:val="both"/>
        <w:rPr>
          <w:rFonts w:ascii="Georgia" w:hAnsi="Georgia" w:cs="Arial"/>
          <w:lang w:val="mk-MK"/>
        </w:rPr>
      </w:pPr>
    </w:p>
    <w:p w:rsidR="001C23A1" w:rsidRPr="00511FAC" w:rsidRDefault="001C23A1" w:rsidP="001C23A1">
      <w:pPr>
        <w:spacing w:line="276" w:lineRule="auto"/>
        <w:jc w:val="both"/>
        <w:rPr>
          <w:rFonts w:ascii="Georgia" w:hAnsi="Georgia"/>
          <w:lang w:val="mk-MK"/>
        </w:rPr>
      </w:pPr>
      <w:r w:rsidRPr="00226274">
        <w:rPr>
          <w:rFonts w:ascii="Georgia" w:hAnsi="Georgia"/>
          <w:shd w:val="clear" w:color="auto" w:fill="FFFFFF"/>
          <w:vertAlign w:val="superscript"/>
          <w:lang w:val="mk-MK"/>
        </w:rPr>
        <w:t>[</w:t>
      </w:r>
      <w:r>
        <w:rPr>
          <w:rFonts w:ascii="Georgia" w:hAnsi="Georgia"/>
          <w:shd w:val="clear" w:color="auto" w:fill="FFFFFF"/>
          <w:vertAlign w:val="superscript"/>
          <w:lang w:val="mk-MK"/>
        </w:rPr>
        <w:t>9</w:t>
      </w:r>
      <w:r w:rsidRPr="00226274">
        <w:rPr>
          <w:rFonts w:ascii="Georgia" w:hAnsi="Georgia"/>
          <w:shd w:val="clear" w:color="auto" w:fill="FFFFFF"/>
          <w:vertAlign w:val="superscript"/>
          <w:lang w:val="mk-MK"/>
        </w:rPr>
        <w:t>]</w:t>
      </w:r>
      <w:r>
        <w:rPr>
          <w:rFonts w:ascii="Georgia" w:hAnsi="Georgia"/>
          <w:shd w:val="clear" w:color="auto" w:fill="FFFFFF"/>
          <w:vertAlign w:val="superscript"/>
          <w:lang w:val="mk-MK"/>
        </w:rPr>
        <w:t xml:space="preserve"> </w:t>
      </w:r>
      <w:r w:rsidRPr="009B7677">
        <w:rPr>
          <w:rFonts w:ascii="Georgia" w:hAnsi="Georgia"/>
          <w:lang w:val="mk-MK"/>
        </w:rPr>
        <w:t xml:space="preserve">Капушевска Б., Бруксизам и оклузални парафункции – специјален дел. </w:t>
      </w:r>
      <w:r w:rsidR="000A0429">
        <w:rPr>
          <w:rFonts w:ascii="Georgia" w:hAnsi="Georgia"/>
          <w:lang w:val="mk-MK"/>
        </w:rPr>
        <w:t>Стоматолошки факултет,</w:t>
      </w:r>
      <w:r w:rsidRPr="009B7677">
        <w:rPr>
          <w:rFonts w:ascii="Georgia" w:hAnsi="Georgia"/>
          <w:lang w:val="mk-MK"/>
        </w:rPr>
        <w:t>Техносан, Скопје – 2015</w:t>
      </w:r>
      <w:r>
        <w:rPr>
          <w:rFonts w:ascii="Georgia" w:hAnsi="Georgia"/>
          <w:lang w:val="mk-MK"/>
        </w:rPr>
        <w:t>.</w:t>
      </w:r>
    </w:p>
    <w:p w:rsidR="001C23A1" w:rsidRPr="0052474E" w:rsidRDefault="001C23A1" w:rsidP="001C23A1">
      <w:pPr>
        <w:spacing w:line="276" w:lineRule="auto"/>
        <w:jc w:val="both"/>
        <w:rPr>
          <w:rFonts w:ascii="Georgia" w:hAnsi="Georgia"/>
          <w:lang w:val="mk-MK"/>
        </w:rPr>
      </w:pPr>
    </w:p>
    <w:p w:rsidR="001C23A1" w:rsidRDefault="001C23A1" w:rsidP="001C23A1">
      <w:pPr>
        <w:spacing w:line="276" w:lineRule="auto"/>
        <w:jc w:val="both"/>
        <w:rPr>
          <w:rFonts w:ascii="Georgia" w:hAnsi="Georgia"/>
          <w:lang w:val="mk-MK"/>
        </w:rPr>
      </w:pPr>
      <w:r w:rsidRPr="002523BA">
        <w:rPr>
          <w:rFonts w:ascii="Georgia" w:hAnsi="Georgia"/>
          <w:vertAlign w:val="superscript"/>
          <w:lang w:val="mk-MK"/>
        </w:rPr>
        <w:t>[</w:t>
      </w:r>
      <w:r w:rsidR="00F82F85">
        <w:rPr>
          <w:rFonts w:ascii="Georgia" w:hAnsi="Georgia"/>
          <w:vertAlign w:val="superscript"/>
          <w:lang w:val="mk-MK"/>
        </w:rPr>
        <w:t>10</w:t>
      </w:r>
      <w:r w:rsidRPr="002523BA">
        <w:rPr>
          <w:rFonts w:ascii="Georgia" w:hAnsi="Georgia"/>
          <w:vertAlign w:val="superscript"/>
          <w:lang w:val="mk-MK"/>
        </w:rPr>
        <w:t>]</w:t>
      </w:r>
      <w:r w:rsidRPr="0052474E">
        <w:rPr>
          <w:rFonts w:ascii="Georgia" w:hAnsi="Georgia"/>
          <w:vertAlign w:val="superscript"/>
          <w:lang w:val="mk-MK"/>
        </w:rPr>
        <w:t xml:space="preserve"> </w:t>
      </w:r>
      <w:r w:rsidRPr="002523BA">
        <w:rPr>
          <w:rFonts w:ascii="Georgia" w:hAnsi="Georgia"/>
          <w:lang w:val="mk-MK"/>
        </w:rPr>
        <w:t xml:space="preserve">Nitzan DW. Interarticular </w:t>
      </w:r>
      <w:r w:rsidRPr="0052474E">
        <w:rPr>
          <w:rFonts w:ascii="Georgia" w:hAnsi="Georgia"/>
        </w:rPr>
        <w:t xml:space="preserve">pressure in the functioning human temporomandibular joint and it's alteration by uniform elevation of the occlusal plane. J Oral Maxillo-fac </w:t>
      </w:r>
      <w:r w:rsidR="00C91DCF">
        <w:rPr>
          <w:rFonts w:ascii="Georgia" w:hAnsi="Georgia"/>
        </w:rPr>
        <w:t>Surg, 1994; 52:671-</w:t>
      </w:r>
      <w:r w:rsidRPr="0052474E">
        <w:rPr>
          <w:rFonts w:ascii="Georgia" w:hAnsi="Georgia"/>
        </w:rPr>
        <w:t>79</w:t>
      </w:r>
      <w:r>
        <w:rPr>
          <w:rFonts w:ascii="Georgia" w:hAnsi="Georgia"/>
          <w:lang w:val="mk-MK"/>
        </w:rPr>
        <w:t>.</w:t>
      </w:r>
    </w:p>
    <w:p w:rsidR="001C23A1" w:rsidRDefault="001C23A1" w:rsidP="001C23A1">
      <w:pPr>
        <w:jc w:val="both"/>
        <w:rPr>
          <w:rFonts w:ascii="Georgia" w:hAnsi="Georgia" w:cs="Arial"/>
          <w:lang w:val="mk-MK"/>
        </w:rPr>
      </w:pPr>
    </w:p>
    <w:p w:rsidR="001C23A1" w:rsidRDefault="001C23A1" w:rsidP="001C23A1">
      <w:pPr>
        <w:jc w:val="both"/>
        <w:rPr>
          <w:rFonts w:ascii="Georgia" w:hAnsi="Georgia" w:cs="Arial"/>
          <w:lang w:val="mk-MK"/>
        </w:rPr>
      </w:pPr>
      <w:r>
        <w:rPr>
          <w:rFonts w:ascii="Georgia" w:hAnsi="Georgia"/>
          <w:vertAlign w:val="superscript"/>
        </w:rPr>
        <w:t>[</w:t>
      </w:r>
      <w:r w:rsidR="005823DB">
        <w:rPr>
          <w:rFonts w:ascii="Georgia" w:hAnsi="Georgia"/>
          <w:vertAlign w:val="superscript"/>
          <w:lang w:val="mk-MK"/>
        </w:rPr>
        <w:t>11</w:t>
      </w:r>
      <w:r w:rsidRPr="0052474E">
        <w:rPr>
          <w:rFonts w:ascii="Georgia" w:hAnsi="Georgia"/>
          <w:vertAlign w:val="superscript"/>
        </w:rPr>
        <w:t>]</w:t>
      </w:r>
      <w:r w:rsidRPr="0052474E">
        <w:rPr>
          <w:rFonts w:ascii="Georgia" w:hAnsi="Georgia" w:cs="Arial"/>
          <w:shd w:val="clear" w:color="auto" w:fill="FFFFFF"/>
        </w:rPr>
        <w:t xml:space="preserve"> </w:t>
      </w:r>
      <w:r w:rsidR="00C91DCF">
        <w:rPr>
          <w:rFonts w:ascii="Georgia" w:hAnsi="Georgia" w:cs="Arial"/>
          <w:lang w:val="mk-MK"/>
        </w:rPr>
        <w:t>Dylina, T. J.</w:t>
      </w:r>
      <w:r w:rsidRPr="000E36A0">
        <w:rPr>
          <w:rFonts w:ascii="Georgia" w:hAnsi="Georgia" w:cs="Arial"/>
          <w:lang w:val="mk-MK"/>
        </w:rPr>
        <w:t xml:space="preserve"> A common-sense approach to splint therapy. The Journal of prosthetic dentistry,</w:t>
      </w:r>
      <w:r w:rsidR="00C91DCF">
        <w:rPr>
          <w:rFonts w:ascii="Georgia" w:hAnsi="Georgia" w:cs="Arial"/>
        </w:rPr>
        <w:t>2021;</w:t>
      </w:r>
      <w:r w:rsidR="00C91DCF">
        <w:rPr>
          <w:rFonts w:ascii="Georgia" w:hAnsi="Georgia" w:cs="Arial"/>
          <w:lang w:val="mk-MK"/>
        </w:rPr>
        <w:t xml:space="preserve"> 86(5)</w:t>
      </w:r>
      <w:r w:rsidR="00C91DCF">
        <w:rPr>
          <w:rFonts w:ascii="Georgia" w:hAnsi="Georgia" w:cs="Arial"/>
        </w:rPr>
        <w:t>:</w:t>
      </w:r>
      <w:r w:rsidRPr="000E36A0">
        <w:rPr>
          <w:rFonts w:ascii="Georgia" w:hAnsi="Georgia" w:cs="Arial"/>
          <w:lang w:val="mk-MK"/>
        </w:rPr>
        <w:t xml:space="preserve"> 539-545.</w:t>
      </w:r>
    </w:p>
    <w:p w:rsidR="001C23A1" w:rsidRPr="00134FC8" w:rsidRDefault="001C23A1" w:rsidP="001C23A1">
      <w:pPr>
        <w:spacing w:line="276" w:lineRule="auto"/>
        <w:jc w:val="both"/>
        <w:rPr>
          <w:rFonts w:ascii="Georgia" w:hAnsi="Georgia"/>
          <w:lang w:val="mk-MK"/>
        </w:rPr>
      </w:pPr>
      <w:r w:rsidRPr="0052474E">
        <w:rPr>
          <w:rFonts w:ascii="Georgia" w:hAnsi="Georgia"/>
          <w:lang w:val="mk-MK"/>
        </w:rPr>
        <w:t xml:space="preserve">  </w:t>
      </w:r>
    </w:p>
    <w:p w:rsidR="001C23A1" w:rsidRDefault="001C23A1" w:rsidP="001C23A1">
      <w:pPr>
        <w:jc w:val="both"/>
        <w:rPr>
          <w:rFonts w:ascii="Georgia" w:hAnsi="Georgia" w:cs="Arial"/>
          <w:lang w:val="mk-MK"/>
        </w:rPr>
      </w:pPr>
      <w:r w:rsidRPr="0052474E">
        <w:rPr>
          <w:rFonts w:ascii="Georgia" w:hAnsi="Georgia"/>
          <w:vertAlign w:val="superscript"/>
        </w:rPr>
        <w:t>[</w:t>
      </w:r>
      <w:r w:rsidR="005823DB">
        <w:rPr>
          <w:rFonts w:ascii="Georgia" w:hAnsi="Georgia"/>
          <w:vertAlign w:val="superscript"/>
          <w:lang w:val="mk-MK"/>
        </w:rPr>
        <w:t>12</w:t>
      </w:r>
      <w:r w:rsidRPr="0052474E">
        <w:rPr>
          <w:rFonts w:ascii="Georgia" w:hAnsi="Georgia"/>
          <w:vertAlign w:val="superscript"/>
        </w:rPr>
        <w:t>]</w:t>
      </w:r>
      <w:r w:rsidRPr="0052474E">
        <w:rPr>
          <w:rFonts w:ascii="Georgia" w:hAnsi="Georgia"/>
          <w:vertAlign w:val="superscript"/>
          <w:lang w:val="mk-MK"/>
        </w:rPr>
        <w:t xml:space="preserve"> </w:t>
      </w:r>
      <w:r w:rsidRPr="00D42D04">
        <w:rPr>
          <w:rFonts w:ascii="Georgia" w:hAnsi="Georgia" w:cs="Arial"/>
          <w:lang w:val="mk-MK"/>
        </w:rPr>
        <w:t>Gibreel, M., Perea-Lowery, L., Vallit</w:t>
      </w:r>
      <w:r w:rsidR="00C91DCF">
        <w:rPr>
          <w:rFonts w:ascii="Georgia" w:hAnsi="Georgia" w:cs="Arial"/>
          <w:lang w:val="mk-MK"/>
        </w:rPr>
        <w:t>tu, P. K., &amp; Lassila, L.</w:t>
      </w:r>
      <w:r w:rsidRPr="00D42D04">
        <w:rPr>
          <w:rFonts w:ascii="Georgia" w:hAnsi="Georgia" w:cs="Arial"/>
          <w:lang w:val="mk-MK"/>
        </w:rPr>
        <w:t xml:space="preserve"> Characterization of occlusal splint materials: CAD-CAM versus conventional resins. Journal of the Mechanical Behavior of Biomedical Materials,</w:t>
      </w:r>
      <w:r w:rsidR="00C91DCF">
        <w:rPr>
          <w:rFonts w:ascii="Georgia" w:hAnsi="Georgia" w:cs="Arial"/>
        </w:rPr>
        <w:t>2021;</w:t>
      </w:r>
      <w:r w:rsidR="00C91DCF">
        <w:rPr>
          <w:rFonts w:ascii="Georgia" w:hAnsi="Georgia" w:cs="Arial"/>
          <w:lang w:val="mk-MK"/>
        </w:rPr>
        <w:t xml:space="preserve"> 124</w:t>
      </w:r>
      <w:r w:rsidR="00C91DCF">
        <w:rPr>
          <w:rFonts w:ascii="Georgia" w:hAnsi="Georgia" w:cs="Arial"/>
        </w:rPr>
        <w:t>:</w:t>
      </w:r>
      <w:r w:rsidRPr="00D42D04">
        <w:rPr>
          <w:rFonts w:ascii="Georgia" w:hAnsi="Georgia" w:cs="Arial"/>
          <w:lang w:val="mk-MK"/>
        </w:rPr>
        <w:t xml:space="preserve"> 104813.</w:t>
      </w:r>
    </w:p>
    <w:p w:rsidR="001C23A1" w:rsidRDefault="001C23A1" w:rsidP="001C23A1">
      <w:pPr>
        <w:jc w:val="both"/>
        <w:rPr>
          <w:rFonts w:ascii="Georgia" w:hAnsi="Georgia" w:cs="Arial"/>
          <w:lang w:val="mk-MK"/>
        </w:rPr>
      </w:pPr>
    </w:p>
    <w:p w:rsidR="001C23A1" w:rsidRPr="0052474E" w:rsidRDefault="001C23A1" w:rsidP="001C23A1">
      <w:pPr>
        <w:spacing w:line="276" w:lineRule="auto"/>
        <w:jc w:val="both"/>
        <w:rPr>
          <w:rFonts w:ascii="Georgia" w:hAnsi="Georgia"/>
          <w:lang w:val="mk-MK"/>
        </w:rPr>
      </w:pPr>
      <w:r w:rsidRPr="0052474E">
        <w:rPr>
          <w:rFonts w:ascii="Georgia" w:hAnsi="Georgia"/>
          <w:vertAlign w:val="superscript"/>
        </w:rPr>
        <w:t>[</w:t>
      </w:r>
      <w:r w:rsidR="000661EA">
        <w:rPr>
          <w:rFonts w:ascii="Georgia" w:hAnsi="Georgia"/>
          <w:vertAlign w:val="superscript"/>
          <w:lang w:val="mk-MK"/>
        </w:rPr>
        <w:t>13</w:t>
      </w:r>
      <w:r w:rsidRPr="0052474E">
        <w:rPr>
          <w:rFonts w:ascii="Georgia" w:hAnsi="Georgia"/>
          <w:vertAlign w:val="superscript"/>
        </w:rPr>
        <w:t>]</w:t>
      </w:r>
      <w:r w:rsidRPr="0052474E">
        <w:rPr>
          <w:rFonts w:ascii="Georgia" w:hAnsi="Georgia"/>
          <w:vertAlign w:val="superscript"/>
          <w:lang w:val="mk-MK"/>
        </w:rPr>
        <w:t xml:space="preserve"> </w:t>
      </w:r>
      <w:r w:rsidRPr="0052474E">
        <w:rPr>
          <w:rFonts w:ascii="Georgia" w:hAnsi="Georgia"/>
        </w:rPr>
        <w:t>Chao Zhang, Jun-Yi Wu, Dong-Lai Deng, Bing-Yang He, Yuan Tao, Yu-Ming Niu, Mo-Hong Deng. Efficacy of splint therapy for the management of temporomandibular disorders: a meta-a</w:t>
      </w:r>
      <w:r w:rsidR="00C91DCF">
        <w:rPr>
          <w:rFonts w:ascii="Georgia" w:hAnsi="Georgia"/>
        </w:rPr>
        <w:t>nalysis. Oncotarget. 2016 Dec; 7(51): 84043–</w:t>
      </w:r>
      <w:r w:rsidRPr="0052474E">
        <w:rPr>
          <w:rFonts w:ascii="Georgia" w:hAnsi="Georgia"/>
        </w:rPr>
        <w:t xml:space="preserve">53. </w:t>
      </w:r>
      <w:r w:rsidRPr="0052474E">
        <w:rPr>
          <w:rFonts w:ascii="Georgia" w:hAnsi="Georgia"/>
          <w:lang w:val="mk-MK"/>
        </w:rPr>
        <w:t xml:space="preserve"> </w:t>
      </w:r>
    </w:p>
    <w:p w:rsidR="001C23A1" w:rsidRPr="0052474E" w:rsidRDefault="001C23A1" w:rsidP="001C23A1">
      <w:pPr>
        <w:spacing w:line="276" w:lineRule="auto"/>
        <w:jc w:val="both"/>
        <w:rPr>
          <w:rFonts w:ascii="Georgia" w:hAnsi="Georgia"/>
          <w:lang w:val="mk-MK"/>
        </w:rPr>
      </w:pPr>
    </w:p>
    <w:p w:rsidR="001C23A1" w:rsidRPr="0052474E" w:rsidRDefault="001C23A1" w:rsidP="001C23A1">
      <w:pPr>
        <w:spacing w:line="276" w:lineRule="auto"/>
        <w:jc w:val="both"/>
        <w:rPr>
          <w:rFonts w:ascii="Georgia" w:hAnsi="Georgia"/>
          <w:lang w:val="mk-MK"/>
        </w:rPr>
      </w:pPr>
      <w:r w:rsidRPr="00A140E1">
        <w:rPr>
          <w:rFonts w:ascii="Georgia" w:hAnsi="Georgia"/>
          <w:vertAlign w:val="superscript"/>
          <w:lang w:val="mk-MK"/>
        </w:rPr>
        <w:lastRenderedPageBreak/>
        <w:t>[</w:t>
      </w:r>
      <w:r w:rsidR="000661EA">
        <w:rPr>
          <w:rFonts w:ascii="Georgia" w:hAnsi="Georgia"/>
          <w:vertAlign w:val="superscript"/>
          <w:lang w:val="mk-MK"/>
        </w:rPr>
        <w:t>14</w:t>
      </w:r>
      <w:r w:rsidRPr="00A140E1">
        <w:rPr>
          <w:rFonts w:ascii="Georgia" w:hAnsi="Georgia"/>
          <w:vertAlign w:val="superscript"/>
          <w:lang w:val="mk-MK"/>
        </w:rPr>
        <w:t>]</w:t>
      </w:r>
      <w:r w:rsidRPr="0052474E">
        <w:rPr>
          <w:rFonts w:ascii="Georgia" w:hAnsi="Georgia"/>
          <w:vertAlign w:val="superscript"/>
          <w:lang w:val="mk-MK"/>
        </w:rPr>
        <w:t xml:space="preserve"> </w:t>
      </w:r>
      <w:r w:rsidRPr="0052474E">
        <w:rPr>
          <w:rFonts w:ascii="Georgia" w:hAnsi="Georgia"/>
          <w:lang w:val="mk-MK"/>
        </w:rPr>
        <w:t>Venkatesh Naikmasur , Puneet Bhargava, Kruthika Guttal, Krishna Burde. Soft</w:t>
      </w:r>
    </w:p>
    <w:p w:rsidR="001C23A1" w:rsidRPr="0052474E" w:rsidRDefault="001C23A1" w:rsidP="001C23A1">
      <w:pPr>
        <w:spacing w:line="276" w:lineRule="auto"/>
        <w:jc w:val="both"/>
        <w:rPr>
          <w:rFonts w:ascii="Georgia" w:hAnsi="Georgia"/>
          <w:lang w:val="mk-MK"/>
        </w:rPr>
      </w:pPr>
      <w:r w:rsidRPr="0052474E">
        <w:rPr>
          <w:rFonts w:ascii="Georgia" w:hAnsi="Georgia"/>
          <w:lang w:val="mk-MK"/>
        </w:rPr>
        <w:t>occlusal splint therapy in the management of myofascial pain dysfunction syndrome:</w:t>
      </w:r>
    </w:p>
    <w:p w:rsidR="001C23A1" w:rsidRPr="005D6BB4" w:rsidRDefault="001C23A1" w:rsidP="001C23A1">
      <w:pPr>
        <w:spacing w:line="276" w:lineRule="auto"/>
        <w:jc w:val="both"/>
        <w:rPr>
          <w:rFonts w:ascii="Georgia" w:hAnsi="Georgia"/>
          <w:lang w:val="mk-MK"/>
        </w:rPr>
      </w:pPr>
      <w:r w:rsidRPr="0052474E">
        <w:rPr>
          <w:rFonts w:ascii="Georgia" w:hAnsi="Georgia"/>
          <w:lang w:val="mk-MK"/>
        </w:rPr>
        <w:t>a follow-up study. Indian J Dent Res. Jul-Sep 2008;19(3):196-203.</w:t>
      </w:r>
    </w:p>
    <w:p w:rsidR="001C23A1" w:rsidRPr="00F40AD2" w:rsidRDefault="001C23A1" w:rsidP="001C23A1">
      <w:pPr>
        <w:jc w:val="both"/>
        <w:rPr>
          <w:rFonts w:ascii="Georgia" w:hAnsi="Georgia" w:cs="Arial"/>
        </w:rPr>
      </w:pPr>
    </w:p>
    <w:p w:rsidR="001C23A1" w:rsidRDefault="001C23A1" w:rsidP="001C23A1">
      <w:pPr>
        <w:jc w:val="both"/>
        <w:rPr>
          <w:rFonts w:ascii="Georgia" w:hAnsi="Georgia" w:cs="Arial"/>
          <w:lang w:val="mk-MK"/>
        </w:rPr>
      </w:pPr>
      <w:r w:rsidRPr="0052474E">
        <w:rPr>
          <w:rFonts w:ascii="Georgia" w:hAnsi="Georgia"/>
          <w:vertAlign w:val="superscript"/>
        </w:rPr>
        <w:t>[</w:t>
      </w:r>
      <w:r w:rsidR="00B5691B">
        <w:rPr>
          <w:rFonts w:ascii="Georgia" w:hAnsi="Georgia"/>
          <w:vertAlign w:val="superscript"/>
          <w:lang w:val="mk-MK"/>
        </w:rPr>
        <w:t>15</w:t>
      </w:r>
      <w:r w:rsidRPr="0052474E">
        <w:rPr>
          <w:rFonts w:ascii="Georgia" w:hAnsi="Georgia"/>
          <w:vertAlign w:val="superscript"/>
        </w:rPr>
        <w:t>]</w:t>
      </w:r>
      <w:r w:rsidRPr="0052474E">
        <w:rPr>
          <w:rFonts w:ascii="Georgia" w:hAnsi="Georgia"/>
          <w:vertAlign w:val="superscript"/>
          <w:lang w:val="mk-MK"/>
        </w:rPr>
        <w:t xml:space="preserve"> </w:t>
      </w:r>
      <w:r w:rsidRPr="00BE643A">
        <w:rPr>
          <w:rFonts w:ascii="Georgia" w:hAnsi="Georgia" w:cs="Arial"/>
          <w:lang w:val="mk-MK"/>
        </w:rPr>
        <w:t>Littner, D., Perlman-Emodi, A., &amp; Vinocuor, E. (2004). Efficacy of treatment with hard and soft occlusal appliance in TMD. Ref</w:t>
      </w:r>
      <w:r w:rsidR="00C91DCF">
        <w:rPr>
          <w:rFonts w:ascii="Georgia" w:hAnsi="Georgia" w:cs="Arial"/>
          <w:lang w:val="mk-MK"/>
        </w:rPr>
        <w:t xml:space="preserve">u'at Ha-peh Veha-shinayim </w:t>
      </w:r>
      <w:r w:rsidR="00C91DCF">
        <w:rPr>
          <w:rFonts w:ascii="Georgia" w:hAnsi="Georgia" w:cs="Arial"/>
        </w:rPr>
        <w:t>1</w:t>
      </w:r>
      <w:r w:rsidR="00C91DCF">
        <w:rPr>
          <w:rFonts w:ascii="Georgia" w:hAnsi="Georgia" w:cs="Arial"/>
          <w:lang w:val="mk-MK"/>
        </w:rPr>
        <w:t>993; 21(3)</w:t>
      </w:r>
      <w:r w:rsidR="00C91DCF">
        <w:rPr>
          <w:rFonts w:ascii="Georgia" w:hAnsi="Georgia" w:cs="Arial"/>
        </w:rPr>
        <w:t>:</w:t>
      </w:r>
      <w:r w:rsidRPr="00BE643A">
        <w:rPr>
          <w:rFonts w:ascii="Georgia" w:hAnsi="Georgia" w:cs="Arial"/>
          <w:lang w:val="mk-MK"/>
        </w:rPr>
        <w:t>52-8.</w:t>
      </w:r>
    </w:p>
    <w:p w:rsidR="001C23A1" w:rsidRDefault="001C23A1" w:rsidP="001C23A1">
      <w:pPr>
        <w:jc w:val="both"/>
        <w:rPr>
          <w:rFonts w:ascii="Georgia" w:hAnsi="Georgia" w:cs="Arial"/>
          <w:lang w:val="mk-MK"/>
        </w:rPr>
      </w:pPr>
    </w:p>
    <w:p w:rsidR="001C23A1" w:rsidRDefault="001C23A1" w:rsidP="001C23A1">
      <w:pPr>
        <w:jc w:val="both"/>
        <w:rPr>
          <w:rFonts w:ascii="Georgia" w:hAnsi="Georgia" w:cs="Arial"/>
          <w:lang w:val="mk-MK"/>
        </w:rPr>
      </w:pPr>
      <w:r w:rsidRPr="0052474E">
        <w:rPr>
          <w:rFonts w:ascii="Georgia" w:hAnsi="Georgia"/>
          <w:vertAlign w:val="superscript"/>
        </w:rPr>
        <w:t>[</w:t>
      </w:r>
      <w:r w:rsidR="00B5691B">
        <w:rPr>
          <w:rFonts w:ascii="Georgia" w:hAnsi="Georgia"/>
          <w:vertAlign w:val="superscript"/>
          <w:lang w:val="mk-MK"/>
        </w:rPr>
        <w:t>16</w:t>
      </w:r>
      <w:r w:rsidRPr="0052474E">
        <w:rPr>
          <w:rFonts w:ascii="Georgia" w:hAnsi="Georgia"/>
          <w:vertAlign w:val="superscript"/>
        </w:rPr>
        <w:t>]</w:t>
      </w:r>
      <w:r w:rsidRPr="0052474E">
        <w:rPr>
          <w:rFonts w:ascii="Georgia" w:hAnsi="Georgia"/>
          <w:vertAlign w:val="superscript"/>
          <w:lang w:val="mk-MK"/>
        </w:rPr>
        <w:t xml:space="preserve"> </w:t>
      </w:r>
      <w:r w:rsidRPr="00BE643A">
        <w:rPr>
          <w:rFonts w:ascii="Georgia" w:hAnsi="Georgia" w:cs="Arial"/>
          <w:lang w:val="mk-MK"/>
        </w:rPr>
        <w:t>Pettengill, C. A., Growney Jr, M. R., Schoff</w:t>
      </w:r>
      <w:r w:rsidR="00C91DCF">
        <w:rPr>
          <w:rFonts w:ascii="Georgia" w:hAnsi="Georgia" w:cs="Arial"/>
          <w:lang w:val="mk-MK"/>
        </w:rPr>
        <w:t>, R., &amp; Kenworthy, C. R.</w:t>
      </w:r>
      <w:r w:rsidRPr="00BE643A">
        <w:rPr>
          <w:rFonts w:ascii="Georgia" w:hAnsi="Georgia" w:cs="Arial"/>
          <w:lang w:val="mk-MK"/>
        </w:rPr>
        <w:t xml:space="preserve"> A pilot study comparing the efficacy of hard and soft stabilizing appliances in treating patients with temporomandibular disorders. The Journal of prosthetic dentistry,</w:t>
      </w:r>
      <w:r w:rsidR="00C91DCF">
        <w:rPr>
          <w:rFonts w:ascii="Georgia" w:hAnsi="Georgia" w:cs="Arial"/>
          <w:lang w:val="mk-MK"/>
        </w:rPr>
        <w:t>1998</w:t>
      </w:r>
      <w:r w:rsidR="00C91DCF">
        <w:rPr>
          <w:rFonts w:ascii="Georgia" w:hAnsi="Georgia" w:cs="Arial"/>
        </w:rPr>
        <w:t>;</w:t>
      </w:r>
      <w:r w:rsidR="00C91DCF">
        <w:rPr>
          <w:rFonts w:ascii="Georgia" w:hAnsi="Georgia" w:cs="Arial"/>
          <w:lang w:val="mk-MK"/>
        </w:rPr>
        <w:t xml:space="preserve"> 79(2)</w:t>
      </w:r>
      <w:r w:rsidR="00C91DCF">
        <w:rPr>
          <w:rFonts w:ascii="Georgia" w:hAnsi="Georgia" w:cs="Arial"/>
        </w:rPr>
        <w:t>:</w:t>
      </w:r>
      <w:r w:rsidRPr="00BE643A">
        <w:rPr>
          <w:rFonts w:ascii="Georgia" w:hAnsi="Georgia" w:cs="Arial"/>
          <w:lang w:val="mk-MK"/>
        </w:rPr>
        <w:t xml:space="preserve"> 165-168.</w:t>
      </w:r>
    </w:p>
    <w:p w:rsidR="001C23A1" w:rsidRDefault="001C23A1" w:rsidP="001C23A1">
      <w:pPr>
        <w:jc w:val="both"/>
        <w:rPr>
          <w:rFonts w:ascii="Georgia" w:hAnsi="Georgia" w:cs="Arial"/>
          <w:lang w:val="mk-MK"/>
        </w:rPr>
      </w:pPr>
    </w:p>
    <w:p w:rsidR="001C23A1" w:rsidRPr="0052474E" w:rsidRDefault="001C23A1" w:rsidP="001C23A1">
      <w:pPr>
        <w:spacing w:line="276" w:lineRule="auto"/>
        <w:jc w:val="both"/>
        <w:rPr>
          <w:rFonts w:ascii="Georgia" w:hAnsi="Georgia"/>
          <w:lang w:val="mk-MK"/>
        </w:rPr>
      </w:pPr>
      <w:r>
        <w:rPr>
          <w:rFonts w:ascii="Georgia" w:hAnsi="Georgia"/>
          <w:shd w:val="clear" w:color="auto" w:fill="FFFFFF"/>
          <w:vertAlign w:val="superscript"/>
        </w:rPr>
        <w:t>[</w:t>
      </w:r>
      <w:r w:rsidR="00B5691B">
        <w:rPr>
          <w:rFonts w:ascii="Georgia" w:hAnsi="Georgia"/>
          <w:shd w:val="clear" w:color="auto" w:fill="FFFFFF"/>
          <w:vertAlign w:val="superscript"/>
          <w:lang w:val="mk-MK"/>
        </w:rPr>
        <w:t>17</w:t>
      </w:r>
      <w:r w:rsidRPr="0052474E">
        <w:rPr>
          <w:rFonts w:ascii="Georgia" w:hAnsi="Georgia"/>
          <w:shd w:val="clear" w:color="auto" w:fill="FFFFFF"/>
          <w:vertAlign w:val="superscript"/>
        </w:rPr>
        <w:t>]</w:t>
      </w:r>
      <w:r w:rsidRPr="0052474E">
        <w:rPr>
          <w:rFonts w:ascii="Georgia" w:hAnsi="Georgia"/>
          <w:shd w:val="clear" w:color="auto" w:fill="FFFFFF"/>
          <w:vertAlign w:val="superscript"/>
          <w:lang w:val="mk-MK"/>
        </w:rPr>
        <w:t xml:space="preserve"> </w:t>
      </w:r>
      <w:r w:rsidRPr="0052474E">
        <w:rPr>
          <w:rFonts w:ascii="Georgia" w:hAnsi="Georgia"/>
          <w:lang w:val="mk-MK"/>
        </w:rPr>
        <w:t>Duygu Karakis, Arife Dogan, Bulent Bek. Evaluation of the effect of two different</w:t>
      </w:r>
    </w:p>
    <w:p w:rsidR="001C23A1" w:rsidRPr="0052474E" w:rsidRDefault="001C23A1" w:rsidP="001C23A1">
      <w:pPr>
        <w:spacing w:line="276" w:lineRule="auto"/>
        <w:jc w:val="both"/>
        <w:rPr>
          <w:rFonts w:ascii="Georgia" w:hAnsi="Georgia"/>
          <w:lang w:val="mk-MK"/>
        </w:rPr>
      </w:pPr>
      <w:r w:rsidRPr="0052474E">
        <w:rPr>
          <w:rFonts w:ascii="Georgia" w:hAnsi="Georgia"/>
          <w:lang w:val="mk-MK"/>
        </w:rPr>
        <w:t>occlusal splints on maximum occlusal force in patients with sleep bruxism: a pilot</w:t>
      </w:r>
    </w:p>
    <w:p w:rsidR="001C23A1" w:rsidRPr="0052474E" w:rsidRDefault="001C23A1" w:rsidP="001C23A1">
      <w:pPr>
        <w:spacing w:line="276" w:lineRule="auto"/>
        <w:jc w:val="both"/>
        <w:rPr>
          <w:rFonts w:ascii="Georgia" w:hAnsi="Georgia"/>
          <w:lang w:val="mk-MK"/>
        </w:rPr>
      </w:pPr>
      <w:r w:rsidRPr="0052474E">
        <w:rPr>
          <w:rFonts w:ascii="Georgia" w:hAnsi="Georgia"/>
          <w:lang w:val="mk-MK"/>
        </w:rPr>
        <w:t>study. J Adv Prosthodont. 2014 Apr;6(2):103-108.</w:t>
      </w:r>
    </w:p>
    <w:p w:rsidR="001C23A1" w:rsidRPr="0052474E" w:rsidRDefault="001C23A1" w:rsidP="001C23A1">
      <w:pPr>
        <w:spacing w:line="276" w:lineRule="auto"/>
        <w:jc w:val="both"/>
        <w:rPr>
          <w:rFonts w:ascii="Georgia" w:hAnsi="Georgia"/>
          <w:lang w:val="mk-MK"/>
        </w:rPr>
      </w:pPr>
    </w:p>
    <w:p w:rsidR="001C23A1" w:rsidRPr="0052474E" w:rsidRDefault="001C23A1" w:rsidP="001C23A1">
      <w:pPr>
        <w:spacing w:line="276" w:lineRule="auto"/>
        <w:jc w:val="both"/>
        <w:rPr>
          <w:rFonts w:ascii="Georgia" w:hAnsi="Georgia"/>
          <w:lang w:val="mk-MK"/>
        </w:rPr>
      </w:pPr>
      <w:r>
        <w:rPr>
          <w:rFonts w:ascii="Georgia" w:hAnsi="Georgia"/>
          <w:shd w:val="clear" w:color="auto" w:fill="FFFFFF"/>
          <w:vertAlign w:val="superscript"/>
        </w:rPr>
        <w:t>[</w:t>
      </w:r>
      <w:r w:rsidR="00B5691B">
        <w:rPr>
          <w:rFonts w:ascii="Georgia" w:hAnsi="Georgia"/>
          <w:shd w:val="clear" w:color="auto" w:fill="FFFFFF"/>
          <w:vertAlign w:val="superscript"/>
          <w:lang w:val="mk-MK"/>
        </w:rPr>
        <w:t>18</w:t>
      </w:r>
      <w:r w:rsidRPr="0052474E">
        <w:rPr>
          <w:rFonts w:ascii="Georgia" w:hAnsi="Georgia"/>
          <w:shd w:val="clear" w:color="auto" w:fill="FFFFFF"/>
          <w:vertAlign w:val="superscript"/>
        </w:rPr>
        <w:t>]</w:t>
      </w:r>
      <w:r w:rsidRPr="0052474E">
        <w:rPr>
          <w:rFonts w:ascii="Georgia" w:hAnsi="Georgia"/>
          <w:shd w:val="clear" w:color="auto" w:fill="FFFFFF"/>
          <w:vertAlign w:val="superscript"/>
          <w:lang w:val="mk-MK"/>
        </w:rPr>
        <w:t xml:space="preserve"> </w:t>
      </w:r>
      <w:r w:rsidRPr="0052474E">
        <w:rPr>
          <w:rFonts w:ascii="Georgia" w:hAnsi="Georgia"/>
          <w:lang w:val="mk-MK"/>
        </w:rPr>
        <w:t>Bora Akat, Sinem Atay Görür, Ayben Bayrak, Hakan Eren, Necati Eres, Yezdan</w:t>
      </w:r>
    </w:p>
    <w:p w:rsidR="001C23A1" w:rsidRPr="0052474E" w:rsidRDefault="001C23A1" w:rsidP="001C23A1">
      <w:pPr>
        <w:spacing w:line="276" w:lineRule="auto"/>
        <w:jc w:val="both"/>
        <w:rPr>
          <w:rFonts w:ascii="Georgia" w:hAnsi="Georgia"/>
          <w:lang w:val="mk-MK"/>
        </w:rPr>
      </w:pPr>
      <w:r w:rsidRPr="0052474E">
        <w:rPr>
          <w:rFonts w:ascii="Georgia" w:hAnsi="Georgia"/>
          <w:lang w:val="mk-MK"/>
        </w:rPr>
        <w:t>Erkcan, Mehmet Ali Kılıçarslan, Kaan Orhan. Ultrasonographic and</w:t>
      </w:r>
    </w:p>
    <w:p w:rsidR="001C23A1" w:rsidRPr="0052474E" w:rsidRDefault="001C23A1" w:rsidP="001C23A1">
      <w:pPr>
        <w:spacing w:line="276" w:lineRule="auto"/>
        <w:jc w:val="both"/>
        <w:rPr>
          <w:rFonts w:ascii="Georgia" w:hAnsi="Georgia"/>
          <w:lang w:val="mk-MK"/>
        </w:rPr>
      </w:pPr>
      <w:r w:rsidRPr="0052474E">
        <w:rPr>
          <w:rFonts w:ascii="Georgia" w:hAnsi="Georgia"/>
          <w:lang w:val="mk-MK"/>
        </w:rPr>
        <w:t>electromyographic evaluation of three types of occlusal splints on masticatory muscle</w:t>
      </w:r>
    </w:p>
    <w:p w:rsidR="001C23A1" w:rsidRDefault="001C23A1" w:rsidP="001C23A1">
      <w:pPr>
        <w:spacing w:line="276" w:lineRule="auto"/>
        <w:jc w:val="both"/>
        <w:rPr>
          <w:rFonts w:ascii="Georgia" w:hAnsi="Georgia"/>
          <w:lang w:val="mk-MK"/>
        </w:rPr>
      </w:pPr>
      <w:r w:rsidRPr="0052474E">
        <w:rPr>
          <w:rFonts w:ascii="Georgia" w:hAnsi="Georgia"/>
          <w:lang w:val="mk-MK"/>
        </w:rPr>
        <w:t>activity, thickness, and length in patients with bruxism. Cranio. 2020 Sep</w:t>
      </w:r>
      <w:r w:rsidR="00C91DCF">
        <w:rPr>
          <w:rFonts w:ascii="Georgia" w:hAnsi="Georgia"/>
        </w:rPr>
        <w:t>;</w:t>
      </w:r>
      <w:r w:rsidRPr="0052474E">
        <w:rPr>
          <w:rFonts w:ascii="Georgia" w:hAnsi="Georgia"/>
          <w:lang w:val="mk-MK"/>
        </w:rPr>
        <w:t xml:space="preserve"> </w:t>
      </w:r>
      <w:r w:rsidR="00C91DCF">
        <w:rPr>
          <w:rFonts w:ascii="Georgia" w:hAnsi="Georgia"/>
        </w:rPr>
        <w:t>(</w:t>
      </w:r>
      <w:r w:rsidRPr="0052474E">
        <w:rPr>
          <w:rFonts w:ascii="Georgia" w:hAnsi="Georgia"/>
          <w:lang w:val="mk-MK"/>
        </w:rPr>
        <w:t>16</w:t>
      </w:r>
      <w:r w:rsidR="00C91DCF">
        <w:rPr>
          <w:rFonts w:ascii="Georgia" w:hAnsi="Georgia"/>
        </w:rPr>
        <w:t>)</w:t>
      </w:r>
      <w:r w:rsidRPr="0052474E">
        <w:rPr>
          <w:rFonts w:ascii="Georgia" w:hAnsi="Georgia"/>
          <w:lang w:val="mk-MK"/>
        </w:rPr>
        <w:t>:1-10.</w:t>
      </w:r>
    </w:p>
    <w:p w:rsidR="001C23A1" w:rsidRDefault="001C23A1" w:rsidP="001C23A1">
      <w:pPr>
        <w:spacing w:line="276" w:lineRule="auto"/>
        <w:jc w:val="both"/>
        <w:rPr>
          <w:rFonts w:ascii="Georgia" w:hAnsi="Georgia"/>
          <w:lang w:val="mk-MK"/>
        </w:rPr>
      </w:pPr>
    </w:p>
    <w:p w:rsidR="001C23A1" w:rsidRDefault="001C23A1" w:rsidP="001C23A1">
      <w:pPr>
        <w:spacing w:line="276" w:lineRule="auto"/>
        <w:jc w:val="both"/>
        <w:rPr>
          <w:rFonts w:ascii="Georgia" w:hAnsi="Georgia" w:cs="Arial"/>
          <w:shd w:val="clear" w:color="auto" w:fill="FFFFFF"/>
        </w:rPr>
      </w:pPr>
      <w:r w:rsidRPr="0052474E">
        <w:rPr>
          <w:rFonts w:ascii="Georgia" w:hAnsi="Georgia"/>
          <w:vertAlign w:val="superscript"/>
          <w:lang w:eastAsia="en-US"/>
        </w:rPr>
        <w:t>[</w:t>
      </w:r>
      <w:r w:rsidR="00B5691B">
        <w:rPr>
          <w:rFonts w:ascii="Georgia" w:hAnsi="Georgia"/>
          <w:vertAlign w:val="superscript"/>
          <w:lang w:val="mk-MK" w:eastAsia="en-US"/>
        </w:rPr>
        <w:t>19</w:t>
      </w:r>
      <w:r w:rsidRPr="0052474E">
        <w:rPr>
          <w:rFonts w:ascii="Georgia" w:hAnsi="Georgia"/>
          <w:vertAlign w:val="superscript"/>
          <w:lang w:eastAsia="en-US"/>
        </w:rPr>
        <w:t>]</w:t>
      </w:r>
      <w:r w:rsidRPr="0052474E">
        <w:rPr>
          <w:rFonts w:ascii="Georgia" w:hAnsi="Georgia"/>
          <w:vertAlign w:val="superscript"/>
          <w:lang w:val="mk-MK" w:eastAsia="en-US"/>
        </w:rPr>
        <w:t xml:space="preserve"> </w:t>
      </w:r>
      <w:r w:rsidRPr="0052474E">
        <w:rPr>
          <w:rFonts w:ascii="Georgia" w:hAnsi="Georgia" w:cs="Arial"/>
          <w:shd w:val="clear" w:color="auto" w:fill="FFFFFF"/>
        </w:rPr>
        <w:t xml:space="preserve">Ayer </w:t>
      </w:r>
      <w:proofErr w:type="gramStart"/>
      <w:r w:rsidRPr="0052474E">
        <w:rPr>
          <w:rFonts w:ascii="Georgia" w:hAnsi="Georgia" w:cs="Arial"/>
          <w:shd w:val="clear" w:color="auto" w:fill="FFFFFF"/>
        </w:rPr>
        <w:t>WA.,</w:t>
      </w:r>
      <w:proofErr w:type="gramEnd"/>
      <w:r w:rsidRPr="0052474E">
        <w:rPr>
          <w:rFonts w:ascii="Georgia" w:hAnsi="Georgia" w:cs="Arial"/>
          <w:shd w:val="clear" w:color="auto" w:fill="FFFFFF"/>
        </w:rPr>
        <w:t xml:space="preserve"> Levine MP. Elimination of tooth grinding habits by massed practice therapy.J</w:t>
      </w:r>
      <w:r w:rsidRPr="0052474E">
        <w:rPr>
          <w:rFonts w:ascii="Georgia" w:hAnsi="Georgia" w:cs="Arial"/>
        </w:rPr>
        <w:t xml:space="preserve"> </w:t>
      </w:r>
      <w:r w:rsidR="00C91DCF">
        <w:rPr>
          <w:rFonts w:ascii="Georgia" w:hAnsi="Georgia" w:cs="Arial"/>
          <w:shd w:val="clear" w:color="auto" w:fill="FFFFFF"/>
        </w:rPr>
        <w:t>Periodontol</w:t>
      </w:r>
      <w:proofErr w:type="gramStart"/>
      <w:r w:rsidR="00C91DCF">
        <w:rPr>
          <w:rFonts w:ascii="Georgia" w:hAnsi="Georgia" w:cs="Arial"/>
          <w:shd w:val="clear" w:color="auto" w:fill="FFFFFF"/>
        </w:rPr>
        <w:t>,1973</w:t>
      </w:r>
      <w:proofErr w:type="gramEnd"/>
      <w:r w:rsidR="00C91DCF">
        <w:rPr>
          <w:rFonts w:ascii="Georgia" w:hAnsi="Georgia" w:cs="Arial"/>
          <w:shd w:val="clear" w:color="auto" w:fill="FFFFFF"/>
        </w:rPr>
        <w:t>;44:569-</w:t>
      </w:r>
      <w:r w:rsidRPr="0052474E">
        <w:rPr>
          <w:rFonts w:ascii="Georgia" w:hAnsi="Georgia" w:cs="Arial"/>
          <w:shd w:val="clear" w:color="auto" w:fill="FFFFFF"/>
        </w:rPr>
        <w:t>71.</w:t>
      </w:r>
    </w:p>
    <w:p w:rsidR="002C4918" w:rsidRDefault="002C4918" w:rsidP="001C23A1">
      <w:pPr>
        <w:spacing w:line="276" w:lineRule="auto"/>
        <w:jc w:val="both"/>
        <w:rPr>
          <w:rFonts w:ascii="Georgia" w:hAnsi="Georgia" w:cs="Arial"/>
          <w:shd w:val="clear" w:color="auto" w:fill="FFFFFF"/>
        </w:rPr>
      </w:pPr>
    </w:p>
    <w:p w:rsidR="002C4918" w:rsidRDefault="002C4918" w:rsidP="002C4918">
      <w:pPr>
        <w:jc w:val="both"/>
        <w:rPr>
          <w:rFonts w:ascii="Georgia" w:hAnsi="Georgia"/>
        </w:rPr>
      </w:pPr>
      <w:r w:rsidRPr="002C4918">
        <w:rPr>
          <w:rFonts w:ascii="Georgia" w:hAnsi="Georgia"/>
          <w:vertAlign w:val="superscript"/>
          <w:lang w:val="mk-MK"/>
        </w:rPr>
        <w:t>[</w:t>
      </w:r>
      <w:r w:rsidRPr="002C4918">
        <w:rPr>
          <w:rFonts w:ascii="Georgia" w:hAnsi="Georgia"/>
          <w:vertAlign w:val="superscript"/>
        </w:rPr>
        <w:t>20</w:t>
      </w:r>
      <w:r w:rsidRPr="002C4918">
        <w:rPr>
          <w:rFonts w:ascii="Georgia" w:hAnsi="Georgia"/>
          <w:vertAlign w:val="superscript"/>
          <w:lang w:val="mk-MK"/>
        </w:rPr>
        <w:t>]</w:t>
      </w:r>
      <w:r w:rsidRPr="00690023">
        <w:rPr>
          <w:rFonts w:ascii="Georgia" w:hAnsi="Georgia"/>
          <w:lang w:val="mk-MK"/>
        </w:rPr>
        <w:t xml:space="preserve"> Pullinger AG., Seligman DA, GornbeinJA. A multiple logistic regression analysis of the risk and relative</w:t>
      </w:r>
      <w:r>
        <w:rPr>
          <w:rFonts w:ascii="Georgia" w:hAnsi="Georgia"/>
        </w:rPr>
        <w:t xml:space="preserve"> </w:t>
      </w:r>
      <w:r w:rsidRPr="00690023">
        <w:rPr>
          <w:rFonts w:ascii="Georgia" w:hAnsi="Georgia"/>
          <w:lang w:val="mk-MK"/>
        </w:rPr>
        <w:t>odds of temporomandibular disorders. J Dent Res, 1993;72:968-979</w:t>
      </w:r>
    </w:p>
    <w:p w:rsidR="002C4918" w:rsidRPr="00690023" w:rsidRDefault="002C4918" w:rsidP="002C4918">
      <w:pPr>
        <w:jc w:val="both"/>
        <w:rPr>
          <w:rFonts w:ascii="Georgia" w:hAnsi="Georgia"/>
        </w:rPr>
      </w:pPr>
    </w:p>
    <w:p w:rsidR="002C4918" w:rsidRPr="00690023" w:rsidRDefault="002C4918" w:rsidP="002C4918">
      <w:pPr>
        <w:jc w:val="both"/>
        <w:rPr>
          <w:rFonts w:ascii="Georgia" w:hAnsi="Georgia"/>
          <w:lang w:val="mk-MK"/>
        </w:rPr>
      </w:pPr>
      <w:r w:rsidRPr="002C4918">
        <w:rPr>
          <w:rFonts w:ascii="Georgia" w:hAnsi="Georgia"/>
          <w:vertAlign w:val="superscript"/>
        </w:rPr>
        <w:t>[21</w:t>
      </w:r>
      <w:r w:rsidRPr="002C4918">
        <w:rPr>
          <w:rFonts w:ascii="Georgia" w:hAnsi="Georgia"/>
          <w:vertAlign w:val="superscript"/>
          <w:lang w:val="mk-MK"/>
        </w:rPr>
        <w:t>]</w:t>
      </w:r>
      <w:r w:rsidRPr="00690023">
        <w:rPr>
          <w:rFonts w:ascii="Georgia" w:hAnsi="Georgia"/>
          <w:lang w:val="mk-MK"/>
        </w:rPr>
        <w:t xml:space="preserve"> Ash M. M., Ramfjord SP. Occlusion 4th ed. pp84-85. Philadelphia, Saunders,1995.</w:t>
      </w:r>
    </w:p>
    <w:p w:rsidR="002C4918" w:rsidRPr="00690023" w:rsidRDefault="002C4918" w:rsidP="002C4918">
      <w:pPr>
        <w:jc w:val="both"/>
        <w:rPr>
          <w:rFonts w:ascii="Georgia" w:hAnsi="Georgia"/>
          <w:lang w:val="mk-MK"/>
        </w:rPr>
      </w:pPr>
    </w:p>
    <w:p w:rsidR="002C4918" w:rsidRPr="00690023" w:rsidRDefault="002C4918" w:rsidP="002C4918">
      <w:pPr>
        <w:jc w:val="both"/>
        <w:rPr>
          <w:rFonts w:ascii="Georgia" w:hAnsi="Georgia"/>
          <w:lang w:val="mk-MK"/>
        </w:rPr>
      </w:pPr>
      <w:r w:rsidRPr="002C4918">
        <w:rPr>
          <w:rFonts w:ascii="Georgia" w:hAnsi="Georgia"/>
          <w:vertAlign w:val="superscript"/>
        </w:rPr>
        <w:t>[22]</w:t>
      </w:r>
      <w:r w:rsidRPr="00690023">
        <w:rPr>
          <w:rFonts w:ascii="Georgia" w:hAnsi="Georgia"/>
          <w:lang w:val="mk-MK"/>
        </w:rPr>
        <w:t xml:space="preserve"> Seligman DA., Pullinger AG. Temporomandibular joint derangements and osteoarthritis subgroups differen-</w:t>
      </w:r>
    </w:p>
    <w:p w:rsidR="002C4918" w:rsidRPr="00690023" w:rsidRDefault="002C4918" w:rsidP="002C4918">
      <w:pPr>
        <w:jc w:val="both"/>
        <w:rPr>
          <w:rFonts w:ascii="Georgia" w:hAnsi="Georgia"/>
          <w:lang w:val="mk-MK"/>
        </w:rPr>
      </w:pPr>
      <w:r w:rsidRPr="00690023">
        <w:rPr>
          <w:rFonts w:ascii="Georgia" w:hAnsi="Georgia"/>
          <w:lang w:val="mk-MK"/>
        </w:rPr>
        <w:t>tiated according to active range of mandibular motion. J Craniomandib Disord, 1988;2:35-4</w:t>
      </w:r>
    </w:p>
    <w:p w:rsidR="002C4918" w:rsidRPr="00690023" w:rsidRDefault="002C4918" w:rsidP="002C4918">
      <w:pPr>
        <w:jc w:val="both"/>
        <w:rPr>
          <w:rFonts w:ascii="Georgia" w:hAnsi="Georgia"/>
          <w:lang w:val="mk-MK"/>
        </w:rPr>
      </w:pPr>
    </w:p>
    <w:p w:rsidR="002C4918" w:rsidRPr="00690023" w:rsidRDefault="002C4918" w:rsidP="002C4918">
      <w:pPr>
        <w:jc w:val="both"/>
        <w:rPr>
          <w:rFonts w:ascii="Georgia" w:hAnsi="Georgia"/>
          <w:lang w:val="mk-MK"/>
        </w:rPr>
      </w:pPr>
      <w:r w:rsidRPr="002C4918">
        <w:rPr>
          <w:rFonts w:ascii="Georgia" w:hAnsi="Georgia"/>
          <w:vertAlign w:val="superscript"/>
        </w:rPr>
        <w:t>[23</w:t>
      </w:r>
      <w:r w:rsidRPr="002C4918">
        <w:rPr>
          <w:rFonts w:ascii="Georgia" w:hAnsi="Georgia"/>
          <w:vertAlign w:val="superscript"/>
          <w:lang w:val="mk-MK"/>
        </w:rPr>
        <w:t>]</w:t>
      </w:r>
      <w:r w:rsidRPr="00690023">
        <w:rPr>
          <w:rFonts w:ascii="Georgia" w:hAnsi="Georgia"/>
          <w:lang w:val="mk-MK"/>
        </w:rPr>
        <w:t xml:space="preserve"> Seligman DA,, Pullinger AG. The role of functional occlusal relationships in temporomandibular disorders. J Craniomandib Disord, 1991;5:265-279</w:t>
      </w:r>
    </w:p>
    <w:p w:rsidR="002C4918" w:rsidRPr="00690023" w:rsidRDefault="002C4918" w:rsidP="002C4918">
      <w:pPr>
        <w:jc w:val="both"/>
        <w:rPr>
          <w:rFonts w:ascii="Georgia" w:hAnsi="Georgia"/>
          <w:lang w:val="mk-MK"/>
        </w:rPr>
      </w:pPr>
    </w:p>
    <w:p w:rsidR="002C4918" w:rsidRPr="00690023" w:rsidRDefault="002C4918" w:rsidP="002C4918">
      <w:pPr>
        <w:jc w:val="both"/>
        <w:rPr>
          <w:rFonts w:ascii="Georgia" w:hAnsi="Georgia"/>
          <w:lang w:val="mk-MK"/>
        </w:rPr>
      </w:pPr>
      <w:r w:rsidRPr="002C4918">
        <w:rPr>
          <w:rFonts w:ascii="Georgia" w:hAnsi="Georgia"/>
          <w:vertAlign w:val="superscript"/>
          <w:lang w:val="mk-MK"/>
        </w:rPr>
        <w:t>[</w:t>
      </w:r>
      <w:r w:rsidRPr="002C4918">
        <w:rPr>
          <w:rFonts w:ascii="Georgia" w:hAnsi="Georgia"/>
          <w:vertAlign w:val="superscript"/>
        </w:rPr>
        <w:t>24</w:t>
      </w:r>
      <w:r w:rsidRPr="002C4918">
        <w:rPr>
          <w:rFonts w:ascii="Georgia" w:hAnsi="Georgia"/>
          <w:vertAlign w:val="superscript"/>
          <w:lang w:val="mk-MK"/>
        </w:rPr>
        <w:t>]</w:t>
      </w:r>
      <w:r w:rsidRPr="00690023">
        <w:rPr>
          <w:rFonts w:ascii="Georgia" w:hAnsi="Georgia"/>
          <w:lang w:val="mk-MK"/>
        </w:rPr>
        <w:t xml:space="preserve"> Tallents RH., Macher DJ., Kyrkanides S., Katzberg RW., Moss ME. Prevalence of missing posterior teeth and</w:t>
      </w:r>
    </w:p>
    <w:p w:rsidR="002C4918" w:rsidRPr="00690023" w:rsidRDefault="002C4918" w:rsidP="002C4918">
      <w:pPr>
        <w:jc w:val="both"/>
        <w:rPr>
          <w:rFonts w:ascii="Georgia" w:hAnsi="Georgia"/>
          <w:lang w:val="mk-MK"/>
        </w:rPr>
      </w:pPr>
      <w:r w:rsidRPr="00690023">
        <w:rPr>
          <w:rFonts w:ascii="Georgia" w:hAnsi="Georgia"/>
          <w:lang w:val="mk-MK"/>
        </w:rPr>
        <w:t>intraarticular temporomandibular disorders. J Prosthet Dent, 2002;87:45-50</w:t>
      </w:r>
    </w:p>
    <w:p w:rsidR="002C4918" w:rsidRPr="00690023" w:rsidRDefault="002C4918" w:rsidP="002C4918">
      <w:pPr>
        <w:jc w:val="both"/>
        <w:rPr>
          <w:rFonts w:ascii="Georgia" w:hAnsi="Georgia"/>
          <w:lang w:val="mk-MK"/>
        </w:rPr>
      </w:pPr>
    </w:p>
    <w:p w:rsidR="002C4918" w:rsidRPr="00690023" w:rsidRDefault="002C4918" w:rsidP="002C4918">
      <w:pPr>
        <w:jc w:val="both"/>
        <w:rPr>
          <w:rFonts w:ascii="Georgia" w:hAnsi="Georgia"/>
          <w:lang w:val="mk-MK"/>
        </w:rPr>
      </w:pPr>
      <w:r w:rsidRPr="002C4918">
        <w:rPr>
          <w:rFonts w:ascii="Georgia" w:hAnsi="Georgia"/>
          <w:vertAlign w:val="superscript"/>
          <w:lang w:val="mk-MK"/>
        </w:rPr>
        <w:t>[</w:t>
      </w:r>
      <w:r w:rsidRPr="002C4918">
        <w:rPr>
          <w:rFonts w:ascii="Georgia" w:hAnsi="Georgia"/>
          <w:vertAlign w:val="superscript"/>
        </w:rPr>
        <w:t>25</w:t>
      </w:r>
      <w:r w:rsidRPr="002C4918">
        <w:rPr>
          <w:rFonts w:ascii="Georgia" w:hAnsi="Georgia"/>
          <w:vertAlign w:val="superscript"/>
          <w:lang w:val="mk-MK"/>
        </w:rPr>
        <w:t>]</w:t>
      </w:r>
      <w:r w:rsidRPr="00690023">
        <w:rPr>
          <w:rFonts w:ascii="Georgia" w:hAnsi="Georgia"/>
          <w:lang w:val="mk-MK"/>
        </w:rPr>
        <w:t xml:space="preserve"> Kahn J., Tallents RH., Katzberg RW., Moss M.E, Murphy WC. Prevalence of dental occlusal variables and intraarticular temporomandibular disorders: molar relationship, lateral guidance, and nonworking side contacts. J Prosthet Dent, 1999;82:410-415</w:t>
      </w:r>
    </w:p>
    <w:p w:rsidR="002C4918" w:rsidRPr="00690023" w:rsidRDefault="002C4918" w:rsidP="002C4918">
      <w:pPr>
        <w:jc w:val="both"/>
        <w:rPr>
          <w:rFonts w:ascii="Georgia" w:hAnsi="Georgia"/>
          <w:lang w:val="mk-MK"/>
        </w:rPr>
      </w:pPr>
    </w:p>
    <w:p w:rsidR="002C4918" w:rsidRPr="00690023" w:rsidRDefault="002C4918" w:rsidP="002C4918">
      <w:pPr>
        <w:jc w:val="both"/>
        <w:rPr>
          <w:rFonts w:ascii="Georgia" w:hAnsi="Georgia"/>
          <w:lang w:val="mk-MK"/>
        </w:rPr>
      </w:pPr>
      <w:r w:rsidRPr="002C4918">
        <w:rPr>
          <w:rFonts w:ascii="Georgia" w:hAnsi="Georgia"/>
          <w:vertAlign w:val="superscript"/>
          <w:lang w:val="mk-MK"/>
        </w:rPr>
        <w:lastRenderedPageBreak/>
        <w:t>[</w:t>
      </w:r>
      <w:r w:rsidRPr="002C4918">
        <w:rPr>
          <w:rFonts w:ascii="Georgia" w:hAnsi="Georgia"/>
          <w:vertAlign w:val="superscript"/>
        </w:rPr>
        <w:t>26</w:t>
      </w:r>
      <w:r w:rsidRPr="002C4918">
        <w:rPr>
          <w:rFonts w:ascii="Georgia" w:hAnsi="Georgia"/>
          <w:vertAlign w:val="superscript"/>
          <w:lang w:val="mk-MK"/>
        </w:rPr>
        <w:t>]</w:t>
      </w:r>
      <w:r w:rsidRPr="00690023">
        <w:rPr>
          <w:rFonts w:ascii="Georgia" w:hAnsi="Georgia"/>
          <w:lang w:val="mk-MK"/>
        </w:rPr>
        <w:t xml:space="preserve"> Kahn J., Tallents RH., Katzberg RW., Moss ME., Murphy WC. Association between dental occlusal variables</w:t>
      </w:r>
    </w:p>
    <w:p w:rsidR="002C4918" w:rsidRPr="00690023" w:rsidRDefault="002C4918" w:rsidP="002C4918">
      <w:pPr>
        <w:jc w:val="both"/>
        <w:rPr>
          <w:rFonts w:ascii="Georgia" w:hAnsi="Georgia"/>
          <w:lang w:val="mk-MK"/>
        </w:rPr>
      </w:pPr>
      <w:r w:rsidRPr="00690023">
        <w:rPr>
          <w:rFonts w:ascii="Georgia" w:hAnsi="Georgia"/>
          <w:lang w:val="mk-MK"/>
        </w:rPr>
        <w:t>and intraarticular temporomandibular joint disorders: horizontal and vertical overlap. J Prosthet Dent, 1998;79: 658-662</w:t>
      </w:r>
    </w:p>
    <w:p w:rsidR="002C4918" w:rsidRPr="00690023" w:rsidRDefault="002C4918" w:rsidP="002C4918">
      <w:pPr>
        <w:jc w:val="both"/>
        <w:rPr>
          <w:rFonts w:ascii="Georgia" w:hAnsi="Georgia"/>
          <w:lang w:val="mk-MK"/>
        </w:rPr>
      </w:pPr>
    </w:p>
    <w:p w:rsidR="002C4918" w:rsidRPr="00690023" w:rsidRDefault="002C4918" w:rsidP="002C4918">
      <w:pPr>
        <w:jc w:val="both"/>
        <w:rPr>
          <w:rFonts w:ascii="Georgia" w:hAnsi="Georgia"/>
          <w:lang w:val="mk-MK"/>
        </w:rPr>
      </w:pPr>
      <w:r w:rsidRPr="00FF5340">
        <w:rPr>
          <w:rFonts w:ascii="Georgia" w:hAnsi="Georgia"/>
          <w:vertAlign w:val="superscript"/>
          <w:lang w:val="fr-FR"/>
        </w:rPr>
        <w:t>[27]</w:t>
      </w:r>
      <w:r w:rsidRPr="00690023">
        <w:rPr>
          <w:rFonts w:ascii="Georgia" w:hAnsi="Georgia"/>
          <w:lang w:val="mk-MK"/>
        </w:rPr>
        <w:t xml:space="preserve"> Roberts CA., Tallents RH., Katzberg WR. et al. Comparison of internal derangements of the TMJ with occlusal findings. Oral Surg, Oral Med, Oral Pathol, 1987;63: 645-650</w:t>
      </w:r>
    </w:p>
    <w:p w:rsidR="002C4918" w:rsidRPr="00690023" w:rsidRDefault="002C4918" w:rsidP="002C4918">
      <w:pPr>
        <w:jc w:val="both"/>
        <w:rPr>
          <w:rFonts w:ascii="Georgia" w:hAnsi="Georgia"/>
          <w:lang w:val="mk-MK"/>
        </w:rPr>
      </w:pPr>
    </w:p>
    <w:p w:rsidR="002C4918" w:rsidRPr="00690023" w:rsidRDefault="002C4918" w:rsidP="002C4918">
      <w:pPr>
        <w:jc w:val="both"/>
        <w:rPr>
          <w:rFonts w:ascii="Georgia" w:hAnsi="Georgia"/>
          <w:lang w:val="mk-MK"/>
        </w:rPr>
      </w:pPr>
      <w:r w:rsidRPr="002C4918">
        <w:rPr>
          <w:rFonts w:ascii="Georgia" w:hAnsi="Georgia"/>
          <w:vertAlign w:val="superscript"/>
          <w:lang w:val="mk-MK"/>
        </w:rPr>
        <w:t>[</w:t>
      </w:r>
      <w:r w:rsidRPr="002C4918">
        <w:rPr>
          <w:rFonts w:ascii="Georgia" w:hAnsi="Georgia"/>
          <w:vertAlign w:val="superscript"/>
        </w:rPr>
        <w:t>28</w:t>
      </w:r>
      <w:r w:rsidRPr="002C4918">
        <w:rPr>
          <w:rFonts w:ascii="Georgia" w:hAnsi="Georgia"/>
          <w:vertAlign w:val="superscript"/>
          <w:lang w:val="mk-MK"/>
        </w:rPr>
        <w:t>]</w:t>
      </w:r>
      <w:r w:rsidRPr="00690023">
        <w:rPr>
          <w:rFonts w:ascii="Georgia" w:hAnsi="Georgia"/>
          <w:lang w:val="mk-MK"/>
        </w:rPr>
        <w:t xml:space="preserve"> Mohi ND., Ohrbach R. The dilemma of scientific knowledge versus clinical management of temporomandibular disorders. J Prosthet Dent, 1992;67:113-120</w:t>
      </w:r>
    </w:p>
    <w:p w:rsidR="002C4918" w:rsidRPr="00690023" w:rsidRDefault="002C4918" w:rsidP="002C4918">
      <w:pPr>
        <w:jc w:val="both"/>
        <w:rPr>
          <w:rFonts w:ascii="Georgia" w:hAnsi="Georgia"/>
          <w:lang w:val="mk-MK"/>
        </w:rPr>
      </w:pPr>
    </w:p>
    <w:p w:rsidR="002C4918" w:rsidRPr="00690023" w:rsidRDefault="002C4918" w:rsidP="002C4918">
      <w:pPr>
        <w:jc w:val="both"/>
        <w:rPr>
          <w:rFonts w:ascii="Georgia" w:hAnsi="Georgia"/>
          <w:lang w:val="mk-MK"/>
        </w:rPr>
      </w:pPr>
      <w:r w:rsidRPr="002C4918">
        <w:rPr>
          <w:rFonts w:ascii="Georgia" w:hAnsi="Georgia"/>
          <w:vertAlign w:val="superscript"/>
          <w:lang w:val="mk-MK"/>
        </w:rPr>
        <w:t>[</w:t>
      </w:r>
      <w:r w:rsidRPr="00884594">
        <w:rPr>
          <w:rFonts w:ascii="Georgia" w:hAnsi="Georgia"/>
          <w:vertAlign w:val="superscript"/>
          <w:lang w:val="fr-FR"/>
        </w:rPr>
        <w:t>29</w:t>
      </w:r>
      <w:r w:rsidRPr="002C4918">
        <w:rPr>
          <w:rFonts w:ascii="Georgia" w:hAnsi="Georgia"/>
          <w:vertAlign w:val="superscript"/>
          <w:lang w:val="mk-MK"/>
        </w:rPr>
        <w:t>]</w:t>
      </w:r>
      <w:r w:rsidRPr="00690023">
        <w:rPr>
          <w:rFonts w:ascii="Georgia" w:hAnsi="Georgia"/>
          <w:lang w:val="mk-MK"/>
        </w:rPr>
        <w:t xml:space="preserve"> De Boever JA, Carlsson GE, Klineberg IJ. Need for occlusal therapy and prosthodontic treatment in the</w:t>
      </w:r>
    </w:p>
    <w:p w:rsidR="002C4918" w:rsidRPr="00690023" w:rsidRDefault="002C4918" w:rsidP="002C4918">
      <w:pPr>
        <w:jc w:val="both"/>
        <w:rPr>
          <w:rFonts w:ascii="Georgia" w:hAnsi="Georgia"/>
          <w:lang w:val="mk-MK"/>
        </w:rPr>
      </w:pPr>
      <w:r w:rsidRPr="00690023">
        <w:rPr>
          <w:rFonts w:ascii="Georgia" w:hAnsi="Georgia"/>
          <w:lang w:val="mk-MK"/>
        </w:rPr>
        <w:t>management of temporomandibular disorders. |: Occlusal interferences and occlusal adjustment. J Oral Rehabil, 2000;27:367-379</w:t>
      </w:r>
    </w:p>
    <w:p w:rsidR="002C4918" w:rsidRPr="00690023" w:rsidRDefault="002C4918" w:rsidP="002C4918">
      <w:pPr>
        <w:jc w:val="both"/>
        <w:rPr>
          <w:rFonts w:ascii="Georgia" w:hAnsi="Georgia"/>
          <w:lang w:val="mk-MK"/>
        </w:rPr>
      </w:pPr>
    </w:p>
    <w:p w:rsidR="002C4918" w:rsidRPr="00690023" w:rsidRDefault="002C4918" w:rsidP="002C4918">
      <w:pPr>
        <w:jc w:val="both"/>
        <w:rPr>
          <w:rFonts w:ascii="Georgia" w:hAnsi="Georgia"/>
          <w:lang w:val="mk-MK"/>
        </w:rPr>
      </w:pPr>
      <w:r w:rsidRPr="002C4918">
        <w:rPr>
          <w:rFonts w:ascii="Georgia" w:hAnsi="Georgia"/>
          <w:vertAlign w:val="superscript"/>
          <w:lang w:val="mk-MK"/>
        </w:rPr>
        <w:t>[30]</w:t>
      </w:r>
      <w:r w:rsidRPr="00690023">
        <w:rPr>
          <w:rFonts w:ascii="Georgia" w:hAnsi="Georgia"/>
          <w:lang w:val="mk-MK"/>
        </w:rPr>
        <w:t xml:space="preserve"> Seligman DA., Pullinger AG. Association of occlusal variables among refined TM patient diagnostic groups. J Craniomandib Disord, 1989;3:227-236</w:t>
      </w:r>
    </w:p>
    <w:p w:rsidR="002C4918" w:rsidRPr="00690023" w:rsidRDefault="002C4918" w:rsidP="002C4918">
      <w:pPr>
        <w:jc w:val="both"/>
        <w:rPr>
          <w:rFonts w:ascii="Georgia" w:hAnsi="Georgia"/>
          <w:lang w:val="mk-MK"/>
        </w:rPr>
      </w:pPr>
    </w:p>
    <w:p w:rsidR="002C4918" w:rsidRPr="00690023" w:rsidRDefault="002C4918" w:rsidP="002C4918">
      <w:pPr>
        <w:jc w:val="both"/>
        <w:rPr>
          <w:rFonts w:ascii="Georgia" w:hAnsi="Georgia"/>
          <w:lang w:val="mk-MK"/>
        </w:rPr>
      </w:pPr>
      <w:r w:rsidRPr="002C4918">
        <w:rPr>
          <w:rFonts w:ascii="Georgia" w:hAnsi="Georgia"/>
          <w:vertAlign w:val="superscript"/>
          <w:lang w:val="mk-MK"/>
        </w:rPr>
        <w:t>[31]</w:t>
      </w:r>
      <w:r w:rsidRPr="00690023">
        <w:rPr>
          <w:rFonts w:ascii="Georgia" w:hAnsi="Georgia"/>
          <w:lang w:val="mk-MK"/>
        </w:rPr>
        <w:t xml:space="preserve"> Clark GT., Tsukiyama Y., Baba K., Watanabe T. Sixty- eight years of experimental occlusal interference studies: What have we learned? J Prosthet Dent:1999;82:704-713 </w:t>
      </w:r>
    </w:p>
    <w:p w:rsidR="002C4918" w:rsidRPr="00690023" w:rsidRDefault="002C4918" w:rsidP="002C4918">
      <w:pPr>
        <w:jc w:val="both"/>
        <w:rPr>
          <w:rFonts w:ascii="Georgia" w:hAnsi="Georgia"/>
          <w:lang w:val="mk-MK"/>
        </w:rPr>
      </w:pPr>
    </w:p>
    <w:p w:rsidR="002C4918" w:rsidRPr="00690023" w:rsidRDefault="002C4918" w:rsidP="002C4918">
      <w:pPr>
        <w:jc w:val="both"/>
        <w:rPr>
          <w:rFonts w:ascii="Georgia" w:hAnsi="Georgia"/>
          <w:lang w:val="mk-MK"/>
        </w:rPr>
      </w:pPr>
      <w:r w:rsidRPr="002C4918">
        <w:rPr>
          <w:rFonts w:ascii="Georgia" w:hAnsi="Georgia"/>
          <w:vertAlign w:val="superscript"/>
          <w:lang w:val="mk-MK"/>
        </w:rPr>
        <w:t>[32]</w:t>
      </w:r>
      <w:r w:rsidRPr="00690023">
        <w:rPr>
          <w:rFonts w:ascii="Georgia" w:hAnsi="Georgia"/>
          <w:lang w:val="mk-MK"/>
        </w:rPr>
        <w:t xml:space="preserve"> GoldmanJR. Soft tissue trauma. In: Kaplan AS, Assael-LA (eds). Temporomandibular Disorders: Diagnosis and Treatment. Philadelphia, WB Saunders, 1991:190-223</w:t>
      </w:r>
    </w:p>
    <w:p w:rsidR="002C4918" w:rsidRPr="00690023" w:rsidRDefault="002C4918" w:rsidP="002C4918">
      <w:pPr>
        <w:jc w:val="both"/>
        <w:rPr>
          <w:rFonts w:ascii="Georgia" w:hAnsi="Georgia"/>
          <w:lang w:val="mk-MK"/>
        </w:rPr>
      </w:pPr>
    </w:p>
    <w:p w:rsidR="002C4918" w:rsidRPr="00BD4B71" w:rsidRDefault="002C4918" w:rsidP="002C4918">
      <w:pPr>
        <w:jc w:val="both"/>
        <w:rPr>
          <w:rFonts w:ascii="Georgia" w:hAnsi="Georgia"/>
        </w:rPr>
      </w:pPr>
      <w:r w:rsidRPr="002C4918">
        <w:rPr>
          <w:rFonts w:ascii="Georgia" w:hAnsi="Georgia"/>
          <w:vertAlign w:val="superscript"/>
          <w:lang w:val="mk-MK"/>
        </w:rPr>
        <w:t>[33]</w:t>
      </w:r>
      <w:r w:rsidRPr="00690023">
        <w:rPr>
          <w:rFonts w:ascii="Georgia" w:hAnsi="Georgia"/>
          <w:lang w:val="mk-MK"/>
        </w:rPr>
        <w:t xml:space="preserve"> Dawson P. Evaluation, Diagnosis and Treatment of Occlusal Problems. St Louis, MO, CV Mosby, 1974</w:t>
      </w:r>
      <w:r w:rsidRPr="00BD4B71">
        <w:rPr>
          <w:rFonts w:ascii="Georgia" w:hAnsi="Georgia"/>
          <w:strike/>
          <w:color w:val="FF0000"/>
        </w:rPr>
        <w:t xml:space="preserve"> </w:t>
      </w:r>
    </w:p>
    <w:p w:rsidR="002C4918" w:rsidRDefault="002C4918" w:rsidP="002C4918">
      <w:pPr>
        <w:jc w:val="both"/>
        <w:rPr>
          <w:rFonts w:ascii="Georgia" w:hAnsi="Georgia"/>
        </w:rPr>
      </w:pPr>
    </w:p>
    <w:p w:rsidR="002C4918" w:rsidRDefault="002C4918" w:rsidP="002C4918">
      <w:pPr>
        <w:jc w:val="both"/>
        <w:rPr>
          <w:rFonts w:ascii="Georgia" w:hAnsi="Georgia"/>
        </w:rPr>
      </w:pPr>
    </w:p>
    <w:p w:rsidR="002C4918" w:rsidRPr="009E4DC2" w:rsidRDefault="002C4918" w:rsidP="002C4918">
      <w:pPr>
        <w:jc w:val="both"/>
        <w:rPr>
          <w:rFonts w:ascii="Georgia" w:hAnsi="Georgia"/>
        </w:rPr>
      </w:pPr>
      <w:r w:rsidRPr="002C4918">
        <w:rPr>
          <w:rFonts w:ascii="Georgia" w:hAnsi="Georgia"/>
          <w:vertAlign w:val="superscript"/>
        </w:rPr>
        <w:t>[34]</w:t>
      </w:r>
      <w:r>
        <w:rPr>
          <w:rFonts w:ascii="Georgia" w:hAnsi="Georgia"/>
        </w:rPr>
        <w:t xml:space="preserve"> Wilkes CH. Internal derangement of the </w:t>
      </w:r>
      <w:r w:rsidRPr="00690023">
        <w:rPr>
          <w:rFonts w:ascii="Georgia" w:hAnsi="Georgia"/>
        </w:rPr>
        <w:t>temp</w:t>
      </w:r>
      <w:r w:rsidRPr="00690023">
        <w:rPr>
          <w:rFonts w:ascii="Georgia" w:hAnsi="Georgia"/>
          <w:lang w:val="mk-MK"/>
        </w:rPr>
        <w:t>oromandibular</w:t>
      </w:r>
      <w:r>
        <w:rPr>
          <w:rFonts w:ascii="Georgia" w:hAnsi="Georgia"/>
        </w:rPr>
        <w:t xml:space="preserve"> joint</w:t>
      </w:r>
      <w:proofErr w:type="gramStart"/>
      <w:r>
        <w:rPr>
          <w:rFonts w:ascii="Georgia" w:hAnsi="Georgia"/>
        </w:rPr>
        <w:t>:pathological</w:t>
      </w:r>
      <w:proofErr w:type="gramEnd"/>
      <w:r>
        <w:rPr>
          <w:rFonts w:ascii="Georgia" w:hAnsi="Georgia"/>
        </w:rPr>
        <w:t xml:space="preserve"> variations. Arch Otolaryngol Head Neck Surg, 1989, 115:39-54.  </w:t>
      </w:r>
    </w:p>
    <w:p w:rsidR="002C4918" w:rsidRPr="00690023" w:rsidRDefault="002C4918" w:rsidP="002C4918">
      <w:pPr>
        <w:jc w:val="both"/>
        <w:rPr>
          <w:rFonts w:ascii="Georgia" w:hAnsi="Georgia"/>
          <w:lang w:val="mk-MK"/>
        </w:rPr>
      </w:pPr>
    </w:p>
    <w:p w:rsidR="002C4918" w:rsidRPr="00690023" w:rsidRDefault="002C4918" w:rsidP="002C4918">
      <w:pPr>
        <w:jc w:val="both"/>
        <w:rPr>
          <w:rFonts w:ascii="Georgia" w:hAnsi="Georgia"/>
        </w:rPr>
      </w:pPr>
      <w:r w:rsidRPr="002C4918">
        <w:rPr>
          <w:rFonts w:ascii="Georgia" w:hAnsi="Georgia"/>
          <w:vertAlign w:val="superscript"/>
        </w:rPr>
        <w:t>[35</w:t>
      </w:r>
      <w:r w:rsidRPr="002C4918">
        <w:rPr>
          <w:rFonts w:ascii="Georgia" w:hAnsi="Georgia"/>
          <w:vertAlign w:val="superscript"/>
          <w:lang w:val="mk-MK"/>
        </w:rPr>
        <w:t>]</w:t>
      </w:r>
      <w:r w:rsidRPr="00690023">
        <w:rPr>
          <w:rFonts w:ascii="Georgia" w:hAnsi="Georgia"/>
          <w:lang w:val="mk-MK"/>
        </w:rPr>
        <w:t xml:space="preserve"> Rasmussen OC. Description of population and </w:t>
      </w:r>
      <w:r w:rsidRPr="00690023">
        <w:rPr>
          <w:rFonts w:ascii="Georgia" w:hAnsi="Georgia"/>
        </w:rPr>
        <w:t>pro</w:t>
      </w:r>
      <w:r w:rsidRPr="00690023">
        <w:rPr>
          <w:rFonts w:ascii="Georgia" w:hAnsi="Georgia"/>
          <w:lang w:val="mk-MK"/>
        </w:rPr>
        <w:t xml:space="preserve">gress of symptoms in a longitudinal study </w:t>
      </w:r>
      <w:r w:rsidRPr="00690023">
        <w:rPr>
          <w:rFonts w:ascii="Georgia" w:hAnsi="Georgia"/>
        </w:rPr>
        <w:t>of temp</w:t>
      </w:r>
      <w:r w:rsidRPr="00690023">
        <w:rPr>
          <w:rFonts w:ascii="Georgia" w:hAnsi="Georgia"/>
          <w:lang w:val="mk-MK"/>
        </w:rPr>
        <w:t>oromandibular arthropathy. Scandj Den</w:t>
      </w:r>
      <w:r w:rsidRPr="00690023">
        <w:rPr>
          <w:rFonts w:ascii="Georgia" w:hAnsi="Georgia"/>
        </w:rPr>
        <w:t xml:space="preserve">t Res, </w:t>
      </w:r>
      <w:r w:rsidRPr="00690023">
        <w:rPr>
          <w:rFonts w:ascii="Georgia" w:hAnsi="Georgia"/>
          <w:lang w:val="mk-MK"/>
        </w:rPr>
        <w:t>1981;89:196-2</w:t>
      </w:r>
      <w:r w:rsidRPr="00690023">
        <w:rPr>
          <w:rFonts w:ascii="Georgia" w:hAnsi="Georgia"/>
        </w:rPr>
        <w:t>0</w:t>
      </w:r>
      <w:r w:rsidRPr="00690023">
        <w:rPr>
          <w:rFonts w:ascii="Georgia" w:hAnsi="Georgia"/>
          <w:lang w:val="mk-MK"/>
        </w:rPr>
        <w:t>3</w:t>
      </w:r>
    </w:p>
    <w:p w:rsidR="002C4918" w:rsidRPr="00690023" w:rsidRDefault="002C4918" w:rsidP="002C4918">
      <w:pPr>
        <w:jc w:val="both"/>
        <w:rPr>
          <w:rFonts w:ascii="Georgia" w:hAnsi="Georgia"/>
        </w:rPr>
      </w:pPr>
    </w:p>
    <w:p w:rsidR="002C4918" w:rsidRPr="00690023" w:rsidRDefault="002C4918" w:rsidP="002C4918">
      <w:pPr>
        <w:jc w:val="both"/>
        <w:rPr>
          <w:rFonts w:ascii="Georgia" w:hAnsi="Georgia"/>
          <w:lang w:val="mk-MK"/>
        </w:rPr>
      </w:pPr>
      <w:r w:rsidRPr="002C4918">
        <w:rPr>
          <w:rFonts w:ascii="Georgia" w:hAnsi="Georgia"/>
          <w:vertAlign w:val="superscript"/>
        </w:rPr>
        <w:t>[36</w:t>
      </w:r>
      <w:r w:rsidRPr="002C4918">
        <w:rPr>
          <w:rFonts w:ascii="Georgia" w:hAnsi="Georgia"/>
          <w:vertAlign w:val="superscript"/>
          <w:lang w:val="mk-MK"/>
        </w:rPr>
        <w:t>]</w:t>
      </w:r>
      <w:r w:rsidRPr="00690023">
        <w:rPr>
          <w:rFonts w:ascii="Georgia" w:hAnsi="Georgia"/>
          <w:lang w:val="mk-MK"/>
        </w:rPr>
        <w:t xml:space="preserve"> De Leeuw R</w:t>
      </w:r>
      <w:proofErr w:type="gramStart"/>
      <w:r w:rsidRPr="00690023">
        <w:rPr>
          <w:rFonts w:ascii="Georgia" w:hAnsi="Georgia"/>
          <w:lang w:val="mk-MK"/>
        </w:rPr>
        <w:t>,,</w:t>
      </w:r>
      <w:proofErr w:type="gramEnd"/>
      <w:r w:rsidRPr="00690023">
        <w:rPr>
          <w:rFonts w:ascii="Georgia" w:hAnsi="Georgia"/>
          <w:lang w:val="mk-MK"/>
        </w:rPr>
        <w:t xml:space="preserve"> Boering G, Stegenga B., de Bont LGM. Temporomandibular joint ostheoarthrosis: clinical and</w:t>
      </w:r>
      <w:r>
        <w:rPr>
          <w:rFonts w:ascii="Georgia" w:hAnsi="Georgia"/>
        </w:rPr>
        <w:t xml:space="preserve"> </w:t>
      </w:r>
      <w:r w:rsidRPr="00690023">
        <w:rPr>
          <w:rFonts w:ascii="Georgia" w:hAnsi="Georgia"/>
          <w:lang w:val="mk-MK"/>
        </w:rPr>
        <w:t>radiographic characteristics 30 years after non surgical treatment. A preliminary report. Cranio, 1996;11:15-24</w:t>
      </w:r>
    </w:p>
    <w:p w:rsidR="002C4918" w:rsidRPr="00690023" w:rsidRDefault="002C4918" w:rsidP="002C4918">
      <w:pPr>
        <w:jc w:val="both"/>
        <w:rPr>
          <w:rFonts w:ascii="Georgia" w:hAnsi="Georgia"/>
          <w:lang w:val="mk-MK"/>
        </w:rPr>
      </w:pPr>
    </w:p>
    <w:p w:rsidR="002C4918" w:rsidRDefault="002C4918" w:rsidP="002C4918">
      <w:pPr>
        <w:jc w:val="both"/>
        <w:rPr>
          <w:rFonts w:ascii="Georgia" w:hAnsi="Georgia"/>
        </w:rPr>
      </w:pPr>
      <w:r w:rsidRPr="002C4918">
        <w:rPr>
          <w:rFonts w:ascii="Georgia" w:hAnsi="Georgia"/>
          <w:vertAlign w:val="superscript"/>
          <w:lang w:val="mk-MK"/>
        </w:rPr>
        <w:t>[</w:t>
      </w:r>
      <w:r w:rsidRPr="002C4918">
        <w:rPr>
          <w:rFonts w:ascii="Georgia" w:hAnsi="Georgia"/>
          <w:vertAlign w:val="superscript"/>
        </w:rPr>
        <w:t>37</w:t>
      </w:r>
      <w:r w:rsidRPr="002C4918">
        <w:rPr>
          <w:rFonts w:ascii="Georgia" w:hAnsi="Georgia"/>
          <w:vertAlign w:val="superscript"/>
          <w:lang w:val="mk-MK"/>
        </w:rPr>
        <w:t>]</w:t>
      </w:r>
      <w:r w:rsidRPr="00690023">
        <w:rPr>
          <w:rFonts w:ascii="Georgia" w:hAnsi="Georgia"/>
          <w:lang w:val="mk-MK"/>
        </w:rPr>
        <w:t xml:space="preserve"> Pereira FJ., Lundh H., Wetesson PL Morphologic changes; in the temporomandibular joint in different age groups. Oral Surg, Oral Med, Oral Pathol, 1994;78:279-287</w:t>
      </w:r>
    </w:p>
    <w:p w:rsidR="002C4918" w:rsidRDefault="002C4918" w:rsidP="002C4918">
      <w:pPr>
        <w:jc w:val="both"/>
        <w:rPr>
          <w:rFonts w:ascii="Georgia" w:hAnsi="Georgia"/>
        </w:rPr>
      </w:pPr>
    </w:p>
    <w:p w:rsidR="002C4918" w:rsidRDefault="002C4918" w:rsidP="002C4918">
      <w:pPr>
        <w:jc w:val="both"/>
        <w:rPr>
          <w:rFonts w:ascii="Georgia" w:hAnsi="Georgia"/>
        </w:rPr>
      </w:pPr>
      <w:r w:rsidRPr="002C4918">
        <w:rPr>
          <w:rFonts w:ascii="Georgia" w:hAnsi="Georgia"/>
          <w:vertAlign w:val="superscript"/>
        </w:rPr>
        <w:t>[38]</w:t>
      </w:r>
      <w:r w:rsidRPr="00690023">
        <w:rPr>
          <w:rFonts w:ascii="Georgia" w:hAnsi="Georgia"/>
        </w:rPr>
        <w:t xml:space="preserve"> Pullinger AG. Natural history and pathologic progression of internal der</w:t>
      </w:r>
      <w:r>
        <w:rPr>
          <w:rFonts w:ascii="Georgia" w:hAnsi="Georgia"/>
        </w:rPr>
        <w:t xml:space="preserve">angement with persistent closed </w:t>
      </w:r>
      <w:r w:rsidRPr="00690023">
        <w:rPr>
          <w:rFonts w:ascii="Georgia" w:hAnsi="Georgia"/>
        </w:rPr>
        <w:t>lock. In Sanders B, Mura</w:t>
      </w:r>
      <w:r>
        <w:rPr>
          <w:rFonts w:ascii="Georgia" w:hAnsi="Georgia"/>
        </w:rPr>
        <w:t>kami K-I, Clark GT (</w:t>
      </w:r>
      <w:proofErr w:type="gramStart"/>
      <w:r>
        <w:rPr>
          <w:rFonts w:ascii="Georgia" w:hAnsi="Georgia"/>
        </w:rPr>
        <w:t>eds</w:t>
      </w:r>
      <w:proofErr w:type="gramEnd"/>
      <w:r>
        <w:rPr>
          <w:rFonts w:ascii="Georgia" w:hAnsi="Georgia"/>
        </w:rPr>
        <w:t>). Diag</w:t>
      </w:r>
      <w:r w:rsidRPr="00690023">
        <w:rPr>
          <w:rFonts w:ascii="Georgia" w:hAnsi="Georgia"/>
        </w:rPr>
        <w:t xml:space="preserve">nostic and Surgical Arthroscopy of </w:t>
      </w:r>
      <w:r>
        <w:rPr>
          <w:rFonts w:ascii="Georgia" w:hAnsi="Georgia"/>
        </w:rPr>
        <w:t xml:space="preserve">the Temporomanore At tetebia WIR </w:t>
      </w:r>
      <w:r w:rsidRPr="00690023">
        <w:rPr>
          <w:rFonts w:ascii="Georgia" w:hAnsi="Georgia"/>
        </w:rPr>
        <w:t>Cartndere 1989:159-189</w:t>
      </w:r>
    </w:p>
    <w:p w:rsidR="002C4918" w:rsidRDefault="002C4918" w:rsidP="002C4918">
      <w:pPr>
        <w:jc w:val="both"/>
        <w:rPr>
          <w:rFonts w:ascii="Georgia" w:hAnsi="Georgia"/>
        </w:rPr>
      </w:pPr>
    </w:p>
    <w:p w:rsidR="002C4918" w:rsidRDefault="002C4918" w:rsidP="002C4918">
      <w:pPr>
        <w:jc w:val="both"/>
        <w:rPr>
          <w:rFonts w:ascii="Georgia" w:hAnsi="Georgia"/>
        </w:rPr>
      </w:pPr>
      <w:r w:rsidRPr="00FF5340">
        <w:rPr>
          <w:rFonts w:ascii="Georgia" w:hAnsi="Georgia"/>
          <w:vertAlign w:val="superscript"/>
          <w:lang w:val="fr-FR"/>
        </w:rPr>
        <w:t>[39]</w:t>
      </w:r>
      <w:r w:rsidRPr="00FF5340">
        <w:rPr>
          <w:rFonts w:ascii="Georgia" w:hAnsi="Georgia"/>
          <w:lang w:val="fr-FR"/>
        </w:rPr>
        <w:t xml:space="preserve"> Solovieva S., Kouhia S., Leino-Arjas P. et al. </w:t>
      </w:r>
      <w:r>
        <w:rPr>
          <w:rFonts w:ascii="Georgia" w:hAnsi="Georgia"/>
        </w:rPr>
        <w:t>Interleu</w:t>
      </w:r>
      <w:r w:rsidRPr="00690023">
        <w:rPr>
          <w:rFonts w:ascii="Georgia" w:hAnsi="Georgia"/>
        </w:rPr>
        <w:t>kin-1 polymorphisms and intervertebral disc degeneration. Epidemiology, 2004</w:t>
      </w:r>
      <w:proofErr w:type="gramStart"/>
      <w:r w:rsidRPr="00690023">
        <w:rPr>
          <w:rFonts w:ascii="Georgia" w:hAnsi="Georgia"/>
        </w:rPr>
        <w:t>;15:626</w:t>
      </w:r>
      <w:proofErr w:type="gramEnd"/>
      <w:r w:rsidRPr="00690023">
        <w:rPr>
          <w:rFonts w:ascii="Georgia" w:hAnsi="Georgia"/>
        </w:rPr>
        <w:t>-635</w:t>
      </w:r>
    </w:p>
    <w:p w:rsidR="002C4918" w:rsidRDefault="002C4918" w:rsidP="002C4918">
      <w:pPr>
        <w:jc w:val="both"/>
        <w:rPr>
          <w:rFonts w:ascii="Georgia" w:hAnsi="Georgia"/>
        </w:rPr>
      </w:pPr>
    </w:p>
    <w:p w:rsidR="002C4918" w:rsidRPr="009E4DC2" w:rsidRDefault="002C4918" w:rsidP="002C4918">
      <w:pPr>
        <w:jc w:val="both"/>
        <w:rPr>
          <w:rFonts w:ascii="Georgia" w:hAnsi="Georgia"/>
        </w:rPr>
      </w:pPr>
      <w:r w:rsidRPr="002C4918">
        <w:rPr>
          <w:rFonts w:ascii="Georgia" w:hAnsi="Georgia"/>
          <w:vertAlign w:val="superscript"/>
        </w:rPr>
        <w:t>[40]</w:t>
      </w:r>
      <w:r w:rsidRPr="009E4DC2">
        <w:rPr>
          <w:rFonts w:ascii="Georgia" w:hAnsi="Georgia"/>
        </w:rPr>
        <w:t xml:space="preserve"> Nishimura M., Se</w:t>
      </w:r>
      <w:r>
        <w:rPr>
          <w:rFonts w:ascii="Georgia" w:hAnsi="Georgia"/>
        </w:rPr>
        <w:t xml:space="preserve">gami N., Kaneyame K, Suzuki T., </w:t>
      </w:r>
      <w:r w:rsidRPr="009E4DC2">
        <w:rPr>
          <w:rFonts w:ascii="Georgia" w:hAnsi="Georgia"/>
        </w:rPr>
        <w:t>Miyamaru M. Relatio</w:t>
      </w:r>
      <w:r>
        <w:rPr>
          <w:rFonts w:ascii="Georgia" w:hAnsi="Georgia"/>
        </w:rPr>
        <w:t>nships between pain-related me</w:t>
      </w:r>
      <w:r w:rsidRPr="009E4DC2">
        <w:rPr>
          <w:rFonts w:ascii="Georgia" w:hAnsi="Georgia"/>
        </w:rPr>
        <w:t>diators and both synov</w:t>
      </w:r>
      <w:r>
        <w:rPr>
          <w:rFonts w:ascii="Georgia" w:hAnsi="Georgia"/>
        </w:rPr>
        <w:t xml:space="preserve">itis and joint pain in patients </w:t>
      </w:r>
      <w:r w:rsidRPr="009E4DC2">
        <w:rPr>
          <w:rFonts w:ascii="Georgia" w:hAnsi="Georgia"/>
        </w:rPr>
        <w:t>with internal derangements and osteoarthritis of the</w:t>
      </w:r>
      <w:r>
        <w:rPr>
          <w:rFonts w:ascii="Georgia" w:hAnsi="Georgia"/>
        </w:rPr>
        <w:t xml:space="preserve"> </w:t>
      </w:r>
      <w:r w:rsidRPr="009E4DC2">
        <w:rPr>
          <w:rFonts w:ascii="Georgia" w:hAnsi="Georgia"/>
        </w:rPr>
        <w:t>temporomandibular joint. Oral Surg, Oral Med; Oral</w:t>
      </w:r>
      <w:r>
        <w:rPr>
          <w:rFonts w:ascii="Georgia" w:hAnsi="Georgia"/>
        </w:rPr>
        <w:t xml:space="preserve"> </w:t>
      </w:r>
      <w:r w:rsidRPr="009E4DC2">
        <w:rPr>
          <w:rFonts w:ascii="Georgia" w:hAnsi="Georgia"/>
        </w:rPr>
        <w:t>Pathol, Oral Radiol Endod, 2002</w:t>
      </w:r>
      <w:proofErr w:type="gramStart"/>
      <w:r w:rsidRPr="009E4DC2">
        <w:rPr>
          <w:rFonts w:ascii="Georgia" w:hAnsi="Georgia"/>
        </w:rPr>
        <w:t>;94:328</w:t>
      </w:r>
      <w:proofErr w:type="gramEnd"/>
      <w:r w:rsidRPr="009E4DC2">
        <w:rPr>
          <w:rFonts w:ascii="Georgia" w:hAnsi="Georgia"/>
        </w:rPr>
        <w:t>-354</w:t>
      </w:r>
    </w:p>
    <w:p w:rsidR="002C4918" w:rsidRDefault="002C4918" w:rsidP="002C4918">
      <w:pPr>
        <w:jc w:val="both"/>
        <w:rPr>
          <w:rFonts w:ascii="Georgia" w:hAnsi="Georgia"/>
        </w:rPr>
      </w:pPr>
    </w:p>
    <w:p w:rsidR="002C4918" w:rsidRPr="00690023" w:rsidRDefault="002C4918" w:rsidP="002C4918">
      <w:pPr>
        <w:jc w:val="both"/>
        <w:rPr>
          <w:rFonts w:ascii="Georgia" w:hAnsi="Georgia"/>
        </w:rPr>
      </w:pPr>
      <w:r w:rsidRPr="002C4918">
        <w:rPr>
          <w:rFonts w:ascii="Georgia" w:hAnsi="Georgia"/>
          <w:vertAlign w:val="superscript"/>
        </w:rPr>
        <w:t>[41]</w:t>
      </w:r>
      <w:r w:rsidRPr="009E4DC2">
        <w:rPr>
          <w:rFonts w:ascii="Georgia" w:hAnsi="Georgia"/>
        </w:rPr>
        <w:t xml:space="preserve"> Goldring S., Goldring M. The role of cytokines</w:t>
      </w:r>
      <w:r>
        <w:rPr>
          <w:rFonts w:ascii="Georgia" w:hAnsi="Georgia"/>
        </w:rPr>
        <w:t xml:space="preserve"> in cartilage matrix </w:t>
      </w:r>
      <w:proofErr w:type="gramStart"/>
      <w:r>
        <w:rPr>
          <w:rFonts w:ascii="Georgia" w:hAnsi="Georgia"/>
        </w:rPr>
        <w:t>degeneration  in</w:t>
      </w:r>
      <w:proofErr w:type="gramEnd"/>
      <w:r>
        <w:rPr>
          <w:rFonts w:ascii="Georgia" w:hAnsi="Georgia"/>
        </w:rPr>
        <w:t xml:space="preserve"> osteoarthriti</w:t>
      </w:r>
      <w:r w:rsidRPr="009E4DC2">
        <w:rPr>
          <w:rFonts w:ascii="Georgia" w:hAnsi="Georgia"/>
        </w:rPr>
        <w:t xml:space="preserve">s. </w:t>
      </w:r>
      <w:r>
        <w:rPr>
          <w:rFonts w:ascii="Georgia" w:hAnsi="Georgia"/>
        </w:rPr>
        <w:t>Clin Orthop Relat Res, 2004</w:t>
      </w:r>
      <w:proofErr w:type="gramStart"/>
      <w:r>
        <w:rPr>
          <w:rFonts w:ascii="Georgia" w:hAnsi="Georgia"/>
        </w:rPr>
        <w:t>;427:s</w:t>
      </w:r>
      <w:r w:rsidRPr="009E4DC2">
        <w:rPr>
          <w:rFonts w:ascii="Georgia" w:hAnsi="Georgia"/>
        </w:rPr>
        <w:t>27</w:t>
      </w:r>
      <w:proofErr w:type="gramEnd"/>
      <w:r w:rsidRPr="009E4DC2">
        <w:rPr>
          <w:rFonts w:ascii="Georgia" w:hAnsi="Georgia"/>
        </w:rPr>
        <w:t>-36</w:t>
      </w:r>
    </w:p>
    <w:p w:rsidR="002C4918" w:rsidRDefault="002C4918" w:rsidP="001C23A1">
      <w:pPr>
        <w:spacing w:line="276" w:lineRule="auto"/>
        <w:jc w:val="both"/>
        <w:rPr>
          <w:rFonts w:ascii="Georgia" w:hAnsi="Georgia" w:cs="Arial"/>
          <w:shd w:val="clear" w:color="auto" w:fill="FFFFFF"/>
          <w:lang w:val="mk-MK"/>
        </w:rPr>
      </w:pPr>
    </w:p>
    <w:p w:rsidR="001C23A1" w:rsidRPr="007B0546" w:rsidRDefault="001C23A1" w:rsidP="001C23A1">
      <w:pPr>
        <w:spacing w:line="276" w:lineRule="auto"/>
        <w:jc w:val="both"/>
        <w:rPr>
          <w:rFonts w:ascii="Georgia" w:hAnsi="Georgia" w:cs="Arial"/>
          <w:shd w:val="clear" w:color="auto" w:fill="FFFFFF"/>
          <w:lang w:val="mk-MK"/>
        </w:rPr>
      </w:pPr>
    </w:p>
    <w:p w:rsidR="001C23A1" w:rsidRDefault="001C23A1" w:rsidP="001C23A1">
      <w:pPr>
        <w:jc w:val="both"/>
        <w:rPr>
          <w:rFonts w:ascii="Georgia" w:hAnsi="Georgia" w:cs="Arial"/>
          <w:lang w:val="mk-MK"/>
        </w:rPr>
      </w:pPr>
    </w:p>
    <w:p w:rsidR="00512781" w:rsidRDefault="00512781" w:rsidP="00512781">
      <w:pPr>
        <w:jc w:val="both"/>
        <w:rPr>
          <w:rFonts w:ascii="Georgia" w:hAnsi="Georgia" w:cs="Arial"/>
          <w:shd w:val="clear" w:color="auto" w:fill="FFFFFF"/>
        </w:rPr>
      </w:pPr>
    </w:p>
    <w:p w:rsidR="00BA7A71" w:rsidRPr="00BA7A71" w:rsidRDefault="00BA7A71" w:rsidP="00BA7A71">
      <w:pPr>
        <w:jc w:val="both"/>
        <w:rPr>
          <w:rFonts w:ascii="Georgia" w:hAnsi="Georgia" w:cs="Arial"/>
          <w:shd w:val="clear" w:color="auto" w:fill="FFFFFF"/>
        </w:rPr>
      </w:pPr>
    </w:p>
    <w:p w:rsidR="00462BBD" w:rsidRPr="0052474E" w:rsidRDefault="00462BBD" w:rsidP="00462BBD">
      <w:pPr>
        <w:spacing w:line="276" w:lineRule="auto"/>
        <w:ind w:firstLine="720"/>
        <w:jc w:val="both"/>
        <w:rPr>
          <w:rFonts w:ascii="Georgia" w:hAnsi="Georgia"/>
          <w:shd w:val="clear" w:color="auto" w:fill="FFFFFF"/>
          <w:lang w:val="mk-MK"/>
        </w:rPr>
      </w:pPr>
    </w:p>
    <w:p w:rsidR="00003C55" w:rsidRDefault="00003C55"/>
    <w:sectPr w:rsidR="00003C55" w:rsidSect="00003C5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5C3" w:rsidRDefault="00CF55C3" w:rsidP="00193EB9">
      <w:r>
        <w:separator/>
      </w:r>
    </w:p>
  </w:endnote>
  <w:endnote w:type="continuationSeparator" w:id="0">
    <w:p w:rsidR="00CF55C3" w:rsidRDefault="00CF55C3" w:rsidP="0019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4B" w:rsidRDefault="00331619">
    <w:pPr>
      <w:pStyle w:val="Footer"/>
      <w:jc w:val="center"/>
    </w:pPr>
    <w:r>
      <w:rPr>
        <w:noProof/>
      </w:rPr>
      <w:fldChar w:fldCharType="begin"/>
    </w:r>
    <w:r>
      <w:rPr>
        <w:noProof/>
      </w:rPr>
      <w:instrText xml:space="preserve"> PAGE   \* MERGEFORMAT </w:instrText>
    </w:r>
    <w:r>
      <w:rPr>
        <w:noProof/>
      </w:rPr>
      <w:fldChar w:fldCharType="separate"/>
    </w:r>
    <w:r w:rsidR="00C90A4B">
      <w:rPr>
        <w:noProof/>
      </w:rPr>
      <w:t>12</w:t>
    </w:r>
    <w:r>
      <w:rPr>
        <w:noProof/>
      </w:rPr>
      <w:fldChar w:fldCharType="end"/>
    </w:r>
  </w:p>
  <w:p w:rsidR="00C90A4B" w:rsidRPr="00055D42" w:rsidRDefault="00C90A4B" w:rsidP="00C90A4B">
    <w:pPr>
      <w:pStyle w:val="Footer"/>
      <w:ind w:right="360"/>
      <w:rPr>
        <w:color w:val="1D1B11" w:themeColor="background2" w:themeShade="1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4B" w:rsidRDefault="00C90A4B">
    <w:pPr>
      <w:pStyle w:val="Footer"/>
      <w:jc w:val="center"/>
    </w:pPr>
  </w:p>
  <w:p w:rsidR="00C90A4B" w:rsidRDefault="00C90A4B" w:rsidP="00C90A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4B" w:rsidRDefault="00C90A4B">
    <w:pPr>
      <w:pStyle w:val="Footer"/>
    </w:pPr>
  </w:p>
  <w:p w:rsidR="00C90A4B" w:rsidRDefault="00C90A4B">
    <w:pPr>
      <w:pStyle w:val="Footer"/>
    </w:pPr>
  </w:p>
  <w:p w:rsidR="00C90A4B" w:rsidRDefault="00C90A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4B" w:rsidRDefault="00E839C0">
    <w:pPr>
      <w:pStyle w:val="Footer"/>
      <w:jc w:val="center"/>
    </w:pPr>
    <w:r>
      <w:rPr>
        <w:noProof/>
      </w:rPr>
      <w:fldChar w:fldCharType="begin"/>
    </w:r>
    <w:r w:rsidR="00C90A4B">
      <w:rPr>
        <w:noProof/>
      </w:rPr>
      <w:instrText xml:space="preserve"> PAGE   \* MERGEFORMAT </w:instrText>
    </w:r>
    <w:r>
      <w:rPr>
        <w:noProof/>
      </w:rPr>
      <w:fldChar w:fldCharType="separate"/>
    </w:r>
    <w:r w:rsidR="002F0A7B">
      <w:rPr>
        <w:noProof/>
      </w:rPr>
      <w:t>34</w:t>
    </w:r>
    <w:r>
      <w:rPr>
        <w:noProof/>
      </w:rPr>
      <w:fldChar w:fldCharType="end"/>
    </w:r>
  </w:p>
  <w:p w:rsidR="00C90A4B" w:rsidRDefault="00C90A4B" w:rsidP="00C90A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5C3" w:rsidRDefault="00CF55C3" w:rsidP="00193EB9">
      <w:r>
        <w:separator/>
      </w:r>
    </w:p>
  </w:footnote>
  <w:footnote w:type="continuationSeparator" w:id="0">
    <w:p w:rsidR="00CF55C3" w:rsidRDefault="00CF55C3" w:rsidP="00193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3DA8"/>
    <w:multiLevelType w:val="hybridMultilevel"/>
    <w:tmpl w:val="F050D3D0"/>
    <w:lvl w:ilvl="0" w:tplc="ECB20A42">
      <w:start w:val="2"/>
      <w:numFmt w:val="bullet"/>
      <w:lvlText w:val="-"/>
      <w:lvlJc w:val="left"/>
      <w:pPr>
        <w:ind w:left="600" w:hanging="360"/>
      </w:pPr>
      <w:rPr>
        <w:rFonts w:ascii="Georgia" w:eastAsia="Times New Roman" w:hAnsi="Georgia"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B9"/>
    <w:rsid w:val="00000003"/>
    <w:rsid w:val="00003C55"/>
    <w:rsid w:val="00024265"/>
    <w:rsid w:val="000661EA"/>
    <w:rsid w:val="00090039"/>
    <w:rsid w:val="000A0429"/>
    <w:rsid w:val="000B5D96"/>
    <w:rsid w:val="000D02BB"/>
    <w:rsid w:val="000D53AB"/>
    <w:rsid w:val="00101FAF"/>
    <w:rsid w:val="00105324"/>
    <w:rsid w:val="00114BE5"/>
    <w:rsid w:val="00121AF5"/>
    <w:rsid w:val="00131BF2"/>
    <w:rsid w:val="00133C36"/>
    <w:rsid w:val="00145BB3"/>
    <w:rsid w:val="00152BAC"/>
    <w:rsid w:val="001618D4"/>
    <w:rsid w:val="00173ECB"/>
    <w:rsid w:val="001769FF"/>
    <w:rsid w:val="00181E3E"/>
    <w:rsid w:val="00193EB9"/>
    <w:rsid w:val="001A03C7"/>
    <w:rsid w:val="001A6BC2"/>
    <w:rsid w:val="001A7C0E"/>
    <w:rsid w:val="001B6325"/>
    <w:rsid w:val="001C0B02"/>
    <w:rsid w:val="001C23A1"/>
    <w:rsid w:val="001C64EC"/>
    <w:rsid w:val="001E19B9"/>
    <w:rsid w:val="00207AF6"/>
    <w:rsid w:val="00212474"/>
    <w:rsid w:val="0021371F"/>
    <w:rsid w:val="00226274"/>
    <w:rsid w:val="00244221"/>
    <w:rsid w:val="00252246"/>
    <w:rsid w:val="002523BA"/>
    <w:rsid w:val="002764C1"/>
    <w:rsid w:val="00280F81"/>
    <w:rsid w:val="002867EE"/>
    <w:rsid w:val="002933CB"/>
    <w:rsid w:val="002A7752"/>
    <w:rsid w:val="002C0E0C"/>
    <w:rsid w:val="002C4918"/>
    <w:rsid w:val="002E0690"/>
    <w:rsid w:val="002E21DC"/>
    <w:rsid w:val="002E7ED2"/>
    <w:rsid w:val="002F04AB"/>
    <w:rsid w:val="002F0A7B"/>
    <w:rsid w:val="002F37D3"/>
    <w:rsid w:val="00300D29"/>
    <w:rsid w:val="003057B1"/>
    <w:rsid w:val="0031262D"/>
    <w:rsid w:val="0032112B"/>
    <w:rsid w:val="00321CDE"/>
    <w:rsid w:val="0033075F"/>
    <w:rsid w:val="00331619"/>
    <w:rsid w:val="0033738E"/>
    <w:rsid w:val="003636E5"/>
    <w:rsid w:val="003658C6"/>
    <w:rsid w:val="00390EEC"/>
    <w:rsid w:val="0039237C"/>
    <w:rsid w:val="003A49CC"/>
    <w:rsid w:val="003B1799"/>
    <w:rsid w:val="00403A7C"/>
    <w:rsid w:val="00404A79"/>
    <w:rsid w:val="0041679F"/>
    <w:rsid w:val="00423535"/>
    <w:rsid w:val="004255D9"/>
    <w:rsid w:val="00425C50"/>
    <w:rsid w:val="0043068B"/>
    <w:rsid w:val="0043486D"/>
    <w:rsid w:val="00461380"/>
    <w:rsid w:val="00462BBD"/>
    <w:rsid w:val="00472C0D"/>
    <w:rsid w:val="004749FC"/>
    <w:rsid w:val="00474AA7"/>
    <w:rsid w:val="00474EB7"/>
    <w:rsid w:val="00482408"/>
    <w:rsid w:val="004A0EF2"/>
    <w:rsid w:val="004B2B35"/>
    <w:rsid w:val="004B3DF1"/>
    <w:rsid w:val="004B4277"/>
    <w:rsid w:val="004F4126"/>
    <w:rsid w:val="00511FAC"/>
    <w:rsid w:val="00512781"/>
    <w:rsid w:val="0052073A"/>
    <w:rsid w:val="005231F9"/>
    <w:rsid w:val="00525875"/>
    <w:rsid w:val="00527446"/>
    <w:rsid w:val="00547F11"/>
    <w:rsid w:val="005823DB"/>
    <w:rsid w:val="00584A3B"/>
    <w:rsid w:val="005A1215"/>
    <w:rsid w:val="005A790F"/>
    <w:rsid w:val="005B046E"/>
    <w:rsid w:val="005D0070"/>
    <w:rsid w:val="005D0C4B"/>
    <w:rsid w:val="005D4B5C"/>
    <w:rsid w:val="005E5D9B"/>
    <w:rsid w:val="005E688E"/>
    <w:rsid w:val="0060383A"/>
    <w:rsid w:val="00604C32"/>
    <w:rsid w:val="0062516D"/>
    <w:rsid w:val="0063197F"/>
    <w:rsid w:val="00642AA6"/>
    <w:rsid w:val="00656CF0"/>
    <w:rsid w:val="00661979"/>
    <w:rsid w:val="006657CA"/>
    <w:rsid w:val="006727BD"/>
    <w:rsid w:val="00692A5E"/>
    <w:rsid w:val="006967EC"/>
    <w:rsid w:val="006A4845"/>
    <w:rsid w:val="006A706C"/>
    <w:rsid w:val="006C290A"/>
    <w:rsid w:val="006D2188"/>
    <w:rsid w:val="006D6C7D"/>
    <w:rsid w:val="006E1771"/>
    <w:rsid w:val="006F6F27"/>
    <w:rsid w:val="00702526"/>
    <w:rsid w:val="00703FC3"/>
    <w:rsid w:val="00717FAD"/>
    <w:rsid w:val="00733EAC"/>
    <w:rsid w:val="00741F15"/>
    <w:rsid w:val="00747E83"/>
    <w:rsid w:val="00781A9B"/>
    <w:rsid w:val="0079179E"/>
    <w:rsid w:val="00796969"/>
    <w:rsid w:val="007A59A6"/>
    <w:rsid w:val="007B7E07"/>
    <w:rsid w:val="007D5E34"/>
    <w:rsid w:val="007E1597"/>
    <w:rsid w:val="007E2A73"/>
    <w:rsid w:val="007E53E2"/>
    <w:rsid w:val="007E6545"/>
    <w:rsid w:val="00800F30"/>
    <w:rsid w:val="00803E18"/>
    <w:rsid w:val="00833687"/>
    <w:rsid w:val="0084369A"/>
    <w:rsid w:val="00855A77"/>
    <w:rsid w:val="00856BB8"/>
    <w:rsid w:val="008735FB"/>
    <w:rsid w:val="00873852"/>
    <w:rsid w:val="00884594"/>
    <w:rsid w:val="00897F65"/>
    <w:rsid w:val="008B68B0"/>
    <w:rsid w:val="008B7590"/>
    <w:rsid w:val="008C1E8F"/>
    <w:rsid w:val="008E1ECA"/>
    <w:rsid w:val="008E6714"/>
    <w:rsid w:val="008F334D"/>
    <w:rsid w:val="008F3C69"/>
    <w:rsid w:val="00916551"/>
    <w:rsid w:val="00942D7C"/>
    <w:rsid w:val="00943E3B"/>
    <w:rsid w:val="0094459F"/>
    <w:rsid w:val="009501F4"/>
    <w:rsid w:val="00963EEE"/>
    <w:rsid w:val="00970448"/>
    <w:rsid w:val="009716E4"/>
    <w:rsid w:val="009A5AA2"/>
    <w:rsid w:val="009A6EB9"/>
    <w:rsid w:val="009D08D6"/>
    <w:rsid w:val="009D2E58"/>
    <w:rsid w:val="009E5B93"/>
    <w:rsid w:val="00A140E1"/>
    <w:rsid w:val="00A32EFA"/>
    <w:rsid w:val="00A36FC3"/>
    <w:rsid w:val="00A52C04"/>
    <w:rsid w:val="00A61FFA"/>
    <w:rsid w:val="00A62996"/>
    <w:rsid w:val="00A671AC"/>
    <w:rsid w:val="00A84B0F"/>
    <w:rsid w:val="00A94BB9"/>
    <w:rsid w:val="00A9506B"/>
    <w:rsid w:val="00AB39A0"/>
    <w:rsid w:val="00AB3EBA"/>
    <w:rsid w:val="00AC4915"/>
    <w:rsid w:val="00AD163D"/>
    <w:rsid w:val="00AD3C7C"/>
    <w:rsid w:val="00B05E1B"/>
    <w:rsid w:val="00B5102F"/>
    <w:rsid w:val="00B5577E"/>
    <w:rsid w:val="00B5691B"/>
    <w:rsid w:val="00B60EB1"/>
    <w:rsid w:val="00B664BF"/>
    <w:rsid w:val="00B72526"/>
    <w:rsid w:val="00B91E6B"/>
    <w:rsid w:val="00BA72E0"/>
    <w:rsid w:val="00BA7A71"/>
    <w:rsid w:val="00BB056B"/>
    <w:rsid w:val="00BB3DAD"/>
    <w:rsid w:val="00BB5470"/>
    <w:rsid w:val="00BD5FCF"/>
    <w:rsid w:val="00BF3893"/>
    <w:rsid w:val="00C037C3"/>
    <w:rsid w:val="00C376EA"/>
    <w:rsid w:val="00C75FD3"/>
    <w:rsid w:val="00C90A4B"/>
    <w:rsid w:val="00C91DCF"/>
    <w:rsid w:val="00CA7FF6"/>
    <w:rsid w:val="00CB53BC"/>
    <w:rsid w:val="00CB6B88"/>
    <w:rsid w:val="00CF55C3"/>
    <w:rsid w:val="00CF79E4"/>
    <w:rsid w:val="00D059DA"/>
    <w:rsid w:val="00D2043B"/>
    <w:rsid w:val="00D26064"/>
    <w:rsid w:val="00D26D97"/>
    <w:rsid w:val="00D41858"/>
    <w:rsid w:val="00D44BCC"/>
    <w:rsid w:val="00D562BD"/>
    <w:rsid w:val="00D63D54"/>
    <w:rsid w:val="00D85ACD"/>
    <w:rsid w:val="00DC0805"/>
    <w:rsid w:val="00DC2C3B"/>
    <w:rsid w:val="00DD673A"/>
    <w:rsid w:val="00E129CD"/>
    <w:rsid w:val="00E20C75"/>
    <w:rsid w:val="00E62ED2"/>
    <w:rsid w:val="00E63B3F"/>
    <w:rsid w:val="00E63D2F"/>
    <w:rsid w:val="00E839C0"/>
    <w:rsid w:val="00EA3BBC"/>
    <w:rsid w:val="00EA7269"/>
    <w:rsid w:val="00EB1FF3"/>
    <w:rsid w:val="00EB7ED5"/>
    <w:rsid w:val="00EF0D57"/>
    <w:rsid w:val="00F0032A"/>
    <w:rsid w:val="00F16CFD"/>
    <w:rsid w:val="00F2329B"/>
    <w:rsid w:val="00F25E6A"/>
    <w:rsid w:val="00F31D36"/>
    <w:rsid w:val="00F33F8C"/>
    <w:rsid w:val="00F46639"/>
    <w:rsid w:val="00F5121B"/>
    <w:rsid w:val="00F624EA"/>
    <w:rsid w:val="00F72081"/>
    <w:rsid w:val="00F7224D"/>
    <w:rsid w:val="00F726E3"/>
    <w:rsid w:val="00F82F85"/>
    <w:rsid w:val="00F862BC"/>
    <w:rsid w:val="00FF2E87"/>
    <w:rsid w:val="00FF534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F0D6A-4732-4F92-AD88-5BA9EB41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EB9"/>
    <w:rPr>
      <w:rFonts w:ascii="Times New Roman" w:eastAsia="Times New Roman" w:hAnsi="Times New Roman"/>
      <w:sz w:val="24"/>
      <w:szCs w:val="24"/>
      <w:lang w:val="en-US" w:eastAsia="en-GB"/>
    </w:rPr>
  </w:style>
  <w:style w:type="paragraph" w:styleId="Heading1">
    <w:name w:val="heading 1"/>
    <w:basedOn w:val="Normal"/>
    <w:next w:val="Normal"/>
    <w:link w:val="Heading1Char"/>
    <w:uiPriority w:val="9"/>
    <w:qFormat/>
    <w:rsid w:val="007E6545"/>
    <w:pPr>
      <w:keepNext/>
      <w:keepLines/>
      <w:spacing w:before="480"/>
      <w:outlineLvl w:val="0"/>
    </w:pPr>
    <w:rPr>
      <w:rFonts w:ascii="Georgia" w:eastAsiaTheme="majorEastAsia" w:hAnsi="Georgia" w:cstheme="majorBidi"/>
      <w:b/>
      <w:bCs/>
      <w:sz w:val="28"/>
      <w:szCs w:val="28"/>
    </w:rPr>
  </w:style>
  <w:style w:type="paragraph" w:styleId="Heading2">
    <w:name w:val="heading 2"/>
    <w:basedOn w:val="Normal"/>
    <w:next w:val="Normal"/>
    <w:link w:val="Heading2Char"/>
    <w:uiPriority w:val="9"/>
    <w:unhideWhenUsed/>
    <w:qFormat/>
    <w:rsid w:val="007E6545"/>
    <w:pPr>
      <w:keepNext/>
      <w:keepLines/>
      <w:spacing w:before="200"/>
      <w:outlineLvl w:val="1"/>
    </w:pPr>
    <w:rPr>
      <w:rFonts w:ascii="Georgia" w:eastAsiaTheme="majorEastAsia" w:hAnsi="Georgia" w:cstheme="majorBidi"/>
      <w:b/>
      <w:bCs/>
      <w:sz w:val="26"/>
      <w:szCs w:val="26"/>
    </w:rPr>
  </w:style>
  <w:style w:type="paragraph" w:styleId="Heading3">
    <w:name w:val="heading 3"/>
    <w:basedOn w:val="Normal"/>
    <w:next w:val="Normal"/>
    <w:link w:val="Heading3Char"/>
    <w:uiPriority w:val="9"/>
    <w:unhideWhenUsed/>
    <w:qFormat/>
    <w:rsid w:val="007E6545"/>
    <w:pPr>
      <w:keepNext/>
      <w:keepLines/>
      <w:spacing w:before="200"/>
      <w:outlineLvl w:val="2"/>
    </w:pPr>
    <w:rPr>
      <w:rFonts w:ascii="Georgia" w:eastAsiaTheme="majorEastAsia" w:hAnsi="Georg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193EB9"/>
    <w:pPr>
      <w:widowControl w:val="0"/>
      <w:autoSpaceDE w:val="0"/>
      <w:autoSpaceDN w:val="0"/>
    </w:pPr>
    <w:rPr>
      <w:rFonts w:ascii="Arial" w:eastAsia="Arial" w:hAnsi="Arial" w:cs="Arial"/>
      <w:lang w:val="bg-BG" w:eastAsia="en-US"/>
    </w:rPr>
  </w:style>
  <w:style w:type="character" w:customStyle="1" w:styleId="BodyTextChar">
    <w:name w:val="Body Text Char"/>
    <w:basedOn w:val="DefaultParagraphFont"/>
    <w:link w:val="BodyText"/>
    <w:uiPriority w:val="1"/>
    <w:rsid w:val="00193EB9"/>
    <w:rPr>
      <w:rFonts w:ascii="Arial" w:eastAsia="Arial" w:hAnsi="Arial" w:cs="Arial"/>
      <w:sz w:val="24"/>
      <w:szCs w:val="24"/>
      <w:lang w:val="bg-BG"/>
    </w:rPr>
  </w:style>
  <w:style w:type="paragraph" w:styleId="ListParagraph">
    <w:name w:val="List Paragraph"/>
    <w:basedOn w:val="Normal"/>
    <w:uiPriority w:val="34"/>
    <w:qFormat/>
    <w:rsid w:val="00193EB9"/>
    <w:pPr>
      <w:widowControl w:val="0"/>
      <w:autoSpaceDE w:val="0"/>
      <w:autoSpaceDN w:val="0"/>
      <w:ind w:left="720"/>
      <w:contextualSpacing/>
    </w:pPr>
    <w:rPr>
      <w:rFonts w:ascii="Arial" w:eastAsia="Arial" w:hAnsi="Arial" w:cs="Arial"/>
      <w:sz w:val="22"/>
      <w:szCs w:val="22"/>
      <w:lang w:val="bg-BG" w:eastAsia="en-US"/>
    </w:rPr>
  </w:style>
  <w:style w:type="paragraph" w:styleId="Footer">
    <w:name w:val="footer"/>
    <w:basedOn w:val="Normal"/>
    <w:link w:val="FooterChar"/>
    <w:uiPriority w:val="99"/>
    <w:unhideWhenUsed/>
    <w:rsid w:val="00193EB9"/>
    <w:pPr>
      <w:widowControl w:val="0"/>
      <w:tabs>
        <w:tab w:val="center" w:pos="4513"/>
        <w:tab w:val="right" w:pos="9026"/>
      </w:tabs>
      <w:autoSpaceDE w:val="0"/>
      <w:autoSpaceDN w:val="0"/>
    </w:pPr>
    <w:rPr>
      <w:rFonts w:ascii="Arial" w:eastAsia="Arial" w:hAnsi="Arial" w:cs="Arial"/>
      <w:sz w:val="22"/>
      <w:szCs w:val="22"/>
      <w:lang w:val="bg-BG" w:eastAsia="en-US"/>
    </w:rPr>
  </w:style>
  <w:style w:type="character" w:customStyle="1" w:styleId="FooterChar">
    <w:name w:val="Footer Char"/>
    <w:basedOn w:val="DefaultParagraphFont"/>
    <w:link w:val="Footer"/>
    <w:uiPriority w:val="99"/>
    <w:rsid w:val="00193EB9"/>
    <w:rPr>
      <w:rFonts w:ascii="Arial" w:eastAsia="Arial" w:hAnsi="Arial" w:cs="Arial"/>
      <w:lang w:val="bg-BG"/>
    </w:rPr>
  </w:style>
  <w:style w:type="paragraph" w:styleId="Header">
    <w:name w:val="header"/>
    <w:basedOn w:val="Normal"/>
    <w:link w:val="HeaderChar"/>
    <w:uiPriority w:val="99"/>
    <w:semiHidden/>
    <w:unhideWhenUsed/>
    <w:rsid w:val="00193EB9"/>
    <w:pPr>
      <w:tabs>
        <w:tab w:val="center" w:pos="4513"/>
        <w:tab w:val="right" w:pos="9026"/>
      </w:tabs>
    </w:pPr>
  </w:style>
  <w:style w:type="character" w:customStyle="1" w:styleId="HeaderChar">
    <w:name w:val="Header Char"/>
    <w:basedOn w:val="DefaultParagraphFont"/>
    <w:link w:val="Header"/>
    <w:uiPriority w:val="99"/>
    <w:semiHidden/>
    <w:rsid w:val="00193EB9"/>
    <w:rPr>
      <w:rFonts w:ascii="Times New Roman" w:eastAsia="Times New Roman" w:hAnsi="Times New Roman" w:cs="Times New Roman"/>
      <w:sz w:val="24"/>
      <w:szCs w:val="24"/>
      <w:lang w:val="en-US" w:eastAsia="en-GB"/>
    </w:rPr>
  </w:style>
  <w:style w:type="paragraph" w:styleId="HTMLPreformatted">
    <w:name w:val="HTML Preformatted"/>
    <w:basedOn w:val="Normal"/>
    <w:link w:val="HTMLPreformattedChar"/>
    <w:uiPriority w:val="99"/>
    <w:semiHidden/>
    <w:unhideWhenUsed/>
    <w:rsid w:val="00F0032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0032A"/>
    <w:rPr>
      <w:rFonts w:ascii="Consolas" w:eastAsia="Times New Roman" w:hAnsi="Consolas" w:cs="Times New Roman"/>
      <w:sz w:val="20"/>
      <w:szCs w:val="20"/>
      <w:lang w:val="en-US" w:eastAsia="en-GB"/>
    </w:rPr>
  </w:style>
  <w:style w:type="character" w:customStyle="1" w:styleId="Heading1Char">
    <w:name w:val="Heading 1 Char"/>
    <w:basedOn w:val="DefaultParagraphFont"/>
    <w:link w:val="Heading1"/>
    <w:uiPriority w:val="9"/>
    <w:rsid w:val="007E6545"/>
    <w:rPr>
      <w:rFonts w:ascii="Georgia" w:eastAsiaTheme="majorEastAsia" w:hAnsi="Georgia" w:cstheme="majorBidi"/>
      <w:b/>
      <w:bCs/>
      <w:sz w:val="28"/>
      <w:szCs w:val="28"/>
      <w:lang w:val="en-US" w:eastAsia="en-GB"/>
    </w:rPr>
  </w:style>
  <w:style w:type="character" w:customStyle="1" w:styleId="Heading2Char">
    <w:name w:val="Heading 2 Char"/>
    <w:basedOn w:val="DefaultParagraphFont"/>
    <w:link w:val="Heading2"/>
    <w:uiPriority w:val="9"/>
    <w:rsid w:val="007E6545"/>
    <w:rPr>
      <w:rFonts w:ascii="Georgia" w:eastAsiaTheme="majorEastAsia" w:hAnsi="Georgia" w:cstheme="majorBidi"/>
      <w:b/>
      <w:bCs/>
      <w:sz w:val="26"/>
      <w:szCs w:val="26"/>
      <w:lang w:val="en-US" w:eastAsia="en-GB"/>
    </w:rPr>
  </w:style>
  <w:style w:type="character" w:customStyle="1" w:styleId="Heading3Char">
    <w:name w:val="Heading 3 Char"/>
    <w:basedOn w:val="DefaultParagraphFont"/>
    <w:link w:val="Heading3"/>
    <w:uiPriority w:val="9"/>
    <w:rsid w:val="007E6545"/>
    <w:rPr>
      <w:rFonts w:ascii="Georgia" w:eastAsiaTheme="majorEastAsia" w:hAnsi="Georgia" w:cstheme="majorBidi"/>
      <w:b/>
      <w:bCs/>
      <w:sz w:val="24"/>
      <w:szCs w:val="24"/>
      <w:lang w:val="en-US" w:eastAsia="en-GB"/>
    </w:rPr>
  </w:style>
  <w:style w:type="paragraph" w:styleId="BalloonText">
    <w:name w:val="Balloon Text"/>
    <w:basedOn w:val="Normal"/>
    <w:link w:val="BalloonTextChar"/>
    <w:uiPriority w:val="99"/>
    <w:semiHidden/>
    <w:unhideWhenUsed/>
    <w:rsid w:val="00A61FFA"/>
    <w:rPr>
      <w:rFonts w:ascii="Tahoma" w:hAnsi="Tahoma" w:cs="Tahoma"/>
      <w:sz w:val="16"/>
      <w:szCs w:val="16"/>
    </w:rPr>
  </w:style>
  <w:style w:type="character" w:customStyle="1" w:styleId="BalloonTextChar">
    <w:name w:val="Balloon Text Char"/>
    <w:basedOn w:val="DefaultParagraphFont"/>
    <w:link w:val="BalloonText"/>
    <w:uiPriority w:val="99"/>
    <w:semiHidden/>
    <w:rsid w:val="00A61FFA"/>
    <w:rPr>
      <w:rFonts w:ascii="Tahoma" w:eastAsia="Times New Roman" w:hAnsi="Tahoma" w:cs="Tahoma"/>
      <w:sz w:val="16"/>
      <w:szCs w:val="16"/>
      <w:lang w:val="en-US" w:eastAsia="en-GB"/>
    </w:rPr>
  </w:style>
  <w:style w:type="paragraph" w:styleId="TOCHeading">
    <w:name w:val="TOC Heading"/>
    <w:basedOn w:val="Heading1"/>
    <w:next w:val="Normal"/>
    <w:uiPriority w:val="39"/>
    <w:semiHidden/>
    <w:unhideWhenUsed/>
    <w:qFormat/>
    <w:rsid w:val="00EB7ED5"/>
    <w:pPr>
      <w:spacing w:line="276" w:lineRule="auto"/>
      <w:outlineLvl w:val="9"/>
    </w:pPr>
    <w:rPr>
      <w:rFonts w:asciiTheme="majorHAnsi" w:hAnsiTheme="majorHAnsi"/>
      <w:color w:val="365F91" w:themeColor="accent1" w:themeShade="BF"/>
      <w:lang w:eastAsia="en-US"/>
    </w:rPr>
  </w:style>
  <w:style w:type="paragraph" w:styleId="TOC1">
    <w:name w:val="toc 1"/>
    <w:basedOn w:val="Normal"/>
    <w:next w:val="Normal"/>
    <w:autoRedefine/>
    <w:uiPriority w:val="39"/>
    <w:unhideWhenUsed/>
    <w:rsid w:val="00EB7ED5"/>
    <w:pPr>
      <w:spacing w:after="100"/>
    </w:pPr>
  </w:style>
  <w:style w:type="paragraph" w:styleId="TOC2">
    <w:name w:val="toc 2"/>
    <w:basedOn w:val="Normal"/>
    <w:next w:val="Normal"/>
    <w:autoRedefine/>
    <w:uiPriority w:val="39"/>
    <w:unhideWhenUsed/>
    <w:rsid w:val="00EB7ED5"/>
    <w:pPr>
      <w:spacing w:after="100"/>
      <w:ind w:left="240"/>
    </w:pPr>
  </w:style>
  <w:style w:type="paragraph" w:styleId="TOC3">
    <w:name w:val="toc 3"/>
    <w:basedOn w:val="Normal"/>
    <w:next w:val="Normal"/>
    <w:autoRedefine/>
    <w:uiPriority w:val="39"/>
    <w:unhideWhenUsed/>
    <w:rsid w:val="00EB7ED5"/>
    <w:pPr>
      <w:spacing w:after="100"/>
      <w:ind w:left="480"/>
    </w:pPr>
  </w:style>
  <w:style w:type="character" w:styleId="Hyperlink">
    <w:name w:val="Hyperlink"/>
    <w:basedOn w:val="DefaultParagraphFont"/>
    <w:uiPriority w:val="99"/>
    <w:unhideWhenUsed/>
    <w:rsid w:val="00EB7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90580">
      <w:bodyDiv w:val="1"/>
      <w:marLeft w:val="0"/>
      <w:marRight w:val="0"/>
      <w:marTop w:val="0"/>
      <w:marBottom w:val="0"/>
      <w:divBdr>
        <w:top w:val="none" w:sz="0" w:space="0" w:color="auto"/>
        <w:left w:val="none" w:sz="0" w:space="0" w:color="auto"/>
        <w:bottom w:val="none" w:sz="0" w:space="0" w:color="auto"/>
        <w:right w:val="none" w:sz="0" w:space="0" w:color="auto"/>
      </w:divBdr>
    </w:div>
    <w:div w:id="1958485504">
      <w:bodyDiv w:val="1"/>
      <w:marLeft w:val="0"/>
      <w:marRight w:val="0"/>
      <w:marTop w:val="0"/>
      <w:marBottom w:val="0"/>
      <w:divBdr>
        <w:top w:val="none" w:sz="0" w:space="0" w:color="auto"/>
        <w:left w:val="none" w:sz="0" w:space="0" w:color="auto"/>
        <w:bottom w:val="none" w:sz="0" w:space="0" w:color="auto"/>
        <w:right w:val="none" w:sz="0" w:space="0" w:color="auto"/>
      </w:divBdr>
      <w:divsChild>
        <w:div w:id="1488589212">
          <w:marLeft w:val="0"/>
          <w:marRight w:val="0"/>
          <w:marTop w:val="0"/>
          <w:marBottom w:val="120"/>
          <w:divBdr>
            <w:top w:val="none" w:sz="0" w:space="0" w:color="auto"/>
            <w:left w:val="none" w:sz="0" w:space="0" w:color="auto"/>
            <w:bottom w:val="none" w:sz="0" w:space="0" w:color="auto"/>
            <w:right w:val="none" w:sz="0" w:space="0" w:color="auto"/>
          </w:divBdr>
          <w:divsChild>
            <w:div w:id="1410620678">
              <w:marLeft w:val="0"/>
              <w:marRight w:val="0"/>
              <w:marTop w:val="0"/>
              <w:marBottom w:val="0"/>
              <w:divBdr>
                <w:top w:val="none" w:sz="0" w:space="0" w:color="auto"/>
                <w:left w:val="none" w:sz="0" w:space="0" w:color="auto"/>
                <w:bottom w:val="none" w:sz="0" w:space="0" w:color="auto"/>
                <w:right w:val="none" w:sz="0" w:space="0" w:color="auto"/>
              </w:divBdr>
              <w:divsChild>
                <w:div w:id="44910245">
                  <w:marLeft w:val="0"/>
                  <w:marRight w:val="0"/>
                  <w:marTop w:val="0"/>
                  <w:marBottom w:val="0"/>
                  <w:divBdr>
                    <w:top w:val="none" w:sz="0" w:space="0" w:color="auto"/>
                    <w:left w:val="none" w:sz="0" w:space="0" w:color="auto"/>
                    <w:bottom w:val="none" w:sz="0" w:space="0" w:color="auto"/>
                    <w:right w:val="none" w:sz="0" w:space="0" w:color="auto"/>
                  </w:divBdr>
                  <w:divsChild>
                    <w:div w:id="1951669206">
                      <w:marLeft w:val="0"/>
                      <w:marRight w:val="0"/>
                      <w:marTop w:val="0"/>
                      <w:marBottom w:val="0"/>
                      <w:divBdr>
                        <w:top w:val="none" w:sz="0" w:space="0" w:color="auto"/>
                        <w:left w:val="none" w:sz="0" w:space="0" w:color="auto"/>
                        <w:bottom w:val="none" w:sz="0" w:space="0" w:color="auto"/>
                        <w:right w:val="none" w:sz="0" w:space="0" w:color="auto"/>
                      </w:divBdr>
                      <w:divsChild>
                        <w:div w:id="7422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7965">
          <w:marLeft w:val="0"/>
          <w:marRight w:val="0"/>
          <w:marTop w:val="0"/>
          <w:marBottom w:val="0"/>
          <w:divBdr>
            <w:top w:val="none" w:sz="0" w:space="0" w:color="auto"/>
            <w:left w:val="none" w:sz="0" w:space="0" w:color="auto"/>
            <w:bottom w:val="none" w:sz="0" w:space="0" w:color="auto"/>
            <w:right w:val="none" w:sz="0" w:space="0" w:color="auto"/>
          </w:divBdr>
          <w:divsChild>
            <w:div w:id="1583642003">
              <w:marLeft w:val="0"/>
              <w:marRight w:val="0"/>
              <w:marTop w:val="0"/>
              <w:marBottom w:val="0"/>
              <w:divBdr>
                <w:top w:val="none" w:sz="0" w:space="0" w:color="auto"/>
                <w:left w:val="none" w:sz="0" w:space="0" w:color="auto"/>
                <w:bottom w:val="none" w:sz="0" w:space="0" w:color="auto"/>
                <w:right w:val="none" w:sz="0" w:space="0" w:color="auto"/>
              </w:divBdr>
              <w:divsChild>
                <w:div w:id="634986764">
                  <w:marLeft w:val="0"/>
                  <w:marRight w:val="0"/>
                  <w:marTop w:val="0"/>
                  <w:marBottom w:val="0"/>
                  <w:divBdr>
                    <w:top w:val="none" w:sz="0" w:space="0" w:color="auto"/>
                    <w:left w:val="none" w:sz="0" w:space="0" w:color="auto"/>
                    <w:bottom w:val="none" w:sz="0" w:space="0" w:color="auto"/>
                    <w:right w:val="none" w:sz="0" w:space="0" w:color="auto"/>
                  </w:divBdr>
                </w:div>
              </w:divsChild>
            </w:div>
            <w:div w:id="1551916802">
              <w:marLeft w:val="0"/>
              <w:marRight w:val="0"/>
              <w:marTop w:val="0"/>
              <w:marBottom w:val="0"/>
              <w:divBdr>
                <w:top w:val="none" w:sz="0" w:space="0" w:color="auto"/>
                <w:left w:val="none" w:sz="0" w:space="0" w:color="auto"/>
                <w:bottom w:val="none" w:sz="0" w:space="0" w:color="auto"/>
                <w:right w:val="none" w:sz="0" w:space="0" w:color="auto"/>
              </w:divBdr>
              <w:divsChild>
                <w:div w:id="735319254">
                  <w:marLeft w:val="0"/>
                  <w:marRight w:val="0"/>
                  <w:marTop w:val="0"/>
                  <w:marBottom w:val="0"/>
                  <w:divBdr>
                    <w:top w:val="none" w:sz="0" w:space="0" w:color="auto"/>
                    <w:left w:val="none" w:sz="0" w:space="0" w:color="auto"/>
                    <w:bottom w:val="none" w:sz="0" w:space="0" w:color="auto"/>
                    <w:right w:val="none" w:sz="0" w:space="0" w:color="auto"/>
                  </w:divBdr>
                </w:div>
                <w:div w:id="13936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78801-29B6-4984-A972-7C1794CC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10185</Words>
  <Characters>58057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3</cp:revision>
  <dcterms:created xsi:type="dcterms:W3CDTF">2023-11-14T20:12:00Z</dcterms:created>
  <dcterms:modified xsi:type="dcterms:W3CDTF">2023-11-14T20:14:00Z</dcterms:modified>
</cp:coreProperties>
</file>