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6705" w:rsidRPr="00DC7F99" w:rsidRDefault="00DC7F99" w:rsidP="0022143C">
      <w:pPr>
        <w:jc w:val="both"/>
        <w:rPr>
          <w:rFonts w:ascii="Georgia" w:hAnsi="Georgia"/>
          <w:b/>
          <w:sz w:val="24"/>
          <w:szCs w:val="24"/>
          <w:lang w:val="mk-MK"/>
        </w:rPr>
      </w:pPr>
      <w:bookmarkStart w:id="0" w:name="_GoBack"/>
      <w:bookmarkEnd w:id="0"/>
      <w:r w:rsidRPr="00DC7F99">
        <w:rPr>
          <w:rFonts w:ascii="Georgia" w:hAnsi="Georgia"/>
          <w:b/>
          <w:noProof/>
          <w:sz w:val="24"/>
          <w:szCs w:val="24"/>
        </w:rPr>
        <w:drawing>
          <wp:anchor distT="0" distB="0" distL="114300" distR="114300" simplePos="0" relativeHeight="251659264" behindDoc="0" locked="0" layoutInCell="1" allowOverlap="1" wp14:anchorId="73D2772D" wp14:editId="6C32F38E">
            <wp:simplePos x="0" y="0"/>
            <wp:positionH relativeFrom="margin">
              <wp:posOffset>4786630</wp:posOffset>
            </wp:positionH>
            <wp:positionV relativeFrom="margin">
              <wp:posOffset>-146685</wp:posOffset>
            </wp:positionV>
            <wp:extent cx="1209675" cy="111442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1114425"/>
                    </a:xfrm>
                    <a:prstGeom prst="rect">
                      <a:avLst/>
                    </a:prstGeom>
                    <a:noFill/>
                    <a:ln>
                      <a:noFill/>
                    </a:ln>
                  </pic:spPr>
                </pic:pic>
              </a:graphicData>
            </a:graphic>
          </wp:anchor>
        </w:drawing>
      </w:r>
      <w:r w:rsidRPr="00DC7F99">
        <w:rPr>
          <w:rFonts w:ascii="Georgia" w:hAnsi="Georgia"/>
          <w:b/>
          <w:noProof/>
          <w:sz w:val="24"/>
          <w:szCs w:val="24"/>
        </w:rPr>
        <w:drawing>
          <wp:anchor distT="0" distB="0" distL="114300" distR="114300" simplePos="0" relativeHeight="251658240" behindDoc="0" locked="0" layoutInCell="1" allowOverlap="1" wp14:anchorId="79B67250" wp14:editId="674C5E45">
            <wp:simplePos x="0" y="0"/>
            <wp:positionH relativeFrom="margin">
              <wp:posOffset>-701675</wp:posOffset>
            </wp:positionH>
            <wp:positionV relativeFrom="margin">
              <wp:posOffset>-156845</wp:posOffset>
            </wp:positionV>
            <wp:extent cx="1266825" cy="111442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6825" cy="1114425"/>
                    </a:xfrm>
                    <a:prstGeom prst="rect">
                      <a:avLst/>
                    </a:prstGeom>
                    <a:noFill/>
                    <a:ln>
                      <a:noFill/>
                    </a:ln>
                  </pic:spPr>
                </pic:pic>
              </a:graphicData>
            </a:graphic>
          </wp:anchor>
        </w:drawing>
      </w:r>
      <w:r w:rsidRPr="00DC7F99">
        <w:rPr>
          <w:rFonts w:ascii="Georgia" w:hAnsi="Georgia"/>
          <w:b/>
          <w:sz w:val="24"/>
          <w:szCs w:val="24"/>
          <w:lang w:val="mk-MK"/>
        </w:rPr>
        <w:t>УНИВЕРЗИТЕТ СВ. „КИРИЛ И МЕТОДИЈ’’</w:t>
      </w:r>
    </w:p>
    <w:p w:rsidR="00DC7F99" w:rsidRPr="00DC7F99" w:rsidRDefault="00DC7F99" w:rsidP="0022143C">
      <w:pPr>
        <w:jc w:val="both"/>
        <w:rPr>
          <w:rFonts w:ascii="Georgia" w:hAnsi="Georgia"/>
          <w:b/>
          <w:sz w:val="24"/>
          <w:szCs w:val="24"/>
          <w:lang w:val="mk-MK"/>
        </w:rPr>
      </w:pPr>
      <w:r w:rsidRPr="00DC7F99">
        <w:rPr>
          <w:rFonts w:ascii="Georgia" w:hAnsi="Georgia"/>
          <w:b/>
          <w:sz w:val="24"/>
          <w:szCs w:val="24"/>
          <w:lang w:val="mk-MK"/>
        </w:rPr>
        <w:t>СТОМАТОЛОШКИ ФАКУЛТЕТ – СКОПЈЕ</w:t>
      </w:r>
    </w:p>
    <w:p w:rsidR="00DC7F99" w:rsidRPr="00DC7F99" w:rsidRDefault="00DC7F99" w:rsidP="0022143C">
      <w:pPr>
        <w:jc w:val="both"/>
        <w:rPr>
          <w:rFonts w:ascii="Georgia" w:hAnsi="Georgia"/>
          <w:b/>
          <w:sz w:val="24"/>
          <w:szCs w:val="24"/>
          <w:lang w:val="mk-MK"/>
        </w:rPr>
      </w:pPr>
    </w:p>
    <w:p w:rsidR="00DC7F99" w:rsidRPr="0082298E" w:rsidRDefault="00DC7F99" w:rsidP="0022143C">
      <w:pPr>
        <w:jc w:val="both"/>
        <w:rPr>
          <w:rFonts w:ascii="Georgia" w:hAnsi="Georgia"/>
          <w:b/>
          <w:sz w:val="24"/>
          <w:szCs w:val="24"/>
        </w:rPr>
      </w:pPr>
    </w:p>
    <w:p w:rsidR="00DC7F99" w:rsidRPr="00DC7F99" w:rsidRDefault="00DC7F99" w:rsidP="0009724B">
      <w:pPr>
        <w:jc w:val="center"/>
        <w:rPr>
          <w:rFonts w:ascii="Georgia" w:hAnsi="Georgia"/>
          <w:b/>
          <w:sz w:val="24"/>
          <w:szCs w:val="24"/>
          <w:lang w:val="mk-MK"/>
        </w:rPr>
      </w:pPr>
      <w:r w:rsidRPr="00DC7F99">
        <w:rPr>
          <w:rFonts w:ascii="Georgia" w:hAnsi="Georgia"/>
          <w:b/>
          <w:sz w:val="24"/>
          <w:szCs w:val="24"/>
          <w:lang w:val="mk-MK"/>
        </w:rPr>
        <w:t>МАРИЈА ЃОРЃИЕВСКА ДЕБАЛОВСКА</w:t>
      </w:r>
    </w:p>
    <w:p w:rsidR="00DC7F99" w:rsidRPr="00DC7F99" w:rsidRDefault="00DC7F99" w:rsidP="0022143C">
      <w:pPr>
        <w:jc w:val="both"/>
        <w:rPr>
          <w:rFonts w:ascii="Georgia" w:hAnsi="Georgia"/>
          <w:b/>
          <w:sz w:val="24"/>
          <w:szCs w:val="24"/>
          <w:lang w:val="mk-MK"/>
        </w:rPr>
      </w:pPr>
    </w:p>
    <w:p w:rsidR="00DC7F99" w:rsidRPr="00DC7F99" w:rsidRDefault="00DC7F99" w:rsidP="0009724B">
      <w:pPr>
        <w:jc w:val="center"/>
        <w:rPr>
          <w:rFonts w:ascii="Georgia" w:hAnsi="Georgia"/>
          <w:b/>
          <w:i/>
          <w:sz w:val="32"/>
          <w:szCs w:val="32"/>
          <w:lang w:val="mk-MK"/>
        </w:rPr>
      </w:pPr>
      <w:r w:rsidRPr="00DC7F99">
        <w:rPr>
          <w:rFonts w:ascii="Georgia" w:hAnsi="Georgia"/>
          <w:b/>
          <w:i/>
          <w:sz w:val="32"/>
          <w:szCs w:val="32"/>
          <w:lang w:val="mk-MK"/>
        </w:rPr>
        <w:t>ХИБРИДНИ ПРОТЕЗИ</w:t>
      </w:r>
    </w:p>
    <w:p w:rsidR="00DC7F99" w:rsidRPr="00DC7F99" w:rsidRDefault="00DC7F99" w:rsidP="0009724B">
      <w:pPr>
        <w:jc w:val="center"/>
        <w:rPr>
          <w:rFonts w:ascii="Georgia" w:hAnsi="Georgia"/>
          <w:b/>
          <w:sz w:val="24"/>
          <w:szCs w:val="24"/>
          <w:lang w:val="mk-MK"/>
        </w:rPr>
      </w:pPr>
      <w:r w:rsidRPr="00DC7F99">
        <w:rPr>
          <w:rFonts w:ascii="Georgia" w:hAnsi="Georgia"/>
          <w:b/>
          <w:sz w:val="24"/>
          <w:szCs w:val="24"/>
          <w:lang w:val="mk-MK"/>
        </w:rPr>
        <w:t>-СТРУЧЕН ТРУД-</w:t>
      </w:r>
    </w:p>
    <w:p w:rsidR="00DC7F99" w:rsidRPr="00DC7F99" w:rsidRDefault="00DC7F99" w:rsidP="0022143C">
      <w:pPr>
        <w:jc w:val="both"/>
        <w:rPr>
          <w:rFonts w:ascii="Georgia" w:hAnsi="Georgia"/>
          <w:b/>
          <w:sz w:val="24"/>
          <w:szCs w:val="24"/>
          <w:lang w:val="mk-MK"/>
        </w:rPr>
      </w:pPr>
    </w:p>
    <w:p w:rsidR="00DC7F99" w:rsidRDefault="00DC7F99" w:rsidP="0022143C">
      <w:pPr>
        <w:jc w:val="both"/>
        <w:rPr>
          <w:rFonts w:ascii="Georgia" w:hAnsi="Georgia"/>
          <w:b/>
          <w:sz w:val="24"/>
          <w:szCs w:val="24"/>
          <w:lang w:val="mk-MK"/>
        </w:rPr>
      </w:pPr>
    </w:p>
    <w:p w:rsidR="00DC7F99" w:rsidRPr="00DC7F99" w:rsidRDefault="00DC7F99" w:rsidP="0022143C">
      <w:pPr>
        <w:jc w:val="both"/>
        <w:rPr>
          <w:rFonts w:ascii="Georgia" w:hAnsi="Georgia"/>
          <w:b/>
          <w:sz w:val="24"/>
          <w:szCs w:val="24"/>
          <w:lang w:val="mk-MK"/>
        </w:rPr>
      </w:pPr>
    </w:p>
    <w:p w:rsidR="00DC7F99" w:rsidRPr="00DC7F99" w:rsidRDefault="00DC7F99" w:rsidP="0009724B">
      <w:pPr>
        <w:jc w:val="center"/>
        <w:rPr>
          <w:rFonts w:ascii="Georgia" w:hAnsi="Georgia"/>
          <w:b/>
          <w:sz w:val="24"/>
          <w:szCs w:val="24"/>
          <w:lang w:val="mk-MK"/>
        </w:rPr>
      </w:pPr>
      <w:r w:rsidRPr="00DC7F99">
        <w:rPr>
          <w:rFonts w:ascii="Georgia" w:hAnsi="Georgia"/>
          <w:b/>
          <w:sz w:val="24"/>
          <w:szCs w:val="24"/>
          <w:lang w:val="mk-MK"/>
        </w:rPr>
        <w:t>МЕНТОР:</w:t>
      </w:r>
    </w:p>
    <w:p w:rsidR="00DC7F99" w:rsidRPr="00DC7F99" w:rsidRDefault="00DC7F99" w:rsidP="0009724B">
      <w:pPr>
        <w:jc w:val="center"/>
        <w:rPr>
          <w:rFonts w:ascii="Georgia" w:hAnsi="Georgia"/>
          <w:b/>
          <w:sz w:val="24"/>
          <w:szCs w:val="24"/>
          <w:lang w:val="mk-MK"/>
        </w:rPr>
      </w:pPr>
      <w:r w:rsidRPr="00DC7F99">
        <w:rPr>
          <w:rFonts w:ascii="Georgia" w:hAnsi="Georgia"/>
          <w:b/>
          <w:sz w:val="24"/>
          <w:szCs w:val="24"/>
          <w:lang w:val="mk-MK"/>
        </w:rPr>
        <w:t>ПРОФ. Д-Р ГОРДАНА КОВАЧЕВСКА</w:t>
      </w:r>
    </w:p>
    <w:p w:rsidR="00DC7F99" w:rsidRPr="00DC7F99" w:rsidRDefault="00DC7F99" w:rsidP="0022143C">
      <w:pPr>
        <w:jc w:val="both"/>
        <w:rPr>
          <w:rFonts w:ascii="Georgia" w:hAnsi="Georgia"/>
          <w:b/>
          <w:sz w:val="24"/>
          <w:szCs w:val="24"/>
          <w:lang w:val="mk-MK"/>
        </w:rPr>
      </w:pPr>
    </w:p>
    <w:p w:rsidR="00DC7F99" w:rsidRPr="00DC7F99" w:rsidRDefault="00DC7F99" w:rsidP="0022143C">
      <w:pPr>
        <w:jc w:val="both"/>
        <w:rPr>
          <w:rFonts w:ascii="Georgia" w:hAnsi="Georgia"/>
          <w:b/>
          <w:sz w:val="24"/>
          <w:szCs w:val="24"/>
          <w:lang w:val="mk-MK"/>
        </w:rPr>
      </w:pPr>
    </w:p>
    <w:p w:rsidR="00DC7F99" w:rsidRPr="00DC7F99" w:rsidRDefault="00DC7F99" w:rsidP="0022143C">
      <w:pPr>
        <w:jc w:val="both"/>
        <w:rPr>
          <w:rFonts w:ascii="Georgia" w:hAnsi="Georgia"/>
          <w:b/>
          <w:sz w:val="24"/>
          <w:szCs w:val="24"/>
          <w:lang w:val="mk-MK"/>
        </w:rPr>
      </w:pPr>
    </w:p>
    <w:p w:rsidR="00DC7F99" w:rsidRPr="00DC7F99" w:rsidRDefault="00DC7F99" w:rsidP="0022143C">
      <w:pPr>
        <w:jc w:val="both"/>
        <w:rPr>
          <w:rFonts w:ascii="Georgia" w:hAnsi="Georgia"/>
          <w:b/>
          <w:sz w:val="24"/>
          <w:szCs w:val="24"/>
          <w:lang w:val="mk-MK"/>
        </w:rPr>
      </w:pPr>
    </w:p>
    <w:p w:rsidR="00DC7F99" w:rsidRPr="00DC7F99" w:rsidRDefault="00DC7F99" w:rsidP="0022143C">
      <w:pPr>
        <w:jc w:val="both"/>
        <w:rPr>
          <w:rFonts w:ascii="Georgia" w:hAnsi="Georgia"/>
          <w:b/>
          <w:sz w:val="24"/>
          <w:szCs w:val="24"/>
          <w:lang w:val="mk-MK"/>
        </w:rPr>
      </w:pPr>
    </w:p>
    <w:p w:rsidR="00DC7F99" w:rsidRPr="00DC7F99" w:rsidRDefault="00DC7F99" w:rsidP="0022143C">
      <w:pPr>
        <w:jc w:val="both"/>
        <w:rPr>
          <w:rFonts w:ascii="Georgia" w:hAnsi="Georgia"/>
          <w:b/>
          <w:sz w:val="24"/>
          <w:szCs w:val="24"/>
          <w:lang w:val="mk-MK"/>
        </w:rPr>
      </w:pPr>
    </w:p>
    <w:p w:rsidR="00DC7F99" w:rsidRPr="00DC7F99" w:rsidRDefault="00DC7F99" w:rsidP="0022143C">
      <w:pPr>
        <w:jc w:val="both"/>
        <w:rPr>
          <w:rFonts w:ascii="Georgia" w:hAnsi="Georgia"/>
          <w:b/>
          <w:sz w:val="24"/>
          <w:szCs w:val="24"/>
          <w:lang w:val="mk-MK"/>
        </w:rPr>
      </w:pPr>
    </w:p>
    <w:p w:rsidR="00DC7F99" w:rsidRPr="00334FD0" w:rsidRDefault="00DC7F99" w:rsidP="0009724B">
      <w:pPr>
        <w:jc w:val="center"/>
        <w:rPr>
          <w:rFonts w:ascii="Georgia" w:hAnsi="Georgia"/>
          <w:b/>
          <w:sz w:val="24"/>
          <w:szCs w:val="24"/>
        </w:rPr>
      </w:pPr>
      <w:r w:rsidRPr="00DC7F99">
        <w:rPr>
          <w:rFonts w:ascii="Georgia" w:hAnsi="Georgia"/>
          <w:b/>
          <w:sz w:val="24"/>
          <w:szCs w:val="24"/>
          <w:lang w:val="mk-MK"/>
        </w:rPr>
        <w:t>СКОПЈЕ, 2023</w:t>
      </w:r>
    </w:p>
    <w:p w:rsidR="00DC7F99" w:rsidRDefault="00DC7F99" w:rsidP="0022143C">
      <w:pPr>
        <w:jc w:val="both"/>
        <w:rPr>
          <w:rFonts w:ascii="Georgia" w:hAnsi="Georgia"/>
          <w:b/>
          <w:sz w:val="24"/>
          <w:szCs w:val="24"/>
        </w:rPr>
      </w:pPr>
    </w:p>
    <w:p w:rsidR="00827D77" w:rsidRDefault="00827D77" w:rsidP="0022143C">
      <w:pPr>
        <w:jc w:val="both"/>
        <w:rPr>
          <w:rFonts w:ascii="Georgia" w:hAnsi="Georgia"/>
          <w:b/>
          <w:sz w:val="24"/>
          <w:szCs w:val="24"/>
        </w:rPr>
      </w:pPr>
    </w:p>
    <w:p w:rsidR="00827D77" w:rsidRDefault="00827D77" w:rsidP="0022143C">
      <w:pPr>
        <w:jc w:val="both"/>
        <w:rPr>
          <w:rFonts w:ascii="Georgia" w:hAnsi="Georgia"/>
          <w:b/>
          <w:sz w:val="24"/>
          <w:szCs w:val="24"/>
        </w:rPr>
      </w:pPr>
    </w:p>
    <w:p w:rsidR="00827D77" w:rsidRDefault="00827D77" w:rsidP="0022143C">
      <w:pPr>
        <w:jc w:val="both"/>
        <w:rPr>
          <w:rFonts w:ascii="Georgia" w:hAnsi="Georgia"/>
          <w:b/>
          <w:sz w:val="24"/>
          <w:szCs w:val="24"/>
        </w:rPr>
      </w:pPr>
    </w:p>
    <w:p w:rsidR="00827D77" w:rsidRDefault="00827D77" w:rsidP="0022143C">
      <w:pPr>
        <w:jc w:val="both"/>
        <w:rPr>
          <w:rFonts w:ascii="Georgia" w:hAnsi="Georgia"/>
          <w:b/>
          <w:sz w:val="24"/>
          <w:szCs w:val="24"/>
        </w:rPr>
      </w:pPr>
    </w:p>
    <w:p w:rsidR="00827D77" w:rsidRDefault="00827D77" w:rsidP="0022143C">
      <w:pPr>
        <w:jc w:val="both"/>
        <w:rPr>
          <w:rFonts w:ascii="Georgia" w:hAnsi="Georgia"/>
          <w:b/>
          <w:sz w:val="24"/>
          <w:szCs w:val="24"/>
        </w:rPr>
      </w:pPr>
    </w:p>
    <w:p w:rsidR="007F6AF9" w:rsidRPr="0040465F" w:rsidRDefault="007F6AF9" w:rsidP="0022143C">
      <w:pPr>
        <w:pStyle w:val="Default"/>
        <w:spacing w:line="276" w:lineRule="auto"/>
        <w:jc w:val="both"/>
        <w:rPr>
          <w:rFonts w:ascii="Georgia" w:hAnsi="Georgia" w:cs="Times New Roman"/>
          <w:b/>
          <w:bCs/>
        </w:rPr>
      </w:pPr>
    </w:p>
    <w:p w:rsidR="007F6AF9" w:rsidRPr="00DC7F99" w:rsidRDefault="007F6AF9" w:rsidP="007F6AF9">
      <w:pPr>
        <w:jc w:val="both"/>
        <w:rPr>
          <w:rFonts w:ascii="Georgia" w:hAnsi="Georgia"/>
          <w:b/>
          <w:sz w:val="24"/>
          <w:szCs w:val="24"/>
          <w:lang w:val="mk-MK"/>
        </w:rPr>
      </w:pPr>
      <w:r w:rsidRPr="00DC7F99">
        <w:rPr>
          <w:rFonts w:ascii="Georgia" w:hAnsi="Georgia"/>
          <w:b/>
          <w:noProof/>
          <w:sz w:val="24"/>
          <w:szCs w:val="24"/>
        </w:rPr>
        <w:drawing>
          <wp:anchor distT="0" distB="0" distL="114300" distR="114300" simplePos="0" relativeHeight="251686912" behindDoc="0" locked="0" layoutInCell="1" allowOverlap="1" wp14:anchorId="2A0C3973" wp14:editId="3204BE7B">
            <wp:simplePos x="0" y="0"/>
            <wp:positionH relativeFrom="margin">
              <wp:posOffset>4786630</wp:posOffset>
            </wp:positionH>
            <wp:positionV relativeFrom="margin">
              <wp:posOffset>-146685</wp:posOffset>
            </wp:positionV>
            <wp:extent cx="1209675" cy="1114425"/>
            <wp:effectExtent l="0" t="0" r="952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1114425"/>
                    </a:xfrm>
                    <a:prstGeom prst="rect">
                      <a:avLst/>
                    </a:prstGeom>
                    <a:noFill/>
                    <a:ln>
                      <a:noFill/>
                    </a:ln>
                  </pic:spPr>
                </pic:pic>
              </a:graphicData>
            </a:graphic>
          </wp:anchor>
        </w:drawing>
      </w:r>
      <w:r w:rsidRPr="00DC7F99">
        <w:rPr>
          <w:rFonts w:ascii="Georgia" w:hAnsi="Georgia"/>
          <w:b/>
          <w:noProof/>
          <w:sz w:val="24"/>
          <w:szCs w:val="24"/>
        </w:rPr>
        <w:drawing>
          <wp:anchor distT="0" distB="0" distL="114300" distR="114300" simplePos="0" relativeHeight="251685888" behindDoc="0" locked="0" layoutInCell="1" allowOverlap="1" wp14:anchorId="7B0C3605" wp14:editId="1E8146A5">
            <wp:simplePos x="0" y="0"/>
            <wp:positionH relativeFrom="margin">
              <wp:posOffset>-701675</wp:posOffset>
            </wp:positionH>
            <wp:positionV relativeFrom="margin">
              <wp:posOffset>-156845</wp:posOffset>
            </wp:positionV>
            <wp:extent cx="1266825" cy="111442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6825" cy="1114425"/>
                    </a:xfrm>
                    <a:prstGeom prst="rect">
                      <a:avLst/>
                    </a:prstGeom>
                    <a:noFill/>
                    <a:ln>
                      <a:noFill/>
                    </a:ln>
                  </pic:spPr>
                </pic:pic>
              </a:graphicData>
            </a:graphic>
          </wp:anchor>
        </w:drawing>
      </w:r>
      <w:r w:rsidRPr="00DC7F99">
        <w:rPr>
          <w:rFonts w:ascii="Georgia" w:hAnsi="Georgia"/>
          <w:b/>
          <w:sz w:val="24"/>
          <w:szCs w:val="24"/>
          <w:lang w:val="mk-MK"/>
        </w:rPr>
        <w:t>УНИВЕРЗИТЕТ СВ. „КИРИЛ И МЕТОДИЈ’’</w:t>
      </w:r>
    </w:p>
    <w:p w:rsidR="007F6AF9" w:rsidRPr="00DC7F99" w:rsidRDefault="007F6AF9" w:rsidP="007F6AF9">
      <w:pPr>
        <w:jc w:val="both"/>
        <w:rPr>
          <w:rFonts w:ascii="Georgia" w:hAnsi="Georgia"/>
          <w:b/>
          <w:sz w:val="24"/>
          <w:szCs w:val="24"/>
          <w:lang w:val="mk-MK"/>
        </w:rPr>
      </w:pPr>
      <w:r w:rsidRPr="00DC7F99">
        <w:rPr>
          <w:rFonts w:ascii="Georgia" w:hAnsi="Georgia"/>
          <w:b/>
          <w:sz w:val="24"/>
          <w:szCs w:val="24"/>
          <w:lang w:val="mk-MK"/>
        </w:rPr>
        <w:t>СТОМАТОЛОШКИ ФАКУЛТЕТ – СКОПЈЕ</w:t>
      </w:r>
    </w:p>
    <w:p w:rsidR="007F6AF9" w:rsidRPr="00DC7F99" w:rsidRDefault="007F6AF9" w:rsidP="007F6AF9">
      <w:pPr>
        <w:jc w:val="both"/>
        <w:rPr>
          <w:rFonts w:ascii="Georgia" w:hAnsi="Georgia"/>
          <w:b/>
          <w:sz w:val="24"/>
          <w:szCs w:val="24"/>
          <w:lang w:val="mk-MK"/>
        </w:rPr>
      </w:pPr>
    </w:p>
    <w:p w:rsidR="007F6AF9" w:rsidRPr="00DC7F99" w:rsidRDefault="007F6AF9" w:rsidP="007F6AF9">
      <w:pPr>
        <w:jc w:val="both"/>
        <w:rPr>
          <w:rFonts w:ascii="Georgia" w:hAnsi="Georgia"/>
          <w:b/>
          <w:sz w:val="24"/>
          <w:szCs w:val="24"/>
          <w:lang w:val="mk-MK"/>
        </w:rPr>
      </w:pPr>
    </w:p>
    <w:p w:rsidR="007F6AF9" w:rsidRPr="00DC7F99" w:rsidRDefault="007F6AF9" w:rsidP="007F6AF9">
      <w:pPr>
        <w:jc w:val="both"/>
        <w:rPr>
          <w:rFonts w:ascii="Georgia" w:hAnsi="Georgia"/>
          <w:b/>
          <w:sz w:val="24"/>
          <w:szCs w:val="24"/>
          <w:lang w:val="mk-MK"/>
        </w:rPr>
      </w:pPr>
    </w:p>
    <w:p w:rsidR="007F6AF9" w:rsidRPr="00DC7F99" w:rsidRDefault="007F6AF9" w:rsidP="007F6AF9">
      <w:pPr>
        <w:jc w:val="both"/>
        <w:rPr>
          <w:rFonts w:ascii="Georgia" w:hAnsi="Georgia"/>
          <w:b/>
          <w:sz w:val="24"/>
          <w:szCs w:val="24"/>
          <w:lang w:val="mk-MK"/>
        </w:rPr>
      </w:pPr>
    </w:p>
    <w:p w:rsidR="007F6AF9" w:rsidRPr="00DC7F99" w:rsidRDefault="007F6AF9" w:rsidP="007F6AF9">
      <w:pPr>
        <w:jc w:val="both"/>
        <w:rPr>
          <w:rFonts w:ascii="Georgia" w:hAnsi="Georgia"/>
          <w:b/>
          <w:sz w:val="24"/>
          <w:szCs w:val="24"/>
          <w:lang w:val="mk-MK"/>
        </w:rPr>
      </w:pPr>
    </w:p>
    <w:p w:rsidR="007F6AF9" w:rsidRPr="00DC7F99" w:rsidRDefault="007F6AF9" w:rsidP="007F6AF9">
      <w:pPr>
        <w:jc w:val="both"/>
        <w:rPr>
          <w:rFonts w:ascii="Georgia" w:hAnsi="Georgia"/>
          <w:b/>
          <w:sz w:val="24"/>
          <w:szCs w:val="24"/>
          <w:lang w:val="mk-MK"/>
        </w:rPr>
      </w:pPr>
    </w:p>
    <w:p w:rsidR="007F6AF9" w:rsidRPr="00DC7F99" w:rsidRDefault="007F6AF9" w:rsidP="007F6AF9">
      <w:pPr>
        <w:jc w:val="center"/>
        <w:rPr>
          <w:rFonts w:ascii="Georgia" w:hAnsi="Georgia"/>
          <w:b/>
          <w:sz w:val="24"/>
          <w:szCs w:val="24"/>
          <w:lang w:val="mk-MK"/>
        </w:rPr>
      </w:pPr>
      <w:r w:rsidRPr="00DC7F99">
        <w:rPr>
          <w:rFonts w:ascii="Georgia" w:hAnsi="Georgia"/>
          <w:b/>
          <w:sz w:val="24"/>
          <w:szCs w:val="24"/>
          <w:lang w:val="mk-MK"/>
        </w:rPr>
        <w:t>МАРИЈА ЃОРЃИЕВСКА ДЕБАЛОВСКА</w:t>
      </w:r>
    </w:p>
    <w:p w:rsidR="007F6AF9" w:rsidRPr="00DC7F99" w:rsidRDefault="007F6AF9" w:rsidP="007F6AF9">
      <w:pPr>
        <w:jc w:val="both"/>
        <w:rPr>
          <w:rFonts w:ascii="Georgia" w:hAnsi="Georgia"/>
          <w:b/>
          <w:sz w:val="24"/>
          <w:szCs w:val="24"/>
          <w:lang w:val="mk-MK"/>
        </w:rPr>
      </w:pPr>
    </w:p>
    <w:p w:rsidR="007F6AF9" w:rsidRPr="00DC7F99" w:rsidRDefault="007F6AF9" w:rsidP="007F6AF9">
      <w:pPr>
        <w:jc w:val="center"/>
        <w:rPr>
          <w:rFonts w:ascii="Georgia" w:hAnsi="Georgia"/>
          <w:b/>
          <w:i/>
          <w:sz w:val="32"/>
          <w:szCs w:val="32"/>
          <w:lang w:val="mk-MK"/>
        </w:rPr>
      </w:pPr>
      <w:r w:rsidRPr="00DC7F99">
        <w:rPr>
          <w:rFonts w:ascii="Georgia" w:hAnsi="Georgia"/>
          <w:b/>
          <w:i/>
          <w:sz w:val="32"/>
          <w:szCs w:val="32"/>
          <w:lang w:val="mk-MK"/>
        </w:rPr>
        <w:t>ХИБРИДНИ ПРОТЕЗИ</w:t>
      </w:r>
    </w:p>
    <w:p w:rsidR="007F6AF9" w:rsidRPr="00DC7F99" w:rsidRDefault="007F6AF9" w:rsidP="007F6AF9">
      <w:pPr>
        <w:jc w:val="center"/>
        <w:rPr>
          <w:rFonts w:ascii="Georgia" w:hAnsi="Georgia"/>
          <w:b/>
          <w:sz w:val="24"/>
          <w:szCs w:val="24"/>
          <w:lang w:val="mk-MK"/>
        </w:rPr>
      </w:pPr>
      <w:r w:rsidRPr="00DC7F99">
        <w:rPr>
          <w:rFonts w:ascii="Georgia" w:hAnsi="Georgia"/>
          <w:b/>
          <w:sz w:val="24"/>
          <w:szCs w:val="24"/>
          <w:lang w:val="mk-MK"/>
        </w:rPr>
        <w:t>-СТРУЧЕН ТРУД-</w:t>
      </w:r>
    </w:p>
    <w:p w:rsidR="007F6AF9" w:rsidRPr="00DC7F99" w:rsidRDefault="007F6AF9" w:rsidP="007F6AF9">
      <w:pPr>
        <w:jc w:val="both"/>
        <w:rPr>
          <w:rFonts w:ascii="Georgia" w:hAnsi="Georgia"/>
          <w:b/>
          <w:sz w:val="24"/>
          <w:szCs w:val="24"/>
          <w:lang w:val="mk-MK"/>
        </w:rPr>
      </w:pPr>
    </w:p>
    <w:p w:rsidR="007F6AF9" w:rsidRDefault="007F6AF9" w:rsidP="007F6AF9">
      <w:pPr>
        <w:jc w:val="both"/>
        <w:rPr>
          <w:rFonts w:ascii="Georgia" w:hAnsi="Georgia"/>
          <w:b/>
          <w:sz w:val="24"/>
          <w:szCs w:val="24"/>
          <w:lang w:val="mk-MK"/>
        </w:rPr>
      </w:pPr>
    </w:p>
    <w:p w:rsidR="007F6AF9" w:rsidRPr="00DC7F99" w:rsidRDefault="007F6AF9" w:rsidP="007F6AF9">
      <w:pPr>
        <w:jc w:val="both"/>
        <w:rPr>
          <w:rFonts w:ascii="Georgia" w:hAnsi="Georgia"/>
          <w:b/>
          <w:sz w:val="24"/>
          <w:szCs w:val="24"/>
          <w:lang w:val="mk-MK"/>
        </w:rPr>
      </w:pPr>
    </w:p>
    <w:p w:rsidR="007F6AF9" w:rsidRPr="00DC7F99" w:rsidRDefault="007F6AF9" w:rsidP="007F6AF9">
      <w:pPr>
        <w:jc w:val="center"/>
        <w:rPr>
          <w:rFonts w:ascii="Georgia" w:hAnsi="Georgia"/>
          <w:b/>
          <w:sz w:val="24"/>
          <w:szCs w:val="24"/>
          <w:lang w:val="mk-MK"/>
        </w:rPr>
      </w:pPr>
      <w:r w:rsidRPr="00DC7F99">
        <w:rPr>
          <w:rFonts w:ascii="Georgia" w:hAnsi="Georgia"/>
          <w:b/>
          <w:sz w:val="24"/>
          <w:szCs w:val="24"/>
          <w:lang w:val="mk-MK"/>
        </w:rPr>
        <w:t>МЕНТОР:</w:t>
      </w:r>
    </w:p>
    <w:p w:rsidR="007F6AF9" w:rsidRPr="00DC7F99" w:rsidRDefault="007F6AF9" w:rsidP="007F6AF9">
      <w:pPr>
        <w:jc w:val="center"/>
        <w:rPr>
          <w:rFonts w:ascii="Georgia" w:hAnsi="Georgia"/>
          <w:b/>
          <w:sz w:val="24"/>
          <w:szCs w:val="24"/>
          <w:lang w:val="mk-MK"/>
        </w:rPr>
      </w:pPr>
      <w:r w:rsidRPr="00DC7F99">
        <w:rPr>
          <w:rFonts w:ascii="Georgia" w:hAnsi="Georgia"/>
          <w:b/>
          <w:sz w:val="24"/>
          <w:szCs w:val="24"/>
          <w:lang w:val="mk-MK"/>
        </w:rPr>
        <w:t>ПРОФ. Д-Р ГОРДАНА КОВАЧЕВСКА</w:t>
      </w:r>
    </w:p>
    <w:p w:rsidR="007F6AF9" w:rsidRPr="00DC7F99" w:rsidRDefault="007F6AF9" w:rsidP="007F6AF9">
      <w:pPr>
        <w:jc w:val="both"/>
        <w:rPr>
          <w:rFonts w:ascii="Georgia" w:hAnsi="Georgia"/>
          <w:b/>
          <w:sz w:val="24"/>
          <w:szCs w:val="24"/>
          <w:lang w:val="mk-MK"/>
        </w:rPr>
      </w:pPr>
    </w:p>
    <w:p w:rsidR="007F6AF9" w:rsidRPr="00DC7F99" w:rsidRDefault="007F6AF9" w:rsidP="007F6AF9">
      <w:pPr>
        <w:jc w:val="both"/>
        <w:rPr>
          <w:rFonts w:ascii="Georgia" w:hAnsi="Georgia"/>
          <w:b/>
          <w:sz w:val="24"/>
          <w:szCs w:val="24"/>
          <w:lang w:val="mk-MK"/>
        </w:rPr>
      </w:pPr>
    </w:p>
    <w:p w:rsidR="007F6AF9" w:rsidRPr="00DC7F99" w:rsidRDefault="007F6AF9" w:rsidP="007F6AF9">
      <w:pPr>
        <w:jc w:val="both"/>
        <w:rPr>
          <w:rFonts w:ascii="Georgia" w:hAnsi="Georgia"/>
          <w:b/>
          <w:sz w:val="24"/>
          <w:szCs w:val="24"/>
          <w:lang w:val="mk-MK"/>
        </w:rPr>
      </w:pPr>
    </w:p>
    <w:p w:rsidR="007F6AF9" w:rsidRPr="00DC7F99" w:rsidRDefault="007F6AF9" w:rsidP="007F6AF9">
      <w:pPr>
        <w:jc w:val="both"/>
        <w:rPr>
          <w:rFonts w:ascii="Georgia" w:hAnsi="Georgia"/>
          <w:b/>
          <w:sz w:val="24"/>
          <w:szCs w:val="24"/>
          <w:lang w:val="mk-MK"/>
        </w:rPr>
      </w:pPr>
    </w:p>
    <w:p w:rsidR="007F6AF9" w:rsidRPr="00DC7F99" w:rsidRDefault="007F6AF9" w:rsidP="007F6AF9">
      <w:pPr>
        <w:jc w:val="both"/>
        <w:rPr>
          <w:rFonts w:ascii="Georgia" w:hAnsi="Georgia"/>
          <w:b/>
          <w:sz w:val="24"/>
          <w:szCs w:val="24"/>
          <w:lang w:val="mk-MK"/>
        </w:rPr>
      </w:pPr>
    </w:p>
    <w:p w:rsidR="007F6AF9" w:rsidRPr="00DC7F99" w:rsidRDefault="007F6AF9" w:rsidP="007F6AF9">
      <w:pPr>
        <w:jc w:val="both"/>
        <w:rPr>
          <w:rFonts w:ascii="Georgia" w:hAnsi="Georgia"/>
          <w:b/>
          <w:sz w:val="24"/>
          <w:szCs w:val="24"/>
          <w:lang w:val="mk-MK"/>
        </w:rPr>
      </w:pPr>
    </w:p>
    <w:p w:rsidR="007F6AF9" w:rsidRPr="00DC7F99" w:rsidRDefault="007F6AF9" w:rsidP="007F6AF9">
      <w:pPr>
        <w:jc w:val="both"/>
        <w:rPr>
          <w:rFonts w:ascii="Georgia" w:hAnsi="Georgia"/>
          <w:b/>
          <w:sz w:val="24"/>
          <w:szCs w:val="24"/>
          <w:lang w:val="mk-MK"/>
        </w:rPr>
      </w:pPr>
    </w:p>
    <w:p w:rsidR="007F6AF9" w:rsidRPr="00334FD0" w:rsidRDefault="007F6AF9" w:rsidP="007F6AF9">
      <w:pPr>
        <w:jc w:val="center"/>
        <w:rPr>
          <w:rFonts w:ascii="Georgia" w:hAnsi="Georgia"/>
          <w:b/>
          <w:sz w:val="24"/>
          <w:szCs w:val="24"/>
        </w:rPr>
      </w:pPr>
      <w:r w:rsidRPr="00DC7F99">
        <w:rPr>
          <w:rFonts w:ascii="Georgia" w:hAnsi="Georgia"/>
          <w:b/>
          <w:sz w:val="24"/>
          <w:szCs w:val="24"/>
          <w:lang w:val="mk-MK"/>
        </w:rPr>
        <w:t>СКОПЈЕ, 2023</w:t>
      </w:r>
    </w:p>
    <w:p w:rsidR="007F6AF9" w:rsidRDefault="007F6AF9" w:rsidP="0022143C">
      <w:pPr>
        <w:pStyle w:val="Default"/>
        <w:spacing w:line="276" w:lineRule="auto"/>
        <w:jc w:val="both"/>
        <w:rPr>
          <w:rFonts w:ascii="Georgia" w:eastAsiaTheme="minorHAnsi" w:hAnsi="Georgia" w:cstheme="minorBidi"/>
          <w:b/>
          <w:color w:val="auto"/>
          <w:lang w:val="mk-MK" w:eastAsia="en-US"/>
        </w:rPr>
      </w:pPr>
    </w:p>
    <w:p w:rsidR="007F6AF9" w:rsidRPr="007F6AF9" w:rsidRDefault="007F6AF9" w:rsidP="0022143C">
      <w:pPr>
        <w:pStyle w:val="Default"/>
        <w:spacing w:line="276" w:lineRule="auto"/>
        <w:jc w:val="both"/>
        <w:rPr>
          <w:rFonts w:ascii="Georgia" w:hAnsi="Georgia" w:cs="Times New Roman"/>
          <w:b/>
          <w:bCs/>
          <w:lang w:val="mk-MK"/>
        </w:rPr>
      </w:pPr>
    </w:p>
    <w:p w:rsidR="00334FD0" w:rsidRDefault="00334FD0" w:rsidP="0022143C">
      <w:pPr>
        <w:pStyle w:val="Default"/>
        <w:spacing w:line="276" w:lineRule="auto"/>
        <w:jc w:val="both"/>
        <w:rPr>
          <w:rFonts w:ascii="Georgia" w:hAnsi="Georgia" w:cs="Times New Roman"/>
          <w:b/>
          <w:bCs/>
          <w:lang w:val="ru-RU"/>
        </w:rPr>
      </w:pPr>
      <w:r w:rsidRPr="00334FD0">
        <w:rPr>
          <w:rFonts w:ascii="Georgia" w:hAnsi="Georgia" w:cs="Times New Roman"/>
          <w:b/>
          <w:bCs/>
          <w:lang w:val="ru-RU"/>
        </w:rPr>
        <w:lastRenderedPageBreak/>
        <w:t>Комисија за одбрана:</w:t>
      </w:r>
    </w:p>
    <w:p w:rsidR="00334FD0" w:rsidRDefault="00334FD0" w:rsidP="0022143C">
      <w:pPr>
        <w:pStyle w:val="Default"/>
        <w:spacing w:line="276" w:lineRule="auto"/>
        <w:jc w:val="both"/>
        <w:rPr>
          <w:rFonts w:ascii="Georgia" w:hAnsi="Georgia" w:cs="Times New Roman"/>
          <w:b/>
          <w:bCs/>
          <w:lang w:val="ru-RU"/>
        </w:rPr>
      </w:pPr>
    </w:p>
    <w:p w:rsidR="00334FD0" w:rsidRPr="00334FD0" w:rsidRDefault="00334FD0" w:rsidP="0022143C">
      <w:pPr>
        <w:pStyle w:val="Default"/>
        <w:spacing w:line="276" w:lineRule="auto"/>
        <w:jc w:val="both"/>
        <w:rPr>
          <w:lang w:val="ru-RU"/>
        </w:rPr>
      </w:pPr>
    </w:p>
    <w:p w:rsidR="00334FD0" w:rsidRPr="00334FD0" w:rsidRDefault="00334FD0" w:rsidP="0022143C">
      <w:pPr>
        <w:pStyle w:val="Default"/>
        <w:spacing w:line="276" w:lineRule="auto"/>
        <w:jc w:val="both"/>
        <w:rPr>
          <w:lang w:val="ru-RU"/>
        </w:rPr>
      </w:pPr>
      <w:r w:rsidRPr="00334FD0">
        <w:rPr>
          <w:rFonts w:ascii="Georgia" w:hAnsi="Georgia" w:cs="Times New Roman"/>
          <w:b/>
          <w:bCs/>
          <w:lang w:val="ru-RU"/>
        </w:rPr>
        <w:t xml:space="preserve">Претседател: </w:t>
      </w:r>
      <w:r w:rsidRPr="00334FD0">
        <w:rPr>
          <w:rFonts w:ascii="Georgia" w:hAnsi="Georgia" w:cs="Times New Roman"/>
          <w:lang w:val="ru-RU"/>
        </w:rPr>
        <w:t>Име и презиме</w:t>
      </w:r>
      <w:r w:rsidRPr="00334FD0">
        <w:rPr>
          <w:rFonts w:ascii="Georgia" w:hAnsi="Georgia" w:cs="Times New Roman"/>
          <w:lang w:val="mk-MK"/>
        </w:rPr>
        <w:t xml:space="preserve">, </w:t>
      </w:r>
    </w:p>
    <w:p w:rsidR="00334FD0" w:rsidRPr="00334FD0" w:rsidRDefault="00334FD0" w:rsidP="0022143C">
      <w:pPr>
        <w:pStyle w:val="Default"/>
        <w:spacing w:line="276" w:lineRule="auto"/>
        <w:ind w:left="720" w:firstLine="720"/>
        <w:jc w:val="both"/>
        <w:rPr>
          <w:lang w:val="ru-RU"/>
        </w:rPr>
      </w:pPr>
      <w:r w:rsidRPr="00334FD0">
        <w:rPr>
          <w:rFonts w:ascii="Georgia" w:eastAsia="Georgia" w:hAnsi="Georgia" w:cs="Georgia"/>
          <w:lang w:val="ru-RU"/>
        </w:rPr>
        <w:t xml:space="preserve">    </w:t>
      </w:r>
      <w:r w:rsidRPr="00334FD0">
        <w:rPr>
          <w:rFonts w:ascii="Georgia" w:hAnsi="Georgia" w:cs="Times New Roman"/>
          <w:lang w:val="ru-RU"/>
        </w:rPr>
        <w:t xml:space="preserve">Звање, институција </w:t>
      </w:r>
    </w:p>
    <w:p w:rsidR="00334FD0" w:rsidRPr="00334FD0" w:rsidRDefault="00334FD0" w:rsidP="0022143C">
      <w:pPr>
        <w:pStyle w:val="Default"/>
        <w:spacing w:line="276" w:lineRule="auto"/>
        <w:jc w:val="both"/>
        <w:rPr>
          <w:lang w:val="ru-RU"/>
        </w:rPr>
      </w:pPr>
      <w:r w:rsidRPr="00334FD0">
        <w:rPr>
          <w:rFonts w:ascii="Georgia" w:hAnsi="Georgia" w:cs="Times New Roman"/>
          <w:b/>
          <w:bCs/>
          <w:lang w:val="ru-RU"/>
        </w:rPr>
        <w:t xml:space="preserve">Член </w:t>
      </w:r>
      <w:r w:rsidRPr="00334FD0">
        <w:rPr>
          <w:rFonts w:ascii="Georgia" w:hAnsi="Georgia" w:cs="Times New Roman"/>
          <w:b/>
          <w:bCs/>
          <w:lang w:val="mk-MK"/>
        </w:rPr>
        <w:tab/>
      </w:r>
      <w:r w:rsidRPr="00334FD0">
        <w:rPr>
          <w:rFonts w:ascii="Georgia" w:hAnsi="Georgia" w:cs="Times New Roman"/>
          <w:b/>
          <w:bCs/>
          <w:lang w:val="mk-MK"/>
        </w:rPr>
        <w:tab/>
      </w:r>
      <w:r w:rsidRPr="00334FD0">
        <w:rPr>
          <w:rFonts w:ascii="Georgia" w:hAnsi="Georgia" w:cs="Times New Roman"/>
          <w:b/>
          <w:bCs/>
          <w:lang w:val="ru-RU"/>
        </w:rPr>
        <w:t xml:space="preserve">    </w:t>
      </w:r>
      <w:r w:rsidRPr="00334FD0">
        <w:rPr>
          <w:rFonts w:ascii="Georgia" w:hAnsi="Georgia" w:cs="Times New Roman"/>
          <w:lang w:val="ru-RU"/>
        </w:rPr>
        <w:t xml:space="preserve">Име и презиме </w:t>
      </w:r>
    </w:p>
    <w:p w:rsidR="00334FD0" w:rsidRPr="00334FD0" w:rsidRDefault="00334FD0" w:rsidP="0022143C">
      <w:pPr>
        <w:pStyle w:val="Default"/>
        <w:spacing w:line="276" w:lineRule="auto"/>
        <w:ind w:left="720" w:firstLine="720"/>
        <w:jc w:val="both"/>
        <w:rPr>
          <w:lang w:val="ru-RU"/>
        </w:rPr>
      </w:pPr>
      <w:r w:rsidRPr="00334FD0">
        <w:rPr>
          <w:rFonts w:ascii="Georgia" w:eastAsia="Georgia" w:hAnsi="Georgia" w:cs="Georgia"/>
          <w:lang w:val="ru-RU"/>
        </w:rPr>
        <w:t xml:space="preserve">    </w:t>
      </w:r>
      <w:r w:rsidRPr="00334FD0">
        <w:rPr>
          <w:rFonts w:ascii="Georgia" w:hAnsi="Georgia" w:cs="Times New Roman"/>
          <w:lang w:val="ru-RU"/>
        </w:rPr>
        <w:t xml:space="preserve">Звање, институција </w:t>
      </w:r>
    </w:p>
    <w:p w:rsidR="00334FD0" w:rsidRPr="00334FD0" w:rsidRDefault="00334FD0" w:rsidP="0022143C">
      <w:pPr>
        <w:pStyle w:val="Default"/>
        <w:spacing w:line="276" w:lineRule="auto"/>
        <w:jc w:val="both"/>
        <w:rPr>
          <w:lang w:val="ru-RU"/>
        </w:rPr>
      </w:pPr>
      <w:r w:rsidRPr="00334FD0">
        <w:rPr>
          <w:rFonts w:ascii="Georgia" w:hAnsi="Georgia" w:cs="Times New Roman"/>
          <w:b/>
          <w:bCs/>
          <w:lang w:val="ru-RU"/>
        </w:rPr>
        <w:t xml:space="preserve">Член </w:t>
      </w:r>
      <w:r w:rsidRPr="00334FD0">
        <w:rPr>
          <w:rFonts w:ascii="Georgia" w:hAnsi="Georgia" w:cs="Times New Roman"/>
          <w:b/>
          <w:bCs/>
          <w:lang w:val="mk-MK"/>
        </w:rPr>
        <w:tab/>
      </w:r>
      <w:r w:rsidRPr="00334FD0">
        <w:rPr>
          <w:rFonts w:ascii="Georgia" w:hAnsi="Georgia" w:cs="Times New Roman"/>
          <w:b/>
          <w:bCs/>
          <w:lang w:val="mk-MK"/>
        </w:rPr>
        <w:tab/>
      </w:r>
      <w:r w:rsidRPr="00334FD0">
        <w:rPr>
          <w:rFonts w:ascii="Georgia" w:hAnsi="Georgia" w:cs="Times New Roman"/>
          <w:b/>
          <w:bCs/>
          <w:lang w:val="ru-RU"/>
        </w:rPr>
        <w:t xml:space="preserve">    </w:t>
      </w:r>
      <w:r w:rsidRPr="00334FD0">
        <w:rPr>
          <w:rFonts w:ascii="Georgia" w:hAnsi="Georgia" w:cs="Times New Roman"/>
          <w:lang w:val="ru-RU"/>
        </w:rPr>
        <w:t xml:space="preserve">Име и презиме </w:t>
      </w:r>
    </w:p>
    <w:p w:rsidR="00334FD0" w:rsidRPr="00334FD0" w:rsidRDefault="00334FD0" w:rsidP="0022143C">
      <w:pPr>
        <w:pStyle w:val="Default"/>
        <w:spacing w:line="276" w:lineRule="auto"/>
        <w:ind w:left="720" w:firstLine="720"/>
        <w:jc w:val="both"/>
        <w:rPr>
          <w:lang w:val="ru-RU"/>
        </w:rPr>
      </w:pPr>
      <w:r w:rsidRPr="00334FD0">
        <w:rPr>
          <w:rFonts w:ascii="Georgia" w:eastAsia="Georgia" w:hAnsi="Georgia" w:cs="Georgia"/>
          <w:lang w:val="ru-RU"/>
        </w:rPr>
        <w:t xml:space="preserve">    </w:t>
      </w:r>
      <w:r w:rsidRPr="00334FD0">
        <w:rPr>
          <w:rFonts w:ascii="Georgia" w:hAnsi="Georgia" w:cs="Times New Roman"/>
          <w:lang w:val="ru-RU"/>
        </w:rPr>
        <w:t xml:space="preserve">Звање, институција </w:t>
      </w:r>
    </w:p>
    <w:p w:rsidR="00334FD0" w:rsidRPr="00334FD0" w:rsidRDefault="00334FD0" w:rsidP="0022143C">
      <w:pPr>
        <w:pStyle w:val="Default"/>
        <w:spacing w:line="276" w:lineRule="auto"/>
        <w:jc w:val="both"/>
        <w:rPr>
          <w:rFonts w:ascii="Georgia" w:hAnsi="Georgia" w:cs="Times New Roman"/>
          <w:lang w:val="ru-RU"/>
        </w:rPr>
      </w:pPr>
    </w:p>
    <w:p w:rsidR="00334FD0" w:rsidRPr="00334FD0" w:rsidRDefault="00334FD0" w:rsidP="0022143C">
      <w:pPr>
        <w:pStyle w:val="Default"/>
        <w:spacing w:line="276" w:lineRule="auto"/>
        <w:jc w:val="both"/>
        <w:rPr>
          <w:rFonts w:ascii="Georgia" w:hAnsi="Georgia" w:cs="Times New Roman"/>
          <w:b/>
          <w:bCs/>
          <w:lang w:val="mk-MK"/>
        </w:rPr>
      </w:pPr>
    </w:p>
    <w:p w:rsidR="00334FD0" w:rsidRPr="00334FD0" w:rsidRDefault="00334FD0" w:rsidP="0022143C">
      <w:pPr>
        <w:pStyle w:val="Default"/>
        <w:spacing w:line="276" w:lineRule="auto"/>
        <w:jc w:val="both"/>
        <w:rPr>
          <w:lang w:val="ru-RU"/>
        </w:rPr>
      </w:pPr>
      <w:r w:rsidRPr="00334FD0">
        <w:rPr>
          <w:rFonts w:ascii="Georgia" w:hAnsi="Georgia" w:cs="Times New Roman"/>
          <w:b/>
          <w:bCs/>
          <w:lang w:val="ru-RU"/>
        </w:rPr>
        <w:t xml:space="preserve">Научно поле: </w:t>
      </w:r>
      <w:r w:rsidRPr="00334FD0">
        <w:rPr>
          <w:rFonts w:ascii="Georgia" w:hAnsi="Georgia" w:cs="Times New Roman"/>
          <w:lang w:val="ru-RU"/>
        </w:rPr>
        <w:t xml:space="preserve">назив на научното поле </w:t>
      </w:r>
    </w:p>
    <w:p w:rsidR="00334FD0" w:rsidRPr="00334FD0" w:rsidRDefault="00334FD0" w:rsidP="0022143C">
      <w:pPr>
        <w:pStyle w:val="Default"/>
        <w:spacing w:line="276" w:lineRule="auto"/>
        <w:jc w:val="both"/>
        <w:rPr>
          <w:lang w:val="ru-RU"/>
        </w:rPr>
      </w:pPr>
      <w:r w:rsidRPr="00334FD0">
        <w:rPr>
          <w:rFonts w:ascii="Georgia" w:hAnsi="Georgia" w:cs="Times New Roman"/>
          <w:b/>
          <w:bCs/>
          <w:lang w:val="ru-RU"/>
        </w:rPr>
        <w:t xml:space="preserve">Научна област: </w:t>
      </w:r>
      <w:r w:rsidRPr="00334FD0">
        <w:rPr>
          <w:rFonts w:ascii="Georgia" w:hAnsi="Georgia" w:cs="Times New Roman"/>
          <w:lang w:val="ru-RU"/>
        </w:rPr>
        <w:t xml:space="preserve">назив на научната област </w:t>
      </w:r>
    </w:p>
    <w:p w:rsidR="00DC7F99" w:rsidRDefault="00DC7F99" w:rsidP="0022143C">
      <w:pPr>
        <w:jc w:val="both"/>
        <w:rPr>
          <w:rFonts w:ascii="Georgia" w:hAnsi="Georgia"/>
          <w:sz w:val="24"/>
          <w:szCs w:val="24"/>
          <w:lang w:val="mk-MK"/>
        </w:rPr>
      </w:pPr>
    </w:p>
    <w:p w:rsidR="00334FD0" w:rsidRDefault="00334FD0" w:rsidP="0022143C">
      <w:pPr>
        <w:jc w:val="both"/>
        <w:rPr>
          <w:rFonts w:ascii="Georgia" w:hAnsi="Georgia"/>
          <w:sz w:val="24"/>
          <w:szCs w:val="24"/>
          <w:lang w:val="mk-MK"/>
        </w:rPr>
      </w:pPr>
    </w:p>
    <w:p w:rsidR="00334FD0" w:rsidRDefault="00334FD0" w:rsidP="0022143C">
      <w:pPr>
        <w:jc w:val="both"/>
        <w:rPr>
          <w:rFonts w:ascii="Georgia" w:hAnsi="Georgia"/>
          <w:sz w:val="24"/>
          <w:szCs w:val="24"/>
          <w:lang w:val="mk-MK"/>
        </w:rPr>
      </w:pPr>
    </w:p>
    <w:p w:rsidR="00334FD0" w:rsidRDefault="00334FD0" w:rsidP="0022143C">
      <w:pPr>
        <w:jc w:val="both"/>
        <w:rPr>
          <w:rFonts w:ascii="Georgia" w:hAnsi="Georgia"/>
          <w:sz w:val="24"/>
          <w:szCs w:val="24"/>
          <w:lang w:val="mk-MK"/>
        </w:rPr>
      </w:pPr>
    </w:p>
    <w:p w:rsidR="00334FD0" w:rsidRDefault="00334FD0" w:rsidP="0022143C">
      <w:pPr>
        <w:jc w:val="both"/>
        <w:rPr>
          <w:rFonts w:ascii="Georgia" w:hAnsi="Georgia"/>
          <w:sz w:val="24"/>
          <w:szCs w:val="24"/>
          <w:lang w:val="mk-MK"/>
        </w:rPr>
      </w:pPr>
    </w:p>
    <w:p w:rsidR="00334FD0" w:rsidRDefault="00334FD0" w:rsidP="0022143C">
      <w:pPr>
        <w:jc w:val="both"/>
        <w:rPr>
          <w:rFonts w:ascii="Georgia" w:hAnsi="Georgia"/>
          <w:sz w:val="24"/>
          <w:szCs w:val="24"/>
          <w:lang w:val="mk-MK"/>
        </w:rPr>
      </w:pPr>
    </w:p>
    <w:p w:rsidR="00334FD0" w:rsidRDefault="00334FD0" w:rsidP="0022143C">
      <w:pPr>
        <w:jc w:val="both"/>
        <w:rPr>
          <w:rFonts w:ascii="Georgia" w:hAnsi="Georgia"/>
          <w:sz w:val="24"/>
          <w:szCs w:val="24"/>
          <w:lang w:val="mk-MK"/>
        </w:rPr>
      </w:pPr>
    </w:p>
    <w:p w:rsidR="00334FD0" w:rsidRDefault="00334FD0" w:rsidP="0022143C">
      <w:pPr>
        <w:jc w:val="both"/>
        <w:rPr>
          <w:rFonts w:ascii="Georgia" w:hAnsi="Georgia"/>
          <w:sz w:val="24"/>
          <w:szCs w:val="24"/>
          <w:lang w:val="mk-MK"/>
        </w:rPr>
      </w:pPr>
    </w:p>
    <w:p w:rsidR="00334FD0" w:rsidRDefault="00334FD0" w:rsidP="0022143C">
      <w:pPr>
        <w:jc w:val="both"/>
        <w:rPr>
          <w:rFonts w:ascii="Georgia" w:hAnsi="Georgia"/>
          <w:sz w:val="24"/>
          <w:szCs w:val="24"/>
          <w:lang w:val="mk-MK"/>
        </w:rPr>
      </w:pPr>
    </w:p>
    <w:p w:rsidR="00334FD0" w:rsidRDefault="00334FD0" w:rsidP="0022143C">
      <w:pPr>
        <w:jc w:val="both"/>
        <w:rPr>
          <w:rFonts w:ascii="Georgia" w:hAnsi="Georgia"/>
          <w:sz w:val="24"/>
          <w:szCs w:val="24"/>
          <w:lang w:val="mk-MK"/>
        </w:rPr>
      </w:pPr>
    </w:p>
    <w:p w:rsidR="00334FD0" w:rsidRDefault="00334FD0" w:rsidP="0022143C">
      <w:pPr>
        <w:jc w:val="both"/>
        <w:rPr>
          <w:rFonts w:ascii="Georgia" w:hAnsi="Georgia"/>
          <w:sz w:val="24"/>
          <w:szCs w:val="24"/>
          <w:lang w:val="mk-MK"/>
        </w:rPr>
      </w:pPr>
    </w:p>
    <w:p w:rsidR="00334FD0" w:rsidRDefault="00334FD0" w:rsidP="0022143C">
      <w:pPr>
        <w:jc w:val="both"/>
        <w:rPr>
          <w:rFonts w:ascii="Georgia" w:hAnsi="Georgia"/>
          <w:sz w:val="24"/>
          <w:szCs w:val="24"/>
          <w:lang w:val="mk-MK"/>
        </w:rPr>
      </w:pPr>
    </w:p>
    <w:p w:rsidR="005E12D5" w:rsidRDefault="005E12D5" w:rsidP="0022143C">
      <w:pPr>
        <w:jc w:val="both"/>
        <w:rPr>
          <w:rFonts w:ascii="Georgia" w:hAnsi="Georgia"/>
          <w:sz w:val="24"/>
          <w:szCs w:val="24"/>
          <w:lang w:val="mk-MK"/>
        </w:rPr>
        <w:sectPr w:rsidR="005E12D5" w:rsidSect="005E12D5">
          <w:footerReference w:type="default" r:id="rId11"/>
          <w:pgSz w:w="11907" w:h="16839" w:code="9"/>
          <w:pgMar w:top="1440" w:right="1440" w:bottom="1440" w:left="1701" w:header="709" w:footer="709" w:gutter="0"/>
          <w:cols w:space="708"/>
          <w:titlePg/>
          <w:docGrid w:linePitch="360"/>
        </w:sectPr>
      </w:pPr>
    </w:p>
    <w:p w:rsidR="000C0D6F" w:rsidRPr="005E12D5" w:rsidRDefault="000C0D6F" w:rsidP="0022143C">
      <w:pPr>
        <w:jc w:val="both"/>
        <w:rPr>
          <w:rFonts w:ascii="Georgia" w:hAnsi="Georgia"/>
          <w:b/>
          <w:sz w:val="24"/>
          <w:szCs w:val="24"/>
          <w:lang w:val="mk-MK"/>
        </w:rPr>
      </w:pPr>
    </w:p>
    <w:p w:rsidR="00334FD0" w:rsidRDefault="00334FD0" w:rsidP="0022143C">
      <w:pPr>
        <w:jc w:val="both"/>
        <w:rPr>
          <w:rFonts w:ascii="Georgia" w:hAnsi="Georgia"/>
          <w:b/>
          <w:sz w:val="24"/>
          <w:szCs w:val="24"/>
        </w:rPr>
      </w:pPr>
      <w:r>
        <w:rPr>
          <w:rFonts w:ascii="Georgia" w:hAnsi="Georgia"/>
          <w:b/>
          <w:sz w:val="24"/>
          <w:szCs w:val="24"/>
          <w:lang w:val="mk-MK"/>
        </w:rPr>
        <w:t>ХИБРИДНИ ПРОТЕЗИ</w:t>
      </w:r>
    </w:p>
    <w:p w:rsidR="00DF7E90" w:rsidRPr="00334FD0" w:rsidRDefault="00DF7E90" w:rsidP="0022143C">
      <w:pPr>
        <w:jc w:val="both"/>
        <w:rPr>
          <w:rFonts w:ascii="Georgia" w:hAnsi="Georgia"/>
          <w:b/>
          <w:sz w:val="24"/>
          <w:szCs w:val="24"/>
        </w:rPr>
      </w:pPr>
    </w:p>
    <w:p w:rsidR="00334FD0" w:rsidRDefault="00C1707D" w:rsidP="00C1707D">
      <w:pPr>
        <w:jc w:val="both"/>
        <w:outlineLvl w:val="0"/>
        <w:rPr>
          <w:rFonts w:ascii="Georgia" w:hAnsi="Georgia"/>
          <w:b/>
          <w:sz w:val="24"/>
          <w:szCs w:val="24"/>
          <w:lang w:val="mk-MK"/>
        </w:rPr>
      </w:pPr>
      <w:bookmarkStart w:id="1" w:name="_Toc136509943"/>
      <w:r>
        <w:rPr>
          <w:rFonts w:ascii="Georgia" w:hAnsi="Georgia"/>
          <w:b/>
          <w:sz w:val="24"/>
          <w:szCs w:val="24"/>
          <w:lang w:val="mk-MK"/>
        </w:rPr>
        <w:t>КРАТОК ИЗВАДОК</w:t>
      </w:r>
      <w:bookmarkEnd w:id="1"/>
    </w:p>
    <w:p w:rsidR="000B1FA2" w:rsidRDefault="00334FD0" w:rsidP="0022143C">
      <w:pPr>
        <w:ind w:firstLine="720"/>
        <w:jc w:val="both"/>
        <w:rPr>
          <w:rFonts w:ascii="Georgia" w:hAnsi="Georgia" w:cs="Times New Roman"/>
          <w:sz w:val="24"/>
          <w:szCs w:val="24"/>
          <w:lang w:val="mk-MK"/>
        </w:rPr>
      </w:pPr>
      <w:proofErr w:type="gramStart"/>
      <w:r w:rsidRPr="00334FD0">
        <w:rPr>
          <w:rFonts w:ascii="Georgia" w:hAnsi="Georgia" w:cs="Times New Roman"/>
          <w:sz w:val="24"/>
          <w:szCs w:val="24"/>
        </w:rPr>
        <w:t>Современата стоматологија бележи виден напредок во областа на имплантологијата.</w:t>
      </w:r>
      <w:proofErr w:type="gramEnd"/>
      <w:r w:rsidRPr="00334FD0">
        <w:rPr>
          <w:rFonts w:ascii="Georgia" w:hAnsi="Georgia" w:cs="Times New Roman"/>
          <w:sz w:val="24"/>
          <w:szCs w:val="24"/>
        </w:rPr>
        <w:t xml:space="preserve"> </w:t>
      </w:r>
      <w:r w:rsidRPr="00334FD0">
        <w:rPr>
          <w:rFonts w:ascii="Georgia" w:hAnsi="Georgia" w:cs="Times New Roman"/>
          <w:sz w:val="24"/>
          <w:szCs w:val="24"/>
          <w:lang w:val="mk-MK"/>
        </w:rPr>
        <w:t>Светските современи трендови ја заменуваат стандардизираната конвенционална протетика со нековенционални тераписки методи и протетички помагала.</w:t>
      </w:r>
      <w:r w:rsidRPr="00334FD0">
        <w:rPr>
          <w:rFonts w:ascii="Georgia" w:hAnsi="Georgia" w:cs="Times New Roman"/>
          <w:sz w:val="24"/>
          <w:szCs w:val="24"/>
        </w:rPr>
        <w:t xml:space="preserve"> </w:t>
      </w:r>
    </w:p>
    <w:p w:rsidR="000B1FA2" w:rsidRDefault="00334FD0" w:rsidP="0022143C">
      <w:pPr>
        <w:ind w:firstLine="720"/>
        <w:jc w:val="both"/>
        <w:rPr>
          <w:rFonts w:ascii="Georgia" w:hAnsi="Georgia" w:cs="Times New Roman"/>
          <w:sz w:val="24"/>
          <w:szCs w:val="24"/>
          <w:lang w:val="mk-MK"/>
        </w:rPr>
      </w:pPr>
      <w:proofErr w:type="gramStart"/>
      <w:r w:rsidRPr="00334FD0">
        <w:rPr>
          <w:rFonts w:ascii="Georgia" w:hAnsi="Georgia" w:cs="Times New Roman"/>
          <w:sz w:val="24"/>
          <w:szCs w:val="24"/>
        </w:rPr>
        <w:t>Хибридна протеза</w:t>
      </w:r>
      <w:r w:rsidRPr="00334FD0">
        <w:rPr>
          <w:rFonts w:ascii="Georgia" w:hAnsi="Georgia" w:cs="Times New Roman"/>
          <w:sz w:val="24"/>
          <w:szCs w:val="24"/>
          <w:lang w:val="mk-MK"/>
        </w:rPr>
        <w:t xml:space="preserve"> претставува тип на имплантирана протеза која е дизајнирана со една цел, а тоа е да ја подобри црвстината тоталната протеза.</w:t>
      </w:r>
      <w:proofErr w:type="gramEnd"/>
      <w:r w:rsidRPr="00334FD0">
        <w:rPr>
          <w:rFonts w:ascii="Georgia" w:hAnsi="Georgia"/>
        </w:rPr>
        <w:t xml:space="preserve"> </w:t>
      </w:r>
      <w:r w:rsidRPr="00334FD0">
        <w:rPr>
          <w:rFonts w:ascii="Georgia" w:hAnsi="Georgia" w:cs="Times New Roman"/>
          <w:sz w:val="24"/>
          <w:szCs w:val="24"/>
          <w:lang w:val="mk-MK"/>
        </w:rPr>
        <w:t xml:space="preserve">За разлика од конвенционалните тотални протези овој вид на протези дава совршен естетски изглед, а самите пациенти добиваат чуство на сигурност и стабилност при нивно носење. </w:t>
      </w:r>
    </w:p>
    <w:p w:rsidR="000B1FA2" w:rsidRDefault="000B1FA2" w:rsidP="0022143C">
      <w:pPr>
        <w:ind w:firstLine="720"/>
        <w:jc w:val="both"/>
        <w:rPr>
          <w:rFonts w:ascii="Georgia" w:hAnsi="Georgia" w:cs="Times New Roman"/>
          <w:sz w:val="24"/>
          <w:szCs w:val="24"/>
          <w:lang w:val="mk-MK"/>
        </w:rPr>
      </w:pPr>
      <w:proofErr w:type="gramStart"/>
      <w:r>
        <w:rPr>
          <w:rFonts w:ascii="Georgia" w:hAnsi="Georgia" w:cs="Times New Roman"/>
          <w:sz w:val="24"/>
          <w:szCs w:val="24"/>
        </w:rPr>
        <w:t xml:space="preserve">Cad/Cam </w:t>
      </w:r>
      <w:r>
        <w:rPr>
          <w:rFonts w:ascii="Georgia" w:hAnsi="Georgia" w:cs="Times New Roman"/>
          <w:sz w:val="24"/>
          <w:szCs w:val="24"/>
          <w:lang w:val="mk-MK"/>
        </w:rPr>
        <w:t>технологијата дава голем придонес при фазите на изработка на овие протези.</w:t>
      </w:r>
      <w:proofErr w:type="gramEnd"/>
      <w:r>
        <w:rPr>
          <w:rFonts w:ascii="Georgia" w:hAnsi="Georgia" w:cs="Times New Roman"/>
          <w:sz w:val="24"/>
          <w:szCs w:val="24"/>
          <w:lang w:val="mk-MK"/>
        </w:rPr>
        <w:t xml:space="preserve"> Материјалите кои се користат при изработката на овие протези се материјали кои ги задоволуваат </w:t>
      </w:r>
      <w:r>
        <w:rPr>
          <w:rFonts w:ascii="Georgia" w:hAnsi="Georgia" w:cs="Times New Roman"/>
          <w:sz w:val="24"/>
          <w:szCs w:val="24"/>
        </w:rPr>
        <w:t xml:space="preserve">ISO </w:t>
      </w:r>
      <w:r>
        <w:rPr>
          <w:rFonts w:ascii="Georgia" w:hAnsi="Georgia" w:cs="Times New Roman"/>
          <w:sz w:val="24"/>
          <w:szCs w:val="24"/>
          <w:lang w:val="mk-MK"/>
        </w:rPr>
        <w:t xml:space="preserve">стандардите за целосно почитување на највисоките барања во областа на медицинските помагала. Во зависнот во која фаза е остеоинтеграцијата на поставените импланти, хибридните протези можат да бидат привремени или дефинитивни. </w:t>
      </w:r>
      <w:r w:rsidRPr="00432DD7">
        <w:rPr>
          <w:rFonts w:ascii="Georgia" w:hAnsi="Georgia" w:cs="Times New Roman"/>
          <w:sz w:val="24"/>
          <w:szCs w:val="24"/>
          <w:lang w:val="mk-MK"/>
        </w:rPr>
        <w:t>Привремени материјали се оние материјали кои што би биле изработени веднаш по поставувањето на имплантите, а би добиле полесна конструкција со убава естетика и функција и би ги користеле во периодот на остеоинтеграција.</w:t>
      </w:r>
      <w:r>
        <w:rPr>
          <w:rFonts w:ascii="Georgia" w:hAnsi="Georgia" w:cs="Times New Roman"/>
          <w:sz w:val="24"/>
          <w:szCs w:val="24"/>
          <w:lang w:val="mk-MK"/>
        </w:rPr>
        <w:t xml:space="preserve"> </w:t>
      </w:r>
      <w:r w:rsidRPr="00432DD7">
        <w:rPr>
          <w:rFonts w:ascii="Georgia" w:hAnsi="Georgia" w:cs="Times New Roman"/>
          <w:sz w:val="24"/>
          <w:szCs w:val="24"/>
          <w:lang w:val="mk-MK"/>
        </w:rPr>
        <w:t>Дефинитивни материјали се оние материјали од кои би била изработена дефинитивната хибридна протеза откако ќе биде завршен процесот на остеоинтеграција.</w:t>
      </w:r>
    </w:p>
    <w:p w:rsidR="00A71A0D" w:rsidRDefault="00A71A0D" w:rsidP="0022143C">
      <w:pPr>
        <w:ind w:firstLine="720"/>
        <w:jc w:val="both"/>
        <w:rPr>
          <w:rFonts w:ascii="Georgia" w:hAnsi="Georgia" w:cs="Times New Roman"/>
          <w:sz w:val="24"/>
          <w:szCs w:val="24"/>
          <w:lang w:val="mk-MK"/>
        </w:rPr>
      </w:pPr>
      <w:r w:rsidRPr="00334FD0">
        <w:rPr>
          <w:rFonts w:ascii="Georgia" w:hAnsi="Georgia" w:cs="Times New Roman"/>
          <w:sz w:val="24"/>
          <w:szCs w:val="24"/>
          <w:lang w:val="mk-MK"/>
        </w:rPr>
        <w:t xml:space="preserve">Изработката на овој вид протези претставува мултидициплинарана работа која бара познавање од повеќе области со тим со вешта стручност и стабилна рутина. Подобрувањето на материјалите и методите во имплантологијата донесе многу нови можности и начини на изработка на хибридните протези. </w:t>
      </w:r>
    </w:p>
    <w:p w:rsidR="00A71A0D" w:rsidRPr="000B1FA2" w:rsidRDefault="00A71A0D" w:rsidP="0022143C">
      <w:pPr>
        <w:ind w:firstLine="720"/>
        <w:jc w:val="both"/>
        <w:rPr>
          <w:rFonts w:ascii="Georgia" w:hAnsi="Georgia" w:cs="Times New Roman"/>
          <w:sz w:val="24"/>
          <w:szCs w:val="24"/>
          <w:lang w:val="mk-MK"/>
        </w:rPr>
      </w:pPr>
    </w:p>
    <w:p w:rsidR="00334FD0" w:rsidRPr="000B1FA2" w:rsidRDefault="00334FD0" w:rsidP="0022143C">
      <w:pPr>
        <w:ind w:firstLine="720"/>
        <w:jc w:val="both"/>
        <w:rPr>
          <w:rFonts w:ascii="Georgia" w:hAnsi="Georgia" w:cs="Times New Roman"/>
          <w:sz w:val="24"/>
          <w:szCs w:val="24"/>
          <w:lang w:val="mk-MK"/>
        </w:rPr>
      </w:pPr>
    </w:p>
    <w:p w:rsidR="00334FD0" w:rsidRDefault="00334FD0" w:rsidP="0022143C">
      <w:pPr>
        <w:ind w:firstLine="720"/>
        <w:jc w:val="both"/>
        <w:rPr>
          <w:rFonts w:ascii="Georgia" w:hAnsi="Georgia" w:cs="Times New Roman"/>
          <w:sz w:val="24"/>
          <w:szCs w:val="24"/>
          <w:lang w:val="mk-MK"/>
        </w:rPr>
      </w:pPr>
    </w:p>
    <w:p w:rsidR="00334FD0" w:rsidRDefault="00334FD0" w:rsidP="0022143C">
      <w:pPr>
        <w:ind w:firstLine="720"/>
        <w:jc w:val="both"/>
        <w:rPr>
          <w:rFonts w:ascii="Georgia" w:hAnsi="Georgia" w:cs="Times New Roman"/>
          <w:sz w:val="24"/>
          <w:szCs w:val="24"/>
          <w:lang w:val="mk-MK"/>
        </w:rPr>
      </w:pPr>
    </w:p>
    <w:p w:rsidR="00334FD0" w:rsidRPr="00857668" w:rsidRDefault="00334FD0" w:rsidP="0022143C">
      <w:pPr>
        <w:jc w:val="both"/>
        <w:rPr>
          <w:rFonts w:ascii="Georgia" w:hAnsi="Georgia" w:cs="Times New Roman"/>
          <w:sz w:val="24"/>
          <w:szCs w:val="24"/>
          <w:lang w:val="mk-MK"/>
        </w:rPr>
      </w:pPr>
      <w:r w:rsidRPr="00334FD0">
        <w:rPr>
          <w:rFonts w:ascii="Georgia" w:hAnsi="Georgia" w:cs="Times New Roman"/>
          <w:b/>
          <w:sz w:val="24"/>
          <w:szCs w:val="24"/>
          <w:lang w:val="mk-MK"/>
        </w:rPr>
        <w:t>Клучни зборови</w:t>
      </w:r>
      <w:r w:rsidRPr="00334FD0">
        <w:rPr>
          <w:rFonts w:ascii="Georgia" w:hAnsi="Georgia" w:cs="Times New Roman"/>
          <w:sz w:val="24"/>
          <w:szCs w:val="24"/>
          <w:lang w:val="mk-MK"/>
        </w:rPr>
        <w:t xml:space="preserve">: хибридни протези, импланти, заботехнички материјали, </w:t>
      </w:r>
      <w:r w:rsidRPr="00334FD0">
        <w:rPr>
          <w:rFonts w:ascii="Georgia" w:hAnsi="Georgia" w:cs="Times New Roman"/>
          <w:sz w:val="24"/>
          <w:szCs w:val="24"/>
        </w:rPr>
        <w:t xml:space="preserve">Cad/cam </w:t>
      </w:r>
      <w:r w:rsidR="00857668">
        <w:rPr>
          <w:rFonts w:ascii="Georgia" w:hAnsi="Georgia" w:cs="Times New Roman"/>
          <w:sz w:val="24"/>
          <w:szCs w:val="24"/>
          <w:lang w:val="mk-MK"/>
        </w:rPr>
        <w:t>технологија</w:t>
      </w:r>
    </w:p>
    <w:p w:rsidR="000C0D6F" w:rsidRDefault="000C0D6F" w:rsidP="0022143C">
      <w:pPr>
        <w:jc w:val="both"/>
        <w:rPr>
          <w:rFonts w:ascii="Georgia" w:hAnsi="Georgia" w:cs="Times New Roman"/>
          <w:b/>
          <w:sz w:val="24"/>
          <w:szCs w:val="24"/>
        </w:rPr>
      </w:pPr>
    </w:p>
    <w:p w:rsidR="00334FD0" w:rsidRDefault="00334FD0" w:rsidP="0022143C">
      <w:pPr>
        <w:jc w:val="both"/>
        <w:rPr>
          <w:rFonts w:ascii="Georgia" w:hAnsi="Georgia" w:cs="Times New Roman"/>
          <w:b/>
          <w:sz w:val="24"/>
          <w:szCs w:val="24"/>
        </w:rPr>
      </w:pPr>
      <w:r w:rsidRPr="00334FD0">
        <w:rPr>
          <w:rFonts w:ascii="Georgia" w:hAnsi="Georgia" w:cs="Times New Roman"/>
          <w:b/>
          <w:sz w:val="24"/>
          <w:szCs w:val="24"/>
        </w:rPr>
        <w:t>HYBRID DENTURES</w:t>
      </w:r>
    </w:p>
    <w:p w:rsidR="00334FD0" w:rsidRPr="00334FD0" w:rsidRDefault="00334FD0" w:rsidP="0022143C">
      <w:pPr>
        <w:jc w:val="both"/>
        <w:rPr>
          <w:rFonts w:ascii="Georgia" w:hAnsi="Georgia" w:cs="Times New Roman"/>
          <w:b/>
          <w:sz w:val="24"/>
          <w:szCs w:val="24"/>
        </w:rPr>
      </w:pPr>
    </w:p>
    <w:p w:rsidR="00334FD0" w:rsidRDefault="00C1707D" w:rsidP="0022143C">
      <w:pPr>
        <w:jc w:val="both"/>
        <w:rPr>
          <w:rFonts w:ascii="Georgia" w:hAnsi="Georgia" w:cs="Times New Roman"/>
          <w:b/>
          <w:sz w:val="24"/>
          <w:szCs w:val="24"/>
        </w:rPr>
      </w:pPr>
      <w:r w:rsidRPr="00334FD0">
        <w:rPr>
          <w:rFonts w:ascii="Georgia" w:hAnsi="Georgia" w:cs="Times New Roman"/>
          <w:b/>
          <w:sz w:val="24"/>
          <w:szCs w:val="24"/>
        </w:rPr>
        <w:t>ABSTRACT</w:t>
      </w:r>
    </w:p>
    <w:p w:rsidR="00A71A0D" w:rsidRPr="00A71A0D" w:rsidRDefault="00A71A0D" w:rsidP="0022143C">
      <w:pPr>
        <w:ind w:firstLine="720"/>
        <w:jc w:val="both"/>
        <w:rPr>
          <w:rFonts w:ascii="Georgia" w:hAnsi="Georgia" w:cs="Times New Roman"/>
          <w:sz w:val="24"/>
          <w:szCs w:val="24"/>
        </w:rPr>
      </w:pPr>
      <w:r w:rsidRPr="00A71A0D">
        <w:rPr>
          <w:rFonts w:ascii="Georgia" w:hAnsi="Georgia" w:cs="Times New Roman"/>
          <w:sz w:val="24"/>
          <w:szCs w:val="24"/>
        </w:rPr>
        <w:t>Modern dentistry has seen significant progress in the field of implantology. Modern world trends are replacing standardized conventional prosthetics with non-conventional therapeutic methods and prosthetic aids.</w:t>
      </w:r>
    </w:p>
    <w:p w:rsidR="00A71A0D" w:rsidRPr="00A71A0D" w:rsidRDefault="00A71A0D" w:rsidP="0022143C">
      <w:pPr>
        <w:ind w:firstLine="720"/>
        <w:jc w:val="both"/>
        <w:rPr>
          <w:rFonts w:ascii="Georgia" w:hAnsi="Georgia" w:cs="Times New Roman"/>
          <w:sz w:val="24"/>
          <w:szCs w:val="24"/>
        </w:rPr>
      </w:pPr>
      <w:r>
        <w:rPr>
          <w:rFonts w:ascii="Georgia" w:hAnsi="Georgia" w:cs="Times New Roman"/>
          <w:sz w:val="24"/>
          <w:szCs w:val="24"/>
        </w:rPr>
        <w:t>A hybrid denture</w:t>
      </w:r>
      <w:r w:rsidRPr="00A71A0D">
        <w:rPr>
          <w:rFonts w:ascii="Georgia" w:hAnsi="Georgia" w:cs="Times New Roman"/>
          <w:sz w:val="24"/>
          <w:szCs w:val="24"/>
        </w:rPr>
        <w:t xml:space="preserve"> is a type of implanted prosthesis that is designed with one purpose, which is to improve the strength of the total prosthesis. Unlike conventional total prostheses, this type of prostheses gives a perfect aesthetic appearance, and the patients themselves get a feeling of security and stability when wearing them.</w:t>
      </w:r>
    </w:p>
    <w:p w:rsidR="00A71A0D" w:rsidRPr="00A71A0D" w:rsidRDefault="00A71A0D" w:rsidP="0022143C">
      <w:pPr>
        <w:jc w:val="both"/>
        <w:rPr>
          <w:rFonts w:ascii="Georgia" w:hAnsi="Georgia" w:cs="Times New Roman"/>
          <w:sz w:val="24"/>
          <w:szCs w:val="24"/>
        </w:rPr>
      </w:pPr>
      <w:r w:rsidRPr="00A71A0D">
        <w:rPr>
          <w:rFonts w:ascii="Georgia" w:hAnsi="Georgia" w:cs="Times New Roman"/>
          <w:sz w:val="24"/>
          <w:szCs w:val="24"/>
        </w:rPr>
        <w:t>Cad/Cam technology makes a great contribution during the stages of making these prostheses. The materials used in the production of these prostheses are materials that meet ISO standards for full compliance with the highest requirements in the field of medical devices. Depending on the stage of osseointegration of the placed implants, hybrid prostheses can be temporary or definitive. Temporary materials are those materials that would be made immediately after the placement of the implants, and would receive a lighter construction with beautiful aesthetics and function and would be used during the period of osseointegration. Definitive materials are those materials from which the definitive hybrid prosthesis would be made after the osseointegration process is completed.</w:t>
      </w:r>
    </w:p>
    <w:p w:rsidR="00334FD0" w:rsidRDefault="00A71A0D" w:rsidP="0022143C">
      <w:pPr>
        <w:jc w:val="both"/>
        <w:rPr>
          <w:rFonts w:ascii="Georgia" w:hAnsi="Georgia" w:cs="Times New Roman"/>
          <w:sz w:val="24"/>
          <w:szCs w:val="24"/>
        </w:rPr>
      </w:pPr>
      <w:r w:rsidRPr="00A71A0D">
        <w:rPr>
          <w:rFonts w:ascii="Georgia" w:hAnsi="Georgia" w:cs="Times New Roman"/>
          <w:sz w:val="24"/>
          <w:szCs w:val="24"/>
        </w:rPr>
        <w:t>The production of this type of prostheses is a multidisciplinary work that requires knowledge from several areas with a team with skilled expertise and a stable routine. The improvement of materials and methods in implantology has brought many new possibilities and ways of making hybrid prostheses.</w:t>
      </w:r>
    </w:p>
    <w:p w:rsidR="0049281D" w:rsidRDefault="0049281D" w:rsidP="0022143C">
      <w:pPr>
        <w:jc w:val="both"/>
        <w:rPr>
          <w:rFonts w:ascii="Georgia" w:hAnsi="Georgia" w:cs="Times New Roman"/>
          <w:sz w:val="24"/>
          <w:szCs w:val="24"/>
        </w:rPr>
      </w:pPr>
    </w:p>
    <w:p w:rsidR="0049281D" w:rsidRDefault="0049281D" w:rsidP="0022143C">
      <w:pPr>
        <w:jc w:val="both"/>
        <w:rPr>
          <w:rFonts w:ascii="Georgia" w:hAnsi="Georgia" w:cs="Times New Roman"/>
          <w:sz w:val="24"/>
          <w:szCs w:val="24"/>
        </w:rPr>
      </w:pPr>
    </w:p>
    <w:p w:rsidR="0049281D" w:rsidRDefault="0049281D" w:rsidP="0022143C">
      <w:pPr>
        <w:jc w:val="both"/>
        <w:rPr>
          <w:rFonts w:ascii="Georgia" w:hAnsi="Georgia" w:cs="Times New Roman"/>
          <w:sz w:val="24"/>
          <w:szCs w:val="24"/>
        </w:rPr>
      </w:pPr>
    </w:p>
    <w:p w:rsidR="0049281D" w:rsidRDefault="0049281D" w:rsidP="0022143C">
      <w:pPr>
        <w:jc w:val="both"/>
        <w:rPr>
          <w:rFonts w:ascii="Georgia" w:hAnsi="Georgia" w:cs="Times New Roman"/>
          <w:sz w:val="24"/>
          <w:szCs w:val="24"/>
        </w:rPr>
      </w:pPr>
    </w:p>
    <w:p w:rsidR="0049281D" w:rsidRDefault="0049281D" w:rsidP="0022143C">
      <w:pPr>
        <w:jc w:val="both"/>
        <w:rPr>
          <w:rFonts w:ascii="Georgia" w:hAnsi="Georgia" w:cs="Times New Roman"/>
          <w:sz w:val="24"/>
          <w:szCs w:val="24"/>
        </w:rPr>
      </w:pPr>
    </w:p>
    <w:p w:rsidR="0049281D" w:rsidRDefault="0049281D" w:rsidP="0022143C">
      <w:pPr>
        <w:jc w:val="both"/>
        <w:rPr>
          <w:rFonts w:ascii="Georgia" w:hAnsi="Georgia" w:cs="Times New Roman"/>
          <w:sz w:val="24"/>
          <w:szCs w:val="24"/>
        </w:rPr>
      </w:pPr>
    </w:p>
    <w:p w:rsidR="00A71A0D" w:rsidRDefault="00A71A0D" w:rsidP="0022143C">
      <w:pPr>
        <w:jc w:val="both"/>
        <w:rPr>
          <w:rFonts w:ascii="Georgia" w:hAnsi="Georgia" w:cs="Times New Roman"/>
          <w:sz w:val="24"/>
          <w:szCs w:val="24"/>
        </w:rPr>
      </w:pPr>
    </w:p>
    <w:p w:rsidR="00857668" w:rsidRDefault="0049281D" w:rsidP="0022143C">
      <w:pPr>
        <w:jc w:val="both"/>
        <w:rPr>
          <w:rFonts w:ascii="Georgia" w:hAnsi="Georgia" w:cs="Times New Roman"/>
          <w:sz w:val="24"/>
          <w:szCs w:val="24"/>
          <w:lang w:val="mk-MK"/>
        </w:rPr>
      </w:pPr>
      <w:r>
        <w:rPr>
          <w:rFonts w:ascii="Georgia" w:hAnsi="Georgia" w:cs="Times New Roman"/>
          <w:b/>
          <w:sz w:val="24"/>
          <w:szCs w:val="24"/>
        </w:rPr>
        <w:t xml:space="preserve">Key words: </w:t>
      </w:r>
      <w:r w:rsidRPr="0049281D">
        <w:rPr>
          <w:rFonts w:ascii="Georgia" w:hAnsi="Georgia" w:cs="Times New Roman"/>
          <w:sz w:val="24"/>
          <w:szCs w:val="24"/>
        </w:rPr>
        <w:t>h</w:t>
      </w:r>
      <w:r>
        <w:rPr>
          <w:rFonts w:ascii="Georgia" w:hAnsi="Georgia" w:cs="Times New Roman"/>
          <w:sz w:val="24"/>
          <w:szCs w:val="24"/>
        </w:rPr>
        <w:t>ybrid dentures</w:t>
      </w:r>
      <w:r w:rsidRPr="0049281D">
        <w:rPr>
          <w:rFonts w:ascii="Georgia" w:hAnsi="Georgia" w:cs="Times New Roman"/>
          <w:sz w:val="24"/>
          <w:szCs w:val="24"/>
        </w:rPr>
        <w:t>, implants, dental materials, Cad/cam technology.</w:t>
      </w:r>
    </w:p>
    <w:p w:rsidR="0049281D" w:rsidRPr="0022143C" w:rsidRDefault="0049281D" w:rsidP="0022143C">
      <w:pPr>
        <w:jc w:val="both"/>
        <w:rPr>
          <w:rFonts w:ascii="Georgia" w:hAnsi="Georgia" w:cs="Times New Roman"/>
          <w:sz w:val="24"/>
          <w:szCs w:val="24"/>
          <w:lang w:val="mk-MK"/>
        </w:rPr>
      </w:pPr>
      <w:r>
        <w:rPr>
          <w:rFonts w:ascii="Georgia" w:hAnsi="Georgia" w:cs="Times New Roman"/>
          <w:b/>
          <w:sz w:val="24"/>
          <w:szCs w:val="24"/>
        </w:rPr>
        <w:lastRenderedPageBreak/>
        <w:t xml:space="preserve"> </w:t>
      </w:r>
    </w:p>
    <w:sdt>
      <w:sdtPr>
        <w:rPr>
          <w:rFonts w:asciiTheme="minorHAnsi" w:eastAsiaTheme="minorHAnsi" w:hAnsiTheme="minorHAnsi" w:cstheme="minorBidi"/>
          <w:b w:val="0"/>
          <w:bCs w:val="0"/>
          <w:color w:val="auto"/>
          <w:sz w:val="22"/>
          <w:szCs w:val="22"/>
          <w:lang w:eastAsia="en-US"/>
        </w:rPr>
        <w:id w:val="-364909099"/>
        <w:docPartObj>
          <w:docPartGallery w:val="Table of Contents"/>
          <w:docPartUnique/>
        </w:docPartObj>
      </w:sdtPr>
      <w:sdtEndPr>
        <w:rPr>
          <w:noProof/>
        </w:rPr>
      </w:sdtEndPr>
      <w:sdtContent>
        <w:p w:rsidR="0022143C" w:rsidRDefault="00697A85">
          <w:pPr>
            <w:pStyle w:val="TOCHeading"/>
            <w:rPr>
              <w:rFonts w:ascii="Georgia" w:hAnsi="Georgia"/>
              <w:color w:val="auto"/>
              <w:sz w:val="24"/>
              <w:szCs w:val="24"/>
              <w:lang w:val="mk-MK"/>
            </w:rPr>
          </w:pPr>
          <w:r w:rsidRPr="00697A85">
            <w:rPr>
              <w:rFonts w:ascii="Georgia" w:hAnsi="Georgia"/>
              <w:color w:val="auto"/>
              <w:sz w:val="24"/>
              <w:szCs w:val="24"/>
              <w:lang w:val="mk-MK"/>
            </w:rPr>
            <w:t>СОДРЖИНА</w:t>
          </w:r>
        </w:p>
        <w:p w:rsidR="00697A85" w:rsidRPr="007F6AF9" w:rsidRDefault="00697A85" w:rsidP="00697A85">
          <w:pPr>
            <w:rPr>
              <w:lang w:eastAsia="ja-JP"/>
            </w:rPr>
          </w:pPr>
        </w:p>
        <w:p w:rsidR="00500D22" w:rsidRDefault="0022143C">
          <w:pPr>
            <w:pStyle w:val="TOC1"/>
            <w:tabs>
              <w:tab w:val="right" w:leader="dot" w:pos="8756"/>
            </w:tabs>
            <w:rPr>
              <w:rFonts w:eastAsiaTheme="minorEastAsia"/>
              <w:noProof/>
            </w:rPr>
          </w:pPr>
          <w:r w:rsidRPr="00697A85">
            <w:rPr>
              <w:rFonts w:ascii="Georgia" w:hAnsi="Georgia"/>
              <w:sz w:val="24"/>
              <w:szCs w:val="24"/>
            </w:rPr>
            <w:fldChar w:fldCharType="begin"/>
          </w:r>
          <w:r w:rsidRPr="00697A85">
            <w:rPr>
              <w:rFonts w:ascii="Georgia" w:hAnsi="Georgia"/>
              <w:sz w:val="24"/>
              <w:szCs w:val="24"/>
            </w:rPr>
            <w:instrText xml:space="preserve"> TOC \o "1-3" \h \z \u </w:instrText>
          </w:r>
          <w:r w:rsidRPr="00697A85">
            <w:rPr>
              <w:rFonts w:ascii="Georgia" w:hAnsi="Georgia"/>
              <w:sz w:val="24"/>
              <w:szCs w:val="24"/>
            </w:rPr>
            <w:fldChar w:fldCharType="separate"/>
          </w:r>
          <w:hyperlink w:anchor="_Toc136509943" w:history="1">
            <w:r w:rsidR="00500D22" w:rsidRPr="00BB5A62">
              <w:rPr>
                <w:rStyle w:val="Hyperlink"/>
                <w:rFonts w:ascii="Georgia" w:hAnsi="Georgia"/>
                <w:b/>
                <w:noProof/>
                <w:lang w:val="mk-MK"/>
              </w:rPr>
              <w:t>КРАТОК ИЗВАДОК</w:t>
            </w:r>
            <w:r w:rsidR="00500D22">
              <w:rPr>
                <w:noProof/>
                <w:webHidden/>
              </w:rPr>
              <w:tab/>
            </w:r>
            <w:r w:rsidR="00500D22">
              <w:rPr>
                <w:noProof/>
                <w:webHidden/>
              </w:rPr>
              <w:fldChar w:fldCharType="begin"/>
            </w:r>
            <w:r w:rsidR="00500D22">
              <w:rPr>
                <w:noProof/>
                <w:webHidden/>
              </w:rPr>
              <w:instrText xml:space="preserve"> PAGEREF _Toc136509943 \h </w:instrText>
            </w:r>
            <w:r w:rsidR="00500D22">
              <w:rPr>
                <w:noProof/>
                <w:webHidden/>
              </w:rPr>
            </w:r>
            <w:r w:rsidR="00500D22">
              <w:rPr>
                <w:noProof/>
                <w:webHidden/>
              </w:rPr>
              <w:fldChar w:fldCharType="separate"/>
            </w:r>
            <w:r w:rsidR="00F752BD">
              <w:rPr>
                <w:noProof/>
                <w:webHidden/>
              </w:rPr>
              <w:t>4</w:t>
            </w:r>
            <w:r w:rsidR="00500D22">
              <w:rPr>
                <w:noProof/>
                <w:webHidden/>
              </w:rPr>
              <w:fldChar w:fldCharType="end"/>
            </w:r>
          </w:hyperlink>
        </w:p>
        <w:p w:rsidR="00500D22" w:rsidRDefault="00903A34">
          <w:pPr>
            <w:pStyle w:val="TOC1"/>
            <w:tabs>
              <w:tab w:val="right" w:leader="dot" w:pos="8756"/>
            </w:tabs>
            <w:rPr>
              <w:rFonts w:eastAsiaTheme="minorEastAsia"/>
              <w:noProof/>
            </w:rPr>
          </w:pPr>
          <w:hyperlink w:anchor="_Toc136509944" w:history="1">
            <w:r w:rsidR="00500D22" w:rsidRPr="00BB5A62">
              <w:rPr>
                <w:rStyle w:val="Hyperlink"/>
                <w:rFonts w:ascii="Georgia" w:hAnsi="Georgia"/>
                <w:b/>
                <w:noProof/>
                <w:lang w:val="mk-MK"/>
              </w:rPr>
              <w:t>1. ВОВЕД</w:t>
            </w:r>
            <w:r w:rsidR="00500D22">
              <w:rPr>
                <w:noProof/>
                <w:webHidden/>
              </w:rPr>
              <w:tab/>
            </w:r>
            <w:r w:rsidR="00500D22">
              <w:rPr>
                <w:noProof/>
                <w:webHidden/>
              </w:rPr>
              <w:fldChar w:fldCharType="begin"/>
            </w:r>
            <w:r w:rsidR="00500D22">
              <w:rPr>
                <w:noProof/>
                <w:webHidden/>
              </w:rPr>
              <w:instrText xml:space="preserve"> PAGEREF _Toc136509944 \h </w:instrText>
            </w:r>
            <w:r w:rsidR="00500D22">
              <w:rPr>
                <w:noProof/>
                <w:webHidden/>
              </w:rPr>
            </w:r>
            <w:r w:rsidR="00500D22">
              <w:rPr>
                <w:noProof/>
                <w:webHidden/>
              </w:rPr>
              <w:fldChar w:fldCharType="separate"/>
            </w:r>
            <w:r w:rsidR="00F752BD">
              <w:rPr>
                <w:noProof/>
                <w:webHidden/>
              </w:rPr>
              <w:t>7</w:t>
            </w:r>
            <w:r w:rsidR="00500D22">
              <w:rPr>
                <w:noProof/>
                <w:webHidden/>
              </w:rPr>
              <w:fldChar w:fldCharType="end"/>
            </w:r>
          </w:hyperlink>
        </w:p>
        <w:p w:rsidR="00500D22" w:rsidRDefault="00903A34">
          <w:pPr>
            <w:pStyle w:val="TOC1"/>
            <w:tabs>
              <w:tab w:val="right" w:leader="dot" w:pos="8756"/>
            </w:tabs>
            <w:rPr>
              <w:rFonts w:eastAsiaTheme="minorEastAsia"/>
              <w:noProof/>
            </w:rPr>
          </w:pPr>
          <w:hyperlink w:anchor="_Toc136509945" w:history="1">
            <w:r w:rsidR="00500D22" w:rsidRPr="00BB5A62">
              <w:rPr>
                <w:rStyle w:val="Hyperlink"/>
                <w:rFonts w:ascii="Georgia" w:hAnsi="Georgia"/>
                <w:b/>
                <w:noProof/>
                <w:lang w:val="mk-MK"/>
              </w:rPr>
              <w:t>2. ПРЕГЛЕД НА ЛИТЕРАТУРАТА</w:t>
            </w:r>
            <w:r w:rsidR="00500D22">
              <w:rPr>
                <w:noProof/>
                <w:webHidden/>
              </w:rPr>
              <w:tab/>
            </w:r>
            <w:r w:rsidR="00500D22">
              <w:rPr>
                <w:noProof/>
                <w:webHidden/>
              </w:rPr>
              <w:fldChar w:fldCharType="begin"/>
            </w:r>
            <w:r w:rsidR="00500D22">
              <w:rPr>
                <w:noProof/>
                <w:webHidden/>
              </w:rPr>
              <w:instrText xml:space="preserve"> PAGEREF _Toc136509945 \h </w:instrText>
            </w:r>
            <w:r w:rsidR="00500D22">
              <w:rPr>
                <w:noProof/>
                <w:webHidden/>
              </w:rPr>
            </w:r>
            <w:r w:rsidR="00500D22">
              <w:rPr>
                <w:noProof/>
                <w:webHidden/>
              </w:rPr>
              <w:fldChar w:fldCharType="separate"/>
            </w:r>
            <w:r w:rsidR="00F752BD">
              <w:rPr>
                <w:noProof/>
                <w:webHidden/>
              </w:rPr>
              <w:t>9</w:t>
            </w:r>
            <w:r w:rsidR="00500D22">
              <w:rPr>
                <w:noProof/>
                <w:webHidden/>
              </w:rPr>
              <w:fldChar w:fldCharType="end"/>
            </w:r>
          </w:hyperlink>
        </w:p>
        <w:p w:rsidR="00500D22" w:rsidRDefault="00903A34">
          <w:pPr>
            <w:pStyle w:val="TOC2"/>
            <w:tabs>
              <w:tab w:val="right" w:leader="dot" w:pos="8756"/>
            </w:tabs>
            <w:rPr>
              <w:rFonts w:eastAsiaTheme="minorEastAsia"/>
              <w:noProof/>
            </w:rPr>
          </w:pPr>
          <w:hyperlink w:anchor="_Toc136509946" w:history="1">
            <w:r w:rsidR="00500D22" w:rsidRPr="00BB5A62">
              <w:rPr>
                <w:rStyle w:val="Hyperlink"/>
                <w:rFonts w:ascii="Georgia" w:hAnsi="Georgia"/>
                <w:b/>
                <w:noProof/>
                <w:lang w:val="mk-MK"/>
              </w:rPr>
              <w:t>2.1 Кратка историја на денталната имплантологија</w:t>
            </w:r>
            <w:r w:rsidR="00500D22">
              <w:rPr>
                <w:noProof/>
                <w:webHidden/>
              </w:rPr>
              <w:tab/>
            </w:r>
            <w:r w:rsidR="00500D22">
              <w:rPr>
                <w:noProof/>
                <w:webHidden/>
              </w:rPr>
              <w:fldChar w:fldCharType="begin"/>
            </w:r>
            <w:r w:rsidR="00500D22">
              <w:rPr>
                <w:noProof/>
                <w:webHidden/>
              </w:rPr>
              <w:instrText xml:space="preserve"> PAGEREF _Toc136509946 \h </w:instrText>
            </w:r>
            <w:r w:rsidR="00500D22">
              <w:rPr>
                <w:noProof/>
                <w:webHidden/>
              </w:rPr>
            </w:r>
            <w:r w:rsidR="00500D22">
              <w:rPr>
                <w:noProof/>
                <w:webHidden/>
              </w:rPr>
              <w:fldChar w:fldCharType="separate"/>
            </w:r>
            <w:r w:rsidR="00F752BD">
              <w:rPr>
                <w:noProof/>
                <w:webHidden/>
              </w:rPr>
              <w:t>9</w:t>
            </w:r>
            <w:r w:rsidR="00500D22">
              <w:rPr>
                <w:noProof/>
                <w:webHidden/>
              </w:rPr>
              <w:fldChar w:fldCharType="end"/>
            </w:r>
          </w:hyperlink>
        </w:p>
        <w:p w:rsidR="00500D22" w:rsidRDefault="00903A34">
          <w:pPr>
            <w:pStyle w:val="TOC2"/>
            <w:tabs>
              <w:tab w:val="right" w:leader="dot" w:pos="8756"/>
            </w:tabs>
            <w:rPr>
              <w:rFonts w:eastAsiaTheme="minorEastAsia"/>
              <w:noProof/>
            </w:rPr>
          </w:pPr>
          <w:hyperlink w:anchor="_Toc136509947" w:history="1">
            <w:r w:rsidR="00500D22" w:rsidRPr="00BB5A62">
              <w:rPr>
                <w:rStyle w:val="Hyperlink"/>
                <w:rFonts w:ascii="Georgia" w:hAnsi="Georgia" w:cs="Times New Roman"/>
                <w:b/>
                <w:noProof/>
                <w:lang w:val="mk-MK"/>
              </w:rPr>
              <w:t xml:space="preserve">2.2. Концепти </w:t>
            </w:r>
            <w:r w:rsidR="00500D22" w:rsidRPr="00BB5A62">
              <w:rPr>
                <w:rStyle w:val="Hyperlink"/>
                <w:rFonts w:ascii="Georgia" w:hAnsi="Georgia" w:cs="Times New Roman"/>
                <w:b/>
                <w:noProof/>
              </w:rPr>
              <w:t>„All on four“</w:t>
            </w:r>
            <w:r w:rsidR="00500D22" w:rsidRPr="00BB5A62">
              <w:rPr>
                <w:rStyle w:val="Hyperlink"/>
                <w:rFonts w:ascii="Georgia" w:hAnsi="Georgia" w:cs="Times New Roman"/>
                <w:b/>
                <w:noProof/>
                <w:lang w:val="mk-MK"/>
              </w:rPr>
              <w:t xml:space="preserve"> и „</w:t>
            </w:r>
            <w:r w:rsidR="00500D22" w:rsidRPr="00BB5A62">
              <w:rPr>
                <w:rStyle w:val="Hyperlink"/>
                <w:rFonts w:ascii="Georgia" w:hAnsi="Georgia" w:cs="Times New Roman"/>
                <w:b/>
                <w:noProof/>
              </w:rPr>
              <w:t>All on six</w:t>
            </w:r>
            <w:r w:rsidR="00500D22" w:rsidRPr="00BB5A62">
              <w:rPr>
                <w:rStyle w:val="Hyperlink"/>
                <w:rFonts w:ascii="Georgia" w:hAnsi="Georgia" w:cs="Times New Roman"/>
                <w:b/>
                <w:noProof/>
                <w:lang w:val="mk-MK"/>
              </w:rPr>
              <w:t>“</w:t>
            </w:r>
            <w:r w:rsidR="00500D22">
              <w:rPr>
                <w:noProof/>
                <w:webHidden/>
              </w:rPr>
              <w:tab/>
            </w:r>
            <w:r w:rsidR="00500D22">
              <w:rPr>
                <w:noProof/>
                <w:webHidden/>
              </w:rPr>
              <w:fldChar w:fldCharType="begin"/>
            </w:r>
            <w:r w:rsidR="00500D22">
              <w:rPr>
                <w:noProof/>
                <w:webHidden/>
              </w:rPr>
              <w:instrText xml:space="preserve"> PAGEREF _Toc136509947 \h </w:instrText>
            </w:r>
            <w:r w:rsidR="00500D22">
              <w:rPr>
                <w:noProof/>
                <w:webHidden/>
              </w:rPr>
            </w:r>
            <w:r w:rsidR="00500D22">
              <w:rPr>
                <w:noProof/>
                <w:webHidden/>
              </w:rPr>
              <w:fldChar w:fldCharType="separate"/>
            </w:r>
            <w:r w:rsidR="00F752BD">
              <w:rPr>
                <w:noProof/>
                <w:webHidden/>
              </w:rPr>
              <w:t>10</w:t>
            </w:r>
            <w:r w:rsidR="00500D22">
              <w:rPr>
                <w:noProof/>
                <w:webHidden/>
              </w:rPr>
              <w:fldChar w:fldCharType="end"/>
            </w:r>
          </w:hyperlink>
        </w:p>
        <w:p w:rsidR="00500D22" w:rsidRDefault="00903A34">
          <w:pPr>
            <w:pStyle w:val="TOC2"/>
            <w:tabs>
              <w:tab w:val="right" w:leader="dot" w:pos="8756"/>
            </w:tabs>
            <w:rPr>
              <w:rFonts w:eastAsiaTheme="minorEastAsia"/>
              <w:noProof/>
            </w:rPr>
          </w:pPr>
          <w:hyperlink w:anchor="_Toc136509948" w:history="1">
            <w:r w:rsidR="00500D22" w:rsidRPr="00BB5A62">
              <w:rPr>
                <w:rStyle w:val="Hyperlink"/>
                <w:rFonts w:ascii="Georgia" w:hAnsi="Georgia"/>
                <w:b/>
                <w:noProof/>
              </w:rPr>
              <w:t xml:space="preserve">2.3. </w:t>
            </w:r>
            <w:r w:rsidR="00500D22" w:rsidRPr="00BB5A62">
              <w:rPr>
                <w:rStyle w:val="Hyperlink"/>
                <w:rFonts w:ascii="Georgia" w:hAnsi="Georgia"/>
                <w:b/>
                <w:noProof/>
                <w:lang w:val="mk-MK"/>
              </w:rPr>
              <w:t>Историја на хибридните протези</w:t>
            </w:r>
            <w:r w:rsidR="00500D22">
              <w:rPr>
                <w:noProof/>
                <w:webHidden/>
              </w:rPr>
              <w:tab/>
            </w:r>
            <w:r w:rsidR="00500D22">
              <w:rPr>
                <w:noProof/>
                <w:webHidden/>
              </w:rPr>
              <w:fldChar w:fldCharType="begin"/>
            </w:r>
            <w:r w:rsidR="00500D22">
              <w:rPr>
                <w:noProof/>
                <w:webHidden/>
              </w:rPr>
              <w:instrText xml:space="preserve"> PAGEREF _Toc136509948 \h </w:instrText>
            </w:r>
            <w:r w:rsidR="00500D22">
              <w:rPr>
                <w:noProof/>
                <w:webHidden/>
              </w:rPr>
            </w:r>
            <w:r w:rsidR="00500D22">
              <w:rPr>
                <w:noProof/>
                <w:webHidden/>
              </w:rPr>
              <w:fldChar w:fldCharType="separate"/>
            </w:r>
            <w:r w:rsidR="00F752BD">
              <w:rPr>
                <w:noProof/>
                <w:webHidden/>
              </w:rPr>
              <w:t>11</w:t>
            </w:r>
            <w:r w:rsidR="00500D22">
              <w:rPr>
                <w:noProof/>
                <w:webHidden/>
              </w:rPr>
              <w:fldChar w:fldCharType="end"/>
            </w:r>
          </w:hyperlink>
        </w:p>
        <w:p w:rsidR="00500D22" w:rsidRDefault="00903A34">
          <w:pPr>
            <w:pStyle w:val="TOC1"/>
            <w:tabs>
              <w:tab w:val="right" w:leader="dot" w:pos="8756"/>
            </w:tabs>
            <w:rPr>
              <w:rFonts w:eastAsiaTheme="minorEastAsia"/>
              <w:noProof/>
            </w:rPr>
          </w:pPr>
          <w:hyperlink w:anchor="_Toc136509949" w:history="1">
            <w:r w:rsidR="00500D22" w:rsidRPr="00BB5A62">
              <w:rPr>
                <w:rStyle w:val="Hyperlink"/>
                <w:rFonts w:ascii="Georgia" w:hAnsi="Georgia"/>
                <w:b/>
                <w:noProof/>
                <w:lang w:val="mk-MK"/>
              </w:rPr>
              <w:t>3. ЦЕЛ НА ИСТРАЖУВАЊЕТО</w:t>
            </w:r>
            <w:r w:rsidR="00500D22">
              <w:rPr>
                <w:noProof/>
                <w:webHidden/>
              </w:rPr>
              <w:tab/>
            </w:r>
            <w:r w:rsidR="00500D22">
              <w:rPr>
                <w:noProof/>
                <w:webHidden/>
              </w:rPr>
              <w:fldChar w:fldCharType="begin"/>
            </w:r>
            <w:r w:rsidR="00500D22">
              <w:rPr>
                <w:noProof/>
                <w:webHidden/>
              </w:rPr>
              <w:instrText xml:space="preserve"> PAGEREF _Toc136509949 \h </w:instrText>
            </w:r>
            <w:r w:rsidR="00500D22">
              <w:rPr>
                <w:noProof/>
                <w:webHidden/>
              </w:rPr>
            </w:r>
            <w:r w:rsidR="00500D22">
              <w:rPr>
                <w:noProof/>
                <w:webHidden/>
              </w:rPr>
              <w:fldChar w:fldCharType="separate"/>
            </w:r>
            <w:r w:rsidR="00F752BD">
              <w:rPr>
                <w:noProof/>
                <w:webHidden/>
              </w:rPr>
              <w:t>13</w:t>
            </w:r>
            <w:r w:rsidR="00500D22">
              <w:rPr>
                <w:noProof/>
                <w:webHidden/>
              </w:rPr>
              <w:fldChar w:fldCharType="end"/>
            </w:r>
          </w:hyperlink>
        </w:p>
        <w:p w:rsidR="00500D22" w:rsidRDefault="00903A34">
          <w:pPr>
            <w:pStyle w:val="TOC1"/>
            <w:tabs>
              <w:tab w:val="right" w:leader="dot" w:pos="8756"/>
            </w:tabs>
            <w:rPr>
              <w:rFonts w:eastAsiaTheme="minorEastAsia"/>
              <w:noProof/>
            </w:rPr>
          </w:pPr>
          <w:hyperlink w:anchor="_Toc136509950" w:history="1">
            <w:r w:rsidR="00500D22" w:rsidRPr="00BB5A62">
              <w:rPr>
                <w:rStyle w:val="Hyperlink"/>
                <w:rFonts w:ascii="Georgia" w:hAnsi="Georgia"/>
                <w:b/>
                <w:noProof/>
                <w:lang w:val="mk-MK"/>
              </w:rPr>
              <w:t>4. МАТЕРИЈАЛ И МЕТОД НА ИСТРАЖУВАЧКАТА РАБОТА</w:t>
            </w:r>
            <w:r w:rsidR="00500D22">
              <w:rPr>
                <w:noProof/>
                <w:webHidden/>
              </w:rPr>
              <w:tab/>
            </w:r>
            <w:r w:rsidR="00500D22">
              <w:rPr>
                <w:noProof/>
                <w:webHidden/>
              </w:rPr>
              <w:fldChar w:fldCharType="begin"/>
            </w:r>
            <w:r w:rsidR="00500D22">
              <w:rPr>
                <w:noProof/>
                <w:webHidden/>
              </w:rPr>
              <w:instrText xml:space="preserve"> PAGEREF _Toc136509950 \h </w:instrText>
            </w:r>
            <w:r w:rsidR="00500D22">
              <w:rPr>
                <w:noProof/>
                <w:webHidden/>
              </w:rPr>
            </w:r>
            <w:r w:rsidR="00500D22">
              <w:rPr>
                <w:noProof/>
                <w:webHidden/>
              </w:rPr>
              <w:fldChar w:fldCharType="separate"/>
            </w:r>
            <w:r w:rsidR="00F752BD">
              <w:rPr>
                <w:noProof/>
                <w:webHidden/>
              </w:rPr>
              <w:t>14</w:t>
            </w:r>
            <w:r w:rsidR="00500D22">
              <w:rPr>
                <w:noProof/>
                <w:webHidden/>
              </w:rPr>
              <w:fldChar w:fldCharType="end"/>
            </w:r>
          </w:hyperlink>
        </w:p>
        <w:p w:rsidR="00500D22" w:rsidRDefault="00903A34">
          <w:pPr>
            <w:pStyle w:val="TOC1"/>
            <w:tabs>
              <w:tab w:val="right" w:leader="dot" w:pos="8756"/>
            </w:tabs>
            <w:rPr>
              <w:rFonts w:eastAsiaTheme="minorEastAsia"/>
              <w:noProof/>
            </w:rPr>
          </w:pPr>
          <w:hyperlink w:anchor="_Toc136509951" w:history="1">
            <w:r w:rsidR="00500D22" w:rsidRPr="00BB5A62">
              <w:rPr>
                <w:rStyle w:val="Hyperlink"/>
                <w:rFonts w:ascii="Georgia" w:hAnsi="Georgia"/>
                <w:b/>
                <w:noProof/>
                <w:lang w:val="mk-MK"/>
              </w:rPr>
              <w:t>5. РЕЗУЛТАТИ</w:t>
            </w:r>
            <w:r w:rsidR="00500D22">
              <w:rPr>
                <w:noProof/>
                <w:webHidden/>
              </w:rPr>
              <w:tab/>
            </w:r>
            <w:r w:rsidR="00500D22">
              <w:rPr>
                <w:noProof/>
                <w:webHidden/>
              </w:rPr>
              <w:fldChar w:fldCharType="begin"/>
            </w:r>
            <w:r w:rsidR="00500D22">
              <w:rPr>
                <w:noProof/>
                <w:webHidden/>
              </w:rPr>
              <w:instrText xml:space="preserve"> PAGEREF _Toc136509951 \h </w:instrText>
            </w:r>
            <w:r w:rsidR="00500D22">
              <w:rPr>
                <w:noProof/>
                <w:webHidden/>
              </w:rPr>
            </w:r>
            <w:r w:rsidR="00500D22">
              <w:rPr>
                <w:noProof/>
                <w:webHidden/>
              </w:rPr>
              <w:fldChar w:fldCharType="separate"/>
            </w:r>
            <w:r w:rsidR="00F752BD">
              <w:rPr>
                <w:noProof/>
                <w:webHidden/>
              </w:rPr>
              <w:t>15</w:t>
            </w:r>
            <w:r w:rsidR="00500D22">
              <w:rPr>
                <w:noProof/>
                <w:webHidden/>
              </w:rPr>
              <w:fldChar w:fldCharType="end"/>
            </w:r>
          </w:hyperlink>
        </w:p>
        <w:p w:rsidR="00500D22" w:rsidRDefault="00903A34">
          <w:pPr>
            <w:pStyle w:val="TOC1"/>
            <w:tabs>
              <w:tab w:val="right" w:leader="dot" w:pos="8756"/>
            </w:tabs>
            <w:rPr>
              <w:rFonts w:eastAsiaTheme="minorEastAsia"/>
              <w:noProof/>
            </w:rPr>
          </w:pPr>
          <w:hyperlink w:anchor="_Toc136509952" w:history="1">
            <w:r w:rsidR="00500D22" w:rsidRPr="00BB5A62">
              <w:rPr>
                <w:rStyle w:val="Hyperlink"/>
                <w:rFonts w:ascii="Georgia" w:hAnsi="Georgia"/>
                <w:b/>
                <w:noProof/>
                <w:lang w:val="mk-MK"/>
              </w:rPr>
              <w:t>6. ДИСКУСИЈА</w:t>
            </w:r>
            <w:r w:rsidR="00500D22">
              <w:rPr>
                <w:noProof/>
                <w:webHidden/>
              </w:rPr>
              <w:tab/>
            </w:r>
            <w:r w:rsidR="00500D22">
              <w:rPr>
                <w:noProof/>
                <w:webHidden/>
              </w:rPr>
              <w:fldChar w:fldCharType="begin"/>
            </w:r>
            <w:r w:rsidR="00500D22">
              <w:rPr>
                <w:noProof/>
                <w:webHidden/>
              </w:rPr>
              <w:instrText xml:space="preserve"> PAGEREF _Toc136509952 \h </w:instrText>
            </w:r>
            <w:r w:rsidR="00500D22">
              <w:rPr>
                <w:noProof/>
                <w:webHidden/>
              </w:rPr>
            </w:r>
            <w:r w:rsidR="00500D22">
              <w:rPr>
                <w:noProof/>
                <w:webHidden/>
              </w:rPr>
              <w:fldChar w:fldCharType="separate"/>
            </w:r>
            <w:r w:rsidR="00F752BD">
              <w:rPr>
                <w:noProof/>
                <w:webHidden/>
              </w:rPr>
              <w:t>16</w:t>
            </w:r>
            <w:r w:rsidR="00500D22">
              <w:rPr>
                <w:noProof/>
                <w:webHidden/>
              </w:rPr>
              <w:fldChar w:fldCharType="end"/>
            </w:r>
          </w:hyperlink>
        </w:p>
        <w:p w:rsidR="00500D22" w:rsidRDefault="00903A34">
          <w:pPr>
            <w:pStyle w:val="TOC1"/>
            <w:tabs>
              <w:tab w:val="right" w:leader="dot" w:pos="8756"/>
            </w:tabs>
            <w:rPr>
              <w:rFonts w:eastAsiaTheme="minorEastAsia"/>
              <w:noProof/>
            </w:rPr>
          </w:pPr>
          <w:hyperlink w:anchor="_Toc136509953" w:history="1">
            <w:r w:rsidR="00500D22" w:rsidRPr="00BB5A62">
              <w:rPr>
                <w:rStyle w:val="Hyperlink"/>
                <w:rFonts w:ascii="Georgia" w:hAnsi="Georgia" w:cs="Times New Roman"/>
                <w:b/>
                <w:noProof/>
              </w:rPr>
              <w:t xml:space="preserve">6.1 </w:t>
            </w:r>
            <w:r w:rsidR="00500D22" w:rsidRPr="00BB5A62">
              <w:rPr>
                <w:rStyle w:val="Hyperlink"/>
                <w:rFonts w:ascii="Georgia" w:hAnsi="Georgia" w:cs="Times New Roman"/>
                <w:b/>
                <w:noProof/>
                <w:lang w:val="mk-MK"/>
              </w:rPr>
              <w:t>ФАЗИ ЗА ИЗРАБОТКА НА ХИБРИДНИТЕ ПРОТЕЗИ</w:t>
            </w:r>
            <w:r w:rsidR="00500D22">
              <w:rPr>
                <w:noProof/>
                <w:webHidden/>
              </w:rPr>
              <w:tab/>
            </w:r>
            <w:r w:rsidR="00500D22">
              <w:rPr>
                <w:noProof/>
                <w:webHidden/>
              </w:rPr>
              <w:fldChar w:fldCharType="begin"/>
            </w:r>
            <w:r w:rsidR="00500D22">
              <w:rPr>
                <w:noProof/>
                <w:webHidden/>
              </w:rPr>
              <w:instrText xml:space="preserve"> PAGEREF _Toc136509953 \h </w:instrText>
            </w:r>
            <w:r w:rsidR="00500D22">
              <w:rPr>
                <w:noProof/>
                <w:webHidden/>
              </w:rPr>
            </w:r>
            <w:r w:rsidR="00500D22">
              <w:rPr>
                <w:noProof/>
                <w:webHidden/>
              </w:rPr>
              <w:fldChar w:fldCharType="separate"/>
            </w:r>
            <w:r w:rsidR="00F752BD">
              <w:rPr>
                <w:noProof/>
                <w:webHidden/>
              </w:rPr>
              <w:t>16</w:t>
            </w:r>
            <w:r w:rsidR="00500D22">
              <w:rPr>
                <w:noProof/>
                <w:webHidden/>
              </w:rPr>
              <w:fldChar w:fldCharType="end"/>
            </w:r>
          </w:hyperlink>
        </w:p>
        <w:p w:rsidR="00500D22" w:rsidRDefault="00903A34">
          <w:pPr>
            <w:pStyle w:val="TOC2"/>
            <w:tabs>
              <w:tab w:val="right" w:leader="dot" w:pos="8756"/>
            </w:tabs>
            <w:rPr>
              <w:rFonts w:eastAsiaTheme="minorEastAsia"/>
              <w:noProof/>
            </w:rPr>
          </w:pPr>
          <w:hyperlink w:anchor="_Toc136509954" w:history="1">
            <w:r w:rsidR="00500D22" w:rsidRPr="00BB5A62">
              <w:rPr>
                <w:rStyle w:val="Hyperlink"/>
                <w:rFonts w:ascii="Georgia" w:hAnsi="Georgia" w:cs="Times New Roman"/>
                <w:b/>
                <w:noProof/>
              </w:rPr>
              <w:t xml:space="preserve">6.1.1 </w:t>
            </w:r>
            <w:r w:rsidR="00500D22" w:rsidRPr="00BB5A62">
              <w:rPr>
                <w:rStyle w:val="Hyperlink"/>
                <w:rFonts w:ascii="Georgia" w:hAnsi="Georgia" w:cs="Times New Roman"/>
                <w:b/>
                <w:noProof/>
                <w:lang w:val="mk-MK"/>
              </w:rPr>
              <w:t>Водич на планирање на поставување на имплантите</w:t>
            </w:r>
            <w:r w:rsidR="00500D22">
              <w:rPr>
                <w:noProof/>
                <w:webHidden/>
              </w:rPr>
              <w:tab/>
            </w:r>
            <w:r w:rsidR="00500D22">
              <w:rPr>
                <w:noProof/>
                <w:webHidden/>
              </w:rPr>
              <w:fldChar w:fldCharType="begin"/>
            </w:r>
            <w:r w:rsidR="00500D22">
              <w:rPr>
                <w:noProof/>
                <w:webHidden/>
              </w:rPr>
              <w:instrText xml:space="preserve"> PAGEREF _Toc136509954 \h </w:instrText>
            </w:r>
            <w:r w:rsidR="00500D22">
              <w:rPr>
                <w:noProof/>
                <w:webHidden/>
              </w:rPr>
            </w:r>
            <w:r w:rsidR="00500D22">
              <w:rPr>
                <w:noProof/>
                <w:webHidden/>
              </w:rPr>
              <w:fldChar w:fldCharType="separate"/>
            </w:r>
            <w:r w:rsidR="00F752BD">
              <w:rPr>
                <w:noProof/>
                <w:webHidden/>
              </w:rPr>
              <w:t>16</w:t>
            </w:r>
            <w:r w:rsidR="00500D22">
              <w:rPr>
                <w:noProof/>
                <w:webHidden/>
              </w:rPr>
              <w:fldChar w:fldCharType="end"/>
            </w:r>
          </w:hyperlink>
        </w:p>
        <w:p w:rsidR="00500D22" w:rsidRDefault="00903A34">
          <w:pPr>
            <w:pStyle w:val="TOC2"/>
            <w:tabs>
              <w:tab w:val="right" w:leader="dot" w:pos="8756"/>
            </w:tabs>
            <w:rPr>
              <w:rFonts w:eastAsiaTheme="minorEastAsia"/>
              <w:noProof/>
            </w:rPr>
          </w:pPr>
          <w:hyperlink w:anchor="_Toc136509955" w:history="1">
            <w:r w:rsidR="00500D22" w:rsidRPr="00BB5A62">
              <w:rPr>
                <w:rStyle w:val="Hyperlink"/>
                <w:rFonts w:ascii="Georgia" w:hAnsi="Georgia" w:cs="Times New Roman"/>
                <w:b/>
                <w:bCs/>
                <w:noProof/>
              </w:rPr>
              <w:t xml:space="preserve">6.1.2 </w:t>
            </w:r>
            <w:r w:rsidR="00500D22" w:rsidRPr="00BB5A62">
              <w:rPr>
                <w:rStyle w:val="Hyperlink"/>
                <w:rFonts w:ascii="Georgia" w:hAnsi="Georgia" w:cs="Times New Roman"/>
                <w:b/>
                <w:bCs/>
                <w:noProof/>
                <w:lang w:val="mk-MK"/>
              </w:rPr>
              <w:t>Хируршки зафат – поставување на импланти</w:t>
            </w:r>
            <w:r w:rsidR="00500D22">
              <w:rPr>
                <w:noProof/>
                <w:webHidden/>
              </w:rPr>
              <w:tab/>
            </w:r>
            <w:r w:rsidR="00500D22">
              <w:rPr>
                <w:noProof/>
                <w:webHidden/>
              </w:rPr>
              <w:fldChar w:fldCharType="begin"/>
            </w:r>
            <w:r w:rsidR="00500D22">
              <w:rPr>
                <w:noProof/>
                <w:webHidden/>
              </w:rPr>
              <w:instrText xml:space="preserve"> PAGEREF _Toc136509955 \h </w:instrText>
            </w:r>
            <w:r w:rsidR="00500D22">
              <w:rPr>
                <w:noProof/>
                <w:webHidden/>
              </w:rPr>
            </w:r>
            <w:r w:rsidR="00500D22">
              <w:rPr>
                <w:noProof/>
                <w:webHidden/>
              </w:rPr>
              <w:fldChar w:fldCharType="separate"/>
            </w:r>
            <w:r w:rsidR="00F752BD">
              <w:rPr>
                <w:noProof/>
                <w:webHidden/>
              </w:rPr>
              <w:t>17</w:t>
            </w:r>
            <w:r w:rsidR="00500D22">
              <w:rPr>
                <w:noProof/>
                <w:webHidden/>
              </w:rPr>
              <w:fldChar w:fldCharType="end"/>
            </w:r>
          </w:hyperlink>
        </w:p>
        <w:p w:rsidR="00500D22" w:rsidRDefault="00903A34">
          <w:pPr>
            <w:pStyle w:val="TOC2"/>
            <w:tabs>
              <w:tab w:val="right" w:leader="dot" w:pos="8756"/>
            </w:tabs>
            <w:rPr>
              <w:rFonts w:eastAsiaTheme="minorEastAsia"/>
              <w:noProof/>
            </w:rPr>
          </w:pPr>
          <w:hyperlink w:anchor="_Toc136509956" w:history="1">
            <w:r w:rsidR="00500D22" w:rsidRPr="00BB5A62">
              <w:rPr>
                <w:rStyle w:val="Hyperlink"/>
                <w:rFonts w:ascii="Georgia" w:hAnsi="Georgia" w:cs="Times New Roman"/>
                <w:b/>
                <w:noProof/>
              </w:rPr>
              <w:t xml:space="preserve">6.1.3 </w:t>
            </w:r>
            <w:r w:rsidR="00500D22" w:rsidRPr="00BB5A62">
              <w:rPr>
                <w:rStyle w:val="Hyperlink"/>
                <w:rFonts w:ascii="Georgia" w:hAnsi="Georgia" w:cs="Times New Roman"/>
                <w:b/>
                <w:noProof/>
                <w:lang w:val="mk-MK"/>
              </w:rPr>
              <w:t>Земање отпечаток, изработка на индивидуална лажица</w:t>
            </w:r>
            <w:r w:rsidR="00500D22">
              <w:rPr>
                <w:noProof/>
                <w:webHidden/>
              </w:rPr>
              <w:tab/>
            </w:r>
            <w:r w:rsidR="00500D22">
              <w:rPr>
                <w:noProof/>
                <w:webHidden/>
              </w:rPr>
              <w:fldChar w:fldCharType="begin"/>
            </w:r>
            <w:r w:rsidR="00500D22">
              <w:rPr>
                <w:noProof/>
                <w:webHidden/>
              </w:rPr>
              <w:instrText xml:space="preserve"> PAGEREF _Toc136509956 \h </w:instrText>
            </w:r>
            <w:r w:rsidR="00500D22">
              <w:rPr>
                <w:noProof/>
                <w:webHidden/>
              </w:rPr>
            </w:r>
            <w:r w:rsidR="00500D22">
              <w:rPr>
                <w:noProof/>
                <w:webHidden/>
              </w:rPr>
              <w:fldChar w:fldCharType="separate"/>
            </w:r>
            <w:r w:rsidR="00F752BD">
              <w:rPr>
                <w:noProof/>
                <w:webHidden/>
              </w:rPr>
              <w:t>18</w:t>
            </w:r>
            <w:r w:rsidR="00500D22">
              <w:rPr>
                <w:noProof/>
                <w:webHidden/>
              </w:rPr>
              <w:fldChar w:fldCharType="end"/>
            </w:r>
          </w:hyperlink>
        </w:p>
        <w:p w:rsidR="00500D22" w:rsidRDefault="00903A34">
          <w:pPr>
            <w:pStyle w:val="TOC2"/>
            <w:tabs>
              <w:tab w:val="right" w:leader="dot" w:pos="8756"/>
            </w:tabs>
            <w:rPr>
              <w:rFonts w:eastAsiaTheme="minorEastAsia"/>
              <w:noProof/>
            </w:rPr>
          </w:pPr>
          <w:hyperlink w:anchor="_Toc136509957" w:history="1">
            <w:r w:rsidR="00500D22" w:rsidRPr="00BB5A62">
              <w:rPr>
                <w:rStyle w:val="Hyperlink"/>
                <w:rFonts w:ascii="Georgia" w:hAnsi="Georgia" w:cs="Times New Roman"/>
                <w:b/>
                <w:noProof/>
              </w:rPr>
              <w:t xml:space="preserve">6.1.4 </w:t>
            </w:r>
            <w:r w:rsidR="00500D22" w:rsidRPr="00BB5A62">
              <w:rPr>
                <w:rStyle w:val="Hyperlink"/>
                <w:rFonts w:ascii="Georgia" w:hAnsi="Georgia" w:cs="Times New Roman"/>
                <w:b/>
                <w:noProof/>
                <w:lang w:val="mk-MK"/>
              </w:rPr>
              <w:t>Дизајн на идната хибридна протеза</w:t>
            </w:r>
            <w:r w:rsidR="00500D22">
              <w:rPr>
                <w:noProof/>
                <w:webHidden/>
              </w:rPr>
              <w:tab/>
            </w:r>
            <w:r w:rsidR="00500D22">
              <w:rPr>
                <w:noProof/>
                <w:webHidden/>
              </w:rPr>
              <w:fldChar w:fldCharType="begin"/>
            </w:r>
            <w:r w:rsidR="00500D22">
              <w:rPr>
                <w:noProof/>
                <w:webHidden/>
              </w:rPr>
              <w:instrText xml:space="preserve"> PAGEREF _Toc136509957 \h </w:instrText>
            </w:r>
            <w:r w:rsidR="00500D22">
              <w:rPr>
                <w:noProof/>
                <w:webHidden/>
              </w:rPr>
            </w:r>
            <w:r w:rsidR="00500D22">
              <w:rPr>
                <w:noProof/>
                <w:webHidden/>
              </w:rPr>
              <w:fldChar w:fldCharType="separate"/>
            </w:r>
            <w:r w:rsidR="00F752BD">
              <w:rPr>
                <w:noProof/>
                <w:webHidden/>
              </w:rPr>
              <w:t>18</w:t>
            </w:r>
            <w:r w:rsidR="00500D22">
              <w:rPr>
                <w:noProof/>
                <w:webHidden/>
              </w:rPr>
              <w:fldChar w:fldCharType="end"/>
            </w:r>
          </w:hyperlink>
        </w:p>
        <w:p w:rsidR="00500D22" w:rsidRDefault="00903A34">
          <w:pPr>
            <w:pStyle w:val="TOC2"/>
            <w:tabs>
              <w:tab w:val="right" w:leader="dot" w:pos="8756"/>
            </w:tabs>
            <w:rPr>
              <w:rFonts w:eastAsiaTheme="minorEastAsia"/>
              <w:noProof/>
            </w:rPr>
          </w:pPr>
          <w:hyperlink w:anchor="_Toc136509958" w:history="1">
            <w:r w:rsidR="00500D22" w:rsidRPr="00BB5A62">
              <w:rPr>
                <w:rStyle w:val="Hyperlink"/>
                <w:rFonts w:ascii="Georgia" w:hAnsi="Georgia" w:cs="Times New Roman"/>
                <w:b/>
                <w:noProof/>
              </w:rPr>
              <w:t xml:space="preserve">6.1.5 </w:t>
            </w:r>
            <w:r w:rsidR="00500D22" w:rsidRPr="00BB5A62">
              <w:rPr>
                <w:rStyle w:val="Hyperlink"/>
                <w:rFonts w:ascii="Georgia" w:hAnsi="Georgia" w:cs="Times New Roman"/>
                <w:b/>
                <w:noProof/>
                <w:lang w:val="mk-MK"/>
              </w:rPr>
              <w:t>Режење на идната хибридна протеза</w:t>
            </w:r>
            <w:r w:rsidR="00500D22">
              <w:rPr>
                <w:noProof/>
                <w:webHidden/>
              </w:rPr>
              <w:tab/>
            </w:r>
            <w:r w:rsidR="00500D22">
              <w:rPr>
                <w:noProof/>
                <w:webHidden/>
              </w:rPr>
              <w:fldChar w:fldCharType="begin"/>
            </w:r>
            <w:r w:rsidR="00500D22">
              <w:rPr>
                <w:noProof/>
                <w:webHidden/>
              </w:rPr>
              <w:instrText xml:space="preserve"> PAGEREF _Toc136509958 \h </w:instrText>
            </w:r>
            <w:r w:rsidR="00500D22">
              <w:rPr>
                <w:noProof/>
                <w:webHidden/>
              </w:rPr>
            </w:r>
            <w:r w:rsidR="00500D22">
              <w:rPr>
                <w:noProof/>
                <w:webHidden/>
              </w:rPr>
              <w:fldChar w:fldCharType="separate"/>
            </w:r>
            <w:r w:rsidR="00F752BD">
              <w:rPr>
                <w:noProof/>
                <w:webHidden/>
              </w:rPr>
              <w:t>19</w:t>
            </w:r>
            <w:r w:rsidR="00500D22">
              <w:rPr>
                <w:noProof/>
                <w:webHidden/>
              </w:rPr>
              <w:fldChar w:fldCharType="end"/>
            </w:r>
          </w:hyperlink>
        </w:p>
        <w:p w:rsidR="00500D22" w:rsidRDefault="00903A34">
          <w:pPr>
            <w:pStyle w:val="TOC2"/>
            <w:tabs>
              <w:tab w:val="right" w:leader="dot" w:pos="8756"/>
            </w:tabs>
            <w:rPr>
              <w:rFonts w:eastAsiaTheme="minorEastAsia"/>
              <w:noProof/>
            </w:rPr>
          </w:pPr>
          <w:hyperlink w:anchor="_Toc136509959" w:history="1">
            <w:r w:rsidR="00500D22" w:rsidRPr="00BB5A62">
              <w:rPr>
                <w:rStyle w:val="Hyperlink"/>
                <w:rFonts w:ascii="Georgia" w:hAnsi="Georgia" w:cs="Times New Roman"/>
                <w:b/>
                <w:noProof/>
                <w:lang w:val="mk-MK"/>
              </w:rPr>
              <w:t>6.1.6 Завршни фази</w:t>
            </w:r>
            <w:r w:rsidR="00500D22">
              <w:rPr>
                <w:noProof/>
                <w:webHidden/>
              </w:rPr>
              <w:tab/>
            </w:r>
            <w:r w:rsidR="00500D22">
              <w:rPr>
                <w:noProof/>
                <w:webHidden/>
              </w:rPr>
              <w:fldChar w:fldCharType="begin"/>
            </w:r>
            <w:r w:rsidR="00500D22">
              <w:rPr>
                <w:noProof/>
                <w:webHidden/>
              </w:rPr>
              <w:instrText xml:space="preserve"> PAGEREF _Toc136509959 \h </w:instrText>
            </w:r>
            <w:r w:rsidR="00500D22">
              <w:rPr>
                <w:noProof/>
                <w:webHidden/>
              </w:rPr>
            </w:r>
            <w:r w:rsidR="00500D22">
              <w:rPr>
                <w:noProof/>
                <w:webHidden/>
              </w:rPr>
              <w:fldChar w:fldCharType="separate"/>
            </w:r>
            <w:r w:rsidR="00F752BD">
              <w:rPr>
                <w:noProof/>
                <w:webHidden/>
              </w:rPr>
              <w:t>20</w:t>
            </w:r>
            <w:r w:rsidR="00500D22">
              <w:rPr>
                <w:noProof/>
                <w:webHidden/>
              </w:rPr>
              <w:fldChar w:fldCharType="end"/>
            </w:r>
          </w:hyperlink>
        </w:p>
        <w:p w:rsidR="00500D22" w:rsidRDefault="00903A34">
          <w:pPr>
            <w:pStyle w:val="TOC1"/>
            <w:tabs>
              <w:tab w:val="right" w:leader="dot" w:pos="8756"/>
            </w:tabs>
            <w:rPr>
              <w:rFonts w:eastAsiaTheme="minorEastAsia"/>
              <w:noProof/>
            </w:rPr>
          </w:pPr>
          <w:hyperlink w:anchor="_Toc136509960" w:history="1">
            <w:r w:rsidR="00500D22" w:rsidRPr="00BB5A62">
              <w:rPr>
                <w:rStyle w:val="Hyperlink"/>
                <w:rFonts w:ascii="Georgia" w:hAnsi="Georgia" w:cs="Times New Roman"/>
                <w:b/>
                <w:noProof/>
              </w:rPr>
              <w:t xml:space="preserve">6.2 </w:t>
            </w:r>
            <w:r w:rsidR="00500D22" w:rsidRPr="00BB5A62">
              <w:rPr>
                <w:rStyle w:val="Hyperlink"/>
                <w:rFonts w:ascii="Georgia" w:hAnsi="Georgia" w:cs="Times New Roman"/>
                <w:b/>
                <w:noProof/>
                <w:lang w:val="mk-MK"/>
              </w:rPr>
              <w:t>МАТЕРИЈАЛИ КОИ СЕ КОРИСТАТ ПРИ ИЗРАБОТА НА ХИБРИДНИ ПРОТЕЗИ</w:t>
            </w:r>
            <w:r w:rsidR="00500D22">
              <w:rPr>
                <w:noProof/>
                <w:webHidden/>
              </w:rPr>
              <w:tab/>
            </w:r>
            <w:r w:rsidR="00500D22">
              <w:rPr>
                <w:noProof/>
                <w:webHidden/>
              </w:rPr>
              <w:fldChar w:fldCharType="begin"/>
            </w:r>
            <w:r w:rsidR="00500D22">
              <w:rPr>
                <w:noProof/>
                <w:webHidden/>
              </w:rPr>
              <w:instrText xml:space="preserve"> PAGEREF _Toc136509960 \h </w:instrText>
            </w:r>
            <w:r w:rsidR="00500D22">
              <w:rPr>
                <w:noProof/>
                <w:webHidden/>
              </w:rPr>
            </w:r>
            <w:r w:rsidR="00500D22">
              <w:rPr>
                <w:noProof/>
                <w:webHidden/>
              </w:rPr>
              <w:fldChar w:fldCharType="separate"/>
            </w:r>
            <w:r w:rsidR="00F752BD">
              <w:rPr>
                <w:noProof/>
                <w:webHidden/>
              </w:rPr>
              <w:t>21</w:t>
            </w:r>
            <w:r w:rsidR="00500D22">
              <w:rPr>
                <w:noProof/>
                <w:webHidden/>
              </w:rPr>
              <w:fldChar w:fldCharType="end"/>
            </w:r>
          </w:hyperlink>
        </w:p>
        <w:p w:rsidR="00500D22" w:rsidRDefault="00903A34">
          <w:pPr>
            <w:pStyle w:val="TOC2"/>
            <w:tabs>
              <w:tab w:val="right" w:leader="dot" w:pos="8756"/>
            </w:tabs>
            <w:rPr>
              <w:rFonts w:eastAsiaTheme="minorEastAsia"/>
              <w:noProof/>
            </w:rPr>
          </w:pPr>
          <w:hyperlink w:anchor="_Toc136509961" w:history="1">
            <w:r w:rsidR="00500D22" w:rsidRPr="00BB5A62">
              <w:rPr>
                <w:rStyle w:val="Hyperlink"/>
                <w:rFonts w:ascii="Georgia" w:hAnsi="Georgia" w:cs="Times New Roman"/>
                <w:b/>
                <w:noProof/>
              </w:rPr>
              <w:t xml:space="preserve">6.2.1 </w:t>
            </w:r>
            <w:r w:rsidR="00500D22" w:rsidRPr="00BB5A62">
              <w:rPr>
                <w:rStyle w:val="Hyperlink"/>
                <w:rFonts w:ascii="Georgia" w:hAnsi="Georgia" w:cs="Times New Roman"/>
                <w:b/>
                <w:noProof/>
                <w:lang w:val="mk-MK"/>
              </w:rPr>
              <w:t>Привремени материјали</w:t>
            </w:r>
            <w:r w:rsidR="00500D22">
              <w:rPr>
                <w:noProof/>
                <w:webHidden/>
              </w:rPr>
              <w:tab/>
            </w:r>
            <w:r w:rsidR="00500D22">
              <w:rPr>
                <w:noProof/>
                <w:webHidden/>
              </w:rPr>
              <w:fldChar w:fldCharType="begin"/>
            </w:r>
            <w:r w:rsidR="00500D22">
              <w:rPr>
                <w:noProof/>
                <w:webHidden/>
              </w:rPr>
              <w:instrText xml:space="preserve"> PAGEREF _Toc136509961 \h </w:instrText>
            </w:r>
            <w:r w:rsidR="00500D22">
              <w:rPr>
                <w:noProof/>
                <w:webHidden/>
              </w:rPr>
            </w:r>
            <w:r w:rsidR="00500D22">
              <w:rPr>
                <w:noProof/>
                <w:webHidden/>
              </w:rPr>
              <w:fldChar w:fldCharType="separate"/>
            </w:r>
            <w:r w:rsidR="00F752BD">
              <w:rPr>
                <w:noProof/>
                <w:webHidden/>
              </w:rPr>
              <w:t>22</w:t>
            </w:r>
            <w:r w:rsidR="00500D22">
              <w:rPr>
                <w:noProof/>
                <w:webHidden/>
              </w:rPr>
              <w:fldChar w:fldCharType="end"/>
            </w:r>
          </w:hyperlink>
        </w:p>
        <w:p w:rsidR="00500D22" w:rsidRDefault="00903A34">
          <w:pPr>
            <w:pStyle w:val="TOC2"/>
            <w:tabs>
              <w:tab w:val="right" w:leader="dot" w:pos="8756"/>
            </w:tabs>
            <w:rPr>
              <w:rFonts w:eastAsiaTheme="minorEastAsia"/>
              <w:noProof/>
            </w:rPr>
          </w:pPr>
          <w:hyperlink w:anchor="_Toc136509962" w:history="1">
            <w:r w:rsidR="00500D22" w:rsidRPr="00BB5A62">
              <w:rPr>
                <w:rStyle w:val="Hyperlink"/>
                <w:rFonts w:ascii="Georgia" w:hAnsi="Georgia" w:cs="Times New Roman"/>
                <w:b/>
                <w:noProof/>
                <w:lang w:val="mk-MK"/>
              </w:rPr>
              <w:t>6.2.2. Дефинитивни материјали</w:t>
            </w:r>
            <w:r w:rsidR="00500D22">
              <w:rPr>
                <w:noProof/>
                <w:webHidden/>
              </w:rPr>
              <w:tab/>
            </w:r>
            <w:r w:rsidR="00500D22">
              <w:rPr>
                <w:noProof/>
                <w:webHidden/>
              </w:rPr>
              <w:fldChar w:fldCharType="begin"/>
            </w:r>
            <w:r w:rsidR="00500D22">
              <w:rPr>
                <w:noProof/>
                <w:webHidden/>
              </w:rPr>
              <w:instrText xml:space="preserve"> PAGEREF _Toc136509962 \h </w:instrText>
            </w:r>
            <w:r w:rsidR="00500D22">
              <w:rPr>
                <w:noProof/>
                <w:webHidden/>
              </w:rPr>
            </w:r>
            <w:r w:rsidR="00500D22">
              <w:rPr>
                <w:noProof/>
                <w:webHidden/>
              </w:rPr>
              <w:fldChar w:fldCharType="separate"/>
            </w:r>
            <w:r w:rsidR="00F752BD">
              <w:rPr>
                <w:noProof/>
                <w:webHidden/>
              </w:rPr>
              <w:t>24</w:t>
            </w:r>
            <w:r w:rsidR="00500D22">
              <w:rPr>
                <w:noProof/>
                <w:webHidden/>
              </w:rPr>
              <w:fldChar w:fldCharType="end"/>
            </w:r>
          </w:hyperlink>
        </w:p>
        <w:p w:rsidR="00500D22" w:rsidRDefault="00903A34">
          <w:pPr>
            <w:pStyle w:val="TOC1"/>
            <w:tabs>
              <w:tab w:val="right" w:leader="dot" w:pos="8756"/>
            </w:tabs>
            <w:rPr>
              <w:rFonts w:eastAsiaTheme="minorEastAsia"/>
              <w:noProof/>
            </w:rPr>
          </w:pPr>
          <w:hyperlink w:anchor="_Toc136509963" w:history="1">
            <w:r w:rsidR="00500D22" w:rsidRPr="00BB5A62">
              <w:rPr>
                <w:rStyle w:val="Hyperlink"/>
                <w:rFonts w:ascii="Georgia" w:hAnsi="Georgia"/>
                <w:b/>
                <w:noProof/>
              </w:rPr>
              <w:t xml:space="preserve">6.3 </w:t>
            </w:r>
            <w:r w:rsidR="00500D22" w:rsidRPr="00BB5A62">
              <w:rPr>
                <w:rStyle w:val="Hyperlink"/>
                <w:rFonts w:ascii="Georgia" w:hAnsi="Georgia"/>
                <w:b/>
                <w:noProof/>
                <w:lang w:val="mk-MK"/>
              </w:rPr>
              <w:t>СОВРЕМЕНА АПАРАТУРА КОЈА СЕ КОРИСТИ ПРИ ИЗРАБОТКА НА ХИБРИДНИТЕ ПРОТЕЗИ</w:t>
            </w:r>
            <w:r w:rsidR="00500D22">
              <w:rPr>
                <w:noProof/>
                <w:webHidden/>
              </w:rPr>
              <w:tab/>
            </w:r>
            <w:r w:rsidR="00500D22">
              <w:rPr>
                <w:noProof/>
                <w:webHidden/>
              </w:rPr>
              <w:fldChar w:fldCharType="begin"/>
            </w:r>
            <w:r w:rsidR="00500D22">
              <w:rPr>
                <w:noProof/>
                <w:webHidden/>
              </w:rPr>
              <w:instrText xml:space="preserve"> PAGEREF _Toc136509963 \h </w:instrText>
            </w:r>
            <w:r w:rsidR="00500D22">
              <w:rPr>
                <w:noProof/>
                <w:webHidden/>
              </w:rPr>
            </w:r>
            <w:r w:rsidR="00500D22">
              <w:rPr>
                <w:noProof/>
                <w:webHidden/>
              </w:rPr>
              <w:fldChar w:fldCharType="separate"/>
            </w:r>
            <w:r w:rsidR="00F752BD">
              <w:rPr>
                <w:noProof/>
                <w:webHidden/>
              </w:rPr>
              <w:t>27</w:t>
            </w:r>
            <w:r w:rsidR="00500D22">
              <w:rPr>
                <w:noProof/>
                <w:webHidden/>
              </w:rPr>
              <w:fldChar w:fldCharType="end"/>
            </w:r>
          </w:hyperlink>
        </w:p>
        <w:p w:rsidR="00500D22" w:rsidRDefault="00903A34">
          <w:pPr>
            <w:pStyle w:val="TOC2"/>
            <w:tabs>
              <w:tab w:val="right" w:leader="dot" w:pos="8756"/>
            </w:tabs>
            <w:rPr>
              <w:rFonts w:eastAsiaTheme="minorEastAsia"/>
              <w:noProof/>
            </w:rPr>
          </w:pPr>
          <w:hyperlink w:anchor="_Toc136509964" w:history="1">
            <w:r w:rsidR="00500D22" w:rsidRPr="00BB5A62">
              <w:rPr>
                <w:rStyle w:val="Hyperlink"/>
                <w:rFonts w:ascii="Georgia" w:hAnsi="Georgia"/>
                <w:b/>
                <w:noProof/>
              </w:rPr>
              <w:t>6.3.1 Интраорален 3D скенер</w:t>
            </w:r>
            <w:r w:rsidR="00500D22">
              <w:rPr>
                <w:noProof/>
                <w:webHidden/>
              </w:rPr>
              <w:tab/>
            </w:r>
            <w:r w:rsidR="00500D22">
              <w:rPr>
                <w:noProof/>
                <w:webHidden/>
              </w:rPr>
              <w:fldChar w:fldCharType="begin"/>
            </w:r>
            <w:r w:rsidR="00500D22">
              <w:rPr>
                <w:noProof/>
                <w:webHidden/>
              </w:rPr>
              <w:instrText xml:space="preserve"> PAGEREF _Toc136509964 \h </w:instrText>
            </w:r>
            <w:r w:rsidR="00500D22">
              <w:rPr>
                <w:noProof/>
                <w:webHidden/>
              </w:rPr>
            </w:r>
            <w:r w:rsidR="00500D22">
              <w:rPr>
                <w:noProof/>
                <w:webHidden/>
              </w:rPr>
              <w:fldChar w:fldCharType="separate"/>
            </w:r>
            <w:r w:rsidR="00F752BD">
              <w:rPr>
                <w:noProof/>
                <w:webHidden/>
              </w:rPr>
              <w:t>27</w:t>
            </w:r>
            <w:r w:rsidR="00500D22">
              <w:rPr>
                <w:noProof/>
                <w:webHidden/>
              </w:rPr>
              <w:fldChar w:fldCharType="end"/>
            </w:r>
          </w:hyperlink>
        </w:p>
        <w:p w:rsidR="00500D22" w:rsidRDefault="00903A34">
          <w:pPr>
            <w:pStyle w:val="TOC2"/>
            <w:tabs>
              <w:tab w:val="right" w:leader="dot" w:pos="8756"/>
            </w:tabs>
            <w:rPr>
              <w:rFonts w:eastAsiaTheme="minorEastAsia"/>
              <w:noProof/>
            </w:rPr>
          </w:pPr>
          <w:hyperlink w:anchor="_Toc136509965" w:history="1">
            <w:r w:rsidR="00500D22" w:rsidRPr="00BB5A62">
              <w:rPr>
                <w:rStyle w:val="Hyperlink"/>
                <w:rFonts w:ascii="Georgia" w:hAnsi="Georgia"/>
                <w:b/>
                <w:noProof/>
              </w:rPr>
              <w:t xml:space="preserve">6.3.2 </w:t>
            </w:r>
            <w:r w:rsidR="00500D22" w:rsidRPr="00BB5A62">
              <w:rPr>
                <w:rStyle w:val="Hyperlink"/>
                <w:rFonts w:ascii="Georgia" w:hAnsi="Georgia"/>
                <w:b/>
                <w:noProof/>
                <w:lang w:val="mk-MK"/>
              </w:rPr>
              <w:t>Компјутер со скенер</w:t>
            </w:r>
            <w:r w:rsidR="00500D22">
              <w:rPr>
                <w:noProof/>
                <w:webHidden/>
              </w:rPr>
              <w:tab/>
            </w:r>
            <w:r w:rsidR="00500D22">
              <w:rPr>
                <w:noProof/>
                <w:webHidden/>
              </w:rPr>
              <w:fldChar w:fldCharType="begin"/>
            </w:r>
            <w:r w:rsidR="00500D22">
              <w:rPr>
                <w:noProof/>
                <w:webHidden/>
              </w:rPr>
              <w:instrText xml:space="preserve"> PAGEREF _Toc136509965 \h </w:instrText>
            </w:r>
            <w:r w:rsidR="00500D22">
              <w:rPr>
                <w:noProof/>
                <w:webHidden/>
              </w:rPr>
            </w:r>
            <w:r w:rsidR="00500D22">
              <w:rPr>
                <w:noProof/>
                <w:webHidden/>
              </w:rPr>
              <w:fldChar w:fldCharType="separate"/>
            </w:r>
            <w:r w:rsidR="00F752BD">
              <w:rPr>
                <w:noProof/>
                <w:webHidden/>
              </w:rPr>
              <w:t>27</w:t>
            </w:r>
            <w:r w:rsidR="00500D22">
              <w:rPr>
                <w:noProof/>
                <w:webHidden/>
              </w:rPr>
              <w:fldChar w:fldCharType="end"/>
            </w:r>
          </w:hyperlink>
        </w:p>
        <w:p w:rsidR="00500D22" w:rsidRDefault="00903A34">
          <w:pPr>
            <w:pStyle w:val="TOC2"/>
            <w:tabs>
              <w:tab w:val="right" w:leader="dot" w:pos="8756"/>
            </w:tabs>
            <w:rPr>
              <w:rFonts w:eastAsiaTheme="minorEastAsia"/>
              <w:noProof/>
            </w:rPr>
          </w:pPr>
          <w:hyperlink w:anchor="_Toc136509966" w:history="1">
            <w:r w:rsidR="00500D22" w:rsidRPr="00BB5A62">
              <w:rPr>
                <w:rStyle w:val="Hyperlink"/>
                <w:rFonts w:ascii="Georgia" w:hAnsi="Georgia"/>
                <w:b/>
                <w:noProof/>
              </w:rPr>
              <w:t xml:space="preserve">6.3.3 Cad/cam </w:t>
            </w:r>
            <w:r w:rsidR="00500D22" w:rsidRPr="00BB5A62">
              <w:rPr>
                <w:rStyle w:val="Hyperlink"/>
                <w:rFonts w:ascii="Georgia" w:hAnsi="Georgia"/>
                <w:b/>
                <w:noProof/>
                <w:lang w:val="mk-MK"/>
              </w:rPr>
              <w:t>Софтвер</w:t>
            </w:r>
            <w:r w:rsidR="00500D22">
              <w:rPr>
                <w:noProof/>
                <w:webHidden/>
              </w:rPr>
              <w:tab/>
            </w:r>
            <w:r w:rsidR="00500D22">
              <w:rPr>
                <w:noProof/>
                <w:webHidden/>
              </w:rPr>
              <w:fldChar w:fldCharType="begin"/>
            </w:r>
            <w:r w:rsidR="00500D22">
              <w:rPr>
                <w:noProof/>
                <w:webHidden/>
              </w:rPr>
              <w:instrText xml:space="preserve"> PAGEREF _Toc136509966 \h </w:instrText>
            </w:r>
            <w:r w:rsidR="00500D22">
              <w:rPr>
                <w:noProof/>
                <w:webHidden/>
              </w:rPr>
            </w:r>
            <w:r w:rsidR="00500D22">
              <w:rPr>
                <w:noProof/>
                <w:webHidden/>
              </w:rPr>
              <w:fldChar w:fldCharType="separate"/>
            </w:r>
            <w:r w:rsidR="00F752BD">
              <w:rPr>
                <w:noProof/>
                <w:webHidden/>
              </w:rPr>
              <w:t>27</w:t>
            </w:r>
            <w:r w:rsidR="00500D22">
              <w:rPr>
                <w:noProof/>
                <w:webHidden/>
              </w:rPr>
              <w:fldChar w:fldCharType="end"/>
            </w:r>
          </w:hyperlink>
        </w:p>
        <w:p w:rsidR="00500D22" w:rsidRDefault="00903A34">
          <w:pPr>
            <w:pStyle w:val="TOC2"/>
            <w:tabs>
              <w:tab w:val="right" w:leader="dot" w:pos="8756"/>
            </w:tabs>
            <w:rPr>
              <w:rFonts w:eastAsiaTheme="minorEastAsia"/>
              <w:noProof/>
            </w:rPr>
          </w:pPr>
          <w:hyperlink w:anchor="_Toc136509967" w:history="1">
            <w:r w:rsidR="00500D22" w:rsidRPr="00BB5A62">
              <w:rPr>
                <w:rStyle w:val="Hyperlink"/>
                <w:rFonts w:ascii="Georgia" w:hAnsi="Georgia"/>
                <w:b/>
                <w:noProof/>
              </w:rPr>
              <w:t xml:space="preserve">6.3.4 </w:t>
            </w:r>
            <w:r w:rsidR="00500D22" w:rsidRPr="00BB5A62">
              <w:rPr>
                <w:rStyle w:val="Hyperlink"/>
                <w:rFonts w:ascii="Georgia" w:hAnsi="Georgia"/>
                <w:b/>
                <w:noProof/>
                <w:lang w:val="mk-MK"/>
              </w:rPr>
              <w:t>3</w:t>
            </w:r>
            <w:r w:rsidR="00500D22" w:rsidRPr="00BB5A62">
              <w:rPr>
                <w:rStyle w:val="Hyperlink"/>
                <w:rFonts w:ascii="Georgia" w:hAnsi="Georgia"/>
                <w:b/>
                <w:noProof/>
              </w:rPr>
              <w:t xml:space="preserve">D </w:t>
            </w:r>
            <w:r w:rsidR="00500D22" w:rsidRPr="00BB5A62">
              <w:rPr>
                <w:rStyle w:val="Hyperlink"/>
                <w:rFonts w:ascii="Georgia" w:hAnsi="Georgia"/>
                <w:b/>
                <w:noProof/>
                <w:lang w:val="mk-MK"/>
              </w:rPr>
              <w:t>Печатачи</w:t>
            </w:r>
            <w:r w:rsidR="00500D22">
              <w:rPr>
                <w:noProof/>
                <w:webHidden/>
              </w:rPr>
              <w:tab/>
            </w:r>
            <w:r w:rsidR="00500D22">
              <w:rPr>
                <w:noProof/>
                <w:webHidden/>
              </w:rPr>
              <w:fldChar w:fldCharType="begin"/>
            </w:r>
            <w:r w:rsidR="00500D22">
              <w:rPr>
                <w:noProof/>
                <w:webHidden/>
              </w:rPr>
              <w:instrText xml:space="preserve"> PAGEREF _Toc136509967 \h </w:instrText>
            </w:r>
            <w:r w:rsidR="00500D22">
              <w:rPr>
                <w:noProof/>
                <w:webHidden/>
              </w:rPr>
            </w:r>
            <w:r w:rsidR="00500D22">
              <w:rPr>
                <w:noProof/>
                <w:webHidden/>
              </w:rPr>
              <w:fldChar w:fldCharType="separate"/>
            </w:r>
            <w:r w:rsidR="00F752BD">
              <w:rPr>
                <w:noProof/>
                <w:webHidden/>
              </w:rPr>
              <w:t>28</w:t>
            </w:r>
            <w:r w:rsidR="00500D22">
              <w:rPr>
                <w:noProof/>
                <w:webHidden/>
              </w:rPr>
              <w:fldChar w:fldCharType="end"/>
            </w:r>
          </w:hyperlink>
        </w:p>
        <w:p w:rsidR="00500D22" w:rsidRDefault="00903A34">
          <w:pPr>
            <w:pStyle w:val="TOC2"/>
            <w:tabs>
              <w:tab w:val="right" w:leader="dot" w:pos="8756"/>
            </w:tabs>
            <w:rPr>
              <w:rFonts w:eastAsiaTheme="minorEastAsia"/>
              <w:noProof/>
            </w:rPr>
          </w:pPr>
          <w:hyperlink w:anchor="_Toc136509968" w:history="1">
            <w:r w:rsidR="00500D22" w:rsidRPr="00BB5A62">
              <w:rPr>
                <w:rStyle w:val="Hyperlink"/>
                <w:rFonts w:ascii="Georgia" w:hAnsi="Georgia"/>
                <w:b/>
                <w:noProof/>
              </w:rPr>
              <w:t xml:space="preserve">6.3.5 </w:t>
            </w:r>
            <w:r w:rsidR="00500D22" w:rsidRPr="00BB5A62">
              <w:rPr>
                <w:rStyle w:val="Hyperlink"/>
                <w:rFonts w:ascii="Georgia" w:hAnsi="Georgia"/>
                <w:b/>
                <w:noProof/>
                <w:lang w:val="mk-MK"/>
              </w:rPr>
              <w:t>Машини за режење</w:t>
            </w:r>
            <w:r w:rsidR="00500D22">
              <w:rPr>
                <w:noProof/>
                <w:webHidden/>
              </w:rPr>
              <w:tab/>
            </w:r>
            <w:r w:rsidR="00500D22">
              <w:rPr>
                <w:noProof/>
                <w:webHidden/>
              </w:rPr>
              <w:fldChar w:fldCharType="begin"/>
            </w:r>
            <w:r w:rsidR="00500D22">
              <w:rPr>
                <w:noProof/>
                <w:webHidden/>
              </w:rPr>
              <w:instrText xml:space="preserve"> PAGEREF _Toc136509968 \h </w:instrText>
            </w:r>
            <w:r w:rsidR="00500D22">
              <w:rPr>
                <w:noProof/>
                <w:webHidden/>
              </w:rPr>
            </w:r>
            <w:r w:rsidR="00500D22">
              <w:rPr>
                <w:noProof/>
                <w:webHidden/>
              </w:rPr>
              <w:fldChar w:fldCharType="separate"/>
            </w:r>
            <w:r w:rsidR="00F752BD">
              <w:rPr>
                <w:noProof/>
                <w:webHidden/>
              </w:rPr>
              <w:t>28</w:t>
            </w:r>
            <w:r w:rsidR="00500D22">
              <w:rPr>
                <w:noProof/>
                <w:webHidden/>
              </w:rPr>
              <w:fldChar w:fldCharType="end"/>
            </w:r>
          </w:hyperlink>
        </w:p>
        <w:p w:rsidR="00500D22" w:rsidRDefault="00903A34">
          <w:pPr>
            <w:pStyle w:val="TOC1"/>
            <w:tabs>
              <w:tab w:val="right" w:leader="dot" w:pos="8756"/>
            </w:tabs>
            <w:rPr>
              <w:rFonts w:eastAsiaTheme="minorEastAsia"/>
              <w:noProof/>
            </w:rPr>
          </w:pPr>
          <w:hyperlink w:anchor="_Toc136509969" w:history="1">
            <w:r w:rsidR="00500D22" w:rsidRPr="00BB5A62">
              <w:rPr>
                <w:rStyle w:val="Hyperlink"/>
                <w:rFonts w:ascii="Georgia" w:hAnsi="Georgia"/>
                <w:b/>
                <w:noProof/>
                <w:lang w:val="mk-MK"/>
              </w:rPr>
              <w:t>7. ЗАКЛУЧОК</w:t>
            </w:r>
            <w:r w:rsidR="00500D22">
              <w:rPr>
                <w:noProof/>
                <w:webHidden/>
              </w:rPr>
              <w:tab/>
            </w:r>
            <w:r w:rsidR="00500D22">
              <w:rPr>
                <w:noProof/>
                <w:webHidden/>
              </w:rPr>
              <w:fldChar w:fldCharType="begin"/>
            </w:r>
            <w:r w:rsidR="00500D22">
              <w:rPr>
                <w:noProof/>
                <w:webHidden/>
              </w:rPr>
              <w:instrText xml:space="preserve"> PAGEREF _Toc136509969 \h </w:instrText>
            </w:r>
            <w:r w:rsidR="00500D22">
              <w:rPr>
                <w:noProof/>
                <w:webHidden/>
              </w:rPr>
            </w:r>
            <w:r w:rsidR="00500D22">
              <w:rPr>
                <w:noProof/>
                <w:webHidden/>
              </w:rPr>
              <w:fldChar w:fldCharType="separate"/>
            </w:r>
            <w:r w:rsidR="00F752BD">
              <w:rPr>
                <w:noProof/>
                <w:webHidden/>
              </w:rPr>
              <w:t>29</w:t>
            </w:r>
            <w:r w:rsidR="00500D22">
              <w:rPr>
                <w:noProof/>
                <w:webHidden/>
              </w:rPr>
              <w:fldChar w:fldCharType="end"/>
            </w:r>
          </w:hyperlink>
        </w:p>
        <w:p w:rsidR="00500D22" w:rsidRDefault="00903A34">
          <w:pPr>
            <w:pStyle w:val="TOC1"/>
            <w:tabs>
              <w:tab w:val="right" w:leader="dot" w:pos="8756"/>
            </w:tabs>
            <w:rPr>
              <w:rFonts w:eastAsiaTheme="minorEastAsia"/>
              <w:noProof/>
            </w:rPr>
          </w:pPr>
          <w:hyperlink w:anchor="_Toc136509970" w:history="1">
            <w:r w:rsidR="00500D22" w:rsidRPr="00BB5A62">
              <w:rPr>
                <w:rStyle w:val="Hyperlink"/>
                <w:rFonts w:ascii="Georgia" w:hAnsi="Georgia"/>
                <w:b/>
                <w:noProof/>
                <w:lang w:val="mk-MK"/>
              </w:rPr>
              <w:t>8. КОРИСТЕНА ЛИТЕРАТУРА (</w:t>
            </w:r>
            <w:r w:rsidR="00500D22" w:rsidRPr="00BB5A62">
              <w:rPr>
                <w:rStyle w:val="Hyperlink"/>
                <w:rFonts w:ascii="Georgia" w:hAnsi="Georgia"/>
                <w:b/>
                <w:noProof/>
              </w:rPr>
              <w:t>REFERENCES)</w:t>
            </w:r>
            <w:r w:rsidR="00500D22">
              <w:rPr>
                <w:noProof/>
                <w:webHidden/>
              </w:rPr>
              <w:tab/>
            </w:r>
            <w:r w:rsidR="00500D22">
              <w:rPr>
                <w:noProof/>
                <w:webHidden/>
              </w:rPr>
              <w:fldChar w:fldCharType="begin"/>
            </w:r>
            <w:r w:rsidR="00500D22">
              <w:rPr>
                <w:noProof/>
                <w:webHidden/>
              </w:rPr>
              <w:instrText xml:space="preserve"> PAGEREF _Toc136509970 \h </w:instrText>
            </w:r>
            <w:r w:rsidR="00500D22">
              <w:rPr>
                <w:noProof/>
                <w:webHidden/>
              </w:rPr>
            </w:r>
            <w:r w:rsidR="00500D22">
              <w:rPr>
                <w:noProof/>
                <w:webHidden/>
              </w:rPr>
              <w:fldChar w:fldCharType="separate"/>
            </w:r>
            <w:r w:rsidR="00F752BD">
              <w:rPr>
                <w:noProof/>
                <w:webHidden/>
              </w:rPr>
              <w:t>31</w:t>
            </w:r>
            <w:r w:rsidR="00500D22">
              <w:rPr>
                <w:noProof/>
                <w:webHidden/>
              </w:rPr>
              <w:fldChar w:fldCharType="end"/>
            </w:r>
          </w:hyperlink>
        </w:p>
        <w:p w:rsidR="0022143C" w:rsidRDefault="0022143C">
          <w:r w:rsidRPr="00697A85">
            <w:rPr>
              <w:rFonts w:ascii="Georgia" w:hAnsi="Georgia"/>
              <w:b/>
              <w:bCs/>
              <w:noProof/>
              <w:sz w:val="24"/>
              <w:szCs w:val="24"/>
            </w:rPr>
            <w:fldChar w:fldCharType="end"/>
          </w:r>
        </w:p>
      </w:sdtContent>
    </w:sdt>
    <w:p w:rsidR="0022143C" w:rsidRPr="00697A85" w:rsidRDefault="0022143C" w:rsidP="0022143C">
      <w:pPr>
        <w:jc w:val="both"/>
        <w:rPr>
          <w:rFonts w:ascii="Georgia" w:hAnsi="Georgia"/>
          <w:b/>
          <w:sz w:val="24"/>
          <w:szCs w:val="24"/>
          <w:lang w:val="mk-MK"/>
        </w:rPr>
      </w:pPr>
    </w:p>
    <w:p w:rsidR="00462CB2" w:rsidRDefault="00387DD7" w:rsidP="0022143C">
      <w:pPr>
        <w:jc w:val="both"/>
        <w:outlineLvl w:val="0"/>
        <w:rPr>
          <w:rFonts w:ascii="Georgia" w:hAnsi="Georgia"/>
          <w:b/>
          <w:sz w:val="24"/>
          <w:szCs w:val="24"/>
        </w:rPr>
      </w:pPr>
      <w:bookmarkStart w:id="2" w:name="_Toc136509944"/>
      <w:r>
        <w:rPr>
          <w:rFonts w:ascii="Georgia" w:hAnsi="Georgia"/>
          <w:b/>
          <w:sz w:val="24"/>
          <w:szCs w:val="24"/>
          <w:lang w:val="mk-MK"/>
        </w:rPr>
        <w:t>1. ВОВЕД</w:t>
      </w:r>
      <w:bookmarkEnd w:id="2"/>
    </w:p>
    <w:p w:rsidR="00F33611" w:rsidRPr="00F33611" w:rsidRDefault="00F33611" w:rsidP="0022143C">
      <w:pPr>
        <w:jc w:val="both"/>
        <w:rPr>
          <w:rFonts w:ascii="Georgia" w:hAnsi="Georgia"/>
          <w:b/>
          <w:sz w:val="24"/>
          <w:szCs w:val="24"/>
        </w:rPr>
      </w:pPr>
    </w:p>
    <w:p w:rsidR="00E06B94" w:rsidRDefault="00387DD7" w:rsidP="0022143C">
      <w:pPr>
        <w:jc w:val="both"/>
        <w:rPr>
          <w:rFonts w:ascii="Georgia" w:hAnsi="Georgia" w:cs="Times New Roman"/>
          <w:sz w:val="24"/>
          <w:szCs w:val="24"/>
        </w:rPr>
      </w:pPr>
      <w:r>
        <w:rPr>
          <w:rFonts w:ascii="Georgia" w:hAnsi="Georgia"/>
          <w:b/>
          <w:sz w:val="24"/>
          <w:szCs w:val="24"/>
        </w:rPr>
        <w:tab/>
      </w:r>
      <w:proofErr w:type="gramStart"/>
      <w:r w:rsidRPr="00432DD7">
        <w:rPr>
          <w:rFonts w:ascii="Georgia" w:hAnsi="Georgia" w:cs="Times New Roman"/>
          <w:sz w:val="24"/>
          <w:szCs w:val="24"/>
        </w:rPr>
        <w:t>Современата стоматологија бележи виден напредок во областа на имплантологијата.</w:t>
      </w:r>
      <w:proofErr w:type="gramEnd"/>
      <w:r w:rsidRPr="00432DD7">
        <w:rPr>
          <w:rFonts w:ascii="Georgia" w:hAnsi="Georgia" w:cs="Times New Roman"/>
          <w:sz w:val="24"/>
          <w:szCs w:val="24"/>
        </w:rPr>
        <w:t xml:space="preserve"> </w:t>
      </w:r>
      <w:r w:rsidRPr="00432DD7">
        <w:rPr>
          <w:rFonts w:ascii="Georgia" w:hAnsi="Georgia" w:cs="Times New Roman"/>
          <w:sz w:val="24"/>
          <w:szCs w:val="24"/>
          <w:lang w:val="mk-MK"/>
        </w:rPr>
        <w:t>Светските современи трендови ја заменуваат стандардизираната конвенционална протетика со нековенционални тераписки методи и протетички помагала.</w:t>
      </w:r>
      <w:r w:rsidRPr="00432DD7">
        <w:rPr>
          <w:rFonts w:ascii="Georgia" w:hAnsi="Georgia" w:cs="Times New Roman"/>
          <w:sz w:val="24"/>
          <w:szCs w:val="24"/>
        </w:rPr>
        <w:t xml:space="preserve"> </w:t>
      </w:r>
      <w:proofErr w:type="gramStart"/>
      <w:r w:rsidRPr="00432DD7">
        <w:rPr>
          <w:rFonts w:ascii="Georgia" w:hAnsi="Georgia" w:cs="Times New Roman"/>
          <w:sz w:val="24"/>
          <w:szCs w:val="24"/>
        </w:rPr>
        <w:t>Хибридна протеза</w:t>
      </w:r>
      <w:r w:rsidRPr="00432DD7">
        <w:rPr>
          <w:rFonts w:ascii="Georgia" w:hAnsi="Georgia" w:cs="Times New Roman"/>
          <w:sz w:val="24"/>
          <w:szCs w:val="24"/>
          <w:lang w:val="mk-MK"/>
        </w:rPr>
        <w:t xml:space="preserve"> претставува тип на имплантирана протеза која е дизајнирана со една цел, а тоа е да ја подобри црвстината тоталната протеза.</w:t>
      </w:r>
      <w:proofErr w:type="gramEnd"/>
    </w:p>
    <w:p w:rsidR="00CF0431" w:rsidRDefault="00387DD7" w:rsidP="0022143C">
      <w:pPr>
        <w:ind w:firstLine="720"/>
        <w:jc w:val="both"/>
        <w:rPr>
          <w:rFonts w:ascii="Georgia" w:hAnsi="Georgia" w:cs="Times New Roman"/>
          <w:sz w:val="24"/>
          <w:szCs w:val="24"/>
        </w:rPr>
      </w:pPr>
      <w:r w:rsidRPr="00432DD7">
        <w:rPr>
          <w:rFonts w:ascii="Georgia" w:hAnsi="Georgia"/>
          <w:sz w:val="24"/>
          <w:szCs w:val="24"/>
        </w:rPr>
        <w:t xml:space="preserve"> </w:t>
      </w:r>
      <w:r w:rsidRPr="00432DD7">
        <w:rPr>
          <w:rFonts w:ascii="Georgia" w:hAnsi="Georgia" w:cs="Times New Roman"/>
          <w:sz w:val="24"/>
          <w:szCs w:val="24"/>
          <w:lang w:val="mk-MK"/>
        </w:rPr>
        <w:t>Како едно од новите решенија кои ја третираат ваква проблематика сė повеќе во последно време е применувањето на Brånemark системот (Nobel Biocare). За разлика од конвенционалните тотални протези овој вид на протези дава совршен естетски изглед, а самите пациенти добиваат чуство на сигурност и стабилност при нивно носење.</w:t>
      </w:r>
    </w:p>
    <w:p w:rsidR="00387DD7" w:rsidRPr="00432DD7" w:rsidRDefault="00387DD7" w:rsidP="0022143C">
      <w:pPr>
        <w:ind w:firstLine="720"/>
        <w:jc w:val="both"/>
        <w:rPr>
          <w:rFonts w:ascii="Georgia" w:hAnsi="Georgia" w:cs="Times New Roman"/>
          <w:sz w:val="24"/>
          <w:szCs w:val="24"/>
        </w:rPr>
      </w:pPr>
      <w:r w:rsidRPr="00432DD7">
        <w:rPr>
          <w:rFonts w:ascii="Georgia" w:hAnsi="Georgia" w:cs="Times New Roman"/>
          <w:sz w:val="24"/>
          <w:szCs w:val="24"/>
          <w:lang w:val="mk-MK"/>
        </w:rPr>
        <w:t xml:space="preserve"> Изработката на овој вид протези претставува мултидициплинарана работа која бара познавање од повеќе области со тим со вешта стручност и стабилна рутина. Подобрувањето на материјалите и методите во имплантологијата донесе многу нови можности и начини на изработка на хибридните протези. </w:t>
      </w:r>
    </w:p>
    <w:p w:rsidR="00387DD7" w:rsidRPr="00432DD7" w:rsidRDefault="00387DD7" w:rsidP="0022143C">
      <w:pPr>
        <w:ind w:firstLine="720"/>
        <w:jc w:val="both"/>
        <w:rPr>
          <w:rFonts w:ascii="Georgia" w:hAnsi="Georgia" w:cs="Times New Roman"/>
          <w:sz w:val="24"/>
          <w:szCs w:val="24"/>
          <w:vertAlign w:val="superscript"/>
        </w:rPr>
      </w:pPr>
      <w:r w:rsidRPr="00432DD7">
        <w:rPr>
          <w:rFonts w:ascii="Georgia" w:hAnsi="Georgia" w:cs="Times New Roman"/>
          <w:sz w:val="24"/>
          <w:szCs w:val="24"/>
          <w:lang w:val="mk-MK"/>
        </w:rPr>
        <w:t>И</w:t>
      </w:r>
      <w:r w:rsidRPr="00432DD7">
        <w:rPr>
          <w:rFonts w:ascii="Georgia" w:hAnsi="Georgia" w:cs="Times New Roman"/>
          <w:sz w:val="24"/>
          <w:szCs w:val="24"/>
        </w:rPr>
        <w:t>мплантропротет</w:t>
      </w:r>
      <w:r>
        <w:rPr>
          <w:rFonts w:ascii="Georgia" w:hAnsi="Georgia" w:cs="Times New Roman"/>
          <w:sz w:val="24"/>
          <w:szCs w:val="24"/>
          <w:lang w:val="mk-MK"/>
        </w:rPr>
        <w:t>ич</w:t>
      </w:r>
      <w:r w:rsidRPr="00432DD7">
        <w:rPr>
          <w:rFonts w:ascii="Georgia" w:hAnsi="Georgia" w:cs="Times New Roman"/>
          <w:sz w:val="24"/>
          <w:szCs w:val="24"/>
        </w:rPr>
        <w:t xml:space="preserve">киот третман претставува иднина за рехабилитација на тоталната беззабност. </w:t>
      </w:r>
      <w:proofErr w:type="gramStart"/>
      <w:r w:rsidRPr="00432DD7">
        <w:rPr>
          <w:rFonts w:ascii="Georgia" w:hAnsi="Georgia" w:cs="Times New Roman"/>
          <w:sz w:val="24"/>
          <w:szCs w:val="24"/>
        </w:rPr>
        <w:t>Определувањето на бројот на имплантите нивната големина, типот на протететичката супраструктура и методот на вградувањето на имплантите зависат од многу фактори.</w:t>
      </w:r>
      <w:proofErr w:type="gramEnd"/>
      <w:r w:rsidRPr="00432DD7">
        <w:rPr>
          <w:rFonts w:ascii="Georgia" w:hAnsi="Georgia" w:cs="Times New Roman"/>
          <w:sz w:val="24"/>
          <w:szCs w:val="24"/>
        </w:rPr>
        <w:t xml:space="preserve"> </w:t>
      </w:r>
      <w:proofErr w:type="gramStart"/>
      <w:r w:rsidRPr="00432DD7">
        <w:rPr>
          <w:rFonts w:ascii="Georgia" w:hAnsi="Georgia" w:cs="Times New Roman"/>
          <w:sz w:val="24"/>
          <w:szCs w:val="24"/>
        </w:rPr>
        <w:t>Најзначајни се состојбата на коскеното ткиво, просторот за висината на коронката CHS (Crown Height Space) и економската можност на пациентот.</w:t>
      </w:r>
      <w:proofErr w:type="gramEnd"/>
      <w:r w:rsidRPr="00432DD7">
        <w:rPr>
          <w:rFonts w:ascii="Georgia" w:hAnsi="Georgia" w:cs="Times New Roman"/>
          <w:sz w:val="24"/>
          <w:szCs w:val="24"/>
        </w:rPr>
        <w:t xml:space="preserve"> Состојбата на алвеоларното коскено ткиво има важна улога во планирање на третманот, особено за определување на местото и димензиите на имплантите.</w:t>
      </w:r>
      <w:r>
        <w:rPr>
          <w:rFonts w:ascii="Georgia" w:hAnsi="Georgia" w:cs="Times New Roman"/>
          <w:sz w:val="24"/>
          <w:szCs w:val="24"/>
          <w:vertAlign w:val="superscript"/>
        </w:rPr>
        <w:t>1</w:t>
      </w:r>
    </w:p>
    <w:p w:rsidR="00387DD7" w:rsidRPr="009B5951" w:rsidRDefault="00387DD7" w:rsidP="0022143C">
      <w:pPr>
        <w:ind w:firstLine="720"/>
        <w:jc w:val="both"/>
        <w:rPr>
          <w:rFonts w:ascii="Georgia" w:hAnsi="Georgia" w:cs="Times New Roman"/>
          <w:sz w:val="24"/>
          <w:szCs w:val="24"/>
          <w:vertAlign w:val="superscript"/>
          <w:lang w:val="mk-MK"/>
        </w:rPr>
      </w:pPr>
      <w:r w:rsidRPr="00432DD7">
        <w:rPr>
          <w:rFonts w:ascii="Georgia" w:hAnsi="Georgia" w:cs="Times New Roman"/>
          <w:sz w:val="24"/>
          <w:szCs w:val="24"/>
          <w:lang w:val="mk-MK"/>
        </w:rPr>
        <w:t>Денталните импланти стануваат се поважни во оралната реконструкција</w:t>
      </w:r>
      <w:r w:rsidRPr="00432DD7">
        <w:rPr>
          <w:rFonts w:ascii="Georgia" w:hAnsi="Georgia" w:cs="Times New Roman"/>
          <w:sz w:val="24"/>
          <w:szCs w:val="24"/>
        </w:rPr>
        <w:t xml:space="preserve"> </w:t>
      </w:r>
      <w:r w:rsidRPr="00432DD7">
        <w:rPr>
          <w:rFonts w:ascii="Georgia" w:hAnsi="Georgia" w:cs="Times New Roman"/>
          <w:sz w:val="24"/>
          <w:szCs w:val="24"/>
          <w:lang w:val="mk-MK"/>
        </w:rPr>
        <w:t>и нивниот голем успех на рехабилитација со хибридните протези ги зголеми естетските барања како и на</w:t>
      </w:r>
      <w:r>
        <w:rPr>
          <w:rFonts w:ascii="Georgia" w:hAnsi="Georgia" w:cs="Times New Roman"/>
          <w:sz w:val="24"/>
          <w:szCs w:val="24"/>
          <w:lang w:val="mk-MK"/>
        </w:rPr>
        <w:t xml:space="preserve"> лекарите така и на пациентите.</w:t>
      </w:r>
      <w:r>
        <w:rPr>
          <w:rFonts w:ascii="Georgia" w:hAnsi="Georgia" w:cs="Times New Roman"/>
          <w:sz w:val="24"/>
          <w:szCs w:val="24"/>
          <w:vertAlign w:val="superscript"/>
        </w:rPr>
        <w:t>2</w:t>
      </w:r>
      <w:r>
        <w:rPr>
          <w:rFonts w:ascii="Georgia" w:hAnsi="Georgia" w:cs="Times New Roman"/>
          <w:sz w:val="24"/>
          <w:szCs w:val="24"/>
          <w:vertAlign w:val="superscript"/>
          <w:lang w:val="mk-MK"/>
        </w:rPr>
        <w:t xml:space="preserve"> </w:t>
      </w:r>
      <w:r w:rsidRPr="00432DD7">
        <w:rPr>
          <w:rFonts w:ascii="Georgia" w:hAnsi="Georgia" w:cs="Times New Roman"/>
          <w:sz w:val="24"/>
          <w:szCs w:val="24"/>
        </w:rPr>
        <w:t>Подобрувањето на материјалите и методите во имплантологијата донесе можности за интервенција, која преку дигитално планирање и подготовка на 3D хируршки водичи, овозможуваат помалку работно време за да му се понуди на пациентот поголема удобност преку помалку инвазивни и крвави техники, со цел повторно да се воспостави функцијата на пациентот, естетиката и биопсихосоцијалната состојба.</w:t>
      </w:r>
      <w:r w:rsidRPr="00432DD7">
        <w:rPr>
          <w:rFonts w:ascii="Georgia" w:hAnsi="Georgia" w:cs="Times New Roman"/>
          <w:sz w:val="24"/>
          <w:szCs w:val="24"/>
          <w:lang w:val="mk-MK"/>
        </w:rPr>
        <w:t xml:space="preserve"> Дигитализацијата во современата заботехничка лабораторија дава нов пристап кон создавањето на хибридните протези со што се добива врвен ест</w:t>
      </w:r>
      <w:r>
        <w:rPr>
          <w:rFonts w:ascii="Georgia" w:hAnsi="Georgia" w:cs="Times New Roman"/>
          <w:sz w:val="24"/>
          <w:szCs w:val="24"/>
          <w:lang w:val="mk-MK"/>
        </w:rPr>
        <w:t>етски изглед и функционалност.</w:t>
      </w:r>
      <w:r w:rsidRPr="009B5951">
        <w:rPr>
          <w:rFonts w:ascii="Georgia" w:hAnsi="Georgia" w:cs="Times New Roman"/>
          <w:sz w:val="24"/>
          <w:szCs w:val="24"/>
          <w:vertAlign w:val="superscript"/>
        </w:rPr>
        <w:t>3</w:t>
      </w:r>
    </w:p>
    <w:p w:rsidR="00CF0431" w:rsidRDefault="00CF0431" w:rsidP="0022143C">
      <w:pPr>
        <w:ind w:firstLine="720"/>
        <w:jc w:val="both"/>
        <w:rPr>
          <w:rFonts w:ascii="Georgia" w:hAnsi="Georgia" w:cs="Times New Roman"/>
          <w:sz w:val="24"/>
          <w:szCs w:val="24"/>
        </w:rPr>
      </w:pPr>
    </w:p>
    <w:p w:rsidR="00387DD7" w:rsidRPr="00432DD7" w:rsidRDefault="00387DD7" w:rsidP="0022143C">
      <w:pPr>
        <w:ind w:firstLine="720"/>
        <w:jc w:val="both"/>
        <w:rPr>
          <w:rFonts w:ascii="Georgia" w:hAnsi="Georgia" w:cs="Times New Roman"/>
          <w:sz w:val="24"/>
          <w:szCs w:val="24"/>
        </w:rPr>
      </w:pPr>
      <w:proofErr w:type="gramStart"/>
      <w:r w:rsidRPr="00432DD7">
        <w:rPr>
          <w:rFonts w:ascii="Georgia" w:hAnsi="Georgia" w:cs="Times New Roman"/>
          <w:sz w:val="24"/>
          <w:szCs w:val="24"/>
        </w:rPr>
        <w:t>Современата дентална имплантологија е стоматолошка дисциплина која се темели на научни принципи за реконструкција и одржување на денталното здравје на пациентите преку надоместување на изгубените заби и нивните потпорни структури со дентални импланти.</w:t>
      </w:r>
      <w:proofErr w:type="gramEnd"/>
      <w:r w:rsidRPr="00432DD7">
        <w:rPr>
          <w:rFonts w:ascii="Georgia" w:hAnsi="Georgia" w:cs="Times New Roman"/>
          <w:sz w:val="24"/>
          <w:szCs w:val="24"/>
        </w:rPr>
        <w:t xml:space="preserve"> </w:t>
      </w:r>
    </w:p>
    <w:p w:rsidR="00387DD7" w:rsidRPr="00432DD7" w:rsidRDefault="00387DD7" w:rsidP="0022143C">
      <w:pPr>
        <w:ind w:firstLine="720"/>
        <w:jc w:val="both"/>
        <w:rPr>
          <w:rFonts w:ascii="Georgia" w:hAnsi="Georgia" w:cs="Times New Roman"/>
          <w:sz w:val="24"/>
          <w:szCs w:val="24"/>
          <w:vertAlign w:val="superscript"/>
          <w:lang w:val="mk-MK"/>
        </w:rPr>
      </w:pPr>
      <w:proofErr w:type="gramStart"/>
      <w:r w:rsidRPr="00432DD7">
        <w:rPr>
          <w:rFonts w:ascii="Georgia" w:hAnsi="Georgia" w:cs="Times New Roman"/>
          <w:sz w:val="24"/>
          <w:szCs w:val="24"/>
        </w:rPr>
        <w:t>Со векови луѓето се труделе да ги заменат изгубените заби со вештачки.</w:t>
      </w:r>
      <w:proofErr w:type="gramEnd"/>
      <w:r w:rsidRPr="00432DD7">
        <w:rPr>
          <w:rFonts w:ascii="Georgia" w:hAnsi="Georgia" w:cs="Times New Roman"/>
          <w:sz w:val="24"/>
          <w:szCs w:val="24"/>
        </w:rPr>
        <w:t xml:space="preserve"> Имплантација вградување (инсерција) на објект или материјал, како алопластични супстанции или друго ткиво (парцијално или тотално) во телото од терапевтски, дијагностички, протетички </w:t>
      </w:r>
      <w:r>
        <w:rPr>
          <w:rFonts w:ascii="Georgia" w:hAnsi="Georgia" w:cs="Times New Roman"/>
          <w:sz w:val="24"/>
          <w:szCs w:val="24"/>
        </w:rPr>
        <w:t>или експериментални причини.</w:t>
      </w:r>
      <w:r>
        <w:rPr>
          <w:rFonts w:ascii="Georgia" w:hAnsi="Georgia" w:cs="Times New Roman"/>
          <w:sz w:val="24"/>
          <w:szCs w:val="24"/>
          <w:vertAlign w:val="superscript"/>
        </w:rPr>
        <w:t>4</w:t>
      </w:r>
    </w:p>
    <w:p w:rsidR="00387DD7" w:rsidRPr="00432DD7" w:rsidRDefault="00387DD7" w:rsidP="0022143C">
      <w:pPr>
        <w:ind w:firstLine="720"/>
        <w:jc w:val="both"/>
        <w:rPr>
          <w:rFonts w:ascii="Georgia" w:hAnsi="Georgia" w:cs="Times New Roman"/>
          <w:sz w:val="24"/>
          <w:szCs w:val="24"/>
          <w:vertAlign w:val="superscript"/>
        </w:rPr>
      </w:pPr>
      <w:proofErr w:type="gramStart"/>
      <w:r w:rsidRPr="00432DD7">
        <w:rPr>
          <w:rFonts w:ascii="Georgia" w:hAnsi="Georgia" w:cs="Times New Roman"/>
          <w:sz w:val="24"/>
          <w:szCs w:val="24"/>
        </w:rPr>
        <w:t>Вградувањето на имплантатите треба да обезбеди остеоинтеграција на имплантатот во алвеоларната коска.</w:t>
      </w:r>
      <w:proofErr w:type="gramEnd"/>
      <w:r w:rsidRPr="00432DD7">
        <w:rPr>
          <w:rFonts w:ascii="Georgia" w:hAnsi="Georgia" w:cs="Times New Roman"/>
          <w:sz w:val="24"/>
          <w:szCs w:val="24"/>
        </w:rPr>
        <w:t xml:space="preserve"> </w:t>
      </w:r>
      <w:proofErr w:type="gramStart"/>
      <w:r w:rsidRPr="00432DD7">
        <w:rPr>
          <w:rFonts w:ascii="Georgia" w:hAnsi="Georgia" w:cs="Times New Roman"/>
          <w:sz w:val="24"/>
          <w:szCs w:val="24"/>
        </w:rPr>
        <w:t>Успехот на остеоинтеграцијата на имплантатите главно зависи од физичките и хемиските карактеристики на материјалите за хируршката фаза на имплантирање.</w:t>
      </w:r>
      <w:proofErr w:type="gramEnd"/>
      <w:r w:rsidRPr="00432DD7">
        <w:rPr>
          <w:rFonts w:ascii="Georgia" w:hAnsi="Georgia" w:cs="Times New Roman"/>
          <w:sz w:val="24"/>
          <w:szCs w:val="24"/>
        </w:rPr>
        <w:t xml:space="preserve"> </w:t>
      </w:r>
      <w:proofErr w:type="gramStart"/>
      <w:r w:rsidRPr="00432DD7">
        <w:rPr>
          <w:rFonts w:ascii="Georgia" w:hAnsi="Georgia" w:cs="Times New Roman"/>
          <w:sz w:val="24"/>
          <w:szCs w:val="24"/>
        </w:rPr>
        <w:t>Одржување на добра орална и хигиена на протетичките супраструктури има значајна улога за успех на реставрацијата.</w:t>
      </w:r>
      <w:proofErr w:type="gramEnd"/>
      <w:r w:rsidRPr="00432DD7">
        <w:rPr>
          <w:rFonts w:ascii="Georgia" w:hAnsi="Georgia" w:cs="Times New Roman"/>
          <w:sz w:val="24"/>
          <w:szCs w:val="24"/>
        </w:rPr>
        <w:t xml:space="preserve"> </w:t>
      </w:r>
    </w:p>
    <w:p w:rsidR="00DF7E90" w:rsidRDefault="00387DD7" w:rsidP="0022143C">
      <w:pPr>
        <w:ind w:firstLine="720"/>
        <w:jc w:val="both"/>
        <w:rPr>
          <w:rFonts w:ascii="Georgia" w:hAnsi="Georgia" w:cs="Times New Roman"/>
          <w:sz w:val="24"/>
          <w:szCs w:val="24"/>
          <w:lang w:val="mk-MK"/>
        </w:rPr>
      </w:pPr>
      <w:proofErr w:type="gramStart"/>
      <w:r w:rsidRPr="00432DD7">
        <w:rPr>
          <w:rFonts w:ascii="Georgia" w:hAnsi="Georgia" w:cs="Times New Roman"/>
          <w:sz w:val="24"/>
          <w:szCs w:val="24"/>
        </w:rPr>
        <w:t>Современите импланти изградени се речиси исклучително од титаниум или негови легури.</w:t>
      </w:r>
      <w:proofErr w:type="gramEnd"/>
      <w:r w:rsidRPr="00432DD7">
        <w:rPr>
          <w:rFonts w:ascii="Georgia" w:hAnsi="Georgia" w:cs="Times New Roman"/>
          <w:sz w:val="24"/>
          <w:szCs w:val="24"/>
        </w:rPr>
        <w:t xml:space="preserve"> </w:t>
      </w:r>
      <w:proofErr w:type="gramStart"/>
      <w:r w:rsidRPr="00432DD7">
        <w:rPr>
          <w:rFonts w:ascii="Georgia" w:hAnsi="Georgia" w:cs="Times New Roman"/>
          <w:sz w:val="24"/>
          <w:szCs w:val="24"/>
        </w:rPr>
        <w:t>Материјалите за имплантација, за да бидат вградени во живите ткива, потребно е најпрво да го исполнат основниот предуслов, а тоа е да се биокомпатибилни.</w:t>
      </w:r>
      <w:proofErr w:type="gramEnd"/>
    </w:p>
    <w:p w:rsidR="00C807BB" w:rsidRPr="00432DD7" w:rsidRDefault="00C807BB" w:rsidP="0022143C">
      <w:pPr>
        <w:ind w:firstLine="720"/>
        <w:jc w:val="both"/>
        <w:rPr>
          <w:rFonts w:ascii="Georgia" w:hAnsi="Georgia" w:cs="Times New Roman"/>
          <w:sz w:val="24"/>
          <w:szCs w:val="24"/>
          <w:vertAlign w:val="superscript"/>
        </w:rPr>
      </w:pPr>
      <w:r w:rsidRPr="00432DD7">
        <w:rPr>
          <w:rFonts w:ascii="Georgia" w:hAnsi="Georgia" w:cs="Times New Roman"/>
          <w:sz w:val="24"/>
          <w:szCs w:val="24"/>
        </w:rPr>
        <w:t>Поимот биокомпатибилност го опфаќа следново: да не делува штетно и да не го иритира околното ткивото и имуниот систем од една страна, а од друга страна да не ги менува своите физичко-хемиски својства на ткивата, па и на целиот организам под дејство на ткивните течности и метаболите во организмот.</w:t>
      </w:r>
      <w:r w:rsidRPr="00432DD7">
        <w:rPr>
          <w:rFonts w:ascii="Georgia" w:hAnsi="Georgia" w:cs="Times New Roman"/>
          <w:sz w:val="24"/>
          <w:szCs w:val="24"/>
          <w:vertAlign w:val="superscript"/>
        </w:rPr>
        <w:t>5</w:t>
      </w:r>
    </w:p>
    <w:p w:rsidR="00C807BB" w:rsidRPr="00432DD7" w:rsidRDefault="00C807BB" w:rsidP="0022143C">
      <w:pPr>
        <w:ind w:firstLine="720"/>
        <w:jc w:val="both"/>
        <w:rPr>
          <w:rFonts w:ascii="Georgia" w:hAnsi="Georgia" w:cs="Times New Roman"/>
          <w:sz w:val="24"/>
          <w:szCs w:val="24"/>
        </w:rPr>
      </w:pPr>
      <w:proofErr w:type="gramStart"/>
      <w:r w:rsidRPr="00432DD7">
        <w:rPr>
          <w:rFonts w:ascii="Georgia" w:hAnsi="Georgia" w:cs="Times New Roman"/>
          <w:sz w:val="24"/>
          <w:szCs w:val="24"/>
        </w:rPr>
        <w:t>Долгорочноста на имплантопротетичката рехабилитација е во директна завист од планирањето, клиничката и лабораториската изработка на протетичките супраструктури.</w:t>
      </w:r>
      <w:proofErr w:type="gramEnd"/>
    </w:p>
    <w:p w:rsidR="00C807BB" w:rsidRPr="00C807BB" w:rsidRDefault="00C807BB" w:rsidP="0022143C">
      <w:pPr>
        <w:ind w:firstLine="720"/>
        <w:jc w:val="both"/>
        <w:rPr>
          <w:rFonts w:ascii="Georgia" w:hAnsi="Georgia" w:cs="Times New Roman"/>
          <w:sz w:val="24"/>
          <w:szCs w:val="24"/>
          <w:lang w:val="mk-MK"/>
        </w:rPr>
      </w:pPr>
    </w:p>
    <w:p w:rsidR="00DF7E90" w:rsidRDefault="00DF7E90" w:rsidP="0022143C">
      <w:pPr>
        <w:jc w:val="both"/>
        <w:rPr>
          <w:rFonts w:ascii="Georgia" w:hAnsi="Georgia"/>
          <w:b/>
          <w:sz w:val="24"/>
          <w:szCs w:val="24"/>
        </w:rPr>
      </w:pPr>
    </w:p>
    <w:p w:rsidR="00DF7E90" w:rsidRDefault="00DF7E90" w:rsidP="0022143C">
      <w:pPr>
        <w:jc w:val="both"/>
        <w:rPr>
          <w:rFonts w:ascii="Georgia" w:hAnsi="Georgia"/>
          <w:b/>
          <w:sz w:val="24"/>
          <w:szCs w:val="24"/>
        </w:rPr>
      </w:pPr>
    </w:p>
    <w:p w:rsidR="00DF7E90" w:rsidRDefault="00DF7E90" w:rsidP="0022143C">
      <w:pPr>
        <w:jc w:val="both"/>
        <w:rPr>
          <w:rFonts w:ascii="Georgia" w:hAnsi="Georgia"/>
          <w:b/>
          <w:sz w:val="24"/>
          <w:szCs w:val="24"/>
        </w:rPr>
      </w:pPr>
    </w:p>
    <w:p w:rsidR="00DF7E90" w:rsidRDefault="00DF7E90" w:rsidP="0022143C">
      <w:pPr>
        <w:jc w:val="both"/>
        <w:rPr>
          <w:rFonts w:ascii="Georgia" w:hAnsi="Georgia"/>
          <w:b/>
          <w:sz w:val="24"/>
          <w:szCs w:val="24"/>
        </w:rPr>
      </w:pPr>
    </w:p>
    <w:p w:rsidR="00CF0431" w:rsidRDefault="00CF0431" w:rsidP="0022143C">
      <w:pPr>
        <w:jc w:val="both"/>
        <w:rPr>
          <w:rFonts w:ascii="Georgia" w:hAnsi="Georgia"/>
          <w:b/>
          <w:sz w:val="24"/>
          <w:szCs w:val="24"/>
          <w:lang w:val="mk-MK"/>
        </w:rPr>
      </w:pPr>
    </w:p>
    <w:p w:rsidR="003E20AA" w:rsidRPr="003E20AA" w:rsidRDefault="003E20AA" w:rsidP="0022143C">
      <w:pPr>
        <w:jc w:val="both"/>
        <w:rPr>
          <w:rFonts w:ascii="Georgia" w:hAnsi="Georgia"/>
          <w:b/>
          <w:sz w:val="24"/>
          <w:szCs w:val="24"/>
          <w:lang w:val="mk-MK"/>
        </w:rPr>
      </w:pPr>
    </w:p>
    <w:p w:rsidR="00B665AA" w:rsidRDefault="00387DD7" w:rsidP="0022143C">
      <w:pPr>
        <w:jc w:val="both"/>
        <w:outlineLvl w:val="0"/>
        <w:rPr>
          <w:rFonts w:ascii="Georgia" w:hAnsi="Georgia"/>
          <w:b/>
          <w:sz w:val="24"/>
          <w:szCs w:val="24"/>
        </w:rPr>
      </w:pPr>
      <w:bookmarkStart w:id="3" w:name="_Toc136509945"/>
      <w:r>
        <w:rPr>
          <w:rFonts w:ascii="Georgia" w:hAnsi="Georgia"/>
          <w:b/>
          <w:sz w:val="24"/>
          <w:szCs w:val="24"/>
          <w:lang w:val="mk-MK"/>
        </w:rPr>
        <w:lastRenderedPageBreak/>
        <w:t>2. ПРЕГЛЕД НА ЛИТЕРАТУРАТА</w:t>
      </w:r>
      <w:bookmarkEnd w:id="3"/>
    </w:p>
    <w:p w:rsidR="0045656C" w:rsidRPr="0045656C" w:rsidRDefault="0045656C" w:rsidP="0022143C">
      <w:pPr>
        <w:jc w:val="both"/>
        <w:rPr>
          <w:rFonts w:ascii="Georgia" w:hAnsi="Georgia"/>
          <w:b/>
          <w:sz w:val="24"/>
          <w:szCs w:val="24"/>
        </w:rPr>
      </w:pPr>
    </w:p>
    <w:p w:rsidR="00462CB2" w:rsidRPr="00E06B94" w:rsidRDefault="00490943" w:rsidP="0022143C">
      <w:pPr>
        <w:jc w:val="both"/>
        <w:outlineLvl w:val="1"/>
        <w:rPr>
          <w:rFonts w:ascii="Georgia" w:hAnsi="Georgia"/>
          <w:b/>
          <w:sz w:val="24"/>
          <w:szCs w:val="24"/>
          <w:lang w:val="mk-MK"/>
        </w:rPr>
      </w:pPr>
      <w:bookmarkStart w:id="4" w:name="_Toc136509946"/>
      <w:r>
        <w:rPr>
          <w:rFonts w:ascii="Georgia" w:hAnsi="Georgia"/>
          <w:b/>
          <w:sz w:val="24"/>
          <w:szCs w:val="24"/>
          <w:lang w:val="mk-MK"/>
        </w:rPr>
        <w:t xml:space="preserve">2.1 </w:t>
      </w:r>
      <w:r w:rsidR="00E214A5">
        <w:rPr>
          <w:rFonts w:ascii="Georgia" w:hAnsi="Georgia"/>
          <w:b/>
          <w:sz w:val="24"/>
          <w:szCs w:val="24"/>
          <w:lang w:val="mk-MK"/>
        </w:rPr>
        <w:t>Кратка</w:t>
      </w:r>
      <w:r>
        <w:rPr>
          <w:rFonts w:ascii="Georgia" w:hAnsi="Georgia"/>
          <w:b/>
          <w:sz w:val="24"/>
          <w:szCs w:val="24"/>
          <w:lang w:val="mk-MK"/>
        </w:rPr>
        <w:t xml:space="preserve"> </w:t>
      </w:r>
      <w:r w:rsidR="00E214A5">
        <w:rPr>
          <w:rFonts w:ascii="Georgia" w:hAnsi="Georgia"/>
          <w:b/>
          <w:sz w:val="24"/>
          <w:szCs w:val="24"/>
          <w:lang w:val="mk-MK"/>
        </w:rPr>
        <w:t>историја на денталната имплантологија</w:t>
      </w:r>
      <w:bookmarkEnd w:id="4"/>
    </w:p>
    <w:p w:rsidR="00E06B94" w:rsidRDefault="00E214A5" w:rsidP="0022143C">
      <w:pPr>
        <w:spacing w:before="240"/>
        <w:jc w:val="both"/>
        <w:rPr>
          <w:rFonts w:ascii="Georgia" w:hAnsi="Georgia"/>
          <w:sz w:val="24"/>
          <w:szCs w:val="24"/>
          <w:lang w:val="mk-MK"/>
        </w:rPr>
      </w:pPr>
      <w:r>
        <w:rPr>
          <w:rFonts w:ascii="Georgia" w:hAnsi="Georgia"/>
          <w:b/>
          <w:sz w:val="24"/>
          <w:szCs w:val="24"/>
          <w:lang w:val="mk-MK"/>
        </w:rPr>
        <w:tab/>
      </w:r>
      <w:r w:rsidR="00FF00AC">
        <w:rPr>
          <w:rFonts w:ascii="Georgia" w:hAnsi="Georgia"/>
          <w:sz w:val="24"/>
          <w:szCs w:val="24"/>
          <w:lang w:val="mk-MK"/>
        </w:rPr>
        <w:t xml:space="preserve">Историјата на еволуцијата на забните импланти претставува богат и фасцинантен патопис низ времето. </w:t>
      </w:r>
      <w:r w:rsidR="00B24D22">
        <w:rPr>
          <w:rFonts w:ascii="Georgia" w:hAnsi="Georgia"/>
          <w:sz w:val="24"/>
          <w:szCs w:val="24"/>
          <w:lang w:val="mk-MK"/>
        </w:rPr>
        <w:t>Со архе</w:t>
      </w:r>
      <w:r>
        <w:rPr>
          <w:rFonts w:ascii="Georgia" w:hAnsi="Georgia"/>
          <w:sz w:val="24"/>
          <w:szCs w:val="24"/>
          <w:lang w:val="mk-MK"/>
        </w:rPr>
        <w:t xml:space="preserve">олошките испитувања откриени се ретки примероци на имплантати </w:t>
      </w:r>
      <w:r w:rsidR="00FF00AC">
        <w:rPr>
          <w:rFonts w:ascii="Georgia" w:hAnsi="Georgia"/>
          <w:sz w:val="24"/>
          <w:szCs w:val="24"/>
          <w:lang w:val="mk-MK"/>
        </w:rPr>
        <w:t>стари по неколку илјади</w:t>
      </w:r>
      <w:r>
        <w:rPr>
          <w:rFonts w:ascii="Georgia" w:hAnsi="Georgia"/>
          <w:sz w:val="24"/>
          <w:szCs w:val="24"/>
          <w:lang w:val="mk-MK"/>
        </w:rPr>
        <w:t xml:space="preserve"> години. Тоа и го потврдува </w:t>
      </w:r>
      <w:r>
        <w:rPr>
          <w:rFonts w:ascii="Georgia" w:hAnsi="Georgia"/>
          <w:sz w:val="24"/>
          <w:szCs w:val="24"/>
        </w:rPr>
        <w:t>Linkow</w:t>
      </w:r>
      <w:r>
        <w:rPr>
          <w:rFonts w:ascii="Georgia" w:hAnsi="Georgia"/>
          <w:sz w:val="24"/>
          <w:szCs w:val="24"/>
          <w:lang w:val="mk-MK"/>
        </w:rPr>
        <w:t xml:space="preserve">, кој вели дека </w:t>
      </w:r>
      <w:r w:rsidR="00D8674A">
        <w:rPr>
          <w:rFonts w:ascii="Georgia" w:hAnsi="Georgia"/>
          <w:sz w:val="24"/>
          <w:szCs w:val="24"/>
          <w:lang w:val="mk-MK"/>
        </w:rPr>
        <w:t xml:space="preserve">од </w:t>
      </w:r>
      <w:r>
        <w:rPr>
          <w:rFonts w:ascii="Georgia" w:hAnsi="Georgia"/>
          <w:sz w:val="24"/>
          <w:szCs w:val="24"/>
          <w:lang w:val="mk-MK"/>
        </w:rPr>
        <w:t>тие археолошки наоди старите Египќани, Грци, Римјани, Кинези, Индијанци и Арапи користели процедури, предмети и материјали за фиксирање и замена на изгубените заби</w:t>
      </w:r>
      <w:r w:rsidR="00CF2FBC">
        <w:rPr>
          <w:rFonts w:ascii="Georgia" w:hAnsi="Georgia"/>
          <w:sz w:val="24"/>
          <w:szCs w:val="24"/>
          <w:vertAlign w:val="superscript"/>
        </w:rPr>
        <w:t>6</w:t>
      </w:r>
      <w:r>
        <w:rPr>
          <w:rFonts w:ascii="Georgia" w:hAnsi="Georgia"/>
          <w:sz w:val="24"/>
          <w:szCs w:val="24"/>
          <w:lang w:val="mk-MK"/>
        </w:rPr>
        <w:t>. Како материјали биле користени разни обилици од камен, дрво, леано железо, делови од морски школки, коски и природни заби земени од ра</w:t>
      </w:r>
      <w:r w:rsidR="00B24D22">
        <w:rPr>
          <w:rFonts w:ascii="Georgia" w:hAnsi="Georgia"/>
          <w:sz w:val="24"/>
          <w:szCs w:val="24"/>
          <w:lang w:val="mk-MK"/>
        </w:rPr>
        <w:t>зни животни, па дури и заби прод</w:t>
      </w:r>
      <w:r>
        <w:rPr>
          <w:rFonts w:ascii="Georgia" w:hAnsi="Georgia"/>
          <w:sz w:val="24"/>
          <w:szCs w:val="24"/>
          <w:lang w:val="mk-MK"/>
        </w:rPr>
        <w:t xml:space="preserve">адени од сиромави луѓе или робови. </w:t>
      </w:r>
      <w:r w:rsidR="00E34C28" w:rsidRPr="00091071">
        <w:rPr>
          <w:rFonts w:ascii="Georgia" w:hAnsi="Georgia"/>
          <w:sz w:val="24"/>
          <w:szCs w:val="24"/>
        </w:rPr>
        <w:t>Linkow дава податок дека во периодот 1785 и 1786 година Le Mayeur вградил сто и седумдесет донирани заби, н</w:t>
      </w:r>
      <w:r w:rsidR="00CF2FBC">
        <w:rPr>
          <w:rFonts w:ascii="Georgia" w:hAnsi="Georgia"/>
          <w:sz w:val="24"/>
          <w:szCs w:val="24"/>
        </w:rPr>
        <w:t>о никој од нив немал успех.</w:t>
      </w:r>
      <w:r w:rsidR="00E34C28">
        <w:rPr>
          <w:rFonts w:ascii="Georgia" w:hAnsi="Georgia"/>
          <w:sz w:val="24"/>
          <w:szCs w:val="24"/>
          <w:lang w:val="mk-MK"/>
        </w:rPr>
        <w:t xml:space="preserve"> </w:t>
      </w:r>
    </w:p>
    <w:p w:rsidR="004C4F38" w:rsidRDefault="00514BF9" w:rsidP="0022143C">
      <w:pPr>
        <w:spacing w:before="240"/>
        <w:ind w:firstLine="720"/>
        <w:jc w:val="both"/>
        <w:rPr>
          <w:rFonts w:ascii="Georgia" w:hAnsi="Georgia"/>
          <w:sz w:val="24"/>
          <w:szCs w:val="24"/>
        </w:rPr>
      </w:pPr>
      <w:r>
        <w:rPr>
          <w:rFonts w:ascii="Georgia" w:hAnsi="Georgia"/>
          <w:sz w:val="24"/>
          <w:szCs w:val="24"/>
          <w:lang w:val="mk-MK"/>
        </w:rPr>
        <w:t>На почетокот на 19 век, доаѓа до претпоставка дека скапоцените материјали добро би толерирале со биолошките ткива. Оваа претпоставка довела до често користење на злато, сребро, плати</w:t>
      </w:r>
      <w:r w:rsidR="00E81337">
        <w:rPr>
          <w:rFonts w:ascii="Georgia" w:hAnsi="Georgia"/>
          <w:sz w:val="24"/>
          <w:szCs w:val="24"/>
          <w:lang w:val="mk-MK"/>
        </w:rPr>
        <w:t>на и некои други метални легури</w:t>
      </w:r>
      <w:r w:rsidR="00CF2FBC">
        <w:rPr>
          <w:rFonts w:ascii="Georgia" w:hAnsi="Georgia"/>
          <w:sz w:val="24"/>
          <w:szCs w:val="24"/>
          <w:vertAlign w:val="superscript"/>
        </w:rPr>
        <w:t>7</w:t>
      </w:r>
      <w:r w:rsidR="00E81337">
        <w:rPr>
          <w:rFonts w:ascii="Georgia" w:hAnsi="Georgia"/>
          <w:sz w:val="24"/>
          <w:szCs w:val="24"/>
          <w:lang w:val="mk-MK"/>
        </w:rPr>
        <w:t xml:space="preserve">. </w:t>
      </w:r>
      <w:r>
        <w:rPr>
          <w:rFonts w:ascii="Georgia" w:hAnsi="Georgia"/>
          <w:sz w:val="24"/>
          <w:szCs w:val="24"/>
          <w:lang w:val="mk-MK"/>
        </w:rPr>
        <w:t>Овие импланти биле поставувани непосредно по естракцијата на забите</w:t>
      </w:r>
      <w:r w:rsidR="00906D30">
        <w:rPr>
          <w:rFonts w:ascii="Georgia" w:hAnsi="Georgia"/>
          <w:sz w:val="24"/>
          <w:szCs w:val="24"/>
          <w:lang w:val="mk-MK"/>
        </w:rPr>
        <w:t xml:space="preserve">, но резултатите не биле добри. Во 1913 година </w:t>
      </w:r>
      <w:r w:rsidR="00906D30">
        <w:rPr>
          <w:rFonts w:ascii="Georgia" w:hAnsi="Georgia"/>
          <w:sz w:val="24"/>
          <w:szCs w:val="24"/>
        </w:rPr>
        <w:t xml:space="preserve">Greenfield </w:t>
      </w:r>
      <w:r w:rsidR="00906D30">
        <w:rPr>
          <w:rFonts w:ascii="Georgia" w:hAnsi="Georgia"/>
          <w:sz w:val="24"/>
          <w:szCs w:val="24"/>
          <w:lang w:val="mk-MK"/>
        </w:rPr>
        <w:t xml:space="preserve">успешно вградува имплант кој бил изработен од иридиумплатинска легура на кој била изработена </w:t>
      </w:r>
      <w:r w:rsidR="00CF2FBC">
        <w:rPr>
          <w:rFonts w:ascii="Georgia" w:hAnsi="Georgia"/>
          <w:sz w:val="24"/>
          <w:szCs w:val="24"/>
          <w:lang w:val="mk-MK"/>
        </w:rPr>
        <w:t>златна коронка</w:t>
      </w:r>
      <w:r w:rsidR="00CF2FBC">
        <w:rPr>
          <w:rFonts w:ascii="Georgia" w:hAnsi="Georgia"/>
          <w:sz w:val="24"/>
          <w:szCs w:val="24"/>
          <w:vertAlign w:val="superscript"/>
        </w:rPr>
        <w:t>8</w:t>
      </w:r>
      <w:r w:rsidR="00114921">
        <w:rPr>
          <w:rFonts w:ascii="Georgia" w:hAnsi="Georgia"/>
          <w:sz w:val="24"/>
          <w:szCs w:val="24"/>
          <w:vertAlign w:val="superscript"/>
          <w:lang w:val="mk-MK"/>
        </w:rPr>
        <w:t>.</w:t>
      </w:r>
      <w:r w:rsidR="00DA21EF">
        <w:rPr>
          <w:rFonts w:ascii="Georgia" w:hAnsi="Georgia"/>
          <w:sz w:val="24"/>
          <w:szCs w:val="24"/>
          <w:lang w:val="mk-MK"/>
        </w:rPr>
        <w:t xml:space="preserve"> </w:t>
      </w:r>
      <w:r w:rsidR="00DA21EF" w:rsidRPr="00DA21EF">
        <w:rPr>
          <w:rFonts w:ascii="Georgia" w:hAnsi="Georgia"/>
          <w:sz w:val="24"/>
          <w:szCs w:val="24"/>
          <w:lang w:val="mk-MK"/>
        </w:rPr>
        <w:t xml:space="preserve">Во 1930-тите, </w:t>
      </w:r>
      <w:r w:rsidR="00DA21EF">
        <w:rPr>
          <w:rFonts w:ascii="Georgia" w:hAnsi="Georgia"/>
          <w:sz w:val="24"/>
          <w:szCs w:val="24"/>
          <w:lang w:val="mk-MK"/>
        </w:rPr>
        <w:t xml:space="preserve">браќата </w:t>
      </w:r>
      <w:r w:rsidR="00DA21EF">
        <w:rPr>
          <w:rFonts w:ascii="Georgia" w:hAnsi="Georgia"/>
          <w:sz w:val="24"/>
          <w:szCs w:val="24"/>
        </w:rPr>
        <w:t>Strock</w:t>
      </w:r>
      <w:r w:rsidR="00DA21EF" w:rsidRPr="00DA21EF">
        <w:rPr>
          <w:rFonts w:ascii="Georgia" w:hAnsi="Georgia"/>
          <w:sz w:val="24"/>
          <w:szCs w:val="24"/>
          <w:lang w:val="mk-MK"/>
        </w:rPr>
        <w:t>, експер</w:t>
      </w:r>
      <w:r w:rsidR="00DA21EF">
        <w:rPr>
          <w:rFonts w:ascii="Georgia" w:hAnsi="Georgia"/>
          <w:sz w:val="24"/>
          <w:szCs w:val="24"/>
          <w:lang w:val="mk-MK"/>
        </w:rPr>
        <w:t>иментирале со ортопедски тела навидум</w:t>
      </w:r>
      <w:r w:rsidR="00DA21EF" w:rsidRPr="00DA21EF">
        <w:rPr>
          <w:rFonts w:ascii="Georgia" w:hAnsi="Georgia"/>
          <w:sz w:val="24"/>
          <w:szCs w:val="24"/>
          <w:lang w:val="mk-MK"/>
        </w:rPr>
        <w:t xml:space="preserve"> завртки направени од Виталиум (легура на хром-кобалт).</w:t>
      </w:r>
      <w:r w:rsidR="00DA21EF">
        <w:rPr>
          <w:rFonts w:ascii="Georgia" w:hAnsi="Georgia"/>
          <w:sz w:val="24"/>
          <w:szCs w:val="24"/>
          <w:lang w:val="mk-MK"/>
        </w:rPr>
        <w:t xml:space="preserve"> Виталиумот покажал добра прицврстеност и стабилност при замена на изгубениот заб. Со тоа виталиумот бил признаен како биокомпактибилен мет</w:t>
      </w:r>
      <w:r w:rsidR="00114921">
        <w:rPr>
          <w:rFonts w:ascii="Georgia" w:hAnsi="Georgia"/>
          <w:sz w:val="24"/>
          <w:szCs w:val="24"/>
          <w:lang w:val="mk-MK"/>
        </w:rPr>
        <w:t>ал</w:t>
      </w:r>
      <w:r w:rsidR="00CF2FBC">
        <w:rPr>
          <w:rFonts w:ascii="Georgia" w:hAnsi="Georgia"/>
          <w:sz w:val="24"/>
          <w:szCs w:val="24"/>
          <w:vertAlign w:val="superscript"/>
        </w:rPr>
        <w:t>9</w:t>
      </w:r>
      <w:r w:rsidR="00114921">
        <w:rPr>
          <w:rFonts w:ascii="Georgia" w:hAnsi="Georgia"/>
          <w:sz w:val="24"/>
          <w:szCs w:val="24"/>
          <w:vertAlign w:val="superscript"/>
          <w:lang w:val="mk-MK"/>
        </w:rPr>
        <w:t>.</w:t>
      </w:r>
      <w:r w:rsidR="004C4F38">
        <w:rPr>
          <w:rFonts w:ascii="Georgia" w:hAnsi="Georgia"/>
          <w:sz w:val="24"/>
          <w:szCs w:val="24"/>
          <w:lang w:val="mk-MK"/>
        </w:rPr>
        <w:t xml:space="preserve"> </w:t>
      </w:r>
    </w:p>
    <w:p w:rsidR="00B2761E" w:rsidRPr="00114921" w:rsidRDefault="00B2761E" w:rsidP="0022143C">
      <w:pPr>
        <w:spacing w:before="240"/>
        <w:jc w:val="both"/>
        <w:rPr>
          <w:rFonts w:ascii="Georgia" w:hAnsi="Georgia"/>
          <w:sz w:val="24"/>
          <w:szCs w:val="24"/>
          <w:vertAlign w:val="superscript"/>
          <w:lang w:val="mk-MK"/>
        </w:rPr>
      </w:pPr>
      <w:r>
        <w:rPr>
          <w:rFonts w:ascii="Georgia" w:hAnsi="Georgia"/>
          <w:sz w:val="24"/>
          <w:szCs w:val="24"/>
        </w:rPr>
        <w:tab/>
      </w:r>
      <w:r w:rsidRPr="00B2761E">
        <w:rPr>
          <w:rFonts w:ascii="Georgia" w:hAnsi="Georgia"/>
          <w:sz w:val="24"/>
          <w:szCs w:val="24"/>
        </w:rPr>
        <w:t xml:space="preserve">Први основи за субпериосталните имплантанти дал Dahl во 1943 година, а истите ги усовршиле Sabras и Mazzatno во 1952 година. </w:t>
      </w:r>
      <w:proofErr w:type="gramStart"/>
      <w:r w:rsidRPr="00B2761E">
        <w:rPr>
          <w:rFonts w:ascii="Georgia" w:hAnsi="Georgia"/>
          <w:sz w:val="24"/>
          <w:szCs w:val="24"/>
        </w:rPr>
        <w:t>Врз основа на нивните анализи, Marzziani го темели својот субпериостален имплант.</w:t>
      </w:r>
      <w:proofErr w:type="gramEnd"/>
      <w:r w:rsidRPr="00B2761E">
        <w:rPr>
          <w:rFonts w:ascii="Georgia" w:hAnsi="Georgia"/>
          <w:sz w:val="24"/>
          <w:szCs w:val="24"/>
        </w:rPr>
        <w:t xml:space="preserve"> </w:t>
      </w:r>
      <w:proofErr w:type="gramStart"/>
      <w:r w:rsidRPr="00B2761E">
        <w:rPr>
          <w:rFonts w:ascii="Georgia" w:hAnsi="Georgia"/>
          <w:sz w:val="24"/>
          <w:szCs w:val="24"/>
        </w:rPr>
        <w:t>За татко на современата имплантологија се зема Forrmigini (1947) кој прв го претставил спиралниот имплант од тантал, чиј облик го</w:t>
      </w:r>
      <w:r w:rsidR="00114921">
        <w:rPr>
          <w:rFonts w:ascii="Georgia" w:hAnsi="Georgia"/>
          <w:sz w:val="24"/>
          <w:szCs w:val="24"/>
        </w:rPr>
        <w:t xml:space="preserve"> подобрил Chercheve (Lee, 1970)</w:t>
      </w:r>
      <w:r w:rsidR="00CF2FBC">
        <w:rPr>
          <w:rFonts w:ascii="Georgia" w:hAnsi="Georgia"/>
          <w:sz w:val="24"/>
          <w:szCs w:val="24"/>
          <w:vertAlign w:val="superscript"/>
        </w:rPr>
        <w:t>10</w:t>
      </w:r>
      <w:r w:rsidR="00114921">
        <w:rPr>
          <w:rFonts w:ascii="Georgia" w:hAnsi="Georgia"/>
          <w:sz w:val="24"/>
          <w:szCs w:val="24"/>
          <w:vertAlign w:val="superscript"/>
          <w:lang w:val="mk-MK"/>
        </w:rPr>
        <w:t>.</w:t>
      </w:r>
      <w:proofErr w:type="gramEnd"/>
    </w:p>
    <w:p w:rsidR="00E214A5" w:rsidRPr="00114921" w:rsidRDefault="004C4F38" w:rsidP="0022143C">
      <w:pPr>
        <w:spacing w:before="240"/>
        <w:ind w:firstLine="720"/>
        <w:jc w:val="both"/>
        <w:rPr>
          <w:rFonts w:ascii="Georgia" w:hAnsi="Georgia"/>
          <w:sz w:val="24"/>
          <w:szCs w:val="24"/>
          <w:vertAlign w:val="superscript"/>
          <w:lang w:val="mk-MK"/>
        </w:rPr>
      </w:pPr>
      <w:r w:rsidRPr="00091071">
        <w:rPr>
          <w:rFonts w:ascii="Georgia" w:hAnsi="Georgia"/>
          <w:sz w:val="24"/>
          <w:szCs w:val="24"/>
        </w:rPr>
        <w:t xml:space="preserve">Првата употреба на титаниум како материјал за импланти е од страна на Bothe, Beaton и Davenport, во 1940 година, кои забележаа дека коската зараснала со титаниумските завртки поради што имале тешкотија при нивно </w:t>
      </w:r>
      <w:r w:rsidR="00114921">
        <w:rPr>
          <w:rFonts w:ascii="Georgia" w:hAnsi="Georgia"/>
          <w:sz w:val="24"/>
          <w:szCs w:val="24"/>
        </w:rPr>
        <w:t>извлекување</w:t>
      </w:r>
      <w:r w:rsidR="009B5951">
        <w:rPr>
          <w:rFonts w:ascii="Georgia" w:hAnsi="Georgia"/>
          <w:sz w:val="24"/>
          <w:szCs w:val="24"/>
          <w:vertAlign w:val="superscript"/>
        </w:rPr>
        <w:t>11</w:t>
      </w:r>
      <w:r w:rsidR="00114921">
        <w:rPr>
          <w:rFonts w:ascii="Georgia" w:hAnsi="Georgia"/>
          <w:sz w:val="24"/>
          <w:szCs w:val="24"/>
          <w:vertAlign w:val="superscript"/>
          <w:lang w:val="mk-MK"/>
        </w:rPr>
        <w:t>.</w:t>
      </w:r>
      <w:r w:rsidRPr="00091071">
        <w:rPr>
          <w:rFonts w:ascii="Georgia" w:hAnsi="Georgia"/>
          <w:sz w:val="24"/>
          <w:szCs w:val="24"/>
        </w:rPr>
        <w:t xml:space="preserve"> </w:t>
      </w:r>
      <w:proofErr w:type="gramStart"/>
      <w:r w:rsidRPr="00091071">
        <w:rPr>
          <w:rFonts w:ascii="Georgia" w:hAnsi="Georgia"/>
          <w:sz w:val="24"/>
          <w:szCs w:val="24"/>
        </w:rPr>
        <w:t>Тие се првите истражувачи што ја опишаа појавата која подоцна ќ</w:t>
      </w:r>
      <w:r w:rsidR="00114921">
        <w:rPr>
          <w:rFonts w:ascii="Georgia" w:hAnsi="Georgia"/>
          <w:sz w:val="24"/>
          <w:szCs w:val="24"/>
        </w:rPr>
        <w:t>е се нарече осеоинтеграција</w:t>
      </w:r>
      <w:r w:rsidR="009B5951">
        <w:rPr>
          <w:rFonts w:ascii="Georgia" w:hAnsi="Georgia"/>
          <w:sz w:val="24"/>
          <w:szCs w:val="24"/>
          <w:vertAlign w:val="superscript"/>
          <w:lang w:val="mk-MK"/>
        </w:rPr>
        <w:t>1</w:t>
      </w:r>
      <w:r w:rsidR="009B5951">
        <w:rPr>
          <w:rFonts w:ascii="Georgia" w:hAnsi="Georgia"/>
          <w:sz w:val="24"/>
          <w:szCs w:val="24"/>
          <w:vertAlign w:val="superscript"/>
        </w:rPr>
        <w:t>2</w:t>
      </w:r>
      <w:r w:rsidR="00114921">
        <w:rPr>
          <w:rFonts w:ascii="Georgia" w:hAnsi="Georgia"/>
          <w:sz w:val="24"/>
          <w:szCs w:val="24"/>
          <w:vertAlign w:val="superscript"/>
          <w:lang w:val="mk-MK"/>
        </w:rPr>
        <w:t>.</w:t>
      </w:r>
      <w:proofErr w:type="gramEnd"/>
    </w:p>
    <w:p w:rsidR="00387DD7" w:rsidRPr="004C4F38" w:rsidRDefault="004C4F38" w:rsidP="0022143C">
      <w:pPr>
        <w:spacing w:before="240"/>
        <w:ind w:firstLine="720"/>
        <w:jc w:val="both"/>
        <w:rPr>
          <w:rFonts w:ascii="Georgia" w:hAnsi="Georgia"/>
          <w:sz w:val="24"/>
          <w:szCs w:val="24"/>
          <w:lang w:val="mk-MK"/>
        </w:rPr>
      </w:pPr>
      <w:proofErr w:type="gramStart"/>
      <w:r w:rsidRPr="00091071">
        <w:rPr>
          <w:rFonts w:ascii="Georgia" w:hAnsi="Georgia"/>
          <w:sz w:val="24"/>
          <w:szCs w:val="24"/>
        </w:rPr>
        <w:t>Современите достигнувања во забната имплантологија се резултат на феноменот на остеоинтеграција, феномен во кој биокомпатибилниот материјал може да биде структурно врзан за жива</w:t>
      </w:r>
      <w:r w:rsidR="003A002D">
        <w:rPr>
          <w:rFonts w:ascii="Georgia" w:hAnsi="Georgia"/>
          <w:sz w:val="24"/>
          <w:szCs w:val="24"/>
          <w:lang w:val="mk-MK"/>
        </w:rPr>
        <w:t xml:space="preserve"> </w:t>
      </w:r>
      <w:r w:rsidRPr="00091071">
        <w:rPr>
          <w:rFonts w:ascii="Georgia" w:hAnsi="Georgia"/>
          <w:sz w:val="24"/>
          <w:szCs w:val="24"/>
        </w:rPr>
        <w:t xml:space="preserve">коска на биохемиско ниво, </w:t>
      </w:r>
      <w:r w:rsidRPr="00091071">
        <w:rPr>
          <w:rFonts w:ascii="Georgia" w:hAnsi="Georgia"/>
          <w:sz w:val="24"/>
          <w:szCs w:val="24"/>
        </w:rPr>
        <w:lastRenderedPageBreak/>
        <w:t>кој бил</w:t>
      </w:r>
      <w:r w:rsidR="007F4009">
        <w:rPr>
          <w:rFonts w:ascii="Georgia" w:hAnsi="Georgia"/>
          <w:sz w:val="24"/>
          <w:szCs w:val="24"/>
        </w:rPr>
        <w:t xml:space="preserve"> </w:t>
      </w:r>
      <w:r w:rsidR="00114921">
        <w:rPr>
          <w:rFonts w:ascii="Georgia" w:hAnsi="Georgia"/>
          <w:sz w:val="24"/>
          <w:szCs w:val="24"/>
        </w:rPr>
        <w:t>откриен од Bränemark, во 1952</w:t>
      </w:r>
      <w:r w:rsidR="00114921">
        <w:rPr>
          <w:rFonts w:ascii="Georgia" w:hAnsi="Georgia"/>
          <w:sz w:val="24"/>
          <w:szCs w:val="24"/>
          <w:lang w:val="mk-MK"/>
        </w:rPr>
        <w:t xml:space="preserve"> </w:t>
      </w:r>
      <w:r w:rsidR="009B5951">
        <w:rPr>
          <w:rFonts w:ascii="Georgia" w:hAnsi="Georgia"/>
          <w:sz w:val="24"/>
          <w:szCs w:val="24"/>
          <w:vertAlign w:val="superscript"/>
        </w:rPr>
        <w:t>13</w:t>
      </w:r>
      <w:r w:rsidR="00114921">
        <w:rPr>
          <w:rFonts w:ascii="Georgia" w:hAnsi="Georgia"/>
          <w:sz w:val="24"/>
          <w:szCs w:val="24"/>
          <w:vertAlign w:val="superscript"/>
          <w:lang w:val="mk-MK"/>
        </w:rPr>
        <w:t>.</w:t>
      </w:r>
      <w:proofErr w:type="gramEnd"/>
      <w:r w:rsidR="007F4009">
        <w:rPr>
          <w:rFonts w:ascii="Georgia" w:hAnsi="Georgia"/>
          <w:sz w:val="24"/>
          <w:szCs w:val="24"/>
          <w:lang w:val="mk-MK"/>
        </w:rPr>
        <w:t xml:space="preserve"> </w:t>
      </w:r>
      <w:r>
        <w:rPr>
          <w:rFonts w:ascii="Georgia" w:hAnsi="Georgia"/>
          <w:sz w:val="24"/>
          <w:szCs w:val="24"/>
          <w:lang w:val="mk-MK"/>
        </w:rPr>
        <w:t xml:space="preserve">Тој </w:t>
      </w:r>
      <w:r w:rsidR="00387DD7" w:rsidRPr="00432DD7">
        <w:rPr>
          <w:rFonts w:ascii="Georgia" w:hAnsi="Georgia" w:cs="Times New Roman"/>
          <w:sz w:val="24"/>
          <w:szCs w:val="24"/>
        </w:rPr>
        <w:t xml:space="preserve">ја постави основата за современите забни импланти. </w:t>
      </w:r>
      <w:proofErr w:type="gramStart"/>
      <w:r w:rsidR="00387DD7" w:rsidRPr="00432DD7">
        <w:rPr>
          <w:rFonts w:ascii="Georgia" w:hAnsi="Georgia" w:cs="Times New Roman"/>
          <w:sz w:val="24"/>
          <w:szCs w:val="24"/>
        </w:rPr>
        <w:t>Тој случајно открил дека импланти направени од титаниум имаат подобра стапка на успех и теоретизира дека оваа технологија може да биде корисна во апликациите за забни импланти и слични области.</w:t>
      </w:r>
      <w:proofErr w:type="gramEnd"/>
    </w:p>
    <w:p w:rsidR="00B2761E" w:rsidRPr="00114921" w:rsidRDefault="00387DD7" w:rsidP="0022143C">
      <w:pPr>
        <w:ind w:firstLine="720"/>
        <w:jc w:val="both"/>
        <w:rPr>
          <w:rFonts w:ascii="Georgia" w:hAnsi="Georgia" w:cs="Times New Roman"/>
          <w:sz w:val="24"/>
          <w:szCs w:val="24"/>
          <w:vertAlign w:val="superscript"/>
          <w:lang w:val="mk-MK"/>
        </w:rPr>
      </w:pPr>
      <w:proofErr w:type="gramStart"/>
      <w:r w:rsidRPr="00432DD7">
        <w:rPr>
          <w:rFonts w:ascii="Georgia" w:hAnsi="Georgia" w:cs="Times New Roman"/>
          <w:sz w:val="24"/>
          <w:szCs w:val="24"/>
        </w:rPr>
        <w:t>По понатамошно експериментирање</w:t>
      </w:r>
      <w:r w:rsidR="00F55E0E">
        <w:rPr>
          <w:rFonts w:ascii="Georgia" w:hAnsi="Georgia" w:cs="Times New Roman"/>
          <w:sz w:val="24"/>
          <w:szCs w:val="24"/>
        </w:rPr>
        <w:t xml:space="preserve"> </w:t>
      </w:r>
      <w:r w:rsidR="00F55E0E" w:rsidRPr="00432DD7">
        <w:rPr>
          <w:rFonts w:ascii="Georgia" w:hAnsi="Georgia" w:cs="Times New Roman"/>
          <w:sz w:val="24"/>
          <w:szCs w:val="24"/>
        </w:rPr>
        <w:t>во 1965 година</w:t>
      </w:r>
      <w:r w:rsidRPr="00432DD7">
        <w:rPr>
          <w:rFonts w:ascii="Georgia" w:hAnsi="Georgia" w:cs="Times New Roman"/>
          <w:sz w:val="24"/>
          <w:szCs w:val="24"/>
        </w:rPr>
        <w:t>, тој користел титаниум за да го замени забот што недостасувал кај еден од неговите пациенти и тоа било успешно.</w:t>
      </w:r>
      <w:proofErr w:type="gramEnd"/>
      <w:r w:rsidRPr="00432DD7">
        <w:rPr>
          <w:rFonts w:ascii="Georgia" w:hAnsi="Georgia" w:cs="Times New Roman"/>
          <w:sz w:val="24"/>
          <w:szCs w:val="24"/>
        </w:rPr>
        <w:t xml:space="preserve"> </w:t>
      </w:r>
      <w:proofErr w:type="gramStart"/>
      <w:r w:rsidRPr="00432DD7">
        <w:rPr>
          <w:rFonts w:ascii="Georgia" w:hAnsi="Georgia" w:cs="Times New Roman"/>
          <w:sz w:val="24"/>
          <w:szCs w:val="24"/>
        </w:rPr>
        <w:t>Ова откритие бил значаен напредок во индустријата за з</w:t>
      </w:r>
      <w:r w:rsidR="00F55E0E">
        <w:rPr>
          <w:rFonts w:ascii="Georgia" w:hAnsi="Georgia" w:cs="Times New Roman"/>
          <w:sz w:val="24"/>
          <w:szCs w:val="24"/>
        </w:rPr>
        <w:t>абни импланти.</w:t>
      </w:r>
      <w:proofErr w:type="gramEnd"/>
      <w:r w:rsidR="00F55E0E">
        <w:rPr>
          <w:rFonts w:ascii="Georgia" w:hAnsi="Georgia" w:cs="Times New Roman"/>
          <w:sz w:val="24"/>
          <w:szCs w:val="24"/>
        </w:rPr>
        <w:t xml:space="preserve"> </w:t>
      </w:r>
      <w:r w:rsidR="00F55E0E">
        <w:rPr>
          <w:rFonts w:ascii="Georgia" w:hAnsi="Georgia" w:cs="Times New Roman"/>
          <w:sz w:val="24"/>
          <w:szCs w:val="24"/>
          <w:lang w:val="mk-MK"/>
        </w:rPr>
        <w:t xml:space="preserve">Оргиналниот имплант бил создаден како цилинричен, но подоцна се воведуваат и нови видови на импланти како што се </w:t>
      </w:r>
      <w:r w:rsidR="00F55E0E" w:rsidRPr="00091071">
        <w:rPr>
          <w:rFonts w:ascii="Georgia" w:hAnsi="Georgia"/>
          <w:sz w:val="24"/>
          <w:szCs w:val="24"/>
        </w:rPr>
        <w:t>IMZ, TPS Implants, ITI Hollo</w:t>
      </w:r>
      <w:r w:rsidR="00F55E0E">
        <w:rPr>
          <w:rFonts w:ascii="Georgia" w:hAnsi="Georgia"/>
          <w:sz w:val="24"/>
          <w:szCs w:val="24"/>
        </w:rPr>
        <w:t>w-Cylinder Implants.</w:t>
      </w:r>
      <w:r w:rsidR="009B5951">
        <w:rPr>
          <w:rFonts w:ascii="Georgia" w:hAnsi="Georgia"/>
          <w:sz w:val="24"/>
          <w:szCs w:val="24"/>
          <w:vertAlign w:val="superscript"/>
        </w:rPr>
        <w:t>14</w:t>
      </w:r>
      <w:r w:rsidR="00F55E0E">
        <w:rPr>
          <w:rFonts w:ascii="Georgia" w:hAnsi="Georgia" w:cs="Times New Roman"/>
          <w:sz w:val="24"/>
          <w:szCs w:val="24"/>
        </w:rPr>
        <w:t xml:space="preserve"> Благодарение на </w:t>
      </w:r>
      <w:r w:rsidR="00F55E0E" w:rsidRPr="00091071">
        <w:rPr>
          <w:rFonts w:ascii="Georgia" w:hAnsi="Georgia"/>
          <w:sz w:val="24"/>
          <w:szCs w:val="24"/>
        </w:rPr>
        <w:t>Bränemark</w:t>
      </w:r>
      <w:r w:rsidRPr="00432DD7">
        <w:rPr>
          <w:rFonts w:ascii="Georgia" w:hAnsi="Georgia" w:cs="Times New Roman"/>
          <w:sz w:val="24"/>
          <w:szCs w:val="24"/>
        </w:rPr>
        <w:t>, забните импланти се подобрија со текот на год</w:t>
      </w:r>
      <w:r w:rsidR="00114921">
        <w:rPr>
          <w:rFonts w:ascii="Georgia" w:hAnsi="Georgia" w:cs="Times New Roman"/>
          <w:sz w:val="24"/>
          <w:szCs w:val="24"/>
        </w:rPr>
        <w:t>ините и станаа она што се денес</w:t>
      </w:r>
      <w:r w:rsidR="009B5951">
        <w:rPr>
          <w:rFonts w:ascii="Georgia" w:hAnsi="Georgia" w:cs="Times New Roman"/>
          <w:sz w:val="24"/>
          <w:szCs w:val="24"/>
          <w:vertAlign w:val="superscript"/>
        </w:rPr>
        <w:t>15</w:t>
      </w:r>
      <w:r w:rsidR="00114921">
        <w:rPr>
          <w:rFonts w:ascii="Georgia" w:hAnsi="Georgia" w:cs="Times New Roman"/>
          <w:sz w:val="24"/>
          <w:szCs w:val="24"/>
          <w:vertAlign w:val="superscript"/>
          <w:lang w:val="mk-MK"/>
        </w:rPr>
        <w:t>.</w:t>
      </w:r>
    </w:p>
    <w:p w:rsidR="00B2761E" w:rsidRDefault="00B2761E" w:rsidP="0022143C">
      <w:pPr>
        <w:ind w:firstLine="720"/>
        <w:jc w:val="both"/>
        <w:rPr>
          <w:rFonts w:ascii="Georgia" w:hAnsi="Georgia" w:cs="Times New Roman"/>
          <w:sz w:val="24"/>
          <w:szCs w:val="24"/>
        </w:rPr>
      </w:pPr>
      <w:proofErr w:type="gramStart"/>
      <w:r w:rsidRPr="00B2761E">
        <w:rPr>
          <w:rFonts w:ascii="Georgia" w:hAnsi="Georgia" w:cs="Times New Roman"/>
          <w:sz w:val="24"/>
          <w:szCs w:val="24"/>
        </w:rPr>
        <w:t>Во светот денес се употребуваат повеќе од 400 различни имплантолошки системи.</w:t>
      </w:r>
      <w:proofErr w:type="gramEnd"/>
      <w:r w:rsidRPr="00B2761E">
        <w:rPr>
          <w:rFonts w:ascii="Georgia" w:hAnsi="Georgia" w:cs="Times New Roman"/>
          <w:sz w:val="24"/>
          <w:szCs w:val="24"/>
        </w:rPr>
        <w:t xml:space="preserve"> </w:t>
      </w:r>
      <w:proofErr w:type="gramStart"/>
      <w:r w:rsidRPr="00B2761E">
        <w:rPr>
          <w:rFonts w:ascii="Georgia" w:hAnsi="Georgia" w:cs="Times New Roman"/>
          <w:sz w:val="24"/>
          <w:szCs w:val="24"/>
        </w:rPr>
        <w:t>Многу од нив имаат широка примена (повеќе од 100), бидејќи нивните вредности експериментално и клинички се потврдени</w:t>
      </w:r>
      <w:r>
        <w:rPr>
          <w:rFonts w:ascii="Georgia" w:hAnsi="Georgia" w:cs="Times New Roman"/>
          <w:sz w:val="24"/>
          <w:szCs w:val="24"/>
          <w:lang w:val="mk-MK"/>
        </w:rPr>
        <w:t>.</w:t>
      </w:r>
      <w:proofErr w:type="gramEnd"/>
    </w:p>
    <w:p w:rsidR="000D729A" w:rsidRPr="000D729A" w:rsidRDefault="000D729A" w:rsidP="0022143C">
      <w:pPr>
        <w:ind w:firstLine="720"/>
        <w:jc w:val="both"/>
        <w:rPr>
          <w:rFonts w:ascii="Georgia" w:hAnsi="Georgia" w:cs="Times New Roman"/>
          <w:sz w:val="24"/>
          <w:szCs w:val="24"/>
        </w:rPr>
      </w:pPr>
    </w:p>
    <w:p w:rsidR="00462CB2" w:rsidRPr="00E06B94" w:rsidRDefault="00490943" w:rsidP="0022143C">
      <w:pPr>
        <w:ind w:firstLine="720"/>
        <w:jc w:val="both"/>
        <w:outlineLvl w:val="1"/>
        <w:rPr>
          <w:rFonts w:ascii="Georgia" w:hAnsi="Georgia" w:cs="Times New Roman"/>
          <w:b/>
          <w:sz w:val="24"/>
          <w:szCs w:val="24"/>
          <w:lang w:val="mk-MK"/>
        </w:rPr>
      </w:pPr>
      <w:bookmarkStart w:id="5" w:name="_Toc136509947"/>
      <w:r>
        <w:rPr>
          <w:rFonts w:ascii="Georgia" w:hAnsi="Georgia" w:cs="Times New Roman"/>
          <w:b/>
          <w:sz w:val="24"/>
          <w:szCs w:val="24"/>
          <w:lang w:val="mk-MK"/>
        </w:rPr>
        <w:t xml:space="preserve">2.2. Концепти </w:t>
      </w:r>
      <w:r>
        <w:rPr>
          <w:rFonts w:ascii="Georgia" w:hAnsi="Georgia" w:cs="Times New Roman"/>
          <w:b/>
          <w:sz w:val="24"/>
          <w:szCs w:val="24"/>
        </w:rPr>
        <w:t>„All on four</w:t>
      </w:r>
      <w:r w:rsidRPr="00490943">
        <w:rPr>
          <w:rFonts w:ascii="Georgia" w:hAnsi="Georgia" w:cs="Times New Roman"/>
          <w:b/>
          <w:sz w:val="24"/>
          <w:szCs w:val="24"/>
        </w:rPr>
        <w:t>“</w:t>
      </w:r>
      <w:r>
        <w:rPr>
          <w:rFonts w:ascii="Georgia" w:hAnsi="Georgia" w:cs="Times New Roman"/>
          <w:b/>
          <w:sz w:val="24"/>
          <w:szCs w:val="24"/>
          <w:lang w:val="mk-MK"/>
        </w:rPr>
        <w:t xml:space="preserve"> и „</w:t>
      </w:r>
      <w:r>
        <w:rPr>
          <w:rFonts w:ascii="Georgia" w:hAnsi="Georgia" w:cs="Times New Roman"/>
          <w:b/>
          <w:sz w:val="24"/>
          <w:szCs w:val="24"/>
        </w:rPr>
        <w:t>All on six</w:t>
      </w:r>
      <w:r>
        <w:rPr>
          <w:rFonts w:ascii="Georgia" w:hAnsi="Georgia" w:cs="Times New Roman"/>
          <w:b/>
          <w:sz w:val="24"/>
          <w:szCs w:val="24"/>
          <w:lang w:val="mk-MK"/>
        </w:rPr>
        <w:t>“</w:t>
      </w:r>
      <w:bookmarkEnd w:id="5"/>
    </w:p>
    <w:p w:rsidR="00B2761E" w:rsidRPr="00B2761E" w:rsidRDefault="00B2761E" w:rsidP="0022143C">
      <w:pPr>
        <w:ind w:firstLine="720"/>
        <w:jc w:val="both"/>
        <w:rPr>
          <w:rFonts w:ascii="Georgia" w:hAnsi="Georgia" w:cs="Times New Roman"/>
          <w:sz w:val="24"/>
          <w:szCs w:val="24"/>
        </w:rPr>
      </w:pPr>
      <w:r w:rsidRPr="00091071">
        <w:rPr>
          <w:rFonts w:ascii="Georgia" w:hAnsi="Georgia"/>
          <w:sz w:val="24"/>
          <w:szCs w:val="24"/>
        </w:rPr>
        <w:t>Шведската компанија за импланти Nobel Biocare го разви концептот All-on4®, за фиксно решение на беззабна вилица кој се користи во последните 20 години односно од 1998 година, кога Paulo Malo првпат постави четири импланти во лак.</w:t>
      </w:r>
    </w:p>
    <w:p w:rsidR="009B5951" w:rsidRDefault="00387DD7" w:rsidP="0022143C">
      <w:pPr>
        <w:ind w:firstLine="720"/>
        <w:jc w:val="both"/>
        <w:rPr>
          <w:rFonts w:ascii="Georgia" w:hAnsi="Georgia" w:cs="Times New Roman"/>
          <w:sz w:val="24"/>
          <w:szCs w:val="24"/>
        </w:rPr>
      </w:pPr>
      <w:r w:rsidRPr="00432DD7">
        <w:rPr>
          <w:rFonts w:ascii="Georgia" w:hAnsi="Georgia" w:cs="Times New Roman"/>
          <w:sz w:val="24"/>
          <w:szCs w:val="24"/>
        </w:rPr>
        <w:t xml:space="preserve">Концептот </w:t>
      </w:r>
      <w:r w:rsidR="003119BB">
        <w:rPr>
          <w:rFonts w:ascii="Georgia" w:hAnsi="Georgia" w:cs="Times New Roman"/>
          <w:sz w:val="24"/>
          <w:szCs w:val="24"/>
        </w:rPr>
        <w:t>на третман „A</w:t>
      </w:r>
      <w:r w:rsidRPr="00432DD7">
        <w:rPr>
          <w:rFonts w:ascii="Georgia" w:hAnsi="Georgia" w:cs="Times New Roman"/>
          <w:sz w:val="24"/>
          <w:szCs w:val="24"/>
        </w:rPr>
        <w:t>ll on four (</w:t>
      </w:r>
      <w:r w:rsidRPr="00432DD7">
        <w:rPr>
          <w:rFonts w:ascii="Georgia" w:hAnsi="Georgia" w:cs="Times New Roman"/>
          <w:sz w:val="24"/>
          <w:szCs w:val="24"/>
          <w:lang w:val="mk-MK"/>
        </w:rPr>
        <w:t>сите на четири</w:t>
      </w:r>
      <w:proofErr w:type="gramStart"/>
      <w:r w:rsidRPr="00432DD7">
        <w:rPr>
          <w:rFonts w:ascii="Georgia" w:hAnsi="Georgia" w:cs="Times New Roman"/>
          <w:sz w:val="24"/>
          <w:szCs w:val="24"/>
          <w:lang w:val="mk-MK"/>
        </w:rPr>
        <w:t>)</w:t>
      </w:r>
      <w:r w:rsidRPr="00432DD7">
        <w:rPr>
          <w:rFonts w:ascii="Georgia" w:hAnsi="Georgia" w:cs="Times New Roman"/>
          <w:sz w:val="24"/>
          <w:szCs w:val="24"/>
        </w:rPr>
        <w:t>“</w:t>
      </w:r>
      <w:proofErr w:type="gramEnd"/>
      <w:r w:rsidRPr="00432DD7">
        <w:rPr>
          <w:rFonts w:ascii="Georgia" w:hAnsi="Georgia" w:cs="Times New Roman"/>
          <w:sz w:val="24"/>
          <w:szCs w:val="24"/>
        </w:rPr>
        <w:t xml:space="preserve"> е развиен за да се максимизира употребата на расположливата коска во атрофичните вилици, овозможувајќи итна функција и избегнување на регенеративни процедури кои ги зголемуваат трошоците за лекување на пациентот, како и компликации</w:t>
      </w:r>
      <w:r w:rsidR="00114921">
        <w:rPr>
          <w:rFonts w:ascii="Georgia" w:hAnsi="Georgia" w:cs="Times New Roman"/>
          <w:sz w:val="24"/>
          <w:szCs w:val="24"/>
        </w:rPr>
        <w:t>те својствени за овие процедури</w:t>
      </w:r>
      <w:r w:rsidR="009B5951">
        <w:rPr>
          <w:rFonts w:ascii="Georgia" w:hAnsi="Georgia" w:cs="Times New Roman"/>
          <w:sz w:val="24"/>
          <w:szCs w:val="24"/>
          <w:vertAlign w:val="superscript"/>
        </w:rPr>
        <w:t>16</w:t>
      </w:r>
      <w:r w:rsidR="00114921">
        <w:rPr>
          <w:rFonts w:ascii="Georgia" w:hAnsi="Georgia" w:cs="Times New Roman"/>
          <w:sz w:val="24"/>
          <w:szCs w:val="24"/>
          <w:vertAlign w:val="superscript"/>
          <w:lang w:val="mk-MK"/>
        </w:rPr>
        <w:t>.</w:t>
      </w:r>
      <w:r w:rsidRPr="00432DD7">
        <w:rPr>
          <w:rFonts w:ascii="Georgia" w:hAnsi="Georgia" w:cs="Times New Roman"/>
          <w:sz w:val="24"/>
          <w:szCs w:val="24"/>
          <w:vertAlign w:val="superscript"/>
          <w:lang w:val="mk-MK"/>
        </w:rPr>
        <w:t xml:space="preserve"> </w:t>
      </w:r>
      <w:r w:rsidRPr="00432DD7">
        <w:rPr>
          <w:rFonts w:ascii="Georgia" w:hAnsi="Georgia" w:cs="Times New Roman"/>
          <w:sz w:val="24"/>
          <w:szCs w:val="24"/>
        </w:rPr>
        <w:t>Протоколот користи четири импланти</w:t>
      </w:r>
      <w:r w:rsidR="008C58A2">
        <w:rPr>
          <w:rFonts w:ascii="Georgia" w:hAnsi="Georgia" w:cs="Times New Roman"/>
          <w:sz w:val="24"/>
          <w:szCs w:val="24"/>
          <w:lang w:val="mk-MK"/>
        </w:rPr>
        <w:t xml:space="preserve"> врз кои ќе се изработи супраструктура. Два импланти се поставуваат во вертикалниот дел на вилицата, а два импланти се поставуваат во канинскоо-премоларна или во премоларна регија</w:t>
      </w:r>
      <w:r w:rsidR="00467A11">
        <w:rPr>
          <w:rFonts w:ascii="Georgia" w:hAnsi="Georgia" w:cs="Times New Roman"/>
          <w:sz w:val="24"/>
          <w:szCs w:val="24"/>
          <w:lang w:val="mk-MK"/>
        </w:rPr>
        <w:t xml:space="preserve"> под агол од 30 до 45 степени, со цел имплантите да се постават во поголема количина на коскено ткиво</w:t>
      </w:r>
      <w:r w:rsidRPr="00432DD7">
        <w:rPr>
          <w:rFonts w:ascii="Georgia" w:hAnsi="Georgia" w:cs="Times New Roman"/>
          <w:sz w:val="24"/>
          <w:szCs w:val="24"/>
        </w:rPr>
        <w:t>.</w:t>
      </w:r>
    </w:p>
    <w:p w:rsidR="00114921" w:rsidRDefault="00387DD7" w:rsidP="0022143C">
      <w:pPr>
        <w:ind w:firstLine="720"/>
        <w:jc w:val="both"/>
        <w:rPr>
          <w:rFonts w:ascii="Georgia" w:hAnsi="Georgia" w:cs="Times New Roman"/>
          <w:sz w:val="24"/>
          <w:szCs w:val="24"/>
          <w:vertAlign w:val="superscript"/>
          <w:lang w:val="mk-MK"/>
        </w:rPr>
      </w:pPr>
      <w:r w:rsidRPr="00432DD7">
        <w:rPr>
          <w:rFonts w:ascii="Georgia" w:hAnsi="Georgia" w:cs="Times New Roman"/>
          <w:sz w:val="24"/>
          <w:szCs w:val="24"/>
        </w:rPr>
        <w:t xml:space="preserve"> </w:t>
      </w:r>
      <w:r w:rsidR="00217339">
        <w:rPr>
          <w:rFonts w:ascii="Georgia" w:hAnsi="Georgia" w:cs="Times New Roman"/>
          <w:sz w:val="24"/>
          <w:szCs w:val="24"/>
          <w:lang w:val="mk-MK"/>
        </w:rPr>
        <w:t xml:space="preserve">Додека пак </w:t>
      </w:r>
      <w:r w:rsidR="00217339">
        <w:rPr>
          <w:rFonts w:ascii="Georgia" w:hAnsi="Georgia" w:cs="Times New Roman"/>
          <w:sz w:val="24"/>
          <w:szCs w:val="24"/>
        </w:rPr>
        <w:t>протоколот на</w:t>
      </w:r>
      <w:r w:rsidRPr="00432DD7">
        <w:rPr>
          <w:rFonts w:ascii="Georgia" w:hAnsi="Georgia" w:cs="Times New Roman"/>
          <w:sz w:val="24"/>
          <w:szCs w:val="24"/>
          <w:lang w:val="mk-MK"/>
        </w:rPr>
        <w:t xml:space="preserve"> „</w:t>
      </w:r>
      <w:r w:rsidR="003119BB">
        <w:rPr>
          <w:rFonts w:ascii="Georgia" w:hAnsi="Georgia" w:cs="Times New Roman"/>
          <w:sz w:val="24"/>
          <w:szCs w:val="24"/>
        </w:rPr>
        <w:t>A</w:t>
      </w:r>
      <w:r w:rsidRPr="00432DD7">
        <w:rPr>
          <w:rFonts w:ascii="Georgia" w:hAnsi="Georgia" w:cs="Times New Roman"/>
          <w:sz w:val="24"/>
          <w:szCs w:val="24"/>
        </w:rPr>
        <w:t>ll on six</w:t>
      </w:r>
      <w:r w:rsidRPr="00432DD7">
        <w:rPr>
          <w:rFonts w:ascii="Georgia" w:hAnsi="Georgia" w:cs="Times New Roman"/>
          <w:sz w:val="24"/>
          <w:szCs w:val="24"/>
          <w:lang w:val="mk-MK"/>
        </w:rPr>
        <w:t>(сите на шест)“</w:t>
      </w:r>
      <w:r w:rsidR="00217339">
        <w:rPr>
          <w:rFonts w:ascii="Georgia" w:hAnsi="Georgia" w:cs="Times New Roman"/>
          <w:sz w:val="24"/>
          <w:szCs w:val="24"/>
          <w:lang w:val="mk-MK"/>
        </w:rPr>
        <w:t xml:space="preserve"> користи шест импланти врз кои се изработува супраструктура. Два импланти се поставуваат вертикално во предниот дел на вилицата, два импланти се поставуваат во канинско-премоларната регија или во премоларната регија вертикално или под агол од 30 до 45 степени, и два импланти се поставуваат дистално од менталниот отвор според расположливото коскено ткиво. Имплантите се оптоваруваат имедијанто со привремена супраструктура, а по три до шест месеци се изработув</w:t>
      </w:r>
      <w:r w:rsidR="00114921">
        <w:rPr>
          <w:rFonts w:ascii="Georgia" w:hAnsi="Georgia" w:cs="Times New Roman"/>
          <w:sz w:val="24"/>
          <w:szCs w:val="24"/>
          <w:lang w:val="mk-MK"/>
        </w:rPr>
        <w:t>а дефинитивната супраструктура</w:t>
      </w:r>
      <w:r w:rsidR="009B5951">
        <w:rPr>
          <w:rFonts w:ascii="Georgia" w:hAnsi="Georgia" w:cs="Times New Roman"/>
          <w:sz w:val="24"/>
          <w:szCs w:val="24"/>
          <w:vertAlign w:val="superscript"/>
        </w:rPr>
        <w:t>17</w:t>
      </w:r>
      <w:r w:rsidR="007F4009">
        <w:rPr>
          <w:rFonts w:ascii="Georgia" w:hAnsi="Georgia" w:cs="Times New Roman"/>
          <w:sz w:val="24"/>
          <w:szCs w:val="24"/>
          <w:vertAlign w:val="superscript"/>
        </w:rPr>
        <w:t xml:space="preserve"> </w:t>
      </w:r>
      <w:r w:rsidR="00114921">
        <w:rPr>
          <w:rFonts w:ascii="Georgia" w:hAnsi="Georgia" w:cs="Times New Roman"/>
          <w:sz w:val="24"/>
          <w:szCs w:val="24"/>
          <w:vertAlign w:val="superscript"/>
          <w:lang w:val="mk-MK"/>
        </w:rPr>
        <w:t>.</w:t>
      </w:r>
    </w:p>
    <w:p w:rsidR="00387DD7" w:rsidRPr="00217339" w:rsidRDefault="00217339" w:rsidP="0022143C">
      <w:pPr>
        <w:ind w:firstLine="720"/>
        <w:jc w:val="both"/>
        <w:rPr>
          <w:rFonts w:ascii="Georgia" w:hAnsi="Georgia" w:cs="Times New Roman"/>
          <w:vertAlign w:val="superscript"/>
          <w:lang w:val="mk-MK"/>
        </w:rPr>
      </w:pPr>
      <w:r>
        <w:rPr>
          <w:rFonts w:ascii="Georgia" w:hAnsi="Georgia" w:cs="Times New Roman"/>
          <w:sz w:val="24"/>
          <w:szCs w:val="24"/>
          <w:lang w:val="mk-MK"/>
        </w:rPr>
        <w:lastRenderedPageBreak/>
        <w:t>Процедурите за непосредно оптоварување на безабните вилици станаа широко популарни меѓу лекарите, како и меѓу пациените. Висок</w:t>
      </w:r>
      <w:r w:rsidR="009406B6">
        <w:rPr>
          <w:rFonts w:ascii="Georgia" w:hAnsi="Georgia" w:cs="Times New Roman"/>
          <w:sz w:val="24"/>
          <w:szCs w:val="24"/>
          <w:lang w:val="mk-MK"/>
        </w:rPr>
        <w:t>ите стапки на успешност и ниска</w:t>
      </w:r>
      <w:r>
        <w:rPr>
          <w:rFonts w:ascii="Georgia" w:hAnsi="Georgia" w:cs="Times New Roman"/>
          <w:sz w:val="24"/>
          <w:szCs w:val="24"/>
          <w:lang w:val="mk-MK"/>
        </w:rPr>
        <w:t xml:space="preserve"> инциденца на компликации ја демонстрираат предвидливоста на имплантниот третман, без оглед на режимот на оптоварување. Предизвикот денес не е да се докаже функционалноста, туку да се развијат ед</w:t>
      </w:r>
      <w:r w:rsidR="00114921">
        <w:rPr>
          <w:rFonts w:ascii="Georgia" w:hAnsi="Georgia" w:cs="Times New Roman"/>
          <w:sz w:val="24"/>
          <w:szCs w:val="24"/>
          <w:lang w:val="mk-MK"/>
        </w:rPr>
        <w:t>ноставни и економични протоколи</w:t>
      </w:r>
      <w:r w:rsidR="00E81337">
        <w:rPr>
          <w:rFonts w:ascii="Georgia" w:hAnsi="Georgia" w:cs="Times New Roman"/>
          <w:sz w:val="24"/>
          <w:szCs w:val="24"/>
          <w:vertAlign w:val="superscript"/>
        </w:rPr>
        <w:t>1</w:t>
      </w:r>
      <w:r>
        <w:rPr>
          <w:rFonts w:ascii="Georgia" w:hAnsi="Georgia" w:cs="Times New Roman"/>
          <w:sz w:val="24"/>
          <w:szCs w:val="24"/>
          <w:vertAlign w:val="superscript"/>
          <w:lang w:val="mk-MK"/>
        </w:rPr>
        <w:t>8</w:t>
      </w:r>
      <w:r w:rsidR="00114921">
        <w:rPr>
          <w:rFonts w:ascii="Georgia" w:hAnsi="Georgia" w:cs="Times New Roman"/>
          <w:sz w:val="24"/>
          <w:szCs w:val="24"/>
          <w:vertAlign w:val="superscript"/>
          <w:lang w:val="mk-MK"/>
        </w:rPr>
        <w:t>.</w:t>
      </w:r>
      <w:r>
        <w:rPr>
          <w:rFonts w:ascii="Georgia" w:hAnsi="Georgia" w:cs="Times New Roman"/>
          <w:vertAlign w:val="superscript"/>
          <w:lang w:val="mk-MK"/>
        </w:rPr>
        <w:t xml:space="preserve"> </w:t>
      </w:r>
      <w:r w:rsidR="00387DD7" w:rsidRPr="00432DD7">
        <w:rPr>
          <w:rFonts w:ascii="Georgia" w:hAnsi="Georgia" w:cs="Times New Roman"/>
          <w:sz w:val="24"/>
          <w:szCs w:val="24"/>
          <w:lang w:val="mk-MK"/>
        </w:rPr>
        <w:t>Одлуката колку импланти ќе бидат поставени е различна кај секој пациент во зависност од состојбата во устата.</w:t>
      </w:r>
    </w:p>
    <w:p w:rsidR="00217339" w:rsidRPr="00BA04D0" w:rsidRDefault="00E214A5" w:rsidP="0022143C">
      <w:pPr>
        <w:ind w:firstLine="720"/>
        <w:jc w:val="both"/>
        <w:rPr>
          <w:rFonts w:ascii="Georgia" w:hAnsi="Georgia" w:cs="Times New Roman"/>
          <w:sz w:val="24"/>
          <w:szCs w:val="24"/>
          <w:lang w:val="mk-MK"/>
        </w:rPr>
      </w:pPr>
      <w:r>
        <w:rPr>
          <w:rFonts w:ascii="Georgia" w:hAnsi="Georgia" w:cs="Times New Roman"/>
          <w:sz w:val="24"/>
          <w:szCs w:val="24"/>
          <w:lang w:val="mk-MK"/>
        </w:rPr>
        <w:t>Оргиналн</w:t>
      </w:r>
      <w:r>
        <w:rPr>
          <w:rFonts w:ascii="Georgia" w:hAnsi="Georgia" w:cs="Times New Roman"/>
          <w:sz w:val="24"/>
          <w:szCs w:val="24"/>
        </w:rPr>
        <w:t>o</w:t>
      </w:r>
      <w:r w:rsidR="00BA04D0">
        <w:rPr>
          <w:rFonts w:ascii="Georgia" w:hAnsi="Georgia" w:cs="Times New Roman"/>
          <w:sz w:val="24"/>
          <w:szCs w:val="24"/>
          <w:lang w:val="mk-MK"/>
        </w:rPr>
        <w:t xml:space="preserve"> хируршко – протетски</w:t>
      </w:r>
      <w:r>
        <w:rPr>
          <w:rFonts w:ascii="Georgia" w:hAnsi="Georgia" w:cs="Times New Roman"/>
          <w:sz w:val="24"/>
          <w:szCs w:val="24"/>
          <w:lang w:val="mk-MK"/>
        </w:rPr>
        <w:t>от</w:t>
      </w:r>
      <w:r w:rsidR="00BA04D0">
        <w:rPr>
          <w:rFonts w:ascii="Georgia" w:hAnsi="Georgia" w:cs="Times New Roman"/>
          <w:sz w:val="24"/>
          <w:szCs w:val="24"/>
          <w:lang w:val="mk-MK"/>
        </w:rPr>
        <w:t xml:space="preserve"> протокол по </w:t>
      </w:r>
      <w:r w:rsidR="00BA04D0" w:rsidRPr="004E6C66">
        <w:rPr>
          <w:rFonts w:ascii="Georgia" w:hAnsi="Georgia"/>
          <w:sz w:val="24"/>
          <w:szCs w:val="24"/>
        </w:rPr>
        <w:t>Brånemark</w:t>
      </w:r>
      <w:r w:rsidR="00BA04D0">
        <w:rPr>
          <w:rFonts w:ascii="Georgia" w:hAnsi="Georgia"/>
          <w:sz w:val="24"/>
          <w:szCs w:val="24"/>
          <w:lang w:val="mk-MK"/>
        </w:rPr>
        <w:t>, предвидува да се постават четири импланти за реставрација на ресорбирана мандибула и шест импланти кај мандибула која има минимална до умерена ресорпција и изработка на стандарна протез</w:t>
      </w:r>
      <w:r w:rsidR="00452425">
        <w:rPr>
          <w:rFonts w:ascii="Georgia" w:hAnsi="Georgia"/>
          <w:sz w:val="24"/>
          <w:szCs w:val="24"/>
        </w:rPr>
        <w:t>a</w:t>
      </w:r>
      <w:r w:rsidR="00BA04D0">
        <w:rPr>
          <w:rFonts w:ascii="Georgia" w:hAnsi="Georgia"/>
          <w:sz w:val="24"/>
          <w:szCs w:val="24"/>
          <w:lang w:val="mk-MK"/>
        </w:rPr>
        <w:t xml:space="preserve"> со билатерално поставени конзоли. </w:t>
      </w:r>
      <w:proofErr w:type="gramStart"/>
      <w:r w:rsidR="00BA04D0" w:rsidRPr="004E6C66">
        <w:rPr>
          <w:rFonts w:ascii="Georgia" w:hAnsi="Georgia"/>
          <w:sz w:val="24"/>
          <w:szCs w:val="24"/>
        </w:rPr>
        <w:t>Brånemark</w:t>
      </w:r>
      <w:r w:rsidR="00BA04D0">
        <w:rPr>
          <w:rFonts w:ascii="Georgia" w:hAnsi="Georgia"/>
          <w:sz w:val="24"/>
          <w:szCs w:val="24"/>
          <w:lang w:val="mk-MK"/>
        </w:rPr>
        <w:t xml:space="preserve"> се залагал за двофазна хируршка техника.</w:t>
      </w:r>
      <w:proofErr w:type="gramEnd"/>
      <w:r w:rsidR="00BA04D0">
        <w:rPr>
          <w:rFonts w:ascii="Georgia" w:hAnsi="Georgia"/>
          <w:sz w:val="24"/>
          <w:szCs w:val="24"/>
          <w:lang w:val="mk-MK"/>
        </w:rPr>
        <w:t xml:space="preserve"> Прво да се постават имплантите, а дефинитивната супраструктура односно оптоварувањето на имплантот да с</w:t>
      </w:r>
      <w:r w:rsidR="007F4009">
        <w:rPr>
          <w:rFonts w:ascii="Georgia" w:hAnsi="Georgia"/>
          <w:sz w:val="24"/>
          <w:szCs w:val="24"/>
          <w:lang w:val="mk-MK"/>
        </w:rPr>
        <w:t xml:space="preserve">е направи после 3-8 месеци </w:t>
      </w:r>
      <w:r w:rsidR="00E81337">
        <w:rPr>
          <w:rFonts w:ascii="Georgia" w:hAnsi="Georgia"/>
          <w:sz w:val="24"/>
          <w:szCs w:val="24"/>
          <w:vertAlign w:val="superscript"/>
        </w:rPr>
        <w:t>19</w:t>
      </w:r>
      <w:r w:rsidR="00BA04D0">
        <w:rPr>
          <w:rFonts w:ascii="Georgia" w:hAnsi="Georgia"/>
          <w:sz w:val="24"/>
          <w:szCs w:val="24"/>
          <w:lang w:val="mk-MK"/>
        </w:rPr>
        <w:t>.</w:t>
      </w:r>
    </w:p>
    <w:p w:rsidR="00B665AA" w:rsidRPr="00114921" w:rsidRDefault="00BA04D0" w:rsidP="0022143C">
      <w:pPr>
        <w:jc w:val="both"/>
        <w:rPr>
          <w:rFonts w:ascii="Georgia" w:hAnsi="Georgia"/>
          <w:sz w:val="24"/>
          <w:szCs w:val="24"/>
          <w:lang w:val="mk-MK"/>
        </w:rPr>
      </w:pPr>
      <w:r>
        <w:rPr>
          <w:rFonts w:ascii="Georgia" w:hAnsi="Georgia"/>
          <w:b/>
          <w:sz w:val="24"/>
          <w:szCs w:val="24"/>
          <w:lang w:val="mk-MK"/>
        </w:rPr>
        <w:tab/>
      </w:r>
      <w:r>
        <w:rPr>
          <w:rFonts w:ascii="Georgia" w:hAnsi="Georgia"/>
          <w:sz w:val="24"/>
          <w:szCs w:val="24"/>
          <w:lang w:val="mk-MK"/>
        </w:rPr>
        <w:t xml:space="preserve">Според </w:t>
      </w:r>
      <w:r>
        <w:rPr>
          <w:rFonts w:ascii="Georgia" w:hAnsi="Georgia"/>
          <w:sz w:val="24"/>
          <w:szCs w:val="24"/>
        </w:rPr>
        <w:t xml:space="preserve">Krekmanov, </w:t>
      </w:r>
      <w:r>
        <w:rPr>
          <w:rFonts w:ascii="Georgia" w:hAnsi="Georgia"/>
          <w:sz w:val="24"/>
          <w:szCs w:val="24"/>
          <w:lang w:val="mk-MK"/>
        </w:rPr>
        <w:t>третманот „</w:t>
      </w:r>
      <w:r w:rsidR="009B5951">
        <w:rPr>
          <w:rFonts w:ascii="Georgia" w:hAnsi="Georgia"/>
          <w:sz w:val="24"/>
          <w:szCs w:val="24"/>
        </w:rPr>
        <w:t>All on four</w:t>
      </w:r>
      <w:r>
        <w:rPr>
          <w:rFonts w:ascii="Georgia" w:hAnsi="Georgia"/>
          <w:sz w:val="24"/>
          <w:szCs w:val="24"/>
          <w:lang w:val="mk-MK"/>
        </w:rPr>
        <w:t xml:space="preserve">“ со непосредно оптоварување бил развиен, институионализиран и систематски анализиран во 2003 година од страна на </w:t>
      </w:r>
      <w:r w:rsidRPr="004E6C66">
        <w:rPr>
          <w:rFonts w:ascii="Georgia" w:hAnsi="Georgia"/>
          <w:sz w:val="24"/>
          <w:szCs w:val="24"/>
        </w:rPr>
        <w:t>Maló</w:t>
      </w:r>
      <w:r>
        <w:rPr>
          <w:rFonts w:ascii="Georgia" w:hAnsi="Georgia"/>
          <w:sz w:val="24"/>
          <w:szCs w:val="24"/>
          <w:lang w:val="mk-MK"/>
        </w:rPr>
        <w:t xml:space="preserve"> и соработници. Техниката се состои од третман со фиксна супраструктура поддржана од четири импланти при што оптоварувањето е направено ведна</w:t>
      </w:r>
      <w:r w:rsidR="00114921">
        <w:rPr>
          <w:rFonts w:ascii="Georgia" w:hAnsi="Georgia"/>
          <w:sz w:val="24"/>
          <w:szCs w:val="24"/>
          <w:lang w:val="mk-MK"/>
        </w:rPr>
        <w:t>ш по нивното поставнување</w:t>
      </w:r>
      <w:r w:rsidR="00E81337">
        <w:rPr>
          <w:rFonts w:ascii="Georgia" w:hAnsi="Georgia"/>
          <w:sz w:val="24"/>
          <w:szCs w:val="24"/>
          <w:vertAlign w:val="superscript"/>
        </w:rPr>
        <w:t>20</w:t>
      </w:r>
      <w:r w:rsidR="00114921">
        <w:rPr>
          <w:rFonts w:ascii="Georgia" w:hAnsi="Georgia"/>
          <w:sz w:val="24"/>
          <w:szCs w:val="24"/>
          <w:lang w:val="mk-MK"/>
        </w:rPr>
        <w:t>.</w:t>
      </w:r>
    </w:p>
    <w:p w:rsidR="00BA04D0" w:rsidRDefault="00BA04D0" w:rsidP="0022143C">
      <w:pPr>
        <w:jc w:val="both"/>
        <w:rPr>
          <w:rFonts w:ascii="Georgia" w:hAnsi="Georgia"/>
          <w:sz w:val="24"/>
          <w:szCs w:val="24"/>
        </w:rPr>
      </w:pPr>
      <w:r>
        <w:rPr>
          <w:rFonts w:ascii="Georgia" w:hAnsi="Georgia"/>
          <w:sz w:val="24"/>
          <w:szCs w:val="24"/>
          <w:lang w:val="mk-MK"/>
        </w:rPr>
        <w:tab/>
        <w:t>Третманот „</w:t>
      </w:r>
      <w:r w:rsidR="009B5951">
        <w:rPr>
          <w:rFonts w:ascii="Georgia" w:hAnsi="Georgia"/>
          <w:sz w:val="24"/>
          <w:szCs w:val="24"/>
        </w:rPr>
        <w:t>All on six</w:t>
      </w:r>
      <w:r>
        <w:rPr>
          <w:rFonts w:ascii="Georgia" w:hAnsi="Georgia"/>
          <w:sz w:val="24"/>
          <w:szCs w:val="24"/>
          <w:lang w:val="mk-MK"/>
        </w:rPr>
        <w:t>“</w:t>
      </w:r>
      <w:r>
        <w:rPr>
          <w:rFonts w:ascii="Georgia" w:hAnsi="Georgia"/>
          <w:sz w:val="24"/>
          <w:szCs w:val="24"/>
        </w:rPr>
        <w:t xml:space="preserve"> </w:t>
      </w:r>
      <w:r>
        <w:rPr>
          <w:rFonts w:ascii="Georgia" w:hAnsi="Georgia"/>
          <w:sz w:val="24"/>
          <w:szCs w:val="24"/>
          <w:lang w:val="mk-MK"/>
        </w:rPr>
        <w:t xml:space="preserve">бил развиен за да се зголеми искористувањето на достапноста во атофични вилици, овозможувајќи непосредна функција и избегнувајќи реконструктивни хируршки процедури, со што се зголемуваат трошоците за лекување и компликациите својствени за овие постапки. </w:t>
      </w:r>
    </w:p>
    <w:p w:rsidR="000D729A" w:rsidRPr="000D729A" w:rsidRDefault="000D729A" w:rsidP="0022143C">
      <w:pPr>
        <w:jc w:val="both"/>
        <w:rPr>
          <w:rFonts w:ascii="Georgia" w:hAnsi="Georgia"/>
          <w:sz w:val="24"/>
          <w:szCs w:val="24"/>
        </w:rPr>
      </w:pPr>
    </w:p>
    <w:p w:rsidR="00462CB2" w:rsidRPr="00E06B94" w:rsidRDefault="003119BB" w:rsidP="0022143C">
      <w:pPr>
        <w:jc w:val="both"/>
        <w:outlineLvl w:val="1"/>
        <w:rPr>
          <w:rFonts w:ascii="Georgia" w:hAnsi="Georgia"/>
          <w:b/>
          <w:sz w:val="24"/>
          <w:szCs w:val="24"/>
          <w:lang w:val="mk-MK"/>
        </w:rPr>
      </w:pPr>
      <w:bookmarkStart w:id="6" w:name="_Toc136509948"/>
      <w:r>
        <w:rPr>
          <w:rFonts w:ascii="Georgia" w:hAnsi="Georgia"/>
          <w:b/>
          <w:sz w:val="24"/>
          <w:szCs w:val="24"/>
        </w:rPr>
        <w:t xml:space="preserve">2.3. </w:t>
      </w:r>
      <w:r>
        <w:rPr>
          <w:rFonts w:ascii="Georgia" w:hAnsi="Georgia"/>
          <w:b/>
          <w:sz w:val="24"/>
          <w:szCs w:val="24"/>
          <w:lang w:val="mk-MK"/>
        </w:rPr>
        <w:t>Историја на хибридните протези</w:t>
      </w:r>
      <w:bookmarkEnd w:id="6"/>
    </w:p>
    <w:p w:rsidR="007C353C" w:rsidRPr="007C353C" w:rsidRDefault="00067DF2" w:rsidP="0022143C">
      <w:pPr>
        <w:jc w:val="both"/>
        <w:rPr>
          <w:rFonts w:ascii="Georgia" w:hAnsi="Georgia"/>
          <w:sz w:val="24"/>
          <w:szCs w:val="24"/>
          <w:lang w:val="mk-MK"/>
        </w:rPr>
      </w:pPr>
      <w:r>
        <w:rPr>
          <w:rFonts w:ascii="Georgia" w:hAnsi="Georgia"/>
          <w:b/>
          <w:sz w:val="24"/>
          <w:szCs w:val="24"/>
          <w:lang w:val="mk-MK"/>
        </w:rPr>
        <w:tab/>
      </w:r>
      <w:r>
        <w:rPr>
          <w:rFonts w:ascii="Georgia" w:hAnsi="Georgia"/>
          <w:sz w:val="24"/>
          <w:szCs w:val="24"/>
          <w:lang w:val="mk-MK"/>
        </w:rPr>
        <w:t>Фиксираните тотални протези над импланти имаат повеќе 4</w:t>
      </w:r>
      <w:r w:rsidR="00114921">
        <w:rPr>
          <w:rFonts w:ascii="Georgia" w:hAnsi="Georgia"/>
          <w:sz w:val="24"/>
          <w:szCs w:val="24"/>
          <w:lang w:val="mk-MK"/>
        </w:rPr>
        <w:t>0 години документирана историја</w:t>
      </w:r>
      <w:r w:rsidR="0096231F">
        <w:rPr>
          <w:rFonts w:ascii="Georgia" w:hAnsi="Georgia"/>
          <w:sz w:val="24"/>
          <w:szCs w:val="24"/>
          <w:vertAlign w:val="superscript"/>
        </w:rPr>
        <w:t>21</w:t>
      </w:r>
      <w:r w:rsidR="00114921">
        <w:rPr>
          <w:rFonts w:ascii="Georgia" w:hAnsi="Georgia"/>
          <w:sz w:val="24"/>
          <w:szCs w:val="24"/>
          <w:lang w:val="mk-MK"/>
        </w:rPr>
        <w:t>.</w:t>
      </w:r>
      <w:r>
        <w:rPr>
          <w:rFonts w:ascii="Georgia" w:hAnsi="Georgia"/>
          <w:sz w:val="24"/>
          <w:szCs w:val="24"/>
          <w:lang w:val="mk-MK"/>
        </w:rPr>
        <w:t xml:space="preserve"> Овој тип на протези или така наречени хибридни протези биле изработени како конвенционалните тотални протези но во нивниот состав тие имале метална шипка на к</w:t>
      </w:r>
      <w:r w:rsidR="00114921">
        <w:rPr>
          <w:rFonts w:ascii="Georgia" w:hAnsi="Georgia"/>
          <w:sz w:val="24"/>
          <w:szCs w:val="24"/>
          <w:lang w:val="mk-MK"/>
        </w:rPr>
        <w:t xml:space="preserve">оја се прицврстувале имплантите </w:t>
      </w:r>
      <w:r w:rsidR="0096231F">
        <w:rPr>
          <w:rFonts w:ascii="Georgia" w:hAnsi="Georgia"/>
          <w:sz w:val="24"/>
          <w:szCs w:val="24"/>
          <w:vertAlign w:val="superscript"/>
        </w:rPr>
        <w:t>22</w:t>
      </w:r>
      <w:r w:rsidR="00114921">
        <w:rPr>
          <w:rFonts w:ascii="Georgia" w:hAnsi="Georgia"/>
          <w:sz w:val="24"/>
          <w:szCs w:val="24"/>
          <w:lang w:val="mk-MK"/>
        </w:rPr>
        <w:t xml:space="preserve">. </w:t>
      </w:r>
      <w:r>
        <w:rPr>
          <w:rFonts w:ascii="Georgia" w:hAnsi="Georgia"/>
          <w:sz w:val="24"/>
          <w:szCs w:val="24"/>
          <w:lang w:val="mk-MK"/>
        </w:rPr>
        <w:t xml:space="preserve">Но овој вид на протези создава многу поголеми оклузални сили, што резултирало со зголемување на абразијата и кршењето на овие протези. Затоа после одреден временски период односно откако забите на протезата ќе достигнат значително ниво на абразија, доаѓа до потреба да се изработи нова протеза на веќе постоечката метална шипка. </w:t>
      </w:r>
      <w:r>
        <w:rPr>
          <w:rFonts w:ascii="Georgia" w:hAnsi="Georgia"/>
          <w:sz w:val="24"/>
          <w:szCs w:val="24"/>
          <w:lang w:val="mk-MK"/>
        </w:rPr>
        <w:tab/>
      </w:r>
    </w:p>
    <w:p w:rsidR="00067DF2" w:rsidRDefault="00067DF2" w:rsidP="0022143C">
      <w:pPr>
        <w:jc w:val="both"/>
        <w:rPr>
          <w:rFonts w:ascii="Georgia" w:hAnsi="Georgia"/>
          <w:sz w:val="24"/>
          <w:szCs w:val="24"/>
          <w:lang w:val="mk-MK"/>
        </w:rPr>
      </w:pPr>
      <w:r>
        <w:rPr>
          <w:rFonts w:ascii="Georgia" w:hAnsi="Georgia"/>
          <w:sz w:val="24"/>
          <w:szCs w:val="24"/>
          <w:lang w:val="mk-MK"/>
        </w:rPr>
        <w:tab/>
        <w:t xml:space="preserve">Со брзиот раст на современата технологија во заботехничките лаборатории и користење на нови материјали доаѓа до пронаоѓање на нови решенија кои го решаваат овој проблем. Односно доаѓа до изработка на нов вид хибридни протези кои траат подолго и имаат уште поголема естетика. </w:t>
      </w:r>
    </w:p>
    <w:p w:rsidR="007C353C" w:rsidRPr="00067DF2" w:rsidRDefault="007C353C" w:rsidP="0022143C">
      <w:pPr>
        <w:jc w:val="both"/>
        <w:rPr>
          <w:rFonts w:ascii="Georgia" w:hAnsi="Georgia"/>
          <w:sz w:val="24"/>
          <w:szCs w:val="24"/>
          <w:lang w:val="mk-MK"/>
        </w:rPr>
      </w:pPr>
      <w:r>
        <w:rPr>
          <w:rFonts w:ascii="Georgia" w:hAnsi="Georgia"/>
          <w:sz w:val="24"/>
          <w:szCs w:val="24"/>
          <w:lang w:val="mk-MK"/>
        </w:rPr>
        <w:lastRenderedPageBreak/>
        <w:tab/>
        <w:t xml:space="preserve">Како материјали кои се користат при изработка на хибридните протези се: пмма, метал, цирконија. </w:t>
      </w:r>
    </w:p>
    <w:p w:rsidR="003119BB" w:rsidRPr="000D729A" w:rsidRDefault="00462CB2" w:rsidP="0022143C">
      <w:pPr>
        <w:jc w:val="both"/>
        <w:rPr>
          <w:rFonts w:ascii="Georgia" w:hAnsi="Georgia"/>
          <w:sz w:val="24"/>
          <w:szCs w:val="24"/>
        </w:rPr>
      </w:pPr>
      <w:r>
        <w:rPr>
          <w:rFonts w:ascii="Georgia" w:hAnsi="Georgia"/>
          <w:sz w:val="24"/>
          <w:szCs w:val="24"/>
        </w:rPr>
        <w:tab/>
      </w:r>
      <w:r>
        <w:rPr>
          <w:rFonts w:ascii="Georgia" w:hAnsi="Georgia"/>
          <w:sz w:val="24"/>
          <w:szCs w:val="24"/>
          <w:lang w:val="mk-MK"/>
        </w:rPr>
        <w:t>Меѓу големата плеада на производители на овие материјали се:</w:t>
      </w:r>
      <w:r w:rsidR="000D729A">
        <w:rPr>
          <w:rFonts w:ascii="Georgia" w:hAnsi="Georgia"/>
          <w:sz w:val="24"/>
          <w:szCs w:val="24"/>
        </w:rPr>
        <w:t xml:space="preserve"> Vita, Sagemax, Ceramill, Polident.</w:t>
      </w:r>
    </w:p>
    <w:p w:rsidR="00462CB2" w:rsidRPr="000D729A" w:rsidRDefault="00462CB2" w:rsidP="0022143C">
      <w:pPr>
        <w:jc w:val="both"/>
        <w:rPr>
          <w:rFonts w:ascii="Georgia" w:hAnsi="Georgia"/>
          <w:sz w:val="24"/>
          <w:szCs w:val="24"/>
        </w:rPr>
      </w:pPr>
      <w:r>
        <w:rPr>
          <w:rFonts w:ascii="Georgia" w:hAnsi="Georgia"/>
          <w:sz w:val="24"/>
          <w:szCs w:val="24"/>
          <w:lang w:val="mk-MK"/>
        </w:rPr>
        <w:t xml:space="preserve">Како </w:t>
      </w:r>
      <w:r>
        <w:rPr>
          <w:rFonts w:ascii="Georgia" w:hAnsi="Georgia"/>
          <w:sz w:val="24"/>
          <w:szCs w:val="24"/>
        </w:rPr>
        <w:t>Cad/cam</w:t>
      </w:r>
      <w:r>
        <w:rPr>
          <w:rFonts w:ascii="Georgia" w:hAnsi="Georgia"/>
          <w:sz w:val="24"/>
          <w:szCs w:val="24"/>
          <w:lang w:val="mk-MK"/>
        </w:rPr>
        <w:t xml:space="preserve"> софтвери во кои може да </w:t>
      </w:r>
      <w:r w:rsidR="000D729A">
        <w:rPr>
          <w:rFonts w:ascii="Georgia" w:hAnsi="Georgia"/>
          <w:sz w:val="24"/>
          <w:szCs w:val="24"/>
          <w:lang w:val="mk-MK"/>
        </w:rPr>
        <w:t>се изработуваат овие протези се</w:t>
      </w:r>
      <w:r w:rsidR="000D729A">
        <w:rPr>
          <w:rFonts w:ascii="Georgia" w:hAnsi="Georgia"/>
          <w:sz w:val="24"/>
          <w:szCs w:val="24"/>
        </w:rPr>
        <w:t>: Exocad, 3 Shape, Ceramil.</w:t>
      </w:r>
    </w:p>
    <w:p w:rsidR="00462CB2" w:rsidRDefault="00462CB2" w:rsidP="0022143C">
      <w:pPr>
        <w:jc w:val="both"/>
        <w:rPr>
          <w:rFonts w:ascii="Georgia" w:hAnsi="Georgia"/>
          <w:sz w:val="24"/>
          <w:szCs w:val="24"/>
        </w:rPr>
      </w:pPr>
    </w:p>
    <w:p w:rsidR="00462CB2" w:rsidRDefault="00462CB2" w:rsidP="0022143C">
      <w:pPr>
        <w:jc w:val="both"/>
        <w:rPr>
          <w:rFonts w:ascii="Georgia" w:hAnsi="Georgia"/>
          <w:sz w:val="24"/>
          <w:szCs w:val="24"/>
        </w:rPr>
      </w:pPr>
    </w:p>
    <w:p w:rsidR="00462CB2" w:rsidRDefault="00462CB2" w:rsidP="0022143C">
      <w:pPr>
        <w:jc w:val="both"/>
        <w:rPr>
          <w:rFonts w:ascii="Georgia" w:hAnsi="Georgia"/>
          <w:sz w:val="24"/>
          <w:szCs w:val="24"/>
        </w:rPr>
      </w:pPr>
    </w:p>
    <w:p w:rsidR="00462CB2" w:rsidRDefault="00462CB2" w:rsidP="0022143C">
      <w:pPr>
        <w:jc w:val="both"/>
        <w:rPr>
          <w:rFonts w:ascii="Georgia" w:hAnsi="Georgia"/>
          <w:sz w:val="24"/>
          <w:szCs w:val="24"/>
        </w:rPr>
      </w:pPr>
    </w:p>
    <w:p w:rsidR="00462CB2" w:rsidRDefault="00462CB2" w:rsidP="0022143C">
      <w:pPr>
        <w:jc w:val="both"/>
        <w:rPr>
          <w:rFonts w:ascii="Georgia" w:hAnsi="Georgia"/>
          <w:sz w:val="24"/>
          <w:szCs w:val="24"/>
        </w:rPr>
      </w:pPr>
    </w:p>
    <w:p w:rsidR="00462CB2" w:rsidRDefault="00462CB2" w:rsidP="0022143C">
      <w:pPr>
        <w:jc w:val="both"/>
        <w:rPr>
          <w:rFonts w:ascii="Georgia" w:hAnsi="Georgia"/>
          <w:sz w:val="24"/>
          <w:szCs w:val="24"/>
        </w:rPr>
      </w:pPr>
    </w:p>
    <w:p w:rsidR="00462CB2" w:rsidRDefault="00462CB2" w:rsidP="0022143C">
      <w:pPr>
        <w:jc w:val="both"/>
        <w:rPr>
          <w:rFonts w:ascii="Georgia" w:hAnsi="Georgia"/>
          <w:sz w:val="24"/>
          <w:szCs w:val="24"/>
        </w:rPr>
      </w:pPr>
    </w:p>
    <w:p w:rsidR="00462CB2" w:rsidRDefault="00462CB2" w:rsidP="0022143C">
      <w:pPr>
        <w:jc w:val="both"/>
        <w:rPr>
          <w:rFonts w:ascii="Georgia" w:hAnsi="Georgia"/>
          <w:sz w:val="24"/>
          <w:szCs w:val="24"/>
        </w:rPr>
      </w:pPr>
    </w:p>
    <w:p w:rsidR="00462CB2" w:rsidRDefault="00462CB2" w:rsidP="0022143C">
      <w:pPr>
        <w:jc w:val="both"/>
        <w:rPr>
          <w:rFonts w:ascii="Georgia" w:hAnsi="Georgia"/>
          <w:sz w:val="24"/>
          <w:szCs w:val="24"/>
        </w:rPr>
      </w:pPr>
    </w:p>
    <w:p w:rsidR="00462CB2" w:rsidRDefault="00462CB2" w:rsidP="0022143C">
      <w:pPr>
        <w:jc w:val="both"/>
        <w:rPr>
          <w:rFonts w:ascii="Georgia" w:hAnsi="Georgia"/>
          <w:sz w:val="24"/>
          <w:szCs w:val="24"/>
        </w:rPr>
      </w:pPr>
    </w:p>
    <w:p w:rsidR="00462CB2" w:rsidRDefault="00462CB2" w:rsidP="0022143C">
      <w:pPr>
        <w:jc w:val="both"/>
        <w:rPr>
          <w:rFonts w:ascii="Georgia" w:hAnsi="Georgia"/>
          <w:sz w:val="24"/>
          <w:szCs w:val="24"/>
        </w:rPr>
      </w:pPr>
    </w:p>
    <w:p w:rsidR="00462CB2" w:rsidRDefault="00462CB2" w:rsidP="0022143C">
      <w:pPr>
        <w:jc w:val="both"/>
        <w:rPr>
          <w:rFonts w:ascii="Georgia" w:hAnsi="Georgia"/>
          <w:sz w:val="24"/>
          <w:szCs w:val="24"/>
        </w:rPr>
      </w:pPr>
    </w:p>
    <w:p w:rsidR="00462CB2" w:rsidRDefault="00462CB2" w:rsidP="0022143C">
      <w:pPr>
        <w:jc w:val="both"/>
        <w:rPr>
          <w:rFonts w:ascii="Georgia" w:hAnsi="Georgia"/>
          <w:sz w:val="24"/>
          <w:szCs w:val="24"/>
        </w:rPr>
      </w:pPr>
    </w:p>
    <w:p w:rsidR="00462CB2" w:rsidRDefault="00462CB2" w:rsidP="0022143C">
      <w:pPr>
        <w:jc w:val="both"/>
        <w:rPr>
          <w:rFonts w:ascii="Georgia" w:hAnsi="Georgia"/>
          <w:sz w:val="24"/>
          <w:szCs w:val="24"/>
        </w:rPr>
      </w:pPr>
    </w:p>
    <w:p w:rsidR="00462CB2" w:rsidRDefault="00462CB2" w:rsidP="0022143C">
      <w:pPr>
        <w:jc w:val="both"/>
        <w:rPr>
          <w:rFonts w:ascii="Georgia" w:hAnsi="Georgia"/>
          <w:sz w:val="24"/>
          <w:szCs w:val="24"/>
        </w:rPr>
      </w:pPr>
    </w:p>
    <w:p w:rsidR="00462CB2" w:rsidRDefault="00462CB2" w:rsidP="0022143C">
      <w:pPr>
        <w:jc w:val="both"/>
        <w:rPr>
          <w:rFonts w:ascii="Georgia" w:hAnsi="Georgia"/>
          <w:sz w:val="24"/>
          <w:szCs w:val="24"/>
        </w:rPr>
      </w:pPr>
    </w:p>
    <w:p w:rsidR="00462CB2" w:rsidRDefault="00462CB2" w:rsidP="0022143C">
      <w:pPr>
        <w:jc w:val="both"/>
        <w:rPr>
          <w:rFonts w:ascii="Georgia" w:hAnsi="Georgia"/>
          <w:sz w:val="24"/>
          <w:szCs w:val="24"/>
        </w:rPr>
      </w:pPr>
    </w:p>
    <w:p w:rsidR="00462CB2" w:rsidRDefault="00462CB2" w:rsidP="0022143C">
      <w:pPr>
        <w:jc w:val="both"/>
        <w:rPr>
          <w:rFonts w:ascii="Georgia" w:hAnsi="Georgia"/>
          <w:sz w:val="24"/>
          <w:szCs w:val="24"/>
        </w:rPr>
      </w:pPr>
    </w:p>
    <w:p w:rsidR="00462CB2" w:rsidRDefault="00462CB2" w:rsidP="0022143C">
      <w:pPr>
        <w:jc w:val="both"/>
        <w:rPr>
          <w:rFonts w:ascii="Georgia" w:hAnsi="Georgia"/>
          <w:sz w:val="24"/>
          <w:szCs w:val="24"/>
        </w:rPr>
      </w:pPr>
    </w:p>
    <w:p w:rsidR="00462CB2" w:rsidRDefault="00462CB2" w:rsidP="0022143C">
      <w:pPr>
        <w:jc w:val="both"/>
        <w:rPr>
          <w:rFonts w:ascii="Georgia" w:hAnsi="Georgia"/>
          <w:sz w:val="24"/>
          <w:szCs w:val="24"/>
        </w:rPr>
      </w:pPr>
    </w:p>
    <w:p w:rsidR="00462CB2" w:rsidRDefault="00462CB2" w:rsidP="0022143C">
      <w:pPr>
        <w:jc w:val="both"/>
        <w:rPr>
          <w:rFonts w:ascii="Georgia" w:hAnsi="Georgia"/>
          <w:sz w:val="24"/>
          <w:szCs w:val="24"/>
        </w:rPr>
      </w:pPr>
    </w:p>
    <w:p w:rsidR="00E06B94" w:rsidRPr="00BF3462" w:rsidRDefault="00E06B94" w:rsidP="0022143C">
      <w:pPr>
        <w:jc w:val="both"/>
        <w:rPr>
          <w:rFonts w:ascii="Georgia" w:hAnsi="Georgia"/>
          <w:b/>
          <w:sz w:val="24"/>
          <w:szCs w:val="24"/>
        </w:rPr>
      </w:pPr>
    </w:p>
    <w:p w:rsidR="00462CB2" w:rsidRDefault="00387DD7" w:rsidP="0022143C">
      <w:pPr>
        <w:jc w:val="both"/>
        <w:outlineLvl w:val="0"/>
        <w:rPr>
          <w:rFonts w:ascii="Georgia" w:hAnsi="Georgia"/>
          <w:b/>
          <w:sz w:val="24"/>
          <w:szCs w:val="24"/>
        </w:rPr>
      </w:pPr>
      <w:bookmarkStart w:id="7" w:name="_Toc136509949"/>
      <w:r>
        <w:rPr>
          <w:rFonts w:ascii="Georgia" w:hAnsi="Georgia"/>
          <w:b/>
          <w:sz w:val="24"/>
          <w:szCs w:val="24"/>
          <w:lang w:val="mk-MK"/>
        </w:rPr>
        <w:lastRenderedPageBreak/>
        <w:t>3. ЦЕЛ НА ИСТРАЖУВАЊЕТО</w:t>
      </w:r>
      <w:bookmarkEnd w:id="7"/>
    </w:p>
    <w:p w:rsidR="0045656C" w:rsidRPr="0045656C" w:rsidRDefault="0045656C" w:rsidP="0022143C">
      <w:pPr>
        <w:jc w:val="both"/>
        <w:rPr>
          <w:rFonts w:ascii="Georgia" w:hAnsi="Georgia"/>
          <w:b/>
          <w:sz w:val="24"/>
          <w:szCs w:val="24"/>
        </w:rPr>
      </w:pPr>
    </w:p>
    <w:p w:rsidR="00387DD7" w:rsidRPr="00432DD7" w:rsidRDefault="00387DD7" w:rsidP="0022143C">
      <w:pPr>
        <w:ind w:firstLine="720"/>
        <w:jc w:val="both"/>
        <w:rPr>
          <w:rFonts w:ascii="Georgia" w:hAnsi="Georgia" w:cs="Times New Roman"/>
          <w:sz w:val="24"/>
          <w:szCs w:val="24"/>
          <w:lang w:val="mk-MK"/>
        </w:rPr>
      </w:pPr>
      <w:r w:rsidRPr="00432DD7">
        <w:rPr>
          <w:rFonts w:ascii="Georgia" w:hAnsi="Georgia" w:cs="Times New Roman"/>
          <w:sz w:val="24"/>
          <w:szCs w:val="24"/>
          <w:lang w:val="mk-MK"/>
        </w:rPr>
        <w:t>Цел на овој специјалистички труд се однесува на анализа и користење на достапната литература од областа на имплантологијата, протетиката и изработката хибридните протези, како и дознавањето новитети во областа на изработка на истите.</w:t>
      </w:r>
    </w:p>
    <w:p w:rsidR="00387DD7" w:rsidRPr="00432DD7" w:rsidRDefault="00387DD7" w:rsidP="0022143C">
      <w:pPr>
        <w:jc w:val="both"/>
        <w:rPr>
          <w:rFonts w:ascii="Georgia" w:hAnsi="Georgia" w:cs="Times New Roman"/>
          <w:sz w:val="24"/>
          <w:szCs w:val="24"/>
          <w:lang w:val="mk-MK"/>
        </w:rPr>
      </w:pPr>
      <w:r w:rsidRPr="00432DD7">
        <w:rPr>
          <w:rFonts w:ascii="Georgia" w:hAnsi="Georgia" w:cs="Times New Roman"/>
          <w:sz w:val="24"/>
          <w:szCs w:val="24"/>
          <w:lang w:val="mk-MK"/>
        </w:rPr>
        <w:t>Врз основа на оваа анализа наша цел е:</w:t>
      </w:r>
    </w:p>
    <w:p w:rsidR="00387DD7" w:rsidRPr="00521DA2" w:rsidRDefault="00387DD7" w:rsidP="0022143C">
      <w:pPr>
        <w:pStyle w:val="ListParagraph"/>
        <w:numPr>
          <w:ilvl w:val="0"/>
          <w:numId w:val="4"/>
        </w:numPr>
        <w:jc w:val="both"/>
        <w:rPr>
          <w:rFonts w:ascii="Georgia" w:hAnsi="Georgia" w:cs="Times New Roman"/>
          <w:sz w:val="24"/>
          <w:szCs w:val="24"/>
          <w:lang w:val="mk-MK"/>
        </w:rPr>
      </w:pPr>
      <w:r w:rsidRPr="00D46F54">
        <w:rPr>
          <w:rFonts w:ascii="Georgia" w:hAnsi="Georgia" w:cs="Times New Roman"/>
          <w:sz w:val="24"/>
          <w:szCs w:val="24"/>
          <w:lang w:val="mk-MK"/>
        </w:rPr>
        <w:t>Да се диференцира разликата помеѓу конвенционалниот пристап на третирање тотална беззабост и имплантопротетичкиот начин на третирање тотална беззабост</w:t>
      </w:r>
      <w:r w:rsidR="00521DA2">
        <w:rPr>
          <w:rFonts w:ascii="Georgia" w:hAnsi="Georgia" w:cs="Times New Roman"/>
          <w:sz w:val="24"/>
          <w:szCs w:val="24"/>
        </w:rPr>
        <w:t>.</w:t>
      </w:r>
    </w:p>
    <w:p w:rsidR="00521DA2" w:rsidRPr="00D46F54" w:rsidRDefault="00521DA2" w:rsidP="0022143C">
      <w:pPr>
        <w:pStyle w:val="ListParagraph"/>
        <w:ind w:left="1800"/>
        <w:jc w:val="both"/>
        <w:rPr>
          <w:rFonts w:ascii="Georgia" w:hAnsi="Georgia" w:cs="Times New Roman"/>
          <w:sz w:val="24"/>
          <w:szCs w:val="24"/>
          <w:lang w:val="mk-MK"/>
        </w:rPr>
      </w:pPr>
    </w:p>
    <w:p w:rsidR="00521DA2" w:rsidRPr="00B162FF" w:rsidRDefault="00387DD7" w:rsidP="0022143C">
      <w:pPr>
        <w:pStyle w:val="ListParagraph"/>
        <w:numPr>
          <w:ilvl w:val="0"/>
          <w:numId w:val="4"/>
        </w:numPr>
        <w:jc w:val="both"/>
        <w:rPr>
          <w:rFonts w:ascii="Georgia" w:hAnsi="Georgia" w:cs="Times New Roman"/>
          <w:sz w:val="24"/>
          <w:szCs w:val="24"/>
          <w:lang w:val="mk-MK"/>
        </w:rPr>
      </w:pPr>
      <w:r w:rsidRPr="00432DD7">
        <w:rPr>
          <w:rFonts w:ascii="Georgia" w:hAnsi="Georgia" w:cs="Times New Roman"/>
          <w:sz w:val="24"/>
          <w:szCs w:val="24"/>
          <w:lang w:val="mk-MK"/>
        </w:rPr>
        <w:t>Да се прикаже развојот на светските современи трендови кои  создаваат нековенционални терапис</w:t>
      </w:r>
      <w:r>
        <w:rPr>
          <w:rFonts w:ascii="Georgia" w:hAnsi="Georgia" w:cs="Times New Roman"/>
          <w:sz w:val="24"/>
          <w:szCs w:val="24"/>
          <w:lang w:val="mk-MK"/>
        </w:rPr>
        <w:t>ки методи и протетички помагала</w:t>
      </w:r>
      <w:r w:rsidR="00521DA2">
        <w:rPr>
          <w:rFonts w:ascii="Georgia" w:hAnsi="Georgia" w:cs="Times New Roman"/>
          <w:sz w:val="24"/>
          <w:szCs w:val="24"/>
        </w:rPr>
        <w:t>.</w:t>
      </w:r>
    </w:p>
    <w:p w:rsidR="00387DD7" w:rsidRPr="00521DA2" w:rsidRDefault="00387DD7" w:rsidP="0022143C">
      <w:pPr>
        <w:pStyle w:val="ListParagraph"/>
        <w:numPr>
          <w:ilvl w:val="0"/>
          <w:numId w:val="4"/>
        </w:numPr>
        <w:jc w:val="both"/>
        <w:rPr>
          <w:rFonts w:ascii="Georgia" w:hAnsi="Georgia" w:cs="Times New Roman"/>
          <w:sz w:val="24"/>
          <w:szCs w:val="24"/>
          <w:lang w:val="mk-MK"/>
        </w:rPr>
      </w:pPr>
      <w:r w:rsidRPr="00432DD7">
        <w:rPr>
          <w:rFonts w:ascii="Georgia" w:hAnsi="Georgia" w:cs="Times New Roman"/>
          <w:sz w:val="24"/>
          <w:szCs w:val="24"/>
          <w:lang w:val="mk-MK"/>
        </w:rPr>
        <w:t>Да се прикаже дизајнот, конструкцијата и начинот на изработ</w:t>
      </w:r>
      <w:r>
        <w:rPr>
          <w:rFonts w:ascii="Georgia" w:hAnsi="Georgia" w:cs="Times New Roman"/>
          <w:sz w:val="24"/>
          <w:szCs w:val="24"/>
          <w:lang w:val="mk-MK"/>
        </w:rPr>
        <w:t>ка на хибридните протези и</w:t>
      </w:r>
    </w:p>
    <w:p w:rsidR="00521DA2" w:rsidRPr="00432DD7" w:rsidRDefault="00521DA2" w:rsidP="0022143C">
      <w:pPr>
        <w:pStyle w:val="ListParagraph"/>
        <w:ind w:left="1800"/>
        <w:jc w:val="both"/>
        <w:rPr>
          <w:rFonts w:ascii="Georgia" w:hAnsi="Georgia" w:cs="Times New Roman"/>
          <w:sz w:val="24"/>
          <w:szCs w:val="24"/>
          <w:lang w:val="mk-MK"/>
        </w:rPr>
      </w:pPr>
    </w:p>
    <w:p w:rsidR="00387DD7" w:rsidRPr="00521DA2" w:rsidRDefault="00387DD7" w:rsidP="0022143C">
      <w:pPr>
        <w:pStyle w:val="ListParagraph"/>
        <w:numPr>
          <w:ilvl w:val="0"/>
          <w:numId w:val="4"/>
        </w:numPr>
        <w:jc w:val="both"/>
        <w:rPr>
          <w:rFonts w:ascii="Georgia" w:hAnsi="Georgia"/>
          <w:b/>
          <w:sz w:val="24"/>
          <w:szCs w:val="24"/>
        </w:rPr>
      </w:pPr>
      <w:r w:rsidRPr="00521DA2">
        <w:rPr>
          <w:rFonts w:ascii="Georgia" w:hAnsi="Georgia" w:cs="Times New Roman"/>
          <w:sz w:val="24"/>
          <w:szCs w:val="24"/>
          <w:lang w:val="mk-MK"/>
        </w:rPr>
        <w:t>Да се прикажат материјалите кои се користат во изработката на овие протези и нивната примена во денешна пракса.</w:t>
      </w: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E06B94" w:rsidRDefault="00E06B94" w:rsidP="0022143C">
      <w:pPr>
        <w:jc w:val="both"/>
        <w:rPr>
          <w:rFonts w:ascii="Georgia" w:hAnsi="Georgia"/>
          <w:b/>
          <w:sz w:val="24"/>
          <w:szCs w:val="24"/>
        </w:rPr>
      </w:pPr>
    </w:p>
    <w:p w:rsidR="000D729A" w:rsidRPr="000D729A" w:rsidRDefault="000D729A" w:rsidP="0022143C">
      <w:pPr>
        <w:jc w:val="both"/>
        <w:rPr>
          <w:rFonts w:ascii="Georgia" w:hAnsi="Georgia"/>
          <w:b/>
          <w:sz w:val="24"/>
          <w:szCs w:val="24"/>
        </w:rPr>
      </w:pPr>
    </w:p>
    <w:p w:rsidR="005C2F66" w:rsidRPr="001209E7" w:rsidRDefault="005C2F66" w:rsidP="0022143C">
      <w:pPr>
        <w:jc w:val="both"/>
        <w:rPr>
          <w:rFonts w:ascii="Georgia" w:hAnsi="Georgia"/>
          <w:b/>
          <w:sz w:val="24"/>
          <w:szCs w:val="24"/>
          <w:lang w:val="mk-MK"/>
        </w:rPr>
      </w:pPr>
    </w:p>
    <w:p w:rsidR="00B162FF" w:rsidRDefault="00B162FF" w:rsidP="0022143C">
      <w:pPr>
        <w:jc w:val="both"/>
        <w:rPr>
          <w:rFonts w:ascii="Georgia" w:hAnsi="Georgia"/>
          <w:b/>
          <w:sz w:val="24"/>
          <w:szCs w:val="24"/>
          <w:lang w:val="mk-MK"/>
        </w:rPr>
      </w:pPr>
    </w:p>
    <w:p w:rsidR="00462CB2" w:rsidRDefault="00387DD7" w:rsidP="0022143C">
      <w:pPr>
        <w:jc w:val="both"/>
        <w:outlineLvl w:val="0"/>
        <w:rPr>
          <w:rFonts w:ascii="Georgia" w:hAnsi="Georgia"/>
          <w:b/>
          <w:sz w:val="24"/>
          <w:szCs w:val="24"/>
        </w:rPr>
      </w:pPr>
      <w:bookmarkStart w:id="8" w:name="_Toc136509950"/>
      <w:r>
        <w:rPr>
          <w:rFonts w:ascii="Georgia" w:hAnsi="Georgia"/>
          <w:b/>
          <w:sz w:val="24"/>
          <w:szCs w:val="24"/>
          <w:lang w:val="mk-MK"/>
        </w:rPr>
        <w:lastRenderedPageBreak/>
        <w:t>4. МАТЕРИЈАЛ И МЕТОД НА ИСТРАЖУВАЧКАТА РАБОТА</w:t>
      </w:r>
      <w:bookmarkEnd w:id="8"/>
    </w:p>
    <w:p w:rsidR="0045656C" w:rsidRPr="0045656C" w:rsidRDefault="0045656C" w:rsidP="0022143C">
      <w:pPr>
        <w:jc w:val="both"/>
        <w:rPr>
          <w:rFonts w:ascii="Georgia" w:hAnsi="Georgia"/>
          <w:b/>
          <w:sz w:val="24"/>
          <w:szCs w:val="24"/>
        </w:rPr>
      </w:pPr>
    </w:p>
    <w:p w:rsidR="000D729A" w:rsidRDefault="00387DD7" w:rsidP="0022143C">
      <w:pPr>
        <w:jc w:val="both"/>
        <w:rPr>
          <w:rFonts w:ascii="Georgia" w:hAnsi="Georgia" w:cs="Times New Roman"/>
          <w:sz w:val="24"/>
          <w:szCs w:val="24"/>
        </w:rPr>
      </w:pPr>
      <w:r>
        <w:rPr>
          <w:rFonts w:ascii="Georgia" w:hAnsi="Georgia"/>
          <w:sz w:val="24"/>
          <w:szCs w:val="24"/>
        </w:rPr>
        <w:tab/>
      </w:r>
      <w:r w:rsidRPr="00432DD7">
        <w:rPr>
          <w:rFonts w:ascii="Georgia" w:hAnsi="Georgia" w:cs="Times New Roman"/>
          <w:sz w:val="24"/>
          <w:szCs w:val="24"/>
          <w:lang w:val="mk-MK"/>
        </w:rPr>
        <w:t xml:space="preserve">При изработка на овој специјалистички труд се користени научни и стручни списанија и објавени трудови на тема од оваа област. Користен е метод на електронско пребарување на базата </w:t>
      </w:r>
      <w:r w:rsidRPr="00432DD7">
        <w:rPr>
          <w:rFonts w:ascii="Georgia" w:hAnsi="Georgia" w:cs="Times New Roman"/>
          <w:sz w:val="24"/>
          <w:szCs w:val="24"/>
        </w:rPr>
        <w:t>,,PubMed”, ,,Academia”</w:t>
      </w:r>
      <w:r w:rsidRPr="00432DD7">
        <w:rPr>
          <w:rFonts w:ascii="Georgia" w:hAnsi="Georgia" w:cs="Times New Roman"/>
          <w:sz w:val="24"/>
          <w:szCs w:val="24"/>
          <w:lang w:val="mk-MK"/>
        </w:rPr>
        <w:t>, „</w:t>
      </w:r>
      <w:r w:rsidRPr="00432DD7">
        <w:rPr>
          <w:rFonts w:ascii="Georgia" w:hAnsi="Georgia" w:cs="Times New Roman"/>
          <w:sz w:val="24"/>
          <w:szCs w:val="24"/>
        </w:rPr>
        <w:t>Google Scholar</w:t>
      </w:r>
      <w:r w:rsidRPr="00432DD7">
        <w:rPr>
          <w:rFonts w:ascii="Georgia" w:hAnsi="Georgia" w:cs="Times New Roman"/>
          <w:sz w:val="24"/>
          <w:szCs w:val="24"/>
          <w:lang w:val="mk-MK"/>
        </w:rPr>
        <w:t>“</w:t>
      </w:r>
      <w:r w:rsidRPr="00432DD7">
        <w:rPr>
          <w:rFonts w:ascii="Georgia" w:hAnsi="Georgia" w:cs="Times New Roman"/>
          <w:sz w:val="24"/>
          <w:szCs w:val="24"/>
        </w:rPr>
        <w:t xml:space="preserve"> – </w:t>
      </w:r>
      <w:r w:rsidRPr="00432DD7">
        <w:rPr>
          <w:rFonts w:ascii="Georgia" w:hAnsi="Georgia" w:cs="Times New Roman"/>
          <w:sz w:val="24"/>
          <w:szCs w:val="24"/>
          <w:lang w:val="mk-MK"/>
        </w:rPr>
        <w:t>изворни трудови и библиографски изданија. Пребарувањето на литературата е безвременска рамка на издавање.</w:t>
      </w:r>
    </w:p>
    <w:p w:rsidR="00387DD7" w:rsidRPr="00432DD7" w:rsidRDefault="00387DD7" w:rsidP="0022143C">
      <w:pPr>
        <w:ind w:firstLine="720"/>
        <w:jc w:val="both"/>
        <w:rPr>
          <w:rFonts w:ascii="Georgia" w:hAnsi="Georgia" w:cs="Times New Roman"/>
          <w:sz w:val="24"/>
          <w:szCs w:val="24"/>
          <w:lang w:val="mk-MK"/>
        </w:rPr>
      </w:pPr>
      <w:r w:rsidRPr="00432DD7">
        <w:rPr>
          <w:rFonts w:ascii="Georgia" w:hAnsi="Georgia" w:cs="Times New Roman"/>
          <w:sz w:val="24"/>
          <w:szCs w:val="24"/>
          <w:lang w:val="mk-MK"/>
        </w:rPr>
        <w:t xml:space="preserve"> Сите податоци кои се користени ќе бидат систематизирани и прикажани според поставените цели.</w:t>
      </w:r>
    </w:p>
    <w:p w:rsidR="00387DD7" w:rsidRPr="00432DD7" w:rsidRDefault="00387DD7" w:rsidP="0022143C">
      <w:pPr>
        <w:ind w:firstLine="720"/>
        <w:jc w:val="both"/>
        <w:rPr>
          <w:rFonts w:ascii="Georgia" w:hAnsi="Georgia" w:cs="Times New Roman"/>
          <w:sz w:val="24"/>
          <w:szCs w:val="24"/>
          <w:lang w:val="mk-MK"/>
        </w:rPr>
      </w:pPr>
      <w:r>
        <w:rPr>
          <w:rFonts w:ascii="Georgia" w:hAnsi="Georgia" w:cs="Times New Roman"/>
          <w:sz w:val="24"/>
          <w:szCs w:val="24"/>
          <w:lang w:val="mk-MK"/>
        </w:rPr>
        <w:t>Детално ќе се опфати и објасни</w:t>
      </w:r>
      <w:r w:rsidRPr="00432DD7">
        <w:rPr>
          <w:rFonts w:ascii="Georgia" w:hAnsi="Georgia" w:cs="Times New Roman"/>
          <w:sz w:val="24"/>
          <w:szCs w:val="24"/>
          <w:lang w:val="mk-MK"/>
        </w:rPr>
        <w:t xml:space="preserve"> конструкцијата,</w:t>
      </w:r>
      <w:r>
        <w:rPr>
          <w:rFonts w:ascii="Georgia" w:hAnsi="Georgia" w:cs="Times New Roman"/>
          <w:sz w:val="24"/>
          <w:szCs w:val="24"/>
          <w:lang w:val="mk-MK"/>
        </w:rPr>
        <w:t xml:space="preserve"> </w:t>
      </w:r>
      <w:r w:rsidRPr="00432DD7">
        <w:rPr>
          <w:rFonts w:ascii="Georgia" w:hAnsi="Georgia" w:cs="Times New Roman"/>
          <w:sz w:val="24"/>
          <w:szCs w:val="24"/>
          <w:lang w:val="mk-MK"/>
        </w:rPr>
        <w:t xml:space="preserve"> дизајнот, современиот начин на изработка како и материјалите кои се користат во секојдневната пракса. </w:t>
      </w:r>
    </w:p>
    <w:p w:rsidR="00387DD7" w:rsidRPr="00387DD7" w:rsidRDefault="00387DD7" w:rsidP="0022143C">
      <w:pPr>
        <w:jc w:val="both"/>
        <w:rPr>
          <w:rFonts w:ascii="Georgia" w:hAnsi="Georgia"/>
          <w:sz w:val="24"/>
          <w:szCs w:val="24"/>
        </w:rPr>
      </w:pP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rPr>
      </w:pPr>
    </w:p>
    <w:p w:rsidR="00CB1244" w:rsidRPr="00CB1244" w:rsidRDefault="00CB1244" w:rsidP="0022143C">
      <w:pPr>
        <w:jc w:val="both"/>
        <w:rPr>
          <w:rFonts w:ascii="Georgia" w:hAnsi="Georgia"/>
          <w:b/>
          <w:sz w:val="24"/>
          <w:szCs w:val="24"/>
        </w:rPr>
      </w:pPr>
    </w:p>
    <w:p w:rsidR="0045656C" w:rsidRDefault="0045656C" w:rsidP="0022143C">
      <w:pPr>
        <w:jc w:val="both"/>
        <w:rPr>
          <w:rFonts w:ascii="Georgia" w:hAnsi="Georgia"/>
          <w:b/>
          <w:sz w:val="24"/>
          <w:szCs w:val="24"/>
        </w:rPr>
      </w:pPr>
    </w:p>
    <w:p w:rsidR="001209E7" w:rsidRDefault="001209E7" w:rsidP="0022143C">
      <w:pPr>
        <w:jc w:val="both"/>
        <w:rPr>
          <w:rFonts w:ascii="Georgia" w:hAnsi="Georgia"/>
          <w:b/>
          <w:sz w:val="24"/>
          <w:szCs w:val="24"/>
          <w:lang w:val="mk-MK"/>
        </w:rPr>
      </w:pPr>
    </w:p>
    <w:p w:rsidR="00462CB2" w:rsidRDefault="00387DD7" w:rsidP="0022143C">
      <w:pPr>
        <w:jc w:val="both"/>
        <w:outlineLvl w:val="0"/>
        <w:rPr>
          <w:rFonts w:ascii="Georgia" w:hAnsi="Georgia"/>
          <w:b/>
          <w:sz w:val="24"/>
          <w:szCs w:val="24"/>
        </w:rPr>
      </w:pPr>
      <w:bookmarkStart w:id="9" w:name="_Toc136509951"/>
      <w:r>
        <w:rPr>
          <w:rFonts w:ascii="Georgia" w:hAnsi="Georgia"/>
          <w:b/>
          <w:sz w:val="24"/>
          <w:szCs w:val="24"/>
          <w:lang w:val="mk-MK"/>
        </w:rPr>
        <w:lastRenderedPageBreak/>
        <w:t>5. РЕЗУЛТАТИ</w:t>
      </w:r>
      <w:bookmarkEnd w:id="9"/>
    </w:p>
    <w:p w:rsidR="0045656C" w:rsidRPr="0045656C" w:rsidRDefault="0045656C" w:rsidP="0022143C">
      <w:pPr>
        <w:jc w:val="both"/>
        <w:rPr>
          <w:rFonts w:ascii="Georgia" w:hAnsi="Georgia"/>
          <w:b/>
          <w:sz w:val="24"/>
          <w:szCs w:val="24"/>
        </w:rPr>
      </w:pPr>
    </w:p>
    <w:p w:rsidR="00387DD7" w:rsidRPr="00432DD7" w:rsidRDefault="00387DD7" w:rsidP="0022143C">
      <w:pPr>
        <w:jc w:val="both"/>
        <w:rPr>
          <w:rFonts w:ascii="Georgia" w:hAnsi="Georgia" w:cs="Times New Roman"/>
          <w:sz w:val="24"/>
          <w:szCs w:val="24"/>
          <w:lang w:val="mk-MK"/>
        </w:rPr>
      </w:pPr>
      <w:r>
        <w:rPr>
          <w:rFonts w:ascii="Georgia" w:hAnsi="Georgia"/>
          <w:b/>
          <w:sz w:val="24"/>
          <w:szCs w:val="24"/>
        </w:rPr>
        <w:tab/>
      </w:r>
      <w:r w:rsidRPr="00432DD7">
        <w:rPr>
          <w:rFonts w:ascii="Georgia" w:hAnsi="Georgia" w:cs="Times New Roman"/>
          <w:sz w:val="24"/>
          <w:szCs w:val="24"/>
          <w:lang w:val="mk-MK"/>
        </w:rPr>
        <w:t xml:space="preserve">Од анализата </w:t>
      </w:r>
      <w:r w:rsidR="00F740D9">
        <w:rPr>
          <w:rFonts w:ascii="Georgia" w:hAnsi="Georgia" w:cs="Times New Roman"/>
          <w:sz w:val="24"/>
          <w:szCs w:val="24"/>
          <w:lang w:val="mk-MK"/>
        </w:rPr>
        <w:t>и изработка</w:t>
      </w:r>
      <w:r w:rsidR="00582FB2">
        <w:rPr>
          <w:rFonts w:ascii="Georgia" w:hAnsi="Georgia" w:cs="Times New Roman"/>
          <w:sz w:val="24"/>
          <w:szCs w:val="24"/>
          <w:lang w:val="mk-MK"/>
        </w:rPr>
        <w:t>та</w:t>
      </w:r>
      <w:r w:rsidR="00F740D9">
        <w:rPr>
          <w:rFonts w:ascii="Georgia" w:hAnsi="Georgia" w:cs="Times New Roman"/>
          <w:sz w:val="24"/>
          <w:szCs w:val="24"/>
          <w:lang w:val="mk-MK"/>
        </w:rPr>
        <w:t xml:space="preserve"> </w:t>
      </w:r>
      <w:r w:rsidRPr="00432DD7">
        <w:rPr>
          <w:rFonts w:ascii="Georgia" w:hAnsi="Georgia" w:cs="Times New Roman"/>
          <w:sz w:val="24"/>
          <w:szCs w:val="24"/>
          <w:lang w:val="mk-MK"/>
        </w:rPr>
        <w:t>на овој</w:t>
      </w:r>
      <w:r w:rsidR="00F740D9">
        <w:rPr>
          <w:rFonts w:ascii="Georgia" w:hAnsi="Georgia" w:cs="Times New Roman"/>
          <w:sz w:val="24"/>
          <w:szCs w:val="24"/>
          <w:lang w:val="mk-MK"/>
        </w:rPr>
        <w:t xml:space="preserve"> специјалистички труд и негова евалуација </w:t>
      </w:r>
      <w:r w:rsidRPr="00432DD7">
        <w:rPr>
          <w:rFonts w:ascii="Georgia" w:hAnsi="Georgia" w:cs="Times New Roman"/>
          <w:sz w:val="24"/>
          <w:szCs w:val="24"/>
          <w:lang w:val="mk-MK"/>
        </w:rPr>
        <w:t>се дојде до одредени нови сознанија за хибридните протези,  како што е процесот на изработка, како и</w:t>
      </w:r>
      <w:r w:rsidR="00582FB2">
        <w:rPr>
          <w:rFonts w:ascii="Georgia" w:hAnsi="Georgia" w:cs="Times New Roman"/>
          <w:sz w:val="24"/>
          <w:szCs w:val="24"/>
          <w:lang w:val="mk-MK"/>
        </w:rPr>
        <w:t xml:space="preserve"> современите апарати и  материјали</w:t>
      </w:r>
      <w:r w:rsidRPr="00432DD7">
        <w:rPr>
          <w:rFonts w:ascii="Georgia" w:hAnsi="Georgia" w:cs="Times New Roman"/>
          <w:sz w:val="24"/>
          <w:szCs w:val="24"/>
          <w:lang w:val="mk-MK"/>
        </w:rPr>
        <w:t xml:space="preserve"> кои се користат . Со тоа овој труд ќе ги истакне новите современи трендови кои с</w:t>
      </w:r>
      <w:r>
        <w:rPr>
          <w:rFonts w:ascii="Georgia" w:hAnsi="Georgia" w:cs="Times New Roman"/>
          <w:sz w:val="24"/>
          <w:szCs w:val="24"/>
          <w:lang w:val="mk-MK"/>
        </w:rPr>
        <w:t>е користат во денешната пракса.</w:t>
      </w:r>
    </w:p>
    <w:p w:rsidR="00387DD7" w:rsidRPr="00387DD7" w:rsidRDefault="00387DD7" w:rsidP="0022143C">
      <w:pPr>
        <w:ind w:firstLine="720"/>
        <w:jc w:val="both"/>
        <w:rPr>
          <w:rFonts w:ascii="Georgia" w:hAnsi="Georgia" w:cs="Times New Roman"/>
          <w:b/>
          <w:sz w:val="24"/>
          <w:szCs w:val="24"/>
        </w:rPr>
      </w:pPr>
      <w:r w:rsidRPr="00432DD7">
        <w:rPr>
          <w:rFonts w:ascii="Georgia" w:hAnsi="Georgia" w:cs="Times New Roman"/>
          <w:sz w:val="24"/>
          <w:szCs w:val="24"/>
          <w:lang w:val="mk-MK"/>
        </w:rPr>
        <w:t>Изработката на овој вид прот</w:t>
      </w:r>
      <w:r w:rsidR="00257505">
        <w:rPr>
          <w:rFonts w:ascii="Georgia" w:hAnsi="Georgia" w:cs="Times New Roman"/>
          <w:sz w:val="24"/>
          <w:szCs w:val="24"/>
          <w:lang w:val="mk-MK"/>
        </w:rPr>
        <w:t>ези претставува мултидициплинар</w:t>
      </w:r>
      <w:r w:rsidRPr="00432DD7">
        <w:rPr>
          <w:rFonts w:ascii="Georgia" w:hAnsi="Georgia" w:cs="Times New Roman"/>
          <w:sz w:val="24"/>
          <w:szCs w:val="24"/>
          <w:lang w:val="mk-MK"/>
        </w:rPr>
        <w:t>на работа која бара познавање од повеќе области со тим со вешта стручност и стабилна рутина.</w:t>
      </w: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5C2F66" w:rsidRDefault="005C2F66" w:rsidP="0022143C">
      <w:pPr>
        <w:jc w:val="both"/>
        <w:rPr>
          <w:rFonts w:ascii="Georgia" w:hAnsi="Georgia"/>
          <w:b/>
          <w:sz w:val="24"/>
          <w:szCs w:val="24"/>
        </w:rPr>
      </w:pPr>
    </w:p>
    <w:p w:rsidR="0045656C" w:rsidRPr="0045656C" w:rsidRDefault="0045656C" w:rsidP="0022143C">
      <w:pPr>
        <w:jc w:val="both"/>
        <w:rPr>
          <w:rFonts w:ascii="Georgia" w:hAnsi="Georgia"/>
          <w:b/>
          <w:sz w:val="24"/>
          <w:szCs w:val="24"/>
        </w:rPr>
      </w:pPr>
    </w:p>
    <w:p w:rsidR="0045656C" w:rsidRPr="003E20AA" w:rsidRDefault="00387DD7" w:rsidP="003E20AA">
      <w:pPr>
        <w:jc w:val="both"/>
        <w:outlineLvl w:val="0"/>
        <w:rPr>
          <w:rFonts w:ascii="Georgia" w:hAnsi="Georgia"/>
          <w:b/>
          <w:sz w:val="24"/>
          <w:szCs w:val="24"/>
          <w:lang w:val="mk-MK"/>
        </w:rPr>
      </w:pPr>
      <w:bookmarkStart w:id="10" w:name="_Toc136509952"/>
      <w:r>
        <w:rPr>
          <w:rFonts w:ascii="Georgia" w:hAnsi="Georgia"/>
          <w:b/>
          <w:sz w:val="24"/>
          <w:szCs w:val="24"/>
          <w:lang w:val="mk-MK"/>
        </w:rPr>
        <w:t>6. ДИСКУСИЈА</w:t>
      </w:r>
      <w:bookmarkEnd w:id="10"/>
    </w:p>
    <w:p w:rsidR="00CF0431" w:rsidRPr="00114921" w:rsidRDefault="00D46F54" w:rsidP="0022143C">
      <w:pPr>
        <w:jc w:val="both"/>
        <w:rPr>
          <w:rFonts w:ascii="Georgia" w:hAnsi="Georgia" w:cs="Times New Roman"/>
          <w:sz w:val="24"/>
          <w:szCs w:val="24"/>
          <w:lang w:val="mk-MK"/>
        </w:rPr>
      </w:pPr>
      <w:r>
        <w:rPr>
          <w:rFonts w:ascii="Georgia" w:hAnsi="Georgia"/>
          <w:sz w:val="24"/>
          <w:szCs w:val="24"/>
        </w:rPr>
        <w:tab/>
      </w:r>
      <w:proofErr w:type="gramStart"/>
      <w:r w:rsidRPr="00432DD7">
        <w:rPr>
          <w:rFonts w:ascii="Georgia" w:hAnsi="Georgia" w:cs="Times New Roman"/>
          <w:sz w:val="24"/>
          <w:szCs w:val="24"/>
        </w:rPr>
        <w:t>Хибридна протеза е тип претставува еден вид на фиксно-мобилна супраструктура која е цврсто заштрафена со имбус навртки врз неколку претходно поставени импланти</w:t>
      </w:r>
      <w:r w:rsidR="00114921">
        <w:rPr>
          <w:rFonts w:ascii="Georgia" w:hAnsi="Georgia" w:cs="Times New Roman"/>
          <w:sz w:val="24"/>
          <w:szCs w:val="24"/>
          <w:lang w:val="mk-MK"/>
        </w:rPr>
        <w:t xml:space="preserve"> </w:t>
      </w:r>
      <w:r w:rsidR="0096231F">
        <w:rPr>
          <w:rFonts w:ascii="Georgia" w:hAnsi="Georgia" w:cs="Times New Roman"/>
          <w:sz w:val="24"/>
          <w:szCs w:val="24"/>
          <w:vertAlign w:val="superscript"/>
        </w:rPr>
        <w:t>23</w:t>
      </w:r>
      <w:r w:rsidR="00114921">
        <w:rPr>
          <w:rFonts w:ascii="Georgia" w:hAnsi="Georgia" w:cs="Times New Roman"/>
          <w:sz w:val="24"/>
          <w:szCs w:val="24"/>
          <w:lang w:val="mk-MK"/>
        </w:rPr>
        <w:t>.</w:t>
      </w:r>
      <w:proofErr w:type="gramEnd"/>
    </w:p>
    <w:p w:rsidR="000B66EC" w:rsidRDefault="00D46F54" w:rsidP="0022143C">
      <w:pPr>
        <w:ind w:firstLine="720"/>
        <w:jc w:val="both"/>
        <w:rPr>
          <w:rFonts w:ascii="Georgia" w:hAnsi="Georgia" w:cs="Times New Roman"/>
          <w:sz w:val="24"/>
          <w:szCs w:val="24"/>
        </w:rPr>
      </w:pPr>
      <w:proofErr w:type="gramStart"/>
      <w:r w:rsidRPr="00432DD7">
        <w:rPr>
          <w:rFonts w:ascii="Georgia" w:hAnsi="Georgia" w:cs="Times New Roman"/>
          <w:sz w:val="24"/>
          <w:szCs w:val="24"/>
        </w:rPr>
        <w:t>Претставуваат протези кои се фиксирани за имплантите и неможат да се отстранат без помош на имплантолог.</w:t>
      </w:r>
      <w:proofErr w:type="gramEnd"/>
      <w:r w:rsidRPr="00432DD7">
        <w:rPr>
          <w:rFonts w:ascii="Georgia" w:hAnsi="Georgia" w:cs="Times New Roman"/>
          <w:sz w:val="24"/>
          <w:szCs w:val="24"/>
        </w:rPr>
        <w:t xml:space="preserve"> </w:t>
      </w:r>
      <w:proofErr w:type="gramStart"/>
      <w:r w:rsidRPr="00432DD7">
        <w:rPr>
          <w:rFonts w:ascii="Georgia" w:hAnsi="Georgia" w:cs="Times New Roman"/>
          <w:sz w:val="24"/>
          <w:szCs w:val="24"/>
        </w:rPr>
        <w:t>Овие протези имаат многу природен изглед за разлика од класичните тотални протези.</w:t>
      </w:r>
      <w:proofErr w:type="gramEnd"/>
      <w:r w:rsidRPr="00432DD7">
        <w:rPr>
          <w:rFonts w:ascii="Georgia" w:hAnsi="Georgia" w:cs="Times New Roman"/>
          <w:sz w:val="24"/>
          <w:szCs w:val="24"/>
        </w:rPr>
        <w:t xml:space="preserve"> </w:t>
      </w:r>
      <w:proofErr w:type="gramStart"/>
      <w:r w:rsidRPr="00432DD7">
        <w:rPr>
          <w:rFonts w:ascii="Georgia" w:hAnsi="Georgia" w:cs="Times New Roman"/>
          <w:sz w:val="24"/>
          <w:szCs w:val="24"/>
        </w:rPr>
        <w:t>Четири до шест импланти се поставуваат во устата на пациентот со цел да се создаде цврста основа на која ќе биде наместена идната супраструктура.</w:t>
      </w:r>
      <w:proofErr w:type="gramEnd"/>
      <w:r w:rsidRPr="00432DD7">
        <w:rPr>
          <w:rFonts w:ascii="Georgia" w:hAnsi="Georgia" w:cs="Times New Roman"/>
          <w:sz w:val="24"/>
          <w:szCs w:val="24"/>
          <w:lang w:val="mk-MK"/>
        </w:rPr>
        <w:t xml:space="preserve"> </w:t>
      </w:r>
    </w:p>
    <w:p w:rsidR="00D46F54" w:rsidRPr="00432DD7" w:rsidRDefault="00D46F54" w:rsidP="0022143C">
      <w:pPr>
        <w:ind w:firstLine="720"/>
        <w:jc w:val="both"/>
        <w:rPr>
          <w:rFonts w:ascii="Georgia" w:hAnsi="Georgia" w:cs="Times New Roman"/>
          <w:sz w:val="24"/>
          <w:szCs w:val="24"/>
        </w:rPr>
      </w:pPr>
      <w:proofErr w:type="gramStart"/>
      <w:r w:rsidRPr="00432DD7">
        <w:rPr>
          <w:rFonts w:ascii="Georgia" w:hAnsi="Georgia" w:cs="Times New Roman"/>
          <w:sz w:val="24"/>
          <w:szCs w:val="24"/>
        </w:rPr>
        <w:t>Овој термин најчесто се користи за да се опише комплетна протеза која е целосно поддржана и задржана</w:t>
      </w:r>
      <w:r>
        <w:rPr>
          <w:rFonts w:ascii="Georgia" w:hAnsi="Georgia" w:cs="Times New Roman"/>
          <w:sz w:val="24"/>
          <w:szCs w:val="24"/>
          <w:lang w:val="mk-MK"/>
        </w:rPr>
        <w:t xml:space="preserve"> (</w:t>
      </w:r>
      <w:r w:rsidRPr="00432DD7">
        <w:rPr>
          <w:rFonts w:ascii="Georgia" w:hAnsi="Georgia" w:cs="Times New Roman"/>
          <w:sz w:val="24"/>
          <w:szCs w:val="24"/>
          <w:lang w:val="mk-MK"/>
        </w:rPr>
        <w:t>зашрафена)</w:t>
      </w:r>
      <w:r w:rsidRPr="00432DD7">
        <w:rPr>
          <w:rFonts w:ascii="Georgia" w:hAnsi="Georgia" w:cs="Times New Roman"/>
          <w:sz w:val="24"/>
          <w:szCs w:val="24"/>
        </w:rPr>
        <w:t xml:space="preserve"> од импланти (т.е. не се потпира на меките ткива за поддршка или стабилност).</w:t>
      </w:r>
      <w:proofErr w:type="gramEnd"/>
      <w:r w:rsidRPr="00432DD7">
        <w:rPr>
          <w:rFonts w:ascii="Georgia" w:hAnsi="Georgia" w:cs="Times New Roman"/>
          <w:sz w:val="24"/>
          <w:szCs w:val="24"/>
        </w:rPr>
        <w:t xml:space="preserve"> </w:t>
      </w:r>
      <w:proofErr w:type="gramStart"/>
      <w:r w:rsidRPr="00432DD7">
        <w:rPr>
          <w:rFonts w:ascii="Georgia" w:hAnsi="Georgia" w:cs="Times New Roman"/>
          <w:sz w:val="24"/>
          <w:szCs w:val="24"/>
        </w:rPr>
        <w:t>Опишан</w:t>
      </w:r>
      <w:r w:rsidRPr="00432DD7">
        <w:rPr>
          <w:rFonts w:ascii="Georgia" w:hAnsi="Georgia" w:cs="Times New Roman"/>
          <w:sz w:val="24"/>
          <w:szCs w:val="24"/>
          <w:lang w:val="mk-MK"/>
        </w:rPr>
        <w:t>а</w:t>
      </w:r>
      <w:r w:rsidRPr="00432DD7">
        <w:rPr>
          <w:rFonts w:ascii="Georgia" w:hAnsi="Georgia" w:cs="Times New Roman"/>
          <w:sz w:val="24"/>
          <w:szCs w:val="24"/>
        </w:rPr>
        <w:t xml:space="preserve"> е како хибрид</w:t>
      </w:r>
      <w:r w:rsidRPr="00432DD7">
        <w:rPr>
          <w:rFonts w:ascii="Georgia" w:hAnsi="Georgia" w:cs="Times New Roman"/>
          <w:sz w:val="24"/>
          <w:szCs w:val="24"/>
          <w:lang w:val="mk-MK"/>
        </w:rPr>
        <w:t>на</w:t>
      </w:r>
      <w:r w:rsidRPr="00432DD7">
        <w:rPr>
          <w:rFonts w:ascii="Georgia" w:hAnsi="Georgia" w:cs="Times New Roman"/>
          <w:sz w:val="24"/>
          <w:szCs w:val="24"/>
        </w:rPr>
        <w:t xml:space="preserve"> поради различната природа на материјалите што се користат во изработката.</w:t>
      </w:r>
      <w:proofErr w:type="gramEnd"/>
    </w:p>
    <w:p w:rsidR="00D46F54" w:rsidRPr="00432DD7" w:rsidRDefault="00D46F54" w:rsidP="0022143C">
      <w:pPr>
        <w:ind w:firstLine="720"/>
        <w:jc w:val="both"/>
        <w:rPr>
          <w:rFonts w:ascii="Georgia" w:hAnsi="Georgia" w:cs="Times New Roman"/>
          <w:sz w:val="24"/>
          <w:szCs w:val="24"/>
        </w:rPr>
      </w:pPr>
      <w:r w:rsidRPr="00432DD7">
        <w:rPr>
          <w:rFonts w:ascii="Georgia" w:hAnsi="Georgia" w:cs="Times New Roman"/>
          <w:sz w:val="24"/>
          <w:szCs w:val="24"/>
        </w:rPr>
        <w:t xml:space="preserve">Постојат многу предности кога се решава да се стават хибридни протези, а тие се: </w:t>
      </w:r>
    </w:p>
    <w:p w:rsidR="00462CB2" w:rsidRPr="0012316D" w:rsidRDefault="00D46F54" w:rsidP="0022143C">
      <w:pPr>
        <w:pStyle w:val="ListParagraph"/>
        <w:numPr>
          <w:ilvl w:val="0"/>
          <w:numId w:val="6"/>
        </w:numPr>
        <w:spacing w:line="360" w:lineRule="auto"/>
        <w:ind w:left="1077"/>
        <w:jc w:val="both"/>
        <w:rPr>
          <w:rFonts w:ascii="Georgia" w:hAnsi="Georgia" w:cs="Times New Roman"/>
          <w:sz w:val="24"/>
          <w:szCs w:val="24"/>
        </w:rPr>
      </w:pPr>
      <w:r>
        <w:rPr>
          <w:rFonts w:ascii="Georgia" w:hAnsi="Georgia" w:cs="Times New Roman"/>
          <w:sz w:val="24"/>
          <w:szCs w:val="24"/>
        </w:rPr>
        <w:t>Поголема стабилност и ретенција</w:t>
      </w:r>
    </w:p>
    <w:p w:rsidR="00462CB2" w:rsidRPr="0012316D" w:rsidRDefault="00D46F54" w:rsidP="0022143C">
      <w:pPr>
        <w:pStyle w:val="ListParagraph"/>
        <w:numPr>
          <w:ilvl w:val="0"/>
          <w:numId w:val="6"/>
        </w:numPr>
        <w:spacing w:line="360" w:lineRule="auto"/>
        <w:ind w:left="1077"/>
        <w:jc w:val="both"/>
        <w:rPr>
          <w:rFonts w:ascii="Georgia" w:hAnsi="Georgia" w:cs="Times New Roman"/>
          <w:sz w:val="24"/>
          <w:szCs w:val="24"/>
        </w:rPr>
      </w:pPr>
      <w:r w:rsidRPr="00462CB2">
        <w:rPr>
          <w:rFonts w:ascii="Georgia" w:hAnsi="Georgia" w:cs="Times New Roman"/>
          <w:sz w:val="24"/>
          <w:szCs w:val="24"/>
        </w:rPr>
        <w:t>Леснотија при актот на џвакање и говор и</w:t>
      </w:r>
    </w:p>
    <w:p w:rsidR="00D46F54" w:rsidRPr="00432DD7" w:rsidRDefault="00D46F54" w:rsidP="0022143C">
      <w:pPr>
        <w:pStyle w:val="ListParagraph"/>
        <w:numPr>
          <w:ilvl w:val="0"/>
          <w:numId w:val="6"/>
        </w:numPr>
        <w:spacing w:line="360" w:lineRule="auto"/>
        <w:ind w:left="1077"/>
        <w:jc w:val="both"/>
        <w:rPr>
          <w:rFonts w:ascii="Georgia" w:hAnsi="Georgia" w:cs="Times New Roman"/>
          <w:sz w:val="24"/>
          <w:szCs w:val="24"/>
        </w:rPr>
      </w:pPr>
      <w:r w:rsidRPr="00432DD7">
        <w:rPr>
          <w:rFonts w:ascii="Georgia" w:hAnsi="Georgia" w:cs="Times New Roman"/>
          <w:sz w:val="24"/>
          <w:szCs w:val="24"/>
        </w:rPr>
        <w:t>Оралната хигена е лесна</w:t>
      </w:r>
      <w:r>
        <w:rPr>
          <w:rFonts w:ascii="Georgia" w:hAnsi="Georgia" w:cs="Times New Roman"/>
          <w:sz w:val="24"/>
          <w:szCs w:val="24"/>
          <w:lang w:val="mk-MK"/>
        </w:rPr>
        <w:t>.</w:t>
      </w:r>
    </w:p>
    <w:p w:rsidR="00D46F54" w:rsidRPr="00432DD7" w:rsidRDefault="00D46F54" w:rsidP="0022143C">
      <w:pPr>
        <w:jc w:val="both"/>
        <w:rPr>
          <w:rFonts w:ascii="Georgia" w:hAnsi="Georgia" w:cs="Times New Roman"/>
          <w:sz w:val="24"/>
          <w:szCs w:val="24"/>
        </w:rPr>
      </w:pPr>
      <w:r w:rsidRPr="00432DD7">
        <w:rPr>
          <w:rFonts w:ascii="Georgia" w:hAnsi="Georgia" w:cs="Times New Roman"/>
          <w:sz w:val="24"/>
          <w:szCs w:val="24"/>
        </w:rPr>
        <w:t>Но како и предности постојат и недостатоци:</w:t>
      </w:r>
    </w:p>
    <w:p w:rsidR="00462CB2" w:rsidRPr="0012316D" w:rsidRDefault="00D46F54" w:rsidP="0022143C">
      <w:pPr>
        <w:pStyle w:val="ListParagraph"/>
        <w:numPr>
          <w:ilvl w:val="0"/>
          <w:numId w:val="5"/>
        </w:numPr>
        <w:spacing w:line="360" w:lineRule="auto"/>
        <w:ind w:left="1077"/>
        <w:jc w:val="both"/>
        <w:rPr>
          <w:rFonts w:ascii="Georgia" w:hAnsi="Georgia" w:cs="Times New Roman"/>
          <w:sz w:val="24"/>
          <w:szCs w:val="24"/>
        </w:rPr>
      </w:pPr>
      <w:r w:rsidRPr="00462CB2">
        <w:rPr>
          <w:rFonts w:ascii="Georgia" w:hAnsi="Georgia" w:cs="Times New Roman"/>
          <w:sz w:val="24"/>
          <w:szCs w:val="24"/>
        </w:rPr>
        <w:t>Хируршки зафат при поставување на имплантите</w:t>
      </w:r>
      <w:r w:rsidRPr="00462CB2">
        <w:rPr>
          <w:rFonts w:ascii="Georgia" w:hAnsi="Georgia" w:cs="Times New Roman"/>
          <w:sz w:val="24"/>
          <w:szCs w:val="24"/>
          <w:lang w:val="mk-MK"/>
        </w:rPr>
        <w:t xml:space="preserve"> и</w:t>
      </w:r>
    </w:p>
    <w:p w:rsidR="00D46F54" w:rsidRPr="00462CB2" w:rsidRDefault="00D46F54" w:rsidP="0022143C">
      <w:pPr>
        <w:pStyle w:val="ListParagraph"/>
        <w:numPr>
          <w:ilvl w:val="0"/>
          <w:numId w:val="5"/>
        </w:numPr>
        <w:spacing w:line="360" w:lineRule="auto"/>
        <w:ind w:left="1077"/>
        <w:jc w:val="both"/>
        <w:rPr>
          <w:rFonts w:ascii="Georgia" w:hAnsi="Georgia" w:cs="Times New Roman"/>
          <w:sz w:val="24"/>
          <w:szCs w:val="24"/>
        </w:rPr>
      </w:pPr>
      <w:r w:rsidRPr="00462CB2">
        <w:rPr>
          <w:rFonts w:ascii="Georgia" w:hAnsi="Georgia" w:cs="Times New Roman"/>
          <w:sz w:val="24"/>
          <w:szCs w:val="24"/>
        </w:rPr>
        <w:t>Материјалите кои се користат се доста скапи и не секој може да си ги дозволи.</w:t>
      </w:r>
    </w:p>
    <w:p w:rsidR="00D46F54" w:rsidRPr="00432DD7" w:rsidRDefault="00D46F54" w:rsidP="0022143C">
      <w:pPr>
        <w:jc w:val="both"/>
        <w:rPr>
          <w:rFonts w:ascii="Georgia" w:hAnsi="Georgia" w:cs="Times New Roman"/>
          <w:sz w:val="24"/>
          <w:szCs w:val="24"/>
          <w:lang w:val="mk-MK"/>
        </w:rPr>
      </w:pPr>
    </w:p>
    <w:p w:rsidR="00D46F54" w:rsidRDefault="00D46F54" w:rsidP="0022143C">
      <w:pPr>
        <w:jc w:val="both"/>
        <w:outlineLvl w:val="0"/>
        <w:rPr>
          <w:rFonts w:ascii="Georgia" w:hAnsi="Georgia" w:cs="Times New Roman"/>
          <w:b/>
          <w:sz w:val="24"/>
          <w:szCs w:val="24"/>
        </w:rPr>
      </w:pPr>
      <w:bookmarkStart w:id="11" w:name="_Toc136509953"/>
      <w:r>
        <w:rPr>
          <w:rFonts w:ascii="Georgia" w:hAnsi="Georgia" w:cs="Times New Roman"/>
          <w:b/>
          <w:sz w:val="24"/>
          <w:szCs w:val="24"/>
        </w:rPr>
        <w:t xml:space="preserve">6.1 </w:t>
      </w:r>
      <w:r w:rsidRPr="00432DD7">
        <w:rPr>
          <w:rFonts w:ascii="Georgia" w:hAnsi="Georgia" w:cs="Times New Roman"/>
          <w:b/>
          <w:sz w:val="24"/>
          <w:szCs w:val="24"/>
          <w:lang w:val="mk-MK"/>
        </w:rPr>
        <w:t>ФАЗИ ЗА ИЗРАБОТКА НА ХИБРИДНИТЕ ПРОТЕЗИ</w:t>
      </w:r>
      <w:bookmarkEnd w:id="11"/>
    </w:p>
    <w:p w:rsidR="0045656C" w:rsidRPr="0045656C" w:rsidRDefault="0045656C" w:rsidP="0022143C">
      <w:pPr>
        <w:jc w:val="both"/>
        <w:rPr>
          <w:rFonts w:ascii="Georgia" w:hAnsi="Georgia" w:cs="Times New Roman"/>
          <w:sz w:val="24"/>
          <w:szCs w:val="24"/>
        </w:rPr>
      </w:pPr>
    </w:p>
    <w:p w:rsidR="00462CB2" w:rsidRPr="00462CB2" w:rsidRDefault="001341B6" w:rsidP="0022143C">
      <w:pPr>
        <w:jc w:val="both"/>
        <w:outlineLvl w:val="1"/>
        <w:rPr>
          <w:rFonts w:ascii="Georgia" w:hAnsi="Georgia" w:cs="Times New Roman"/>
          <w:b/>
          <w:sz w:val="24"/>
          <w:szCs w:val="24"/>
        </w:rPr>
      </w:pPr>
      <w:bookmarkStart w:id="12" w:name="_Toc105234538"/>
      <w:bookmarkStart w:id="13" w:name="_Toc136509954"/>
      <w:r>
        <w:rPr>
          <w:rFonts w:ascii="Georgia" w:hAnsi="Georgia" w:cs="Times New Roman"/>
          <w:b/>
          <w:sz w:val="24"/>
          <w:szCs w:val="24"/>
        </w:rPr>
        <w:t xml:space="preserve">6.1.1 </w:t>
      </w:r>
      <w:r w:rsidR="00D46F54" w:rsidRPr="00432DD7">
        <w:rPr>
          <w:rFonts w:ascii="Georgia" w:hAnsi="Georgia" w:cs="Times New Roman"/>
          <w:b/>
          <w:sz w:val="24"/>
          <w:szCs w:val="24"/>
          <w:lang w:val="mk-MK"/>
        </w:rPr>
        <w:t>Водич на планирање на поставување на имплантите</w:t>
      </w:r>
      <w:bookmarkEnd w:id="12"/>
      <w:bookmarkEnd w:id="13"/>
    </w:p>
    <w:p w:rsidR="00E06B94" w:rsidRDefault="00D46F54" w:rsidP="0022143C">
      <w:pPr>
        <w:ind w:firstLine="720"/>
        <w:jc w:val="both"/>
        <w:rPr>
          <w:rFonts w:ascii="Georgia" w:hAnsi="Georgia" w:cs="Times New Roman"/>
          <w:sz w:val="24"/>
          <w:szCs w:val="24"/>
          <w:lang w:val="mk-MK"/>
        </w:rPr>
      </w:pPr>
      <w:r w:rsidRPr="00432DD7">
        <w:rPr>
          <w:rFonts w:ascii="Georgia" w:hAnsi="Georgia" w:cs="Times New Roman"/>
          <w:sz w:val="24"/>
          <w:szCs w:val="24"/>
          <w:lang w:val="mk-MK"/>
        </w:rPr>
        <w:t>Постојат програми кои се специјално дизајнирани за да го олеснат дигиталното планирањена поставување на имплантите како и вод</w:t>
      </w:r>
      <w:r>
        <w:rPr>
          <w:rFonts w:ascii="Georgia" w:hAnsi="Georgia" w:cs="Times New Roman"/>
          <w:sz w:val="24"/>
          <w:szCs w:val="24"/>
          <w:lang w:val="mk-MK"/>
        </w:rPr>
        <w:t>ичот кон поставување на истите.</w:t>
      </w:r>
      <w:r w:rsidR="0096231F">
        <w:rPr>
          <w:rFonts w:ascii="Georgia" w:hAnsi="Georgia" w:cs="Times New Roman"/>
          <w:sz w:val="24"/>
          <w:szCs w:val="24"/>
          <w:vertAlign w:val="superscript"/>
        </w:rPr>
        <w:t>24</w:t>
      </w:r>
      <w:r>
        <w:rPr>
          <w:rFonts w:ascii="Georgia" w:hAnsi="Georgia" w:cs="Times New Roman"/>
          <w:sz w:val="24"/>
          <w:szCs w:val="24"/>
          <w:vertAlign w:val="superscript"/>
          <w:lang w:val="mk-MK"/>
        </w:rPr>
        <w:t xml:space="preserve"> </w:t>
      </w:r>
      <w:r w:rsidRPr="00432DD7">
        <w:rPr>
          <w:rFonts w:ascii="Georgia" w:hAnsi="Georgia" w:cs="Times New Roman"/>
          <w:sz w:val="24"/>
          <w:szCs w:val="24"/>
          <w:lang w:val="mk-MK"/>
        </w:rPr>
        <w:t xml:space="preserve">Таков пример е </w:t>
      </w:r>
      <w:r w:rsidRPr="00432DD7">
        <w:rPr>
          <w:rFonts w:ascii="Georgia" w:hAnsi="Georgia" w:cs="Times New Roman"/>
          <w:sz w:val="24"/>
          <w:szCs w:val="24"/>
        </w:rPr>
        <w:t>Exoplan</w:t>
      </w:r>
      <w:r w:rsidR="00270306">
        <w:rPr>
          <w:rFonts w:ascii="Georgia" w:hAnsi="Georgia" w:cs="Times New Roman"/>
          <w:sz w:val="24"/>
          <w:szCs w:val="24"/>
          <w:lang w:val="mk-MK"/>
        </w:rPr>
        <w:t>(С</w:t>
      </w:r>
      <w:r w:rsidR="00A65E91">
        <w:rPr>
          <w:rFonts w:ascii="Georgia" w:hAnsi="Georgia" w:cs="Times New Roman"/>
          <w:sz w:val="24"/>
          <w:szCs w:val="24"/>
          <w:lang w:val="mk-MK"/>
        </w:rPr>
        <w:t>л</w:t>
      </w:r>
      <w:r w:rsidR="00A65E91">
        <w:rPr>
          <w:rFonts w:ascii="Georgia" w:hAnsi="Georgia" w:cs="Times New Roman"/>
          <w:sz w:val="24"/>
          <w:szCs w:val="24"/>
        </w:rPr>
        <w:t>.</w:t>
      </w:r>
      <w:r w:rsidR="00A65E91">
        <w:rPr>
          <w:rFonts w:ascii="Georgia" w:hAnsi="Georgia" w:cs="Times New Roman"/>
          <w:sz w:val="24"/>
          <w:szCs w:val="24"/>
          <w:lang w:val="mk-MK"/>
        </w:rPr>
        <w:t>бр.1</w:t>
      </w:r>
      <w:r w:rsidR="009556F7">
        <w:rPr>
          <w:rFonts w:ascii="Georgia" w:hAnsi="Georgia" w:cs="Times New Roman"/>
          <w:sz w:val="24"/>
          <w:szCs w:val="24"/>
          <w:lang w:val="mk-MK"/>
        </w:rPr>
        <w:t>)</w:t>
      </w:r>
      <w:r w:rsidRPr="00432DD7">
        <w:rPr>
          <w:rFonts w:ascii="Georgia" w:hAnsi="Georgia" w:cs="Times New Roman"/>
          <w:sz w:val="24"/>
          <w:szCs w:val="24"/>
        </w:rPr>
        <w:t>,</w:t>
      </w:r>
      <w:r w:rsidRPr="00432DD7">
        <w:rPr>
          <w:rFonts w:ascii="Georgia" w:hAnsi="Georgia" w:cs="Times New Roman"/>
          <w:sz w:val="24"/>
          <w:szCs w:val="24"/>
          <w:lang w:val="mk-MK"/>
        </w:rPr>
        <w:t xml:space="preserve"> софтвер во кој гарантира беспрекорна функционалност на дигиталниот работен тек – од виртуелно планирање на импланти ориентирано кон протетика до дизајнирање на хируршки водичи. </w:t>
      </w:r>
    </w:p>
    <w:p w:rsidR="00B665AA" w:rsidRDefault="0045656C" w:rsidP="0022143C">
      <w:pPr>
        <w:ind w:firstLine="720"/>
        <w:jc w:val="both"/>
        <w:rPr>
          <w:rFonts w:ascii="Georgia" w:hAnsi="Georgia" w:cs="Times New Roman"/>
          <w:bCs/>
          <w:sz w:val="24"/>
          <w:szCs w:val="24"/>
          <w:lang w:val="mk-MK"/>
        </w:rPr>
      </w:pPr>
      <w:r>
        <w:rPr>
          <w:rFonts w:ascii="Georgia" w:hAnsi="Georgia" w:cs="Times New Roman"/>
          <w:bCs/>
          <w:noProof/>
          <w:sz w:val="24"/>
          <w:szCs w:val="24"/>
        </w:rPr>
        <w:lastRenderedPageBreak/>
        <w:drawing>
          <wp:anchor distT="0" distB="0" distL="114300" distR="114300" simplePos="0" relativeHeight="251660288" behindDoc="0" locked="0" layoutInCell="1" allowOverlap="1" wp14:anchorId="0E6F2DCE" wp14:editId="5A3CE4B7">
            <wp:simplePos x="0" y="0"/>
            <wp:positionH relativeFrom="margin">
              <wp:posOffset>1116965</wp:posOffset>
            </wp:positionH>
            <wp:positionV relativeFrom="margin">
              <wp:posOffset>1471295</wp:posOffset>
            </wp:positionV>
            <wp:extent cx="3517900" cy="3145790"/>
            <wp:effectExtent l="0" t="0" r="635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7900" cy="3145790"/>
                    </a:xfrm>
                    <a:prstGeom prst="rect">
                      <a:avLst/>
                    </a:prstGeom>
                    <a:noFill/>
                  </pic:spPr>
                </pic:pic>
              </a:graphicData>
            </a:graphic>
          </wp:anchor>
        </w:drawing>
      </w:r>
      <w:r w:rsidR="00D46F54" w:rsidRPr="00432DD7">
        <w:rPr>
          <w:rFonts w:ascii="Georgia" w:hAnsi="Georgia" w:cs="Times New Roman"/>
          <w:sz w:val="24"/>
          <w:szCs w:val="24"/>
          <w:lang w:val="mk-MK"/>
        </w:rPr>
        <w:t xml:space="preserve">Самиот софтвер поседува моќен читач каде се разгледуваат </w:t>
      </w:r>
      <w:r w:rsidR="00D46F54" w:rsidRPr="00432DD7">
        <w:rPr>
          <w:rFonts w:ascii="Georgia" w:hAnsi="Georgia" w:cs="Times New Roman"/>
          <w:sz w:val="24"/>
          <w:szCs w:val="24"/>
        </w:rPr>
        <w:t>CBCT (</w:t>
      </w:r>
      <w:r w:rsidR="00D46F54" w:rsidRPr="00432DD7">
        <w:rPr>
          <w:rFonts w:ascii="Georgia" w:hAnsi="Georgia" w:cs="Times New Roman"/>
          <w:bCs/>
          <w:sz w:val="24"/>
          <w:szCs w:val="24"/>
        </w:rPr>
        <w:t>Cone-beam computed tomography systems)</w:t>
      </w:r>
      <w:r w:rsidR="00D46F54" w:rsidRPr="00432DD7">
        <w:rPr>
          <w:rFonts w:ascii="Georgia" w:hAnsi="Georgia" w:cs="Times New Roman"/>
          <w:bCs/>
          <w:sz w:val="24"/>
          <w:szCs w:val="24"/>
          <w:lang w:val="mk-MK"/>
        </w:rPr>
        <w:t xml:space="preserve"> снимките. Датотеката на </w:t>
      </w:r>
      <w:r w:rsidR="00D46F54" w:rsidRPr="00432DD7">
        <w:rPr>
          <w:rFonts w:ascii="Georgia" w:hAnsi="Georgia" w:cs="Times New Roman"/>
          <w:bCs/>
          <w:sz w:val="24"/>
          <w:szCs w:val="24"/>
        </w:rPr>
        <w:t>Exoplan</w:t>
      </w:r>
      <w:r w:rsidR="00D46F54" w:rsidRPr="00432DD7">
        <w:rPr>
          <w:rFonts w:ascii="Georgia" w:hAnsi="Georgia" w:cs="Times New Roman"/>
          <w:bCs/>
          <w:sz w:val="24"/>
          <w:szCs w:val="24"/>
          <w:lang w:val="mk-MK"/>
        </w:rPr>
        <w:t xml:space="preserve"> содржи различни системи за импланти со импланти од врвни доставувачи како што се </w:t>
      </w:r>
      <w:r w:rsidR="00D46F54" w:rsidRPr="00432DD7">
        <w:rPr>
          <w:rFonts w:ascii="Georgia" w:hAnsi="Georgia" w:cs="Times New Roman"/>
          <w:bCs/>
          <w:sz w:val="24"/>
          <w:szCs w:val="24"/>
        </w:rPr>
        <w:t>Str</w:t>
      </w:r>
      <w:r w:rsidR="00B665AA">
        <w:rPr>
          <w:rFonts w:ascii="Georgia" w:hAnsi="Georgia" w:cs="Times New Roman"/>
          <w:bCs/>
          <w:sz w:val="24"/>
          <w:szCs w:val="24"/>
        </w:rPr>
        <w:t>aumann, Densply Sirona, Zimmer.</w:t>
      </w:r>
      <w:r w:rsidR="00D46F54" w:rsidRPr="00432DD7">
        <w:rPr>
          <w:rFonts w:ascii="Georgia" w:hAnsi="Georgia" w:cs="Times New Roman"/>
          <w:bCs/>
          <w:sz w:val="24"/>
          <w:szCs w:val="24"/>
        </w:rPr>
        <w:t xml:space="preserve"> </w:t>
      </w:r>
      <w:r w:rsidR="00D46F54" w:rsidRPr="00432DD7">
        <w:rPr>
          <w:rFonts w:ascii="Georgia" w:hAnsi="Georgia" w:cs="Times New Roman"/>
          <w:bCs/>
          <w:sz w:val="24"/>
          <w:szCs w:val="24"/>
          <w:lang w:val="mk-MK"/>
        </w:rPr>
        <w:t xml:space="preserve">Корисниците можат да пристапат и сеопфатната датотека на протетските компоненти на </w:t>
      </w:r>
      <w:r w:rsidR="00D46F54" w:rsidRPr="00432DD7">
        <w:rPr>
          <w:rFonts w:ascii="Georgia" w:hAnsi="Georgia" w:cs="Times New Roman"/>
          <w:bCs/>
          <w:sz w:val="24"/>
          <w:szCs w:val="24"/>
        </w:rPr>
        <w:t>Exocad.</w:t>
      </w:r>
      <w:bookmarkStart w:id="14" w:name="_Toc105234540"/>
    </w:p>
    <w:p w:rsidR="009556F7" w:rsidRPr="009556F7" w:rsidRDefault="009556F7" w:rsidP="0022143C">
      <w:pPr>
        <w:ind w:firstLine="720"/>
        <w:jc w:val="both"/>
        <w:rPr>
          <w:rFonts w:ascii="Georgia" w:hAnsi="Georgia" w:cs="Times New Roman"/>
          <w:bCs/>
          <w:sz w:val="24"/>
          <w:szCs w:val="24"/>
          <w:lang w:val="mk-MK"/>
        </w:rPr>
      </w:pPr>
      <w:r w:rsidRPr="009556F7">
        <w:rPr>
          <w:rFonts w:ascii="Georgia" w:hAnsi="Georgia" w:cs="Times New Roman"/>
          <w:bCs/>
          <w:noProof/>
          <w:sz w:val="24"/>
          <w:szCs w:val="24"/>
        </w:rPr>
        <mc:AlternateContent>
          <mc:Choice Requires="wps">
            <w:drawing>
              <wp:anchor distT="0" distB="0" distL="114300" distR="114300" simplePos="0" relativeHeight="251662336" behindDoc="0" locked="0" layoutInCell="1" allowOverlap="1" wp14:anchorId="6D1F391D" wp14:editId="61DEF84E">
                <wp:simplePos x="0" y="0"/>
                <wp:positionH relativeFrom="column">
                  <wp:posOffset>929640</wp:posOffset>
                </wp:positionH>
                <wp:positionV relativeFrom="paragraph">
                  <wp:posOffset>3359793</wp:posOffset>
                </wp:positionV>
                <wp:extent cx="3645535" cy="1403985"/>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5535" cy="1403985"/>
                        </a:xfrm>
                        <a:prstGeom prst="rect">
                          <a:avLst/>
                        </a:prstGeom>
                        <a:solidFill>
                          <a:srgbClr val="FFFFFF"/>
                        </a:solidFill>
                        <a:ln w="9525">
                          <a:noFill/>
                          <a:miter lim="800000"/>
                          <a:headEnd/>
                          <a:tailEnd/>
                        </a:ln>
                      </wps:spPr>
                      <wps:txbx>
                        <w:txbxContent>
                          <w:p w:rsidR="00A65E91" w:rsidRPr="009556F7" w:rsidRDefault="00270306" w:rsidP="009556F7">
                            <w:pPr>
                              <w:jc w:val="both"/>
                              <w:rPr>
                                <w:rFonts w:ascii="Georgia" w:hAnsi="Georgia"/>
                                <w:sz w:val="24"/>
                                <w:szCs w:val="24"/>
                                <w:lang w:val="mk-MK"/>
                              </w:rPr>
                            </w:pPr>
                            <w:r w:rsidRPr="00270306">
                              <w:rPr>
                                <w:rFonts w:ascii="Georgia" w:hAnsi="Georgia"/>
                                <w:b/>
                                <w:sz w:val="24"/>
                                <w:szCs w:val="24"/>
                                <w:lang w:val="mk-MK"/>
                              </w:rPr>
                              <w:t>Слика 1.</w:t>
                            </w:r>
                            <w:r w:rsidR="00A65E91">
                              <w:rPr>
                                <w:rFonts w:ascii="Georgia" w:hAnsi="Georgia"/>
                                <w:sz w:val="24"/>
                                <w:szCs w:val="24"/>
                                <w:lang w:val="mk-MK"/>
                              </w:rPr>
                              <w:t xml:space="preserve"> Софтвер за дизајнирање водич на планирање на поставување на имплантите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3.2pt;margin-top:264.55pt;width:287.0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" stroked="f">
                <v:textbox style="mso-fit-shape-to-text:t">
                  <w:txbxContent>
                    <w:p w:rsidR="00A65E91" w:rsidRPr="009556F7" w:rsidRDefault="00270306" w:rsidP="009556F7">
                      <w:pPr>
                        <w:jc w:val="both"/>
                        <w:rPr>
                          <w:rFonts w:ascii="Georgia" w:hAnsi="Georgia"/>
                          <w:sz w:val="24"/>
                          <w:szCs w:val="24"/>
                          <w:lang w:val="mk-MK"/>
                        </w:rPr>
                      </w:pPr>
                      <w:r w:rsidRPr="00270306">
                        <w:rPr>
                          <w:rFonts w:ascii="Georgia" w:hAnsi="Georgia"/>
                          <w:b/>
                          <w:sz w:val="24"/>
                          <w:szCs w:val="24"/>
                          <w:lang w:val="mk-MK"/>
                        </w:rPr>
                        <w:t>Слика 1.</w:t>
                      </w:r>
                      <w:r w:rsidR="00A65E91">
                        <w:rPr>
                          <w:rFonts w:ascii="Georgia" w:hAnsi="Georgia"/>
                          <w:sz w:val="24"/>
                          <w:szCs w:val="24"/>
                          <w:lang w:val="mk-MK"/>
                        </w:rPr>
                        <w:t xml:space="preserve"> Софтвер за дизајнирање водич на планирање на поставување на имплантите</w:t>
                      </w:r>
                    </w:p>
                  </w:txbxContent>
                </v:textbox>
              </v:shape>
            </w:pict>
          </mc:Fallback>
        </mc:AlternateContent>
      </w:r>
    </w:p>
    <w:p w:rsidR="000D729A" w:rsidRPr="00462CB2" w:rsidRDefault="000D729A" w:rsidP="0022143C">
      <w:pPr>
        <w:ind w:firstLine="720"/>
        <w:jc w:val="both"/>
        <w:rPr>
          <w:rFonts w:ascii="Georgia" w:hAnsi="Georgia" w:cs="Times New Roman"/>
          <w:bCs/>
          <w:sz w:val="24"/>
          <w:szCs w:val="24"/>
        </w:rPr>
      </w:pPr>
    </w:p>
    <w:p w:rsidR="0045656C" w:rsidRPr="00961045" w:rsidRDefault="0045656C" w:rsidP="0022143C">
      <w:pPr>
        <w:jc w:val="both"/>
        <w:rPr>
          <w:rFonts w:ascii="Georgia" w:hAnsi="Georgia" w:cs="Times New Roman"/>
          <w:b/>
          <w:bCs/>
          <w:sz w:val="24"/>
          <w:szCs w:val="24"/>
          <w:lang w:val="mk-MK"/>
        </w:rPr>
      </w:pPr>
    </w:p>
    <w:p w:rsidR="00462CB2" w:rsidRPr="00E06B94" w:rsidRDefault="001341B6" w:rsidP="0022143C">
      <w:pPr>
        <w:jc w:val="both"/>
        <w:outlineLvl w:val="1"/>
        <w:rPr>
          <w:rFonts w:ascii="Georgia" w:hAnsi="Georgia" w:cs="Times New Roman"/>
          <w:b/>
          <w:bCs/>
          <w:sz w:val="24"/>
          <w:szCs w:val="24"/>
          <w:lang w:val="mk-MK"/>
        </w:rPr>
      </w:pPr>
      <w:bookmarkStart w:id="15" w:name="_Toc136509955"/>
      <w:r>
        <w:rPr>
          <w:rFonts w:ascii="Georgia" w:hAnsi="Georgia" w:cs="Times New Roman"/>
          <w:b/>
          <w:bCs/>
          <w:sz w:val="24"/>
          <w:szCs w:val="24"/>
        </w:rPr>
        <w:t xml:space="preserve">6.1.2 </w:t>
      </w:r>
      <w:r w:rsidR="00D46F54" w:rsidRPr="001341B6">
        <w:rPr>
          <w:rFonts w:ascii="Georgia" w:hAnsi="Georgia" w:cs="Times New Roman"/>
          <w:b/>
          <w:bCs/>
          <w:sz w:val="24"/>
          <w:szCs w:val="24"/>
          <w:lang w:val="mk-MK"/>
        </w:rPr>
        <w:t>Хируршки зафат – поставување на импланти</w:t>
      </w:r>
      <w:bookmarkEnd w:id="14"/>
      <w:bookmarkEnd w:id="15"/>
    </w:p>
    <w:p w:rsidR="00CC08F5" w:rsidRPr="00CC08F5" w:rsidRDefault="00D46F54" w:rsidP="00A65E91">
      <w:pPr>
        <w:ind w:firstLine="714"/>
        <w:jc w:val="both"/>
        <w:rPr>
          <w:rFonts w:ascii="Georgia" w:hAnsi="Georgia" w:cs="Times New Roman"/>
          <w:bCs/>
          <w:sz w:val="24"/>
          <w:szCs w:val="24"/>
          <w:lang w:val="mk-MK"/>
        </w:rPr>
      </w:pPr>
      <w:r w:rsidRPr="00432DD7">
        <w:rPr>
          <w:rFonts w:ascii="Georgia" w:hAnsi="Georgia" w:cs="Times New Roman"/>
          <w:bCs/>
          <w:sz w:val="24"/>
          <w:szCs w:val="24"/>
          <w:lang w:val="mk-MK"/>
        </w:rPr>
        <w:t xml:space="preserve">Откако стоматологот ќе направи темелен преглед </w:t>
      </w:r>
      <w:r w:rsidR="00270306">
        <w:rPr>
          <w:rFonts w:ascii="Georgia" w:hAnsi="Georgia" w:cs="Times New Roman"/>
          <w:bCs/>
          <w:sz w:val="24"/>
          <w:szCs w:val="24"/>
          <w:lang w:val="mk-MK"/>
        </w:rPr>
        <w:t xml:space="preserve">и детална анализа на случајот, </w:t>
      </w:r>
      <w:r w:rsidRPr="00432DD7">
        <w:rPr>
          <w:rFonts w:ascii="Georgia" w:hAnsi="Georgia" w:cs="Times New Roman"/>
          <w:bCs/>
          <w:sz w:val="24"/>
          <w:szCs w:val="24"/>
          <w:lang w:val="mk-MK"/>
        </w:rPr>
        <w:t>правилно ќе се испланира целата интервенција</w:t>
      </w:r>
      <w:r w:rsidR="00270306">
        <w:rPr>
          <w:rFonts w:ascii="Georgia" w:hAnsi="Georgia" w:cs="Times New Roman"/>
          <w:bCs/>
          <w:sz w:val="24"/>
          <w:szCs w:val="24"/>
          <w:lang w:val="mk-MK"/>
        </w:rPr>
        <w:t xml:space="preserve"> и ќе се испланираат и испечатат хируршките водичи (Сл.бр.2)</w:t>
      </w:r>
      <w:r w:rsidRPr="00432DD7">
        <w:rPr>
          <w:rFonts w:ascii="Georgia" w:hAnsi="Georgia" w:cs="Times New Roman"/>
          <w:bCs/>
          <w:sz w:val="24"/>
          <w:szCs w:val="24"/>
          <w:lang w:val="mk-MK"/>
        </w:rPr>
        <w:t>, првата фаза е хируршко поставување на имплантот. Со следење на едноставни препораки, постоперативниот период е безболен и без видлив оток.</w:t>
      </w:r>
      <w:r w:rsidRPr="00432DD7">
        <w:rPr>
          <w:rFonts w:ascii="Georgia" w:hAnsi="Georgia" w:cs="Times New Roman"/>
          <w:bCs/>
          <w:sz w:val="24"/>
          <w:szCs w:val="24"/>
        </w:rPr>
        <w:t xml:space="preserve"> </w:t>
      </w:r>
    </w:p>
    <w:p w:rsidR="000B66EC" w:rsidRPr="00114921" w:rsidRDefault="000B66EC" w:rsidP="0022143C">
      <w:pPr>
        <w:ind w:firstLine="714"/>
        <w:jc w:val="both"/>
        <w:rPr>
          <w:rFonts w:ascii="Georgia" w:hAnsi="Georgia" w:cs="Times New Roman"/>
          <w:bCs/>
          <w:sz w:val="24"/>
          <w:szCs w:val="24"/>
          <w:lang w:val="mk-MK"/>
        </w:rPr>
      </w:pPr>
      <w:r w:rsidRPr="000B66EC">
        <w:rPr>
          <w:rFonts w:ascii="Georgia" w:hAnsi="Georgia" w:cs="Times New Roman"/>
          <w:bCs/>
          <w:sz w:val="24"/>
          <w:szCs w:val="24"/>
        </w:rPr>
        <w:t xml:space="preserve">Основната поделба на забните импланти е: трансдентални, субпериосеални (субпериостални), </w:t>
      </w:r>
      <w:r w:rsidR="00114921">
        <w:rPr>
          <w:rFonts w:ascii="Georgia" w:hAnsi="Georgia" w:cs="Times New Roman"/>
          <w:bCs/>
          <w:sz w:val="24"/>
          <w:szCs w:val="24"/>
        </w:rPr>
        <w:t>интрамукозни и ендоосеални</w:t>
      </w:r>
      <w:r w:rsidR="00114921">
        <w:rPr>
          <w:rFonts w:ascii="Georgia" w:hAnsi="Georgia" w:cs="Times New Roman"/>
          <w:bCs/>
          <w:sz w:val="24"/>
          <w:szCs w:val="24"/>
          <w:lang w:val="mk-MK"/>
        </w:rPr>
        <w:t xml:space="preserve"> </w:t>
      </w:r>
      <w:r w:rsidR="000D6AD7">
        <w:rPr>
          <w:rFonts w:ascii="Georgia" w:hAnsi="Georgia" w:cs="Times New Roman"/>
          <w:bCs/>
          <w:sz w:val="24"/>
          <w:szCs w:val="24"/>
          <w:vertAlign w:val="superscript"/>
        </w:rPr>
        <w:t>2</w:t>
      </w:r>
      <w:r w:rsidR="000D6AD7">
        <w:rPr>
          <w:rFonts w:ascii="Georgia" w:hAnsi="Georgia" w:cs="Times New Roman"/>
          <w:bCs/>
          <w:sz w:val="24"/>
          <w:szCs w:val="24"/>
          <w:vertAlign w:val="superscript"/>
          <w:lang w:val="mk-MK"/>
        </w:rPr>
        <w:t>5</w:t>
      </w:r>
      <w:r w:rsidR="00114921">
        <w:rPr>
          <w:rFonts w:ascii="Georgia" w:hAnsi="Georgia" w:cs="Times New Roman"/>
          <w:bCs/>
          <w:sz w:val="24"/>
          <w:szCs w:val="24"/>
          <w:lang w:val="mk-MK"/>
        </w:rPr>
        <w:t>.</w:t>
      </w:r>
      <w:r w:rsidRPr="000B66EC">
        <w:rPr>
          <w:rFonts w:ascii="Georgia" w:hAnsi="Georgia" w:cs="Times New Roman"/>
          <w:bCs/>
          <w:sz w:val="24"/>
          <w:szCs w:val="24"/>
        </w:rPr>
        <w:t xml:space="preserve"> Во денешно време главно се користат ендоосеални импланти чиј дизајн е сличен на коренот на забот. </w:t>
      </w:r>
      <w:proofErr w:type="gramStart"/>
      <w:r w:rsidRPr="000B66EC">
        <w:rPr>
          <w:rFonts w:ascii="Georgia" w:hAnsi="Georgia" w:cs="Times New Roman"/>
          <w:bCs/>
          <w:sz w:val="24"/>
          <w:szCs w:val="24"/>
        </w:rPr>
        <w:t xml:space="preserve">Се смета дека карактеристиките на дизајнот на имплантантот имаат влијание на примарната стабилност на имплантот и во </w:t>
      </w:r>
      <w:r w:rsidR="00114921">
        <w:rPr>
          <w:rFonts w:ascii="Georgia" w:hAnsi="Georgia" w:cs="Times New Roman"/>
          <w:bCs/>
          <w:sz w:val="24"/>
          <w:szCs w:val="24"/>
        </w:rPr>
        <w:t>процесот на осеоинтеграција</w:t>
      </w:r>
      <w:r w:rsidR="00114921">
        <w:rPr>
          <w:rFonts w:ascii="Georgia" w:hAnsi="Georgia" w:cs="Times New Roman"/>
          <w:bCs/>
          <w:sz w:val="24"/>
          <w:szCs w:val="24"/>
          <w:lang w:val="mk-MK"/>
        </w:rPr>
        <w:t xml:space="preserve"> </w:t>
      </w:r>
      <w:r w:rsidR="000D6AD7">
        <w:rPr>
          <w:rFonts w:ascii="Georgia" w:hAnsi="Georgia" w:cs="Times New Roman"/>
          <w:bCs/>
          <w:sz w:val="24"/>
          <w:szCs w:val="24"/>
          <w:vertAlign w:val="superscript"/>
        </w:rPr>
        <w:t>2</w:t>
      </w:r>
      <w:r w:rsidR="000D6AD7">
        <w:rPr>
          <w:rFonts w:ascii="Georgia" w:hAnsi="Georgia" w:cs="Times New Roman"/>
          <w:bCs/>
          <w:sz w:val="24"/>
          <w:szCs w:val="24"/>
          <w:vertAlign w:val="superscript"/>
          <w:lang w:val="mk-MK"/>
        </w:rPr>
        <w:t>6</w:t>
      </w:r>
      <w:r w:rsidR="00114921">
        <w:rPr>
          <w:rFonts w:ascii="Georgia" w:hAnsi="Georgia" w:cs="Times New Roman"/>
          <w:bCs/>
          <w:sz w:val="24"/>
          <w:szCs w:val="24"/>
          <w:lang w:val="mk-MK"/>
        </w:rPr>
        <w:t>.</w:t>
      </w:r>
      <w:proofErr w:type="gramEnd"/>
    </w:p>
    <w:p w:rsidR="00CE516A" w:rsidRDefault="00CE516A" w:rsidP="0022143C">
      <w:pPr>
        <w:ind w:firstLine="714"/>
        <w:jc w:val="both"/>
        <w:rPr>
          <w:rFonts w:ascii="Georgia" w:hAnsi="Georgia" w:cs="Times New Roman"/>
          <w:bCs/>
          <w:sz w:val="24"/>
          <w:szCs w:val="24"/>
          <w:lang w:val="mk-MK"/>
        </w:rPr>
      </w:pPr>
    </w:p>
    <w:p w:rsidR="00CE516A" w:rsidRDefault="00CE516A" w:rsidP="0022143C">
      <w:pPr>
        <w:ind w:firstLine="714"/>
        <w:jc w:val="both"/>
        <w:rPr>
          <w:rFonts w:ascii="Georgia" w:hAnsi="Georgia" w:cs="Times New Roman"/>
          <w:bCs/>
          <w:sz w:val="24"/>
          <w:szCs w:val="24"/>
          <w:lang w:val="mk-MK"/>
        </w:rPr>
      </w:pPr>
    </w:p>
    <w:p w:rsidR="00CE516A" w:rsidRDefault="00270306" w:rsidP="0022143C">
      <w:pPr>
        <w:ind w:firstLine="714"/>
        <w:jc w:val="both"/>
        <w:rPr>
          <w:rFonts w:ascii="Georgia" w:hAnsi="Georgia" w:cs="Times New Roman"/>
          <w:bCs/>
          <w:sz w:val="24"/>
          <w:szCs w:val="24"/>
          <w:lang w:val="mk-MK"/>
        </w:rPr>
      </w:pPr>
      <w:r w:rsidRPr="00270306">
        <w:rPr>
          <w:rFonts w:ascii="Georgia" w:hAnsi="Georgia" w:cs="Times New Roman"/>
          <w:noProof/>
          <w:sz w:val="24"/>
          <w:szCs w:val="24"/>
        </w:rPr>
        <w:lastRenderedPageBreak/>
        <mc:AlternateContent>
          <mc:Choice Requires="wps">
            <w:drawing>
              <wp:anchor distT="0" distB="0" distL="114300" distR="114300" simplePos="0" relativeHeight="251672576" behindDoc="0" locked="0" layoutInCell="1" allowOverlap="1" wp14:anchorId="41E8C265" wp14:editId="19767269">
                <wp:simplePos x="0" y="0"/>
                <wp:positionH relativeFrom="column">
                  <wp:posOffset>1406387</wp:posOffset>
                </wp:positionH>
                <wp:positionV relativeFrom="paragraph">
                  <wp:posOffset>2176670</wp:posOffset>
                </wp:positionV>
                <wp:extent cx="2594113"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4113" cy="1403985"/>
                        </a:xfrm>
                        <a:prstGeom prst="rect">
                          <a:avLst/>
                        </a:prstGeom>
                        <a:solidFill>
                          <a:srgbClr val="FFFFFF"/>
                        </a:solidFill>
                        <a:ln w="9525">
                          <a:noFill/>
                          <a:miter lim="800000"/>
                          <a:headEnd/>
                          <a:tailEnd/>
                        </a:ln>
                      </wps:spPr>
                      <wps:txbx>
                        <w:txbxContent>
                          <w:p w:rsidR="00270306" w:rsidRPr="00D220CC" w:rsidRDefault="00270306">
                            <w:pPr>
                              <w:rPr>
                                <w:rFonts w:ascii="Georgia" w:hAnsi="Georgia"/>
                                <w:sz w:val="24"/>
                                <w:lang w:val="mk-MK"/>
                              </w:rPr>
                            </w:pPr>
                            <w:r w:rsidRPr="00D220CC">
                              <w:rPr>
                                <w:rFonts w:ascii="Georgia" w:hAnsi="Georgia"/>
                                <w:b/>
                                <w:sz w:val="24"/>
                                <w:lang w:val="mk-MK"/>
                              </w:rPr>
                              <w:t>Слика 2</w:t>
                            </w:r>
                            <w:r w:rsidRPr="00D220CC">
                              <w:rPr>
                                <w:rFonts w:ascii="Georgia" w:hAnsi="Georgia"/>
                                <w:sz w:val="24"/>
                                <w:lang w:val="mk-MK"/>
                              </w:rPr>
                              <w:t xml:space="preserve"> . Хируршки водичи поставени во устата на пациентот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10.75pt;margin-top:171.4pt;width:204.2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" stroked="f">
                <v:textbox style="mso-fit-shape-to-text:t">
                  <w:txbxContent>
                    <w:p w:rsidR="00270306" w:rsidRPr="00D220CC" w:rsidRDefault="00270306">
                      <w:pPr>
                        <w:rPr>
                          <w:rFonts w:ascii="Georgia" w:hAnsi="Georgia"/>
                          <w:sz w:val="24"/>
                          <w:lang w:val="mk-MK"/>
                        </w:rPr>
                      </w:pPr>
                      <w:r w:rsidRPr="00D220CC">
                        <w:rPr>
                          <w:rFonts w:ascii="Georgia" w:hAnsi="Georgia"/>
                          <w:b/>
                          <w:sz w:val="24"/>
                          <w:lang w:val="mk-MK"/>
                        </w:rPr>
                        <w:t>Слика 2</w:t>
                      </w:r>
                      <w:r w:rsidRPr="00D220CC">
                        <w:rPr>
                          <w:rFonts w:ascii="Georgia" w:hAnsi="Georgia"/>
                          <w:sz w:val="24"/>
                          <w:lang w:val="mk-MK"/>
                        </w:rPr>
                        <w:t xml:space="preserve"> . Хируршки водичи поставени во устата на пациентот</w:t>
                      </w:r>
                    </w:p>
                  </w:txbxContent>
                </v:textbox>
              </v:shape>
            </w:pict>
          </mc:Fallback>
        </mc:AlternateContent>
      </w:r>
    </w:p>
    <w:p w:rsidR="00A65E91" w:rsidRDefault="00A65E91" w:rsidP="00A65E91">
      <w:pPr>
        <w:ind w:firstLine="714"/>
        <w:jc w:val="both"/>
        <w:rPr>
          <w:rFonts w:ascii="Georgia" w:hAnsi="Georgia" w:cs="Times New Roman"/>
          <w:bCs/>
          <w:sz w:val="24"/>
          <w:szCs w:val="24"/>
          <w:lang w:val="mk-MK"/>
        </w:rPr>
      </w:pPr>
    </w:p>
    <w:p w:rsidR="007C353C" w:rsidRDefault="00CE516A" w:rsidP="00A65E91">
      <w:pPr>
        <w:ind w:firstLine="714"/>
        <w:jc w:val="both"/>
        <w:rPr>
          <w:rFonts w:ascii="Georgia" w:hAnsi="Georgia" w:cs="Times New Roman"/>
          <w:bCs/>
          <w:sz w:val="24"/>
          <w:szCs w:val="24"/>
          <w:lang w:val="mk-MK"/>
        </w:rPr>
      </w:pPr>
      <w:r>
        <w:rPr>
          <w:noProof/>
        </w:rPr>
        <w:drawing>
          <wp:anchor distT="0" distB="0" distL="114300" distR="114300" simplePos="0" relativeHeight="251670528" behindDoc="0" locked="0" layoutInCell="1" allowOverlap="1" wp14:anchorId="700FF830" wp14:editId="2FB145AC">
            <wp:simplePos x="0" y="0"/>
            <wp:positionH relativeFrom="column">
              <wp:posOffset>1163955</wp:posOffset>
            </wp:positionH>
            <wp:positionV relativeFrom="paragraph">
              <wp:posOffset>-344805</wp:posOffset>
            </wp:positionV>
            <wp:extent cx="3242310" cy="1870710"/>
            <wp:effectExtent l="0" t="0" r="0" b="0"/>
            <wp:wrapTopAndBottom/>
            <wp:docPr id="3074" name="Picture 2" descr="C:\Users\Tomas\Desktop\blog.068_thumb-78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Tomas\Desktop\blog.068_thumb-780x4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2310" cy="1870710"/>
                    </a:xfrm>
                    <a:prstGeom prst="rect">
                      <a:avLst/>
                    </a:prstGeom>
                    <a:noFill/>
                    <a:extLst/>
                  </pic:spPr>
                </pic:pic>
              </a:graphicData>
            </a:graphic>
            <wp14:sizeRelH relativeFrom="page">
              <wp14:pctWidth>0</wp14:pctWidth>
            </wp14:sizeRelH>
            <wp14:sizeRelV relativeFrom="page">
              <wp14:pctHeight>0</wp14:pctHeight>
            </wp14:sizeRelV>
          </wp:anchor>
        </w:drawing>
      </w:r>
      <w:r w:rsidR="00D46F54" w:rsidRPr="00432DD7">
        <w:rPr>
          <w:rFonts w:ascii="Georgia" w:hAnsi="Georgia" w:cs="Times New Roman"/>
          <w:bCs/>
          <w:sz w:val="24"/>
          <w:szCs w:val="24"/>
          <w:lang w:val="mk-MK"/>
        </w:rPr>
        <w:t xml:space="preserve">Следната фаза настапува кога имплантот ќе се зацврсти во коската, односно кога ќе настапи таканаречената остеоинтеграција. Она што го прави имплантот толку цврст е коската која расте околу него и го зацврстува на неговото место. </w:t>
      </w:r>
    </w:p>
    <w:p w:rsidR="00A65E91" w:rsidRDefault="00D46F54" w:rsidP="00A65E91">
      <w:pPr>
        <w:ind w:firstLine="714"/>
        <w:jc w:val="both"/>
        <w:rPr>
          <w:rFonts w:ascii="Georgia" w:hAnsi="Georgia" w:cs="Times New Roman"/>
          <w:bCs/>
          <w:sz w:val="24"/>
          <w:szCs w:val="24"/>
          <w:lang w:val="mk-MK"/>
        </w:rPr>
      </w:pPr>
      <w:r w:rsidRPr="00432DD7">
        <w:rPr>
          <w:rFonts w:ascii="Georgia" w:hAnsi="Georgia" w:cs="Times New Roman"/>
          <w:bCs/>
          <w:sz w:val="24"/>
          <w:szCs w:val="24"/>
          <w:lang w:val="mk-MK"/>
        </w:rPr>
        <w:t>Остеоинтеграцијата трае и до неколку месеци и од тие причини фазата на оптоварување на имплантот со протетска конструкција</w:t>
      </w:r>
      <w:r w:rsidR="00A65E91">
        <w:rPr>
          <w:rFonts w:ascii="Georgia" w:hAnsi="Georgia" w:cs="Times New Roman"/>
          <w:bCs/>
          <w:sz w:val="24"/>
          <w:szCs w:val="24"/>
          <w:lang w:val="mk-MK"/>
        </w:rPr>
        <w:t xml:space="preserve"> во минатото било до крајот на овој процес, но в</w:t>
      </w:r>
      <w:r w:rsidRPr="00432DD7">
        <w:rPr>
          <w:rFonts w:ascii="Georgia" w:hAnsi="Georgia" w:cs="Times New Roman"/>
          <w:bCs/>
          <w:sz w:val="24"/>
          <w:szCs w:val="24"/>
          <w:lang w:val="mk-MK"/>
        </w:rPr>
        <w:t>о денешно време постојат импланти каде што може ве</w:t>
      </w:r>
      <w:bookmarkStart w:id="16" w:name="_Toc105234541"/>
      <w:r w:rsidR="00A65E91">
        <w:rPr>
          <w:rFonts w:ascii="Georgia" w:hAnsi="Georgia" w:cs="Times New Roman"/>
          <w:bCs/>
          <w:sz w:val="24"/>
          <w:szCs w:val="24"/>
          <w:lang w:val="mk-MK"/>
        </w:rPr>
        <w:t>днаш да се направи оптеретување и да се зашрафи привремен протетски надоместок (хибридна протеза).</w:t>
      </w:r>
    </w:p>
    <w:p w:rsidR="0045656C" w:rsidRPr="00A65E91" w:rsidRDefault="00A65E91" w:rsidP="00A65E91">
      <w:pPr>
        <w:ind w:firstLine="714"/>
        <w:jc w:val="both"/>
        <w:rPr>
          <w:rFonts w:ascii="Georgia" w:hAnsi="Georgia" w:cs="Times New Roman"/>
          <w:bCs/>
          <w:sz w:val="24"/>
          <w:szCs w:val="24"/>
          <w:lang w:val="mk-MK"/>
        </w:rPr>
      </w:pPr>
      <w:r w:rsidRPr="0045656C">
        <w:rPr>
          <w:rFonts w:ascii="Georgia" w:hAnsi="Georgia" w:cs="Times New Roman"/>
          <w:bCs/>
          <w:sz w:val="24"/>
          <w:szCs w:val="24"/>
        </w:rPr>
        <w:t xml:space="preserve"> </w:t>
      </w:r>
    </w:p>
    <w:p w:rsidR="00462CB2" w:rsidRPr="003B6CF5" w:rsidRDefault="001341B6" w:rsidP="0022143C">
      <w:pPr>
        <w:jc w:val="both"/>
        <w:outlineLvl w:val="1"/>
        <w:rPr>
          <w:rFonts w:ascii="Georgia" w:hAnsi="Georgia" w:cs="Times New Roman"/>
          <w:bCs/>
          <w:sz w:val="24"/>
          <w:szCs w:val="24"/>
        </w:rPr>
      </w:pPr>
      <w:bookmarkStart w:id="17" w:name="_Toc136509956"/>
      <w:r w:rsidRPr="001341B6">
        <w:rPr>
          <w:rFonts w:ascii="Georgia" w:hAnsi="Georgia" w:cs="Times New Roman"/>
          <w:b/>
          <w:sz w:val="24"/>
          <w:szCs w:val="24"/>
        </w:rPr>
        <w:t xml:space="preserve">6.1.3 </w:t>
      </w:r>
      <w:r w:rsidR="00D46F54" w:rsidRPr="001341B6">
        <w:rPr>
          <w:rFonts w:ascii="Georgia" w:hAnsi="Georgia" w:cs="Times New Roman"/>
          <w:b/>
          <w:sz w:val="24"/>
          <w:szCs w:val="24"/>
          <w:lang w:val="mk-MK"/>
        </w:rPr>
        <w:t>Земање отпечаток, изработка на индивидуална лажица</w:t>
      </w:r>
      <w:bookmarkEnd w:id="16"/>
      <w:bookmarkEnd w:id="17"/>
    </w:p>
    <w:p w:rsidR="00D46F54" w:rsidRDefault="00D46F54" w:rsidP="0022143C">
      <w:pPr>
        <w:ind w:firstLine="714"/>
        <w:jc w:val="both"/>
        <w:rPr>
          <w:rFonts w:ascii="Georgia" w:hAnsi="Georgia" w:cs="Times New Roman"/>
          <w:sz w:val="24"/>
          <w:szCs w:val="24"/>
        </w:rPr>
      </w:pPr>
      <w:r w:rsidRPr="00432DD7">
        <w:rPr>
          <w:rFonts w:ascii="Georgia" w:hAnsi="Georgia" w:cs="Times New Roman"/>
          <w:sz w:val="24"/>
          <w:szCs w:val="24"/>
          <w:lang w:val="mk-MK"/>
        </w:rPr>
        <w:t xml:space="preserve">По поставувањето на имплантите, оралниот хирург – имплантолог зема отпечаток на кој ќе биде изработена индивидуална лажица по која ќе биде земен отпечаток од кој ќе биде излеан дефинитивниот работен модел. Во оваа фаза се изработува и восочен бедем со наредени заби кои служат за одредување на висината и идната оклузија. </w:t>
      </w:r>
    </w:p>
    <w:p w:rsidR="000D729A" w:rsidRPr="000D729A" w:rsidRDefault="000D729A" w:rsidP="0022143C">
      <w:pPr>
        <w:ind w:firstLine="714"/>
        <w:jc w:val="both"/>
        <w:rPr>
          <w:rFonts w:ascii="Georgia" w:hAnsi="Georgia" w:cs="Times New Roman"/>
          <w:sz w:val="24"/>
          <w:szCs w:val="24"/>
        </w:rPr>
      </w:pPr>
    </w:p>
    <w:p w:rsidR="00462CB2" w:rsidRPr="00E06B94" w:rsidRDefault="001341B6" w:rsidP="0022143C">
      <w:pPr>
        <w:spacing w:after="160"/>
        <w:jc w:val="both"/>
        <w:outlineLvl w:val="1"/>
        <w:rPr>
          <w:rFonts w:ascii="Georgia" w:hAnsi="Georgia" w:cs="Times New Roman"/>
          <w:b/>
          <w:sz w:val="24"/>
          <w:szCs w:val="24"/>
          <w:lang w:val="mk-MK"/>
        </w:rPr>
      </w:pPr>
      <w:bookmarkStart w:id="18" w:name="_Toc105234542"/>
      <w:r>
        <w:rPr>
          <w:rFonts w:ascii="Georgia" w:hAnsi="Georgia" w:cs="Times New Roman"/>
          <w:b/>
          <w:sz w:val="24"/>
          <w:szCs w:val="24"/>
        </w:rPr>
        <w:t xml:space="preserve"> </w:t>
      </w:r>
      <w:bookmarkStart w:id="19" w:name="_Toc136509957"/>
      <w:r>
        <w:rPr>
          <w:rFonts w:ascii="Georgia" w:hAnsi="Georgia" w:cs="Times New Roman"/>
          <w:b/>
          <w:sz w:val="24"/>
          <w:szCs w:val="24"/>
        </w:rPr>
        <w:t xml:space="preserve">6.1.4 </w:t>
      </w:r>
      <w:r w:rsidR="00D46F54" w:rsidRPr="001341B6">
        <w:rPr>
          <w:rFonts w:ascii="Georgia" w:hAnsi="Georgia" w:cs="Times New Roman"/>
          <w:b/>
          <w:sz w:val="24"/>
          <w:szCs w:val="24"/>
          <w:lang w:val="mk-MK"/>
        </w:rPr>
        <w:t>Дизајн на идната хибридна протеза</w:t>
      </w:r>
      <w:bookmarkEnd w:id="18"/>
      <w:bookmarkEnd w:id="19"/>
    </w:p>
    <w:p w:rsidR="0012316D" w:rsidRDefault="00D46F54" w:rsidP="0022143C">
      <w:pPr>
        <w:ind w:firstLine="714"/>
        <w:jc w:val="both"/>
        <w:rPr>
          <w:rFonts w:ascii="Georgia" w:hAnsi="Georgia" w:cs="Times New Roman"/>
          <w:sz w:val="24"/>
          <w:szCs w:val="24"/>
          <w:lang w:val="mk-MK"/>
        </w:rPr>
      </w:pPr>
      <w:r w:rsidRPr="00432DD7">
        <w:rPr>
          <w:rFonts w:ascii="Georgia" w:hAnsi="Georgia" w:cs="Times New Roman"/>
          <w:sz w:val="24"/>
          <w:szCs w:val="24"/>
          <w:lang w:val="mk-MK"/>
        </w:rPr>
        <w:t xml:space="preserve">Откако ќе биде излеан работниот модел, следува скенирањето и дизајнот на идната хибридна протеза. Се задава налогот каде што се потенцира кои заби ги заменуваат импланите а кои ќе бидат членови. Исто така се задава дека ќе биде скениран и восочниот бедем со наредените заби кој ќе ни служи како </w:t>
      </w:r>
      <w:r w:rsidRPr="00432DD7">
        <w:rPr>
          <w:rFonts w:ascii="Georgia" w:hAnsi="Georgia" w:cs="Times New Roman"/>
          <w:sz w:val="24"/>
          <w:szCs w:val="24"/>
        </w:rPr>
        <w:t>pre-op</w:t>
      </w:r>
      <w:r w:rsidRPr="00432DD7">
        <w:rPr>
          <w:rFonts w:ascii="Georgia" w:hAnsi="Georgia" w:cs="Times New Roman"/>
          <w:sz w:val="24"/>
          <w:szCs w:val="24"/>
          <w:lang w:val="mk-MK"/>
        </w:rPr>
        <w:t xml:space="preserve"> односно водич како да ги наместиме забите на идната протеза. </w:t>
      </w:r>
    </w:p>
    <w:p w:rsidR="007C353C" w:rsidRDefault="00D46F54" w:rsidP="0022143C">
      <w:pPr>
        <w:ind w:firstLine="714"/>
        <w:jc w:val="both"/>
        <w:rPr>
          <w:rFonts w:ascii="Georgia" w:hAnsi="Georgia" w:cs="Times New Roman"/>
          <w:sz w:val="24"/>
          <w:szCs w:val="24"/>
          <w:lang w:val="mk-MK"/>
        </w:rPr>
      </w:pPr>
      <w:r w:rsidRPr="00432DD7">
        <w:rPr>
          <w:rFonts w:ascii="Georgia" w:hAnsi="Georgia" w:cs="Times New Roman"/>
          <w:sz w:val="24"/>
          <w:szCs w:val="24"/>
          <w:lang w:val="mk-MK"/>
        </w:rPr>
        <w:lastRenderedPageBreak/>
        <w:t>Започнува процесот на скенирање каде се скенира оклузијата, долниот па горниот модел, моделот со зашрафените абатменти</w:t>
      </w:r>
      <w:r w:rsidRPr="00432DD7">
        <w:rPr>
          <w:rFonts w:ascii="Georgia" w:hAnsi="Georgia" w:cs="Times New Roman"/>
          <w:sz w:val="24"/>
          <w:szCs w:val="24"/>
        </w:rPr>
        <w:t xml:space="preserve">, </w:t>
      </w:r>
      <w:r w:rsidRPr="00432DD7">
        <w:rPr>
          <w:rFonts w:ascii="Georgia" w:hAnsi="Georgia" w:cs="Times New Roman"/>
          <w:sz w:val="24"/>
          <w:szCs w:val="24"/>
          <w:lang w:val="mk-MK"/>
        </w:rPr>
        <w:t xml:space="preserve">како и со или без гингивата која се прави пред самото излевање на работниот модел. Откако ја завршуваме фазата на скенирање и ги имаме сите потребни информации, почнуваме со фазата на дизајн. </w:t>
      </w:r>
    </w:p>
    <w:p w:rsidR="000A10F8" w:rsidRPr="0045656C" w:rsidRDefault="00D46F54" w:rsidP="0022143C">
      <w:pPr>
        <w:ind w:firstLine="714"/>
        <w:jc w:val="both"/>
        <w:rPr>
          <w:rFonts w:ascii="Georgia" w:hAnsi="Georgia" w:cs="Times New Roman"/>
          <w:sz w:val="24"/>
          <w:szCs w:val="24"/>
        </w:rPr>
      </w:pPr>
      <w:r w:rsidRPr="00432DD7">
        <w:rPr>
          <w:rFonts w:ascii="Georgia" w:hAnsi="Georgia" w:cs="Times New Roman"/>
          <w:sz w:val="24"/>
          <w:szCs w:val="24"/>
          <w:lang w:val="mk-MK"/>
        </w:rPr>
        <w:t>Во зависност од тоа каков тип на абатменти користиме зависи и следната фаза односно дигиталното одбирање на истите. Секој производител си има свој дигитален абатмент кој го има во софтверот во соодветната дадотека на импланти. Се местат идните заби кои може да се поставуваат секој посебно или во синџир сите заедно. Откако ќе се наместат на точната позиција во оклузија со антагонистите следува фазата на дизајн на гингивата. Се обележува до каде ќе се протега истата и се дизајнира нејзиниот изглед</w:t>
      </w:r>
      <w:r w:rsidR="00270306">
        <w:rPr>
          <w:rFonts w:ascii="Georgia" w:hAnsi="Georgia" w:cs="Times New Roman"/>
          <w:sz w:val="24"/>
          <w:szCs w:val="24"/>
          <w:lang w:val="mk-MK"/>
        </w:rPr>
        <w:t>(Сл.бр.3)</w:t>
      </w:r>
      <w:r w:rsidRPr="00432DD7">
        <w:rPr>
          <w:rFonts w:ascii="Georgia" w:hAnsi="Georgia" w:cs="Times New Roman"/>
          <w:sz w:val="24"/>
          <w:szCs w:val="24"/>
          <w:lang w:val="mk-MK"/>
        </w:rPr>
        <w:t>.</w:t>
      </w:r>
    </w:p>
    <w:p w:rsidR="000A10F8" w:rsidRPr="000A10F8" w:rsidRDefault="00270306" w:rsidP="0022143C">
      <w:pPr>
        <w:ind w:firstLine="714"/>
        <w:jc w:val="both"/>
        <w:rPr>
          <w:rFonts w:ascii="Georgia" w:hAnsi="Georgia" w:cs="Times New Roman"/>
          <w:sz w:val="24"/>
          <w:szCs w:val="24"/>
          <w:lang w:val="mk-MK"/>
        </w:rPr>
      </w:pPr>
      <w:r w:rsidRPr="000A10F8">
        <w:rPr>
          <w:rFonts w:ascii="Georgia" w:hAnsi="Georgia" w:cs="Times New Roman"/>
          <w:noProof/>
          <w:sz w:val="24"/>
          <w:szCs w:val="24"/>
        </w:rPr>
        <w:drawing>
          <wp:anchor distT="0" distB="0" distL="114300" distR="114300" simplePos="0" relativeHeight="251667456" behindDoc="0" locked="0" layoutInCell="1" allowOverlap="1" wp14:anchorId="3ECA9141" wp14:editId="7C33462C">
            <wp:simplePos x="0" y="0"/>
            <wp:positionH relativeFrom="margin">
              <wp:posOffset>1080135</wp:posOffset>
            </wp:positionH>
            <wp:positionV relativeFrom="margin">
              <wp:posOffset>4692650</wp:posOffset>
            </wp:positionV>
            <wp:extent cx="3276600" cy="1842135"/>
            <wp:effectExtent l="0" t="0" r="0" b="5715"/>
            <wp:wrapSquare wrapText="bothSides"/>
            <wp:docPr id="7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6600" cy="1842135"/>
                    </a:xfrm>
                    <a:prstGeom prst="rect">
                      <a:avLst/>
                    </a:prstGeom>
                    <a:noFill/>
                    <a:ln>
                      <a:noFill/>
                    </a:ln>
                    <a:effectLst/>
                    <a:extLst/>
                  </pic:spPr>
                </pic:pic>
              </a:graphicData>
            </a:graphic>
          </wp:anchor>
        </w:drawing>
      </w:r>
      <w:r w:rsidR="00D46F54" w:rsidRPr="00432DD7">
        <w:rPr>
          <w:rFonts w:ascii="Georgia" w:hAnsi="Georgia" w:cs="Times New Roman"/>
          <w:sz w:val="24"/>
          <w:szCs w:val="24"/>
          <w:lang w:val="mk-MK"/>
        </w:rPr>
        <w:t>Во следната фаза наредените заби можат да се скратат односно да се редуцираат што би изгледале како препариран заб на кој понатака ќе биде дизајниран заб кој ќе биде посебно изрежан. Се спојуваат дизајнираната гингива и намалените заби кои веќе изгледаат на забни трупчиња (</w:t>
      </w:r>
      <w:r w:rsidR="00D46F54" w:rsidRPr="00432DD7">
        <w:rPr>
          <w:rFonts w:ascii="Georgia" w:hAnsi="Georgia" w:cs="Times New Roman"/>
          <w:sz w:val="24"/>
          <w:szCs w:val="24"/>
        </w:rPr>
        <w:t>thimble</w:t>
      </w:r>
      <w:r w:rsidR="00D46F54" w:rsidRPr="00432DD7">
        <w:rPr>
          <w:rFonts w:ascii="Georgia" w:hAnsi="Georgia" w:cs="Times New Roman"/>
          <w:sz w:val="24"/>
          <w:szCs w:val="24"/>
          <w:lang w:val="mk-MK"/>
        </w:rPr>
        <w:t xml:space="preserve">). Откако ќе се заврши оваа фаза самиот софтвер дава можност одма се дизајнираат идните заби или тие можат да бидат дизајнирани после откако ќе биде изрежан овој дел од протезата со што повторно ќе следи фазата на скенирање и дизајнирање се под нов налог. </w:t>
      </w:r>
      <w:bookmarkStart w:id="20" w:name="_Toc105234543"/>
    </w:p>
    <w:p w:rsidR="003B6CF5" w:rsidRDefault="003B6CF5" w:rsidP="0022143C">
      <w:pPr>
        <w:spacing w:after="160"/>
        <w:jc w:val="both"/>
        <w:rPr>
          <w:rFonts w:ascii="Georgia" w:hAnsi="Georgia" w:cs="Times New Roman"/>
          <w:b/>
          <w:sz w:val="24"/>
          <w:szCs w:val="24"/>
        </w:rPr>
      </w:pPr>
    </w:p>
    <w:p w:rsidR="0045656C" w:rsidRDefault="0045656C" w:rsidP="0022143C">
      <w:pPr>
        <w:spacing w:after="160"/>
        <w:jc w:val="both"/>
        <w:rPr>
          <w:rFonts w:ascii="Georgia" w:hAnsi="Georgia" w:cs="Times New Roman"/>
          <w:b/>
          <w:sz w:val="24"/>
          <w:szCs w:val="24"/>
        </w:rPr>
      </w:pPr>
    </w:p>
    <w:p w:rsidR="0045656C" w:rsidRDefault="0045656C" w:rsidP="0022143C">
      <w:pPr>
        <w:spacing w:after="160"/>
        <w:jc w:val="both"/>
        <w:rPr>
          <w:rFonts w:ascii="Georgia" w:hAnsi="Georgia" w:cs="Times New Roman"/>
          <w:b/>
          <w:sz w:val="24"/>
          <w:szCs w:val="24"/>
        </w:rPr>
      </w:pPr>
    </w:p>
    <w:p w:rsidR="0045656C" w:rsidRDefault="0045656C" w:rsidP="0022143C">
      <w:pPr>
        <w:spacing w:after="160"/>
        <w:jc w:val="both"/>
        <w:rPr>
          <w:rFonts w:ascii="Georgia" w:hAnsi="Georgia" w:cs="Times New Roman"/>
          <w:b/>
          <w:sz w:val="24"/>
          <w:szCs w:val="24"/>
        </w:rPr>
      </w:pPr>
    </w:p>
    <w:p w:rsidR="0045656C" w:rsidRDefault="0045656C" w:rsidP="0022143C">
      <w:pPr>
        <w:spacing w:after="160"/>
        <w:jc w:val="both"/>
        <w:rPr>
          <w:rFonts w:ascii="Georgia" w:hAnsi="Georgia" w:cs="Times New Roman"/>
          <w:b/>
          <w:sz w:val="24"/>
          <w:szCs w:val="24"/>
        </w:rPr>
      </w:pPr>
    </w:p>
    <w:p w:rsidR="0045656C" w:rsidRDefault="0045656C" w:rsidP="0022143C">
      <w:pPr>
        <w:spacing w:after="160"/>
        <w:jc w:val="both"/>
        <w:rPr>
          <w:rFonts w:ascii="Georgia" w:hAnsi="Georgia" w:cs="Times New Roman"/>
          <w:b/>
          <w:sz w:val="24"/>
          <w:szCs w:val="24"/>
        </w:rPr>
      </w:pPr>
    </w:p>
    <w:p w:rsidR="0045656C" w:rsidRDefault="00270306" w:rsidP="0022143C">
      <w:pPr>
        <w:spacing w:after="160"/>
        <w:jc w:val="both"/>
        <w:rPr>
          <w:rFonts w:ascii="Georgia" w:hAnsi="Georgia" w:cs="Times New Roman"/>
          <w:b/>
          <w:sz w:val="24"/>
          <w:szCs w:val="24"/>
        </w:rPr>
      </w:pPr>
      <w:r w:rsidRPr="00270306">
        <w:rPr>
          <w:rFonts w:ascii="Georgia" w:hAnsi="Georgia" w:cs="Times New Roman"/>
          <w:noProof/>
          <w:sz w:val="24"/>
          <w:szCs w:val="24"/>
        </w:rPr>
        <mc:AlternateContent>
          <mc:Choice Requires="wps">
            <w:drawing>
              <wp:anchor distT="0" distB="0" distL="114300" distR="114300" simplePos="0" relativeHeight="251674624" behindDoc="0" locked="0" layoutInCell="1" allowOverlap="1" wp14:anchorId="561804D6" wp14:editId="727E7382">
                <wp:simplePos x="0" y="0"/>
                <wp:positionH relativeFrom="column">
                  <wp:posOffset>1016552</wp:posOffset>
                </wp:positionH>
                <wp:positionV relativeFrom="paragraph">
                  <wp:posOffset>161925</wp:posOffset>
                </wp:positionV>
                <wp:extent cx="3418868" cy="1403985"/>
                <wp:effectExtent l="0" t="0" r="0" b="31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868" cy="1403985"/>
                        </a:xfrm>
                        <a:prstGeom prst="rect">
                          <a:avLst/>
                        </a:prstGeom>
                        <a:solidFill>
                          <a:srgbClr val="FFFFFF"/>
                        </a:solidFill>
                        <a:ln w="9525">
                          <a:noFill/>
                          <a:miter lim="800000"/>
                          <a:headEnd/>
                          <a:tailEnd/>
                        </a:ln>
                      </wps:spPr>
                      <wps:txbx>
                        <w:txbxContent>
                          <w:p w:rsidR="00270306" w:rsidRPr="00270306" w:rsidRDefault="00270306">
                            <w:pPr>
                              <w:rPr>
                                <w:rFonts w:ascii="Georgia" w:hAnsi="Georgia"/>
                                <w:sz w:val="24"/>
                                <w:szCs w:val="24"/>
                                <w:lang w:val="mk-MK"/>
                              </w:rPr>
                            </w:pPr>
                            <w:r w:rsidRPr="00270306">
                              <w:rPr>
                                <w:rFonts w:ascii="Georgia" w:hAnsi="Georgia"/>
                                <w:b/>
                                <w:sz w:val="24"/>
                                <w:szCs w:val="24"/>
                                <w:lang w:val="mk-MK"/>
                              </w:rPr>
                              <w:t>Слика 3.</w:t>
                            </w:r>
                            <w:r>
                              <w:rPr>
                                <w:rFonts w:ascii="Georgia" w:hAnsi="Georgia"/>
                                <w:sz w:val="24"/>
                                <w:szCs w:val="24"/>
                                <w:lang w:val="mk-MK"/>
                              </w:rPr>
                              <w:t xml:space="preserve"> Поставени заби и дизајн на гингивалниот дел од хибридната протеза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80.05pt;margin-top:12.75pt;width:269.2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" stroked="f">
                <v:textbox style="mso-fit-shape-to-text:t">
                  <w:txbxContent>
                    <w:p w:rsidR="00270306" w:rsidRPr="00270306" w:rsidRDefault="00270306">
                      <w:pPr>
                        <w:rPr>
                          <w:rFonts w:ascii="Georgia" w:hAnsi="Georgia"/>
                          <w:sz w:val="24"/>
                          <w:szCs w:val="24"/>
                          <w:lang w:val="mk-MK"/>
                        </w:rPr>
                      </w:pPr>
                      <w:r w:rsidRPr="00270306">
                        <w:rPr>
                          <w:rFonts w:ascii="Georgia" w:hAnsi="Georgia"/>
                          <w:b/>
                          <w:sz w:val="24"/>
                          <w:szCs w:val="24"/>
                          <w:lang w:val="mk-MK"/>
                        </w:rPr>
                        <w:t>Слика 3.</w:t>
                      </w:r>
                      <w:r>
                        <w:rPr>
                          <w:rFonts w:ascii="Georgia" w:hAnsi="Georgia"/>
                          <w:sz w:val="24"/>
                          <w:szCs w:val="24"/>
                          <w:lang w:val="mk-MK"/>
                        </w:rPr>
                        <w:t xml:space="preserve"> Поставени заби и дизајн на гингивалниот дел од хибридната протеза</w:t>
                      </w:r>
                    </w:p>
                  </w:txbxContent>
                </v:textbox>
              </v:shape>
            </w:pict>
          </mc:Fallback>
        </mc:AlternateContent>
      </w:r>
    </w:p>
    <w:p w:rsidR="0045656C" w:rsidRDefault="0045656C" w:rsidP="0022143C">
      <w:pPr>
        <w:spacing w:after="160"/>
        <w:jc w:val="both"/>
        <w:rPr>
          <w:rFonts w:ascii="Georgia" w:hAnsi="Georgia" w:cs="Times New Roman"/>
          <w:b/>
          <w:sz w:val="24"/>
          <w:szCs w:val="24"/>
        </w:rPr>
      </w:pPr>
    </w:p>
    <w:p w:rsidR="00270306" w:rsidRDefault="00270306" w:rsidP="0022143C">
      <w:pPr>
        <w:spacing w:after="160"/>
        <w:jc w:val="both"/>
        <w:outlineLvl w:val="1"/>
        <w:rPr>
          <w:rFonts w:ascii="Georgia" w:hAnsi="Georgia" w:cs="Times New Roman"/>
          <w:b/>
          <w:sz w:val="24"/>
          <w:szCs w:val="24"/>
          <w:lang w:val="mk-MK"/>
        </w:rPr>
      </w:pPr>
    </w:p>
    <w:p w:rsidR="00462CB2" w:rsidRPr="00E06B94" w:rsidRDefault="001341B6" w:rsidP="0022143C">
      <w:pPr>
        <w:spacing w:after="160"/>
        <w:jc w:val="both"/>
        <w:outlineLvl w:val="1"/>
        <w:rPr>
          <w:rFonts w:ascii="Georgia" w:hAnsi="Georgia" w:cs="Times New Roman"/>
          <w:b/>
          <w:sz w:val="24"/>
          <w:szCs w:val="24"/>
          <w:lang w:val="mk-MK"/>
        </w:rPr>
      </w:pPr>
      <w:bookmarkStart w:id="21" w:name="_Toc136509958"/>
      <w:r w:rsidRPr="001341B6">
        <w:rPr>
          <w:rFonts w:ascii="Georgia" w:hAnsi="Georgia" w:cs="Times New Roman"/>
          <w:b/>
          <w:sz w:val="24"/>
          <w:szCs w:val="24"/>
        </w:rPr>
        <w:t xml:space="preserve">6.1.5 </w:t>
      </w:r>
      <w:r w:rsidR="00D46F54" w:rsidRPr="001341B6">
        <w:rPr>
          <w:rFonts w:ascii="Georgia" w:hAnsi="Georgia" w:cs="Times New Roman"/>
          <w:b/>
          <w:sz w:val="24"/>
          <w:szCs w:val="24"/>
          <w:lang w:val="mk-MK"/>
        </w:rPr>
        <w:t>Режење на идната хибридна протеза</w:t>
      </w:r>
      <w:bookmarkEnd w:id="20"/>
      <w:bookmarkEnd w:id="21"/>
    </w:p>
    <w:p w:rsidR="00D46F54" w:rsidRPr="00432DD7" w:rsidRDefault="00D46F54" w:rsidP="0022143C">
      <w:pPr>
        <w:ind w:firstLine="720"/>
        <w:jc w:val="both"/>
        <w:rPr>
          <w:rFonts w:ascii="Georgia" w:hAnsi="Georgia" w:cs="Times New Roman"/>
          <w:sz w:val="24"/>
          <w:szCs w:val="24"/>
          <w:lang w:val="mk-MK"/>
        </w:rPr>
      </w:pPr>
      <w:r w:rsidRPr="00432DD7">
        <w:rPr>
          <w:rFonts w:ascii="Georgia" w:hAnsi="Georgia" w:cs="Times New Roman"/>
          <w:sz w:val="24"/>
          <w:szCs w:val="24"/>
          <w:lang w:val="mk-MK"/>
        </w:rPr>
        <w:t>Веќе дизајнираната протеза</w:t>
      </w:r>
      <w:r w:rsidR="00270306">
        <w:rPr>
          <w:rFonts w:ascii="Georgia" w:hAnsi="Georgia" w:cs="Times New Roman"/>
          <w:sz w:val="24"/>
          <w:szCs w:val="24"/>
          <w:lang w:val="mk-MK"/>
        </w:rPr>
        <w:t xml:space="preserve"> односно нејзиниот скелет</w:t>
      </w:r>
      <w:r w:rsidR="0062491C">
        <w:rPr>
          <w:rFonts w:ascii="Georgia" w:hAnsi="Georgia" w:cs="Times New Roman"/>
          <w:sz w:val="24"/>
          <w:szCs w:val="24"/>
          <w:lang w:val="mk-MK"/>
        </w:rPr>
        <w:t>(Сл.бр.4)</w:t>
      </w:r>
      <w:r w:rsidR="00270306">
        <w:rPr>
          <w:rFonts w:ascii="Georgia" w:hAnsi="Georgia" w:cs="Times New Roman"/>
          <w:sz w:val="24"/>
          <w:szCs w:val="24"/>
          <w:lang w:val="mk-MK"/>
        </w:rPr>
        <w:t xml:space="preserve"> може да биде добиен</w:t>
      </w:r>
      <w:r w:rsidRPr="00432DD7">
        <w:rPr>
          <w:rFonts w:ascii="Georgia" w:hAnsi="Georgia" w:cs="Times New Roman"/>
          <w:sz w:val="24"/>
          <w:szCs w:val="24"/>
          <w:lang w:val="mk-MK"/>
        </w:rPr>
        <w:t xml:space="preserve"> на повеќе начини:</w:t>
      </w:r>
    </w:p>
    <w:p w:rsidR="00D46F54" w:rsidRPr="00432DD7" w:rsidRDefault="00270306" w:rsidP="0022143C">
      <w:pPr>
        <w:pStyle w:val="ListParagraph"/>
        <w:numPr>
          <w:ilvl w:val="0"/>
          <w:numId w:val="4"/>
        </w:numPr>
        <w:spacing w:after="160" w:line="360" w:lineRule="auto"/>
        <w:ind w:left="1797" w:hanging="357"/>
        <w:jc w:val="both"/>
        <w:rPr>
          <w:rFonts w:ascii="Georgia" w:hAnsi="Georgia" w:cs="Times New Roman"/>
          <w:sz w:val="24"/>
          <w:szCs w:val="24"/>
          <w:lang w:val="mk-MK"/>
        </w:rPr>
      </w:pPr>
      <w:r>
        <w:rPr>
          <w:rFonts w:ascii="Georgia" w:hAnsi="Georgia" w:cs="Times New Roman"/>
          <w:sz w:val="24"/>
          <w:szCs w:val="24"/>
          <w:lang w:val="mk-MK"/>
        </w:rPr>
        <w:t>Изрежан</w:t>
      </w:r>
      <w:r w:rsidR="00D46F54" w:rsidRPr="00432DD7">
        <w:rPr>
          <w:rFonts w:ascii="Georgia" w:hAnsi="Georgia" w:cs="Times New Roman"/>
          <w:sz w:val="24"/>
          <w:szCs w:val="24"/>
          <w:lang w:val="mk-MK"/>
        </w:rPr>
        <w:t xml:space="preserve"> во блок од цирконија;</w:t>
      </w:r>
    </w:p>
    <w:p w:rsidR="00D46F54" w:rsidRPr="00432DD7" w:rsidRDefault="00945E32" w:rsidP="0022143C">
      <w:pPr>
        <w:pStyle w:val="ListParagraph"/>
        <w:numPr>
          <w:ilvl w:val="0"/>
          <w:numId w:val="4"/>
        </w:numPr>
        <w:spacing w:after="160" w:line="360" w:lineRule="auto"/>
        <w:ind w:left="1797" w:hanging="357"/>
        <w:jc w:val="both"/>
        <w:rPr>
          <w:rFonts w:ascii="Georgia" w:hAnsi="Georgia" w:cs="Times New Roman"/>
          <w:sz w:val="24"/>
          <w:szCs w:val="24"/>
          <w:lang w:val="mk-MK"/>
        </w:rPr>
      </w:pPr>
      <w:r>
        <w:rPr>
          <w:rFonts w:ascii="Georgia" w:hAnsi="Georgia" w:cs="Times New Roman"/>
          <w:sz w:val="24"/>
          <w:szCs w:val="24"/>
          <w:lang w:val="mk-MK"/>
        </w:rPr>
        <w:t>Испечатен</w:t>
      </w:r>
      <w:r w:rsidR="00D46F54" w:rsidRPr="00432DD7">
        <w:rPr>
          <w:rFonts w:ascii="Georgia" w:hAnsi="Georgia" w:cs="Times New Roman"/>
          <w:sz w:val="24"/>
          <w:szCs w:val="24"/>
          <w:lang w:val="mk-MK"/>
        </w:rPr>
        <w:t xml:space="preserve"> во восок па потоа вложена во метал;</w:t>
      </w:r>
    </w:p>
    <w:p w:rsidR="00D46F54" w:rsidRPr="00432DD7" w:rsidRDefault="00270306" w:rsidP="0022143C">
      <w:pPr>
        <w:pStyle w:val="ListParagraph"/>
        <w:numPr>
          <w:ilvl w:val="0"/>
          <w:numId w:val="4"/>
        </w:numPr>
        <w:spacing w:after="160" w:line="360" w:lineRule="auto"/>
        <w:ind w:left="1797" w:hanging="357"/>
        <w:jc w:val="both"/>
        <w:rPr>
          <w:rFonts w:ascii="Georgia" w:hAnsi="Georgia" w:cs="Times New Roman"/>
          <w:sz w:val="24"/>
          <w:szCs w:val="24"/>
          <w:lang w:val="mk-MK"/>
        </w:rPr>
      </w:pPr>
      <w:r>
        <w:rPr>
          <w:rFonts w:ascii="Georgia" w:hAnsi="Georgia" w:cs="Times New Roman"/>
          <w:sz w:val="24"/>
          <w:szCs w:val="24"/>
          <w:lang w:val="mk-MK"/>
        </w:rPr>
        <w:t>Изрежан</w:t>
      </w:r>
      <w:r w:rsidR="00D46F54" w:rsidRPr="00432DD7">
        <w:rPr>
          <w:rFonts w:ascii="Georgia" w:hAnsi="Georgia" w:cs="Times New Roman"/>
          <w:sz w:val="24"/>
          <w:szCs w:val="24"/>
          <w:lang w:val="mk-MK"/>
        </w:rPr>
        <w:t xml:space="preserve"> од метал;</w:t>
      </w:r>
    </w:p>
    <w:p w:rsidR="00D46F54" w:rsidRDefault="00945E32" w:rsidP="0022143C">
      <w:pPr>
        <w:pStyle w:val="ListParagraph"/>
        <w:numPr>
          <w:ilvl w:val="0"/>
          <w:numId w:val="4"/>
        </w:numPr>
        <w:spacing w:after="160" w:line="360" w:lineRule="auto"/>
        <w:ind w:left="1797" w:hanging="357"/>
        <w:jc w:val="both"/>
        <w:rPr>
          <w:rFonts w:ascii="Georgia" w:hAnsi="Georgia" w:cs="Times New Roman"/>
          <w:sz w:val="24"/>
          <w:szCs w:val="24"/>
          <w:lang w:val="mk-MK"/>
        </w:rPr>
      </w:pPr>
      <w:r>
        <w:rPr>
          <w:rFonts w:ascii="Georgia" w:hAnsi="Georgia" w:cs="Times New Roman"/>
          <w:sz w:val="24"/>
          <w:szCs w:val="24"/>
          <w:lang w:val="mk-MK"/>
        </w:rPr>
        <w:lastRenderedPageBreak/>
        <w:t>Испечатен</w:t>
      </w:r>
      <w:r w:rsidR="00D46F54" w:rsidRPr="00432DD7">
        <w:rPr>
          <w:rFonts w:ascii="Georgia" w:hAnsi="Georgia" w:cs="Times New Roman"/>
          <w:sz w:val="24"/>
          <w:szCs w:val="24"/>
          <w:lang w:val="mk-MK"/>
        </w:rPr>
        <w:t xml:space="preserve"> од м</w:t>
      </w:r>
      <w:r w:rsidR="0012316D">
        <w:rPr>
          <w:rFonts w:ascii="Georgia" w:hAnsi="Georgia" w:cs="Times New Roman"/>
          <w:sz w:val="24"/>
          <w:szCs w:val="24"/>
          <w:lang w:val="mk-MK"/>
        </w:rPr>
        <w:t>етал.</w:t>
      </w:r>
    </w:p>
    <w:p w:rsidR="002E22DE" w:rsidRPr="002E22DE" w:rsidRDefault="002E22DE" w:rsidP="002E22DE">
      <w:pPr>
        <w:spacing w:after="160" w:line="360" w:lineRule="auto"/>
        <w:ind w:left="720"/>
        <w:jc w:val="both"/>
        <w:rPr>
          <w:rFonts w:ascii="Georgia" w:hAnsi="Georgia" w:cs="Times New Roman"/>
          <w:sz w:val="24"/>
          <w:szCs w:val="24"/>
          <w:lang w:val="mk-MK"/>
        </w:rPr>
      </w:pPr>
      <w:r>
        <w:rPr>
          <w:rFonts w:ascii="Georgia" w:hAnsi="Georgia" w:cs="Times New Roman"/>
          <w:sz w:val="24"/>
          <w:szCs w:val="24"/>
          <w:lang w:val="mk-MK"/>
        </w:rPr>
        <w:t xml:space="preserve">Додека пак забите можат да бидат изрежани во блок од цирконија или пак да се изработат по класичната техника со наслојување керамика. </w:t>
      </w:r>
    </w:p>
    <w:p w:rsidR="007C353C" w:rsidRDefault="00D46F54" w:rsidP="0022143C">
      <w:pPr>
        <w:ind w:firstLine="720"/>
        <w:jc w:val="both"/>
        <w:rPr>
          <w:rFonts w:ascii="Georgia" w:hAnsi="Georgia" w:cs="Times New Roman"/>
          <w:sz w:val="24"/>
          <w:szCs w:val="24"/>
          <w:lang w:val="mk-MK"/>
        </w:rPr>
      </w:pPr>
      <w:r w:rsidRPr="00432DD7">
        <w:rPr>
          <w:rFonts w:ascii="Georgia" w:hAnsi="Georgia" w:cs="Times New Roman"/>
          <w:sz w:val="24"/>
          <w:szCs w:val="24"/>
          <w:lang w:val="mk-MK"/>
        </w:rPr>
        <w:t>Во зависност о</w:t>
      </w:r>
      <w:r w:rsidR="00945E32">
        <w:rPr>
          <w:rFonts w:ascii="Georgia" w:hAnsi="Georgia" w:cs="Times New Roman"/>
          <w:sz w:val="24"/>
          <w:szCs w:val="24"/>
          <w:lang w:val="mk-MK"/>
        </w:rPr>
        <w:t>д тоа кој начин на режење/ печате</w:t>
      </w:r>
      <w:r w:rsidRPr="00432DD7">
        <w:rPr>
          <w:rFonts w:ascii="Georgia" w:hAnsi="Georgia" w:cs="Times New Roman"/>
          <w:sz w:val="24"/>
          <w:szCs w:val="24"/>
          <w:lang w:val="mk-MK"/>
        </w:rPr>
        <w:t xml:space="preserve">ње ќе се одбере зависи и принципот на работа, но генерано секоја </w:t>
      </w:r>
      <w:r w:rsidRPr="00432DD7">
        <w:rPr>
          <w:rFonts w:ascii="Georgia" w:hAnsi="Georgia" w:cs="Times New Roman"/>
          <w:sz w:val="24"/>
          <w:szCs w:val="24"/>
        </w:rPr>
        <w:t xml:space="preserve"> </w:t>
      </w:r>
      <w:r w:rsidRPr="00432DD7">
        <w:rPr>
          <w:rFonts w:ascii="Georgia" w:hAnsi="Georgia" w:cs="Times New Roman"/>
          <w:sz w:val="24"/>
          <w:szCs w:val="24"/>
          <w:lang w:val="mk-MK"/>
        </w:rPr>
        <w:t xml:space="preserve">машина има специјален софтвер во кој се поставуваат претходно изработените протетски надоместоци како </w:t>
      </w:r>
      <w:r w:rsidRPr="00432DD7">
        <w:rPr>
          <w:rFonts w:ascii="Georgia" w:hAnsi="Georgia" w:cs="Times New Roman"/>
          <w:sz w:val="24"/>
          <w:szCs w:val="24"/>
        </w:rPr>
        <w:t xml:space="preserve">STL </w:t>
      </w:r>
      <w:r w:rsidRPr="00432DD7">
        <w:rPr>
          <w:rFonts w:ascii="Georgia" w:hAnsi="Georgia" w:cs="Times New Roman"/>
          <w:sz w:val="24"/>
          <w:szCs w:val="24"/>
          <w:lang w:val="mk-MK"/>
        </w:rPr>
        <w:t xml:space="preserve">фајлови. </w:t>
      </w:r>
    </w:p>
    <w:p w:rsidR="00D46F54" w:rsidRDefault="00D46F54" w:rsidP="0022143C">
      <w:pPr>
        <w:ind w:firstLine="720"/>
        <w:jc w:val="both"/>
        <w:rPr>
          <w:rFonts w:ascii="Georgia" w:hAnsi="Georgia" w:cs="Times New Roman"/>
          <w:sz w:val="24"/>
          <w:szCs w:val="24"/>
          <w:lang w:val="mk-MK"/>
        </w:rPr>
      </w:pPr>
      <w:r w:rsidRPr="00432DD7">
        <w:rPr>
          <w:rFonts w:ascii="Georgia" w:hAnsi="Georgia" w:cs="Times New Roman"/>
          <w:sz w:val="24"/>
          <w:szCs w:val="24"/>
          <w:lang w:val="mk-MK"/>
        </w:rPr>
        <w:t>Самиот софтвер прави стратегија по кој машината ќе го реже надоместокот. Откако ќе се процесира оваа стратегија се пренесува во самата машина и зап</w:t>
      </w:r>
      <w:r w:rsidR="00945E32">
        <w:rPr>
          <w:rFonts w:ascii="Georgia" w:hAnsi="Georgia" w:cs="Times New Roman"/>
          <w:sz w:val="24"/>
          <w:szCs w:val="24"/>
          <w:lang w:val="mk-MK"/>
        </w:rPr>
        <w:t>очнува процесот на режење/печате</w:t>
      </w:r>
      <w:r w:rsidRPr="00432DD7">
        <w:rPr>
          <w:rFonts w:ascii="Georgia" w:hAnsi="Georgia" w:cs="Times New Roman"/>
          <w:sz w:val="24"/>
          <w:szCs w:val="24"/>
          <w:lang w:val="mk-MK"/>
        </w:rPr>
        <w:t>ње. Во зависнот од материјалот и големината на протетскиот надоместок зависи времетрањето на режење на истиот.</w:t>
      </w:r>
    </w:p>
    <w:p w:rsidR="003F1B79" w:rsidRDefault="00CC08F5" w:rsidP="0022143C">
      <w:pPr>
        <w:ind w:firstLine="720"/>
        <w:jc w:val="both"/>
        <w:rPr>
          <w:rFonts w:ascii="Georgia" w:hAnsi="Georgia" w:cs="Times New Roman"/>
          <w:sz w:val="24"/>
          <w:szCs w:val="24"/>
          <w:lang w:val="mk-MK"/>
        </w:rPr>
      </w:pPr>
      <w:r>
        <w:rPr>
          <w:noProof/>
        </w:rPr>
        <w:drawing>
          <wp:inline distT="0" distB="0" distL="0" distR="0" wp14:anchorId="33B0B00D" wp14:editId="1C5EBB11">
            <wp:extent cx="1892596" cy="1488559"/>
            <wp:effectExtent l="0" t="0" r="0" b="0"/>
            <wp:docPr id="7" name="Picture 7" descr="https://balticimplants.eu/wp-content/uploads/2015/11/titanium-dental-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lticimplants.eu/wp-content/uploads/2015/11/titanium-dental-bar.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5980" r="23497"/>
                    <a:stretch/>
                  </pic:blipFill>
                  <pic:spPr bwMode="auto">
                    <a:xfrm>
                      <a:off x="0" y="0"/>
                      <a:ext cx="1898446" cy="1493160"/>
                    </a:xfrm>
                    <a:prstGeom prst="rect">
                      <a:avLst/>
                    </a:prstGeom>
                    <a:noFill/>
                    <a:ln>
                      <a:noFill/>
                    </a:ln>
                    <a:extLst>
                      <a:ext uri="{53640926-AAD7-44D8-BBD7-CCE9431645EC}">
                        <a14:shadowObscured xmlns:a14="http://schemas.microsoft.com/office/drawing/2010/main"/>
                      </a:ext>
                    </a:extLst>
                  </pic:spPr>
                </pic:pic>
              </a:graphicData>
            </a:graphic>
          </wp:inline>
        </w:drawing>
      </w:r>
      <w:r w:rsidRPr="00CC08F5">
        <w:rPr>
          <w:noProof/>
        </w:rPr>
        <w:t xml:space="preserve"> </w:t>
      </w:r>
      <w:r>
        <w:rPr>
          <w:noProof/>
        </w:rPr>
        <w:drawing>
          <wp:inline distT="0" distB="0" distL="0" distR="0" wp14:anchorId="793B3491" wp14:editId="6F5CA41F">
            <wp:extent cx="2349795" cy="1563569"/>
            <wp:effectExtent l="0" t="0" r="0" b="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8022" cy="1562389"/>
                    </a:xfrm>
                    <a:prstGeom prst="rect">
                      <a:avLst/>
                    </a:prstGeom>
                    <a:noFill/>
                    <a:ln>
                      <a:noFill/>
                    </a:ln>
                    <a:effectLst/>
                    <a:extLst/>
                  </pic:spPr>
                </pic:pic>
              </a:graphicData>
            </a:graphic>
          </wp:inline>
        </w:drawing>
      </w:r>
    </w:p>
    <w:p w:rsidR="00CC08F5" w:rsidRDefault="003E20AA" w:rsidP="0022143C">
      <w:pPr>
        <w:jc w:val="both"/>
        <w:rPr>
          <w:rFonts w:ascii="Georgia" w:hAnsi="Georgia" w:cs="Times New Roman"/>
          <w:b/>
          <w:sz w:val="24"/>
          <w:szCs w:val="24"/>
          <w:lang w:val="mk-MK"/>
        </w:rPr>
      </w:pPr>
      <w:r w:rsidRPr="0062491C">
        <w:rPr>
          <w:rFonts w:ascii="Georgia" w:hAnsi="Georgia" w:cs="Times New Roman"/>
          <w:noProof/>
          <w:sz w:val="24"/>
          <w:szCs w:val="24"/>
        </w:rPr>
        <mc:AlternateContent>
          <mc:Choice Requires="wps">
            <w:drawing>
              <wp:anchor distT="0" distB="0" distL="114300" distR="114300" simplePos="0" relativeHeight="251676672" behindDoc="0" locked="0" layoutInCell="1" allowOverlap="1" wp14:anchorId="6DBAEFBA" wp14:editId="378BB59F">
                <wp:simplePos x="0" y="0"/>
                <wp:positionH relativeFrom="column">
                  <wp:posOffset>825500</wp:posOffset>
                </wp:positionH>
                <wp:positionV relativeFrom="paragraph">
                  <wp:posOffset>251460</wp:posOffset>
                </wp:positionV>
                <wp:extent cx="3905885" cy="140398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885" cy="1403985"/>
                        </a:xfrm>
                        <a:prstGeom prst="rect">
                          <a:avLst/>
                        </a:prstGeom>
                        <a:solidFill>
                          <a:srgbClr val="FFFFFF"/>
                        </a:solidFill>
                        <a:ln w="9525">
                          <a:noFill/>
                          <a:miter lim="800000"/>
                          <a:headEnd/>
                          <a:tailEnd/>
                        </a:ln>
                      </wps:spPr>
                      <wps:txbx>
                        <w:txbxContent>
                          <w:p w:rsidR="0062491C" w:rsidRPr="0062491C" w:rsidRDefault="0062491C">
                            <w:pPr>
                              <w:rPr>
                                <w:rFonts w:ascii="Georgia" w:hAnsi="Georgia"/>
                                <w:sz w:val="24"/>
                                <w:szCs w:val="24"/>
                                <w:lang w:val="mk-MK"/>
                              </w:rPr>
                            </w:pPr>
                            <w:r>
                              <w:rPr>
                                <w:rFonts w:ascii="Georgia" w:hAnsi="Georgia"/>
                                <w:b/>
                                <w:sz w:val="24"/>
                                <w:szCs w:val="24"/>
                                <w:lang w:val="mk-MK"/>
                              </w:rPr>
                              <w:t>Слика 5</w:t>
                            </w:r>
                            <w:r>
                              <w:rPr>
                                <w:rFonts w:ascii="Georgia" w:hAnsi="Georgia"/>
                                <w:b/>
                                <w:sz w:val="24"/>
                                <w:szCs w:val="24"/>
                              </w:rPr>
                              <w:t xml:space="preserve">. </w:t>
                            </w:r>
                            <w:r>
                              <w:rPr>
                                <w:rFonts w:ascii="Georgia" w:hAnsi="Georgia"/>
                                <w:sz w:val="24"/>
                                <w:szCs w:val="24"/>
                                <w:lang w:val="mk-MK"/>
                              </w:rPr>
                              <w:t xml:space="preserve">Скелет на идната хибридна протеза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65pt;margin-top:19.8pt;width:307.55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" stroked="f">
                <v:textbox style="mso-fit-shape-to-text:t">
                  <w:txbxContent>
                    <w:p w:rsidR="0062491C" w:rsidRPr="0062491C" w:rsidRDefault="0062491C">
                      <w:pPr>
                        <w:rPr>
                          <w:rFonts w:ascii="Georgia" w:hAnsi="Georgia"/>
                          <w:sz w:val="24"/>
                          <w:szCs w:val="24"/>
                          <w:lang w:val="mk-MK"/>
                        </w:rPr>
                      </w:pPr>
                      <w:r>
                        <w:rPr>
                          <w:rFonts w:ascii="Georgia" w:hAnsi="Georgia"/>
                          <w:b/>
                          <w:sz w:val="24"/>
                          <w:szCs w:val="24"/>
                          <w:lang w:val="mk-MK"/>
                        </w:rPr>
                        <w:t>Слика 5</w:t>
                      </w:r>
                      <w:r>
                        <w:rPr>
                          <w:rFonts w:ascii="Georgia" w:hAnsi="Georgia"/>
                          <w:b/>
                          <w:sz w:val="24"/>
                          <w:szCs w:val="24"/>
                        </w:rPr>
                        <w:t xml:space="preserve">. </w:t>
                      </w:r>
                      <w:r>
                        <w:rPr>
                          <w:rFonts w:ascii="Georgia" w:hAnsi="Georgia"/>
                          <w:sz w:val="24"/>
                          <w:szCs w:val="24"/>
                          <w:lang w:val="mk-MK"/>
                        </w:rPr>
                        <w:t xml:space="preserve">Скелет на идната хибридна протеза </w:t>
                      </w:r>
                    </w:p>
                  </w:txbxContent>
                </v:textbox>
              </v:shape>
            </w:pict>
          </mc:Fallback>
        </mc:AlternateContent>
      </w:r>
    </w:p>
    <w:p w:rsidR="00BA6413" w:rsidRDefault="00BA6413" w:rsidP="0022143C">
      <w:pPr>
        <w:jc w:val="both"/>
        <w:rPr>
          <w:rFonts w:ascii="Georgia" w:hAnsi="Georgia" w:cs="Times New Roman"/>
          <w:b/>
          <w:sz w:val="24"/>
          <w:szCs w:val="24"/>
          <w:lang w:val="mk-MK"/>
        </w:rPr>
      </w:pPr>
    </w:p>
    <w:p w:rsidR="00BA6413" w:rsidRDefault="00BA6413" w:rsidP="0022143C">
      <w:pPr>
        <w:jc w:val="both"/>
        <w:rPr>
          <w:rFonts w:ascii="Georgia" w:hAnsi="Georgia" w:cs="Times New Roman"/>
          <w:b/>
          <w:sz w:val="24"/>
          <w:szCs w:val="24"/>
          <w:lang w:val="mk-MK"/>
        </w:rPr>
      </w:pPr>
    </w:p>
    <w:p w:rsidR="0045656C" w:rsidRDefault="0045656C" w:rsidP="0022143C">
      <w:pPr>
        <w:jc w:val="both"/>
        <w:outlineLvl w:val="1"/>
        <w:rPr>
          <w:rFonts w:ascii="Georgia" w:hAnsi="Georgia" w:cs="Times New Roman"/>
          <w:b/>
          <w:sz w:val="24"/>
          <w:szCs w:val="24"/>
          <w:lang w:val="mk-MK"/>
        </w:rPr>
      </w:pPr>
      <w:bookmarkStart w:id="22" w:name="_Toc136509959"/>
      <w:r>
        <w:rPr>
          <w:rFonts w:ascii="Georgia" w:hAnsi="Georgia" w:cs="Times New Roman"/>
          <w:b/>
          <w:sz w:val="24"/>
          <w:szCs w:val="24"/>
          <w:lang w:val="mk-MK"/>
        </w:rPr>
        <w:t>6.1.6 Завршни фази</w:t>
      </w:r>
      <w:bookmarkEnd w:id="22"/>
    </w:p>
    <w:p w:rsidR="00CC08F5" w:rsidRDefault="00563A9D" w:rsidP="0022143C">
      <w:pPr>
        <w:jc w:val="both"/>
        <w:rPr>
          <w:rFonts w:ascii="Georgia" w:hAnsi="Georgia" w:cs="Times New Roman"/>
          <w:sz w:val="24"/>
          <w:szCs w:val="24"/>
          <w:lang w:val="mk-MK"/>
        </w:rPr>
      </w:pPr>
      <w:r>
        <w:rPr>
          <w:rFonts w:ascii="Georgia" w:hAnsi="Georgia" w:cs="Times New Roman"/>
          <w:sz w:val="24"/>
          <w:szCs w:val="24"/>
          <w:lang w:val="mk-MK"/>
        </w:rPr>
        <w:tab/>
        <w:t xml:space="preserve">Завршните фази се различни во зависност од типот на хибридната протеза која ќе биде изработена. </w:t>
      </w:r>
    </w:p>
    <w:p w:rsidR="00563A9D" w:rsidRDefault="00563A9D" w:rsidP="0022143C">
      <w:pPr>
        <w:jc w:val="both"/>
        <w:rPr>
          <w:rFonts w:ascii="Georgia" w:hAnsi="Georgia" w:cs="Times New Roman"/>
          <w:sz w:val="24"/>
          <w:szCs w:val="24"/>
          <w:lang w:val="mk-MK"/>
        </w:rPr>
      </w:pPr>
      <w:r>
        <w:rPr>
          <w:rFonts w:ascii="Georgia" w:hAnsi="Georgia" w:cs="Times New Roman"/>
          <w:sz w:val="24"/>
          <w:szCs w:val="24"/>
          <w:lang w:val="mk-MK"/>
        </w:rPr>
        <w:tab/>
        <w:t xml:space="preserve">Доколку е привремена во завршни фази влегуваат груба обработка на ПММА материјалот, а тоа подразбира измазнување на спојките каде што протезата била фиксирана во блокот, и фина обработка односно полирање до висок сјај на истата. Се цементираат абатментите од имплантите и потоа се фиксира во устата на пацентот. </w:t>
      </w:r>
      <w:r w:rsidR="00CE516A">
        <w:rPr>
          <w:rFonts w:ascii="Georgia" w:hAnsi="Georgia" w:cs="Times New Roman"/>
          <w:sz w:val="24"/>
          <w:szCs w:val="24"/>
          <w:lang w:val="mk-MK"/>
        </w:rPr>
        <w:t>Ако хибридната протеза е во два дела прво се фиксира розевиот дел (гингвиалниот дел), а потоа се местат забите.</w:t>
      </w:r>
    </w:p>
    <w:p w:rsidR="00CE516A" w:rsidRDefault="00CE516A" w:rsidP="0022143C">
      <w:pPr>
        <w:jc w:val="both"/>
        <w:rPr>
          <w:rFonts w:ascii="Georgia" w:hAnsi="Georgia" w:cs="Times New Roman"/>
          <w:sz w:val="24"/>
          <w:szCs w:val="24"/>
          <w:lang w:val="mk-MK"/>
        </w:rPr>
      </w:pPr>
      <w:r>
        <w:rPr>
          <w:rFonts w:ascii="Georgia" w:hAnsi="Georgia" w:cs="Times New Roman"/>
          <w:sz w:val="24"/>
          <w:szCs w:val="24"/>
          <w:lang w:val="mk-MK"/>
        </w:rPr>
        <w:tab/>
        <w:t xml:space="preserve">Доколку имаме дефинитивна хибридна протеза завршните фази исто така зависат од материјалот од кој ќе биде таа изработена. Секој материјал има различна завршна фаза. Доколку скелетот од хибридната протеза е метален тој продолжува да се обработува на ист начин како металкерамички </w:t>
      </w:r>
      <w:r>
        <w:rPr>
          <w:rFonts w:ascii="Georgia" w:hAnsi="Georgia" w:cs="Times New Roman"/>
          <w:sz w:val="24"/>
          <w:szCs w:val="24"/>
          <w:lang w:val="mk-MK"/>
        </w:rPr>
        <w:lastRenderedPageBreak/>
        <w:t xml:space="preserve">мост. Протезата се пескара и се прска розов опакер, каде подоцна со розева керамика се имитира гингивалниот дел. Забите изрежани од цирконија подоцна се цементираат за металниот скелет, но тој дел се прави откако имплантолгот ќе го фиксира скелтот во устата на пациентот. </w:t>
      </w:r>
    </w:p>
    <w:p w:rsidR="00CE516A" w:rsidRPr="00563A9D" w:rsidRDefault="00CE516A" w:rsidP="0022143C">
      <w:pPr>
        <w:jc w:val="both"/>
        <w:rPr>
          <w:rFonts w:ascii="Georgia" w:hAnsi="Georgia" w:cs="Times New Roman"/>
          <w:sz w:val="24"/>
          <w:szCs w:val="24"/>
          <w:lang w:val="mk-MK"/>
        </w:rPr>
      </w:pPr>
      <w:r>
        <w:rPr>
          <w:rFonts w:ascii="Georgia" w:hAnsi="Georgia" w:cs="Times New Roman"/>
          <w:sz w:val="24"/>
          <w:szCs w:val="24"/>
          <w:lang w:val="mk-MK"/>
        </w:rPr>
        <w:tab/>
        <w:t>Кај скелет</w:t>
      </w:r>
      <w:r w:rsidR="001209E7">
        <w:rPr>
          <w:rFonts w:ascii="Georgia" w:hAnsi="Georgia" w:cs="Times New Roman"/>
          <w:sz w:val="24"/>
          <w:szCs w:val="24"/>
          <w:lang w:val="mk-MK"/>
        </w:rPr>
        <w:t>от изрежан од цирконија</w:t>
      </w:r>
      <w:r>
        <w:rPr>
          <w:rFonts w:ascii="Georgia" w:hAnsi="Georgia" w:cs="Times New Roman"/>
          <w:sz w:val="24"/>
          <w:szCs w:val="24"/>
          <w:lang w:val="mk-MK"/>
        </w:rPr>
        <w:t>, фазите се слични но се користи керамика која е специјална за цирконија.</w:t>
      </w:r>
      <w:r w:rsidR="001209E7">
        <w:rPr>
          <w:rFonts w:ascii="Georgia" w:hAnsi="Georgia" w:cs="Times New Roman"/>
          <w:sz w:val="24"/>
          <w:szCs w:val="24"/>
          <w:lang w:val="mk-MK"/>
        </w:rPr>
        <w:t xml:space="preserve"> Исто така и з</w:t>
      </w:r>
      <w:r w:rsidR="001209E7" w:rsidRPr="001209E7">
        <w:rPr>
          <w:rFonts w:ascii="Georgia" w:hAnsi="Georgia" w:cs="Times New Roman"/>
          <w:sz w:val="24"/>
          <w:szCs w:val="24"/>
          <w:lang w:val="mk-MK"/>
        </w:rPr>
        <w:t>абите изрежани од цирконија под</w:t>
      </w:r>
      <w:r w:rsidR="001209E7">
        <w:rPr>
          <w:rFonts w:ascii="Georgia" w:hAnsi="Georgia" w:cs="Times New Roman"/>
          <w:sz w:val="24"/>
          <w:szCs w:val="24"/>
          <w:lang w:val="mk-MK"/>
        </w:rPr>
        <w:t xml:space="preserve">оцна се цементираат за </w:t>
      </w:r>
      <w:r w:rsidR="001209E7" w:rsidRPr="001209E7">
        <w:rPr>
          <w:rFonts w:ascii="Georgia" w:hAnsi="Georgia" w:cs="Times New Roman"/>
          <w:sz w:val="24"/>
          <w:szCs w:val="24"/>
          <w:lang w:val="mk-MK"/>
        </w:rPr>
        <w:t xml:space="preserve"> скелет</w:t>
      </w:r>
      <w:r w:rsidR="001209E7">
        <w:rPr>
          <w:rFonts w:ascii="Georgia" w:hAnsi="Georgia" w:cs="Times New Roman"/>
          <w:sz w:val="24"/>
          <w:szCs w:val="24"/>
          <w:lang w:val="mk-MK"/>
        </w:rPr>
        <w:t>от од цирконија</w:t>
      </w:r>
      <w:r w:rsidR="001209E7" w:rsidRPr="001209E7">
        <w:rPr>
          <w:rFonts w:ascii="Georgia" w:hAnsi="Georgia" w:cs="Times New Roman"/>
          <w:sz w:val="24"/>
          <w:szCs w:val="24"/>
          <w:lang w:val="mk-MK"/>
        </w:rPr>
        <w:t>, но тој дел се прави откако имплантолгот ќе го фиксира скел</w:t>
      </w:r>
      <w:r w:rsidR="001209E7">
        <w:rPr>
          <w:rFonts w:ascii="Georgia" w:hAnsi="Georgia" w:cs="Times New Roman"/>
          <w:sz w:val="24"/>
          <w:szCs w:val="24"/>
          <w:lang w:val="mk-MK"/>
        </w:rPr>
        <w:t>е</w:t>
      </w:r>
      <w:r w:rsidR="001209E7" w:rsidRPr="001209E7">
        <w:rPr>
          <w:rFonts w:ascii="Georgia" w:hAnsi="Georgia" w:cs="Times New Roman"/>
          <w:sz w:val="24"/>
          <w:szCs w:val="24"/>
          <w:lang w:val="mk-MK"/>
        </w:rPr>
        <w:t>тот во устата на пациентот.</w:t>
      </w:r>
    </w:p>
    <w:p w:rsidR="00CE516A" w:rsidRDefault="00CE516A" w:rsidP="0022143C">
      <w:pPr>
        <w:jc w:val="both"/>
        <w:rPr>
          <w:rFonts w:ascii="Georgia" w:hAnsi="Georgia" w:cs="Times New Roman"/>
          <w:b/>
          <w:sz w:val="24"/>
          <w:szCs w:val="24"/>
          <w:lang w:val="mk-MK"/>
        </w:rPr>
      </w:pPr>
    </w:p>
    <w:p w:rsidR="00462CB2" w:rsidRDefault="00D46F54" w:rsidP="0022143C">
      <w:pPr>
        <w:jc w:val="both"/>
        <w:outlineLvl w:val="0"/>
        <w:rPr>
          <w:rFonts w:ascii="Georgia" w:hAnsi="Georgia" w:cs="Times New Roman"/>
          <w:b/>
          <w:sz w:val="24"/>
          <w:szCs w:val="24"/>
        </w:rPr>
      </w:pPr>
      <w:bookmarkStart w:id="23" w:name="_Toc136509960"/>
      <w:r>
        <w:rPr>
          <w:rFonts w:ascii="Georgia" w:hAnsi="Georgia" w:cs="Times New Roman"/>
          <w:b/>
          <w:sz w:val="24"/>
          <w:szCs w:val="24"/>
        </w:rPr>
        <w:t xml:space="preserve">6.2 </w:t>
      </w:r>
      <w:r w:rsidRPr="00432DD7">
        <w:rPr>
          <w:rFonts w:ascii="Georgia" w:hAnsi="Georgia" w:cs="Times New Roman"/>
          <w:b/>
          <w:sz w:val="24"/>
          <w:szCs w:val="24"/>
          <w:lang w:val="mk-MK"/>
        </w:rPr>
        <w:t>МАТЕРИЈАЛИ КОИ СЕ КОРИСТАТ ПРИ ИЗРАБОТА НА ХИБРИДНИ ПРОТЕЗИ</w:t>
      </w:r>
      <w:bookmarkEnd w:id="23"/>
    </w:p>
    <w:p w:rsidR="0045656C" w:rsidRPr="0045656C" w:rsidRDefault="0045656C" w:rsidP="0022143C">
      <w:pPr>
        <w:jc w:val="both"/>
        <w:rPr>
          <w:rFonts w:ascii="Georgia" w:hAnsi="Georgia" w:cs="Times New Roman"/>
          <w:b/>
          <w:sz w:val="24"/>
          <w:szCs w:val="24"/>
        </w:rPr>
      </w:pPr>
    </w:p>
    <w:p w:rsidR="007C353C" w:rsidRDefault="00D46F54" w:rsidP="0022143C">
      <w:pPr>
        <w:jc w:val="both"/>
        <w:rPr>
          <w:rFonts w:ascii="Georgia" w:hAnsi="Georgia" w:cs="Times New Roman"/>
          <w:sz w:val="24"/>
          <w:szCs w:val="24"/>
          <w:lang w:val="mk-MK"/>
        </w:rPr>
      </w:pPr>
      <w:r w:rsidRPr="00432DD7">
        <w:rPr>
          <w:rFonts w:ascii="Georgia" w:hAnsi="Georgia" w:cs="Times New Roman"/>
          <w:sz w:val="24"/>
          <w:szCs w:val="24"/>
          <w:lang w:val="mk-MK"/>
        </w:rPr>
        <w:tab/>
        <w:t>Во минатото овој вид на протези се изработувал со класичните методи односно фазите течеле како изработка на тотална протеза со тоа што во самата структура оваа протеза имала метална шипка на која се фиксирале имплантите. Самата еволуција на техонологијата навела размислувања на нови методи и материјали на изработка на истите.</w:t>
      </w:r>
    </w:p>
    <w:p w:rsidR="00D46F54" w:rsidRPr="00432DD7" w:rsidRDefault="00D46F54" w:rsidP="0022143C">
      <w:pPr>
        <w:ind w:firstLine="720"/>
        <w:jc w:val="both"/>
        <w:rPr>
          <w:rFonts w:ascii="Georgia" w:hAnsi="Georgia" w:cs="Times New Roman"/>
          <w:sz w:val="24"/>
          <w:szCs w:val="24"/>
          <w:lang w:val="mk-MK"/>
        </w:rPr>
      </w:pPr>
      <w:r w:rsidRPr="00432DD7">
        <w:rPr>
          <w:rFonts w:ascii="Georgia" w:hAnsi="Georgia" w:cs="Times New Roman"/>
          <w:sz w:val="24"/>
          <w:szCs w:val="24"/>
          <w:lang w:val="mk-MK"/>
        </w:rPr>
        <w:t xml:space="preserve"> Хибридните протези за разлика од мостовите кои се изработени над импланти, го содржат и оној розев дел односно, алвеоларниот</w:t>
      </w:r>
      <w:r w:rsidR="0048658A">
        <w:rPr>
          <w:rFonts w:ascii="Georgia" w:hAnsi="Georgia" w:cs="Times New Roman"/>
          <w:sz w:val="24"/>
          <w:szCs w:val="24"/>
        </w:rPr>
        <w:t xml:space="preserve"> </w:t>
      </w:r>
      <w:r w:rsidR="0048658A">
        <w:rPr>
          <w:rFonts w:ascii="Georgia" w:hAnsi="Georgia" w:cs="Times New Roman"/>
          <w:sz w:val="24"/>
          <w:szCs w:val="24"/>
          <w:lang w:val="mk-MK"/>
        </w:rPr>
        <w:t>или гингивалниот</w:t>
      </w:r>
      <w:r w:rsidRPr="00432DD7">
        <w:rPr>
          <w:rFonts w:ascii="Georgia" w:hAnsi="Georgia" w:cs="Times New Roman"/>
          <w:sz w:val="24"/>
          <w:szCs w:val="24"/>
          <w:lang w:val="mk-MK"/>
        </w:rPr>
        <w:t xml:space="preserve"> дел што недостасува и даваат многу по природен излед. Со </w:t>
      </w:r>
      <w:r w:rsidRPr="00432DD7">
        <w:rPr>
          <w:rFonts w:ascii="Georgia" w:hAnsi="Georgia" w:cs="Times New Roman"/>
          <w:sz w:val="24"/>
          <w:szCs w:val="24"/>
        </w:rPr>
        <w:t xml:space="preserve">CAD/CAM </w:t>
      </w:r>
      <w:r w:rsidRPr="00432DD7">
        <w:rPr>
          <w:rFonts w:ascii="Georgia" w:hAnsi="Georgia" w:cs="Times New Roman"/>
          <w:sz w:val="24"/>
          <w:szCs w:val="24"/>
          <w:lang w:val="mk-MK"/>
        </w:rPr>
        <w:t>технологијата добиваме можност на изработка на хибридни протези и избор на различни материјали кои ни се моментално потребни.</w:t>
      </w:r>
    </w:p>
    <w:p w:rsidR="00D46F54" w:rsidRPr="00432DD7" w:rsidRDefault="00D46F54" w:rsidP="0022143C">
      <w:pPr>
        <w:jc w:val="both"/>
        <w:rPr>
          <w:rFonts w:ascii="Georgia" w:hAnsi="Georgia" w:cs="Times New Roman"/>
          <w:sz w:val="24"/>
          <w:szCs w:val="24"/>
          <w:lang w:val="mk-MK"/>
        </w:rPr>
      </w:pPr>
      <w:r w:rsidRPr="00432DD7">
        <w:rPr>
          <w:rFonts w:ascii="Georgia" w:hAnsi="Georgia" w:cs="Times New Roman"/>
          <w:sz w:val="24"/>
          <w:szCs w:val="24"/>
          <w:lang w:val="mk-MK"/>
        </w:rPr>
        <w:tab/>
        <w:t>Во зависност од тоа материјалите кои се користат при изработка на овие протези можат да се поделат на:</w:t>
      </w:r>
    </w:p>
    <w:p w:rsidR="00D46F54" w:rsidRPr="00432DD7" w:rsidRDefault="00D46F54" w:rsidP="0022143C">
      <w:pPr>
        <w:pStyle w:val="ListParagraph"/>
        <w:numPr>
          <w:ilvl w:val="0"/>
          <w:numId w:val="4"/>
        </w:numPr>
        <w:spacing w:line="360" w:lineRule="auto"/>
        <w:ind w:left="1797" w:hanging="357"/>
        <w:jc w:val="both"/>
        <w:rPr>
          <w:rFonts w:ascii="Georgia" w:hAnsi="Georgia" w:cs="Times New Roman"/>
          <w:sz w:val="24"/>
          <w:szCs w:val="24"/>
          <w:lang w:val="mk-MK"/>
        </w:rPr>
      </w:pPr>
      <w:r w:rsidRPr="00432DD7">
        <w:rPr>
          <w:rFonts w:ascii="Georgia" w:hAnsi="Georgia" w:cs="Times New Roman"/>
          <w:sz w:val="24"/>
          <w:szCs w:val="24"/>
          <w:lang w:val="mk-MK"/>
        </w:rPr>
        <w:t>Привремени;</w:t>
      </w:r>
    </w:p>
    <w:p w:rsidR="00D46F54" w:rsidRPr="00432DD7" w:rsidRDefault="00D46F54" w:rsidP="0022143C">
      <w:pPr>
        <w:pStyle w:val="ListParagraph"/>
        <w:numPr>
          <w:ilvl w:val="0"/>
          <w:numId w:val="4"/>
        </w:numPr>
        <w:spacing w:line="360" w:lineRule="auto"/>
        <w:ind w:left="1797" w:hanging="357"/>
        <w:jc w:val="both"/>
        <w:rPr>
          <w:rFonts w:ascii="Georgia" w:hAnsi="Georgia" w:cs="Times New Roman"/>
          <w:sz w:val="24"/>
          <w:szCs w:val="24"/>
          <w:lang w:val="mk-MK"/>
        </w:rPr>
      </w:pPr>
      <w:r w:rsidRPr="00432DD7">
        <w:rPr>
          <w:rFonts w:ascii="Georgia" w:hAnsi="Georgia" w:cs="Times New Roman"/>
          <w:sz w:val="24"/>
          <w:szCs w:val="24"/>
          <w:lang w:val="mk-MK"/>
        </w:rPr>
        <w:t>Дефинитивни.</w:t>
      </w:r>
    </w:p>
    <w:p w:rsidR="00D46F54" w:rsidRPr="00432DD7" w:rsidRDefault="00D46F54" w:rsidP="0022143C">
      <w:pPr>
        <w:ind w:firstLine="720"/>
        <w:jc w:val="both"/>
        <w:rPr>
          <w:rFonts w:ascii="Georgia" w:hAnsi="Georgia" w:cs="Times New Roman"/>
          <w:sz w:val="24"/>
          <w:szCs w:val="24"/>
          <w:lang w:val="mk-MK"/>
        </w:rPr>
      </w:pPr>
      <w:r w:rsidRPr="00432DD7">
        <w:rPr>
          <w:rFonts w:ascii="Georgia" w:hAnsi="Georgia" w:cs="Times New Roman"/>
          <w:sz w:val="24"/>
          <w:szCs w:val="24"/>
          <w:lang w:val="mk-MK"/>
        </w:rPr>
        <w:t>Привремени материјали се оние материјали кои што би биле изработени веднаш по поставувањето на имплантите, а би добиле полесна конструкција со убава естетика и функција и би ги користеле во периодот на остеоинтеграција. Еден од тие материјали е ПММА (Полиметил метакрилат)</w:t>
      </w:r>
      <w:r w:rsidR="00692E4F">
        <w:rPr>
          <w:rFonts w:ascii="Georgia" w:hAnsi="Georgia" w:cs="Times New Roman"/>
          <w:sz w:val="24"/>
          <w:szCs w:val="24"/>
          <w:vertAlign w:val="superscript"/>
        </w:rPr>
        <w:t>27</w:t>
      </w:r>
      <w:r w:rsidRPr="00432DD7">
        <w:rPr>
          <w:rFonts w:ascii="Georgia" w:hAnsi="Georgia" w:cs="Times New Roman"/>
          <w:sz w:val="24"/>
          <w:szCs w:val="24"/>
          <w:lang w:val="mk-MK"/>
        </w:rPr>
        <w:t xml:space="preserve"> кој доаѓа во веќе готови блокови, со различни големини и бои. Самата протеза може да биде изработена во еден или два дела. </w:t>
      </w:r>
    </w:p>
    <w:p w:rsidR="00E06B94" w:rsidRDefault="00D46F54" w:rsidP="0022143C">
      <w:pPr>
        <w:jc w:val="both"/>
        <w:rPr>
          <w:rFonts w:ascii="Georgia" w:hAnsi="Georgia" w:cs="Times New Roman"/>
          <w:sz w:val="24"/>
          <w:szCs w:val="24"/>
          <w:lang w:val="mk-MK"/>
        </w:rPr>
      </w:pPr>
      <w:r w:rsidRPr="00432DD7">
        <w:rPr>
          <w:rFonts w:ascii="Georgia" w:hAnsi="Georgia" w:cs="Times New Roman"/>
          <w:sz w:val="24"/>
          <w:szCs w:val="24"/>
          <w:lang w:val="mk-MK"/>
        </w:rPr>
        <w:tab/>
        <w:t xml:space="preserve">Дефинитивни материјали се оние материјали од кои би била изработена дефинитивната хибридна протеза откако ќе биде завршен процесот на остеоинтеграција. Самата протеза може да биде изрежана во еден или два дела. Во зависност од тоа зависат и материјалите кои ќе бидат употребени. </w:t>
      </w:r>
    </w:p>
    <w:p w:rsidR="00E06B94" w:rsidRDefault="00D46F54" w:rsidP="0022143C">
      <w:pPr>
        <w:ind w:firstLine="720"/>
        <w:jc w:val="both"/>
        <w:rPr>
          <w:rFonts w:ascii="Georgia" w:hAnsi="Georgia" w:cs="Times New Roman"/>
          <w:sz w:val="24"/>
          <w:szCs w:val="24"/>
          <w:lang w:val="mk-MK"/>
        </w:rPr>
      </w:pPr>
      <w:r w:rsidRPr="00432DD7">
        <w:rPr>
          <w:rFonts w:ascii="Georgia" w:hAnsi="Georgia" w:cs="Times New Roman"/>
          <w:sz w:val="24"/>
          <w:szCs w:val="24"/>
          <w:lang w:val="mk-MK"/>
        </w:rPr>
        <w:lastRenderedPageBreak/>
        <w:t>Може да биде изработена од цирконија, изрежана во во</w:t>
      </w:r>
      <w:r w:rsidR="00945E32">
        <w:rPr>
          <w:rFonts w:ascii="Georgia" w:hAnsi="Georgia" w:cs="Times New Roman"/>
          <w:sz w:val="24"/>
          <w:szCs w:val="24"/>
          <w:lang w:val="mk-MK"/>
        </w:rPr>
        <w:t>сок па вложена во метал, испечате</w:t>
      </w:r>
      <w:r w:rsidRPr="00432DD7">
        <w:rPr>
          <w:rFonts w:ascii="Georgia" w:hAnsi="Georgia" w:cs="Times New Roman"/>
          <w:sz w:val="24"/>
          <w:szCs w:val="24"/>
          <w:lang w:val="mk-MK"/>
        </w:rPr>
        <w:t xml:space="preserve">на во восок па вложена во метал </w:t>
      </w:r>
      <w:r w:rsidR="00945E32">
        <w:rPr>
          <w:rFonts w:ascii="Georgia" w:hAnsi="Georgia" w:cs="Times New Roman"/>
          <w:sz w:val="24"/>
          <w:szCs w:val="24"/>
          <w:lang w:val="mk-MK"/>
        </w:rPr>
        <w:t>изрежана од метал или испечатена</w:t>
      </w:r>
      <w:r w:rsidRPr="00432DD7">
        <w:rPr>
          <w:rFonts w:ascii="Georgia" w:hAnsi="Georgia" w:cs="Times New Roman"/>
          <w:sz w:val="24"/>
          <w:szCs w:val="24"/>
          <w:lang w:val="mk-MK"/>
        </w:rPr>
        <w:t xml:space="preserve"> од метал. Циркониум оксидот, познат како цирконија</w:t>
      </w:r>
      <w:r w:rsidRPr="00432DD7">
        <w:rPr>
          <w:rFonts w:ascii="Georgia" w:hAnsi="Georgia" w:cs="Times New Roman"/>
          <w:sz w:val="24"/>
          <w:szCs w:val="24"/>
        </w:rPr>
        <w:t xml:space="preserve">, </w:t>
      </w:r>
      <w:r w:rsidRPr="00432DD7">
        <w:rPr>
          <w:rFonts w:ascii="Georgia" w:hAnsi="Georgia" w:cs="Times New Roman"/>
          <w:sz w:val="24"/>
          <w:szCs w:val="24"/>
          <w:lang w:val="mk-MK"/>
        </w:rPr>
        <w:t>моментално се користи за изработка на базата за хибридната протеза</w:t>
      </w:r>
      <w:r w:rsidR="00692E4F">
        <w:rPr>
          <w:rFonts w:ascii="Georgia" w:hAnsi="Georgia" w:cs="Times New Roman"/>
          <w:sz w:val="24"/>
          <w:szCs w:val="24"/>
          <w:vertAlign w:val="superscript"/>
        </w:rPr>
        <w:t>28</w:t>
      </w:r>
      <w:r w:rsidRPr="00432DD7">
        <w:rPr>
          <w:rFonts w:ascii="Georgia" w:hAnsi="Georgia" w:cs="Times New Roman"/>
          <w:sz w:val="24"/>
          <w:szCs w:val="24"/>
        </w:rPr>
        <w:t xml:space="preserve">, </w:t>
      </w:r>
      <w:r w:rsidRPr="00432DD7">
        <w:rPr>
          <w:rFonts w:ascii="Georgia" w:hAnsi="Georgia" w:cs="Times New Roman"/>
          <w:sz w:val="24"/>
          <w:szCs w:val="24"/>
          <w:lang w:val="mk-MK"/>
        </w:rPr>
        <w:t xml:space="preserve">како и за изработка на забите на идната хибридна протеза. Од метали се користат титаниумот, никел-хром метална легура, колбат-хром молибден и други. </w:t>
      </w:r>
    </w:p>
    <w:p w:rsidR="00CC08F5" w:rsidRDefault="00D46F54" w:rsidP="0022143C">
      <w:pPr>
        <w:ind w:firstLine="720"/>
        <w:jc w:val="both"/>
        <w:rPr>
          <w:rFonts w:ascii="Georgia" w:hAnsi="Georgia" w:cs="Times New Roman"/>
          <w:sz w:val="24"/>
          <w:szCs w:val="24"/>
          <w:lang w:val="mk-MK"/>
        </w:rPr>
      </w:pPr>
      <w:r w:rsidRPr="00432DD7">
        <w:rPr>
          <w:rFonts w:ascii="Georgia" w:hAnsi="Georgia" w:cs="Times New Roman"/>
          <w:sz w:val="24"/>
          <w:szCs w:val="24"/>
          <w:lang w:val="mk-MK"/>
        </w:rPr>
        <w:t>Видот и типот на материјалот од кој ќе бидат изработени овие протези зависи од ситуацијата во устата на пациентот, а тоа го одлучуваат протетичарот, имплантоло</w:t>
      </w:r>
      <w:r w:rsidR="0045656C">
        <w:rPr>
          <w:rFonts w:ascii="Georgia" w:hAnsi="Georgia" w:cs="Times New Roman"/>
          <w:sz w:val="24"/>
          <w:szCs w:val="24"/>
          <w:lang w:val="mk-MK"/>
        </w:rPr>
        <w:t>гот и стручниот забен техничар.</w:t>
      </w:r>
    </w:p>
    <w:p w:rsidR="001209E7" w:rsidRPr="0048658A" w:rsidRDefault="001209E7" w:rsidP="0022143C">
      <w:pPr>
        <w:ind w:firstLine="720"/>
        <w:jc w:val="both"/>
        <w:rPr>
          <w:rFonts w:ascii="Georgia" w:hAnsi="Georgia" w:cs="Times New Roman"/>
          <w:sz w:val="24"/>
          <w:szCs w:val="24"/>
          <w:lang w:val="mk-MK"/>
        </w:rPr>
      </w:pPr>
    </w:p>
    <w:p w:rsidR="00462CB2" w:rsidRDefault="00462CB2" w:rsidP="0022143C">
      <w:pPr>
        <w:jc w:val="both"/>
        <w:outlineLvl w:val="1"/>
        <w:rPr>
          <w:rFonts w:ascii="Georgia" w:hAnsi="Georgia" w:cs="Times New Roman"/>
          <w:b/>
          <w:sz w:val="24"/>
          <w:szCs w:val="24"/>
        </w:rPr>
      </w:pPr>
      <w:bookmarkStart w:id="24" w:name="_Toc136509961"/>
      <w:r w:rsidRPr="00462CB2">
        <w:rPr>
          <w:rFonts w:ascii="Georgia" w:hAnsi="Georgia" w:cs="Times New Roman"/>
          <w:b/>
          <w:sz w:val="24"/>
          <w:szCs w:val="24"/>
        </w:rPr>
        <w:t>6.2.1</w:t>
      </w:r>
      <w:r>
        <w:rPr>
          <w:rFonts w:ascii="Georgia" w:hAnsi="Georgia" w:cs="Times New Roman"/>
          <w:b/>
          <w:sz w:val="24"/>
          <w:szCs w:val="24"/>
        </w:rPr>
        <w:t xml:space="preserve"> </w:t>
      </w:r>
      <w:r>
        <w:rPr>
          <w:rFonts w:ascii="Georgia" w:hAnsi="Georgia" w:cs="Times New Roman"/>
          <w:b/>
          <w:sz w:val="24"/>
          <w:szCs w:val="24"/>
          <w:lang w:val="mk-MK"/>
        </w:rPr>
        <w:t>Привремени материјали</w:t>
      </w:r>
      <w:bookmarkEnd w:id="24"/>
      <w:r>
        <w:rPr>
          <w:rFonts w:ascii="Georgia" w:hAnsi="Georgia" w:cs="Times New Roman"/>
          <w:b/>
          <w:sz w:val="24"/>
          <w:szCs w:val="24"/>
          <w:lang w:val="mk-MK"/>
        </w:rPr>
        <w:t xml:space="preserve"> </w:t>
      </w:r>
    </w:p>
    <w:p w:rsidR="00EE673E" w:rsidRDefault="00EE673E" w:rsidP="0022143C">
      <w:pPr>
        <w:ind w:firstLine="720"/>
        <w:jc w:val="both"/>
        <w:rPr>
          <w:rFonts w:ascii="Georgia" w:hAnsi="Georgia" w:cs="Times New Roman"/>
          <w:sz w:val="24"/>
          <w:szCs w:val="24"/>
          <w:lang w:val="mk-MK"/>
        </w:rPr>
      </w:pPr>
      <w:proofErr w:type="gramStart"/>
      <w:r w:rsidRPr="00EE673E">
        <w:rPr>
          <w:rFonts w:ascii="Georgia" w:hAnsi="Georgia" w:cs="Times New Roman"/>
          <w:sz w:val="24"/>
          <w:szCs w:val="24"/>
        </w:rPr>
        <w:t>Широк спектар на полимери најчесто се користат за различни апликации во клиничката стоматологија</w:t>
      </w:r>
      <w:r w:rsidR="00692E4F">
        <w:rPr>
          <w:rFonts w:ascii="Georgia" w:hAnsi="Georgia" w:cs="Times New Roman"/>
          <w:sz w:val="24"/>
          <w:szCs w:val="24"/>
          <w:vertAlign w:val="superscript"/>
        </w:rPr>
        <w:t>29</w:t>
      </w:r>
      <w:r w:rsidRPr="00EE673E">
        <w:rPr>
          <w:rFonts w:ascii="Georgia" w:hAnsi="Georgia" w:cs="Times New Roman"/>
          <w:sz w:val="24"/>
          <w:szCs w:val="24"/>
        </w:rPr>
        <w:t>.</w:t>
      </w:r>
      <w:proofErr w:type="gramEnd"/>
      <w:r w:rsidRPr="00EE673E">
        <w:rPr>
          <w:rFonts w:ascii="Georgia" w:hAnsi="Georgia" w:cs="Times New Roman"/>
          <w:sz w:val="24"/>
          <w:szCs w:val="24"/>
        </w:rPr>
        <w:t xml:space="preserve"> Меѓу нив, полиметил </w:t>
      </w:r>
      <w:proofErr w:type="gramStart"/>
      <w:r w:rsidRPr="00EE673E">
        <w:rPr>
          <w:rFonts w:ascii="Georgia" w:hAnsi="Georgia" w:cs="Times New Roman"/>
          <w:sz w:val="24"/>
          <w:szCs w:val="24"/>
        </w:rPr>
        <w:t xml:space="preserve">метакрилат </w:t>
      </w:r>
      <w:r w:rsidR="00897DE4">
        <w:rPr>
          <w:rFonts w:ascii="Georgia" w:hAnsi="Georgia" w:cs="Times New Roman"/>
          <w:sz w:val="24"/>
          <w:szCs w:val="24"/>
          <w:lang w:val="mk-MK"/>
        </w:rPr>
        <w:t xml:space="preserve"> или</w:t>
      </w:r>
      <w:proofErr w:type="gramEnd"/>
      <w:r w:rsidR="00897DE4">
        <w:rPr>
          <w:rFonts w:ascii="Georgia" w:hAnsi="Georgia" w:cs="Times New Roman"/>
          <w:sz w:val="24"/>
          <w:szCs w:val="24"/>
          <w:lang w:val="mk-MK"/>
        </w:rPr>
        <w:t xml:space="preserve"> познат како ПММА претставува</w:t>
      </w:r>
      <w:r w:rsidRPr="00EE673E">
        <w:rPr>
          <w:rFonts w:ascii="Georgia" w:hAnsi="Georgia" w:cs="Times New Roman"/>
          <w:sz w:val="24"/>
          <w:szCs w:val="24"/>
        </w:rPr>
        <w:t xml:space="preserve"> полимер кој најчесто се користи во </w:t>
      </w:r>
      <w:r w:rsidR="00897DE4">
        <w:rPr>
          <w:rFonts w:ascii="Georgia" w:hAnsi="Georgia" w:cs="Times New Roman"/>
          <w:sz w:val="24"/>
          <w:szCs w:val="24"/>
          <w:lang w:val="mk-MK"/>
        </w:rPr>
        <w:t>заботехничките</w:t>
      </w:r>
      <w:r w:rsidRPr="00EE673E">
        <w:rPr>
          <w:rFonts w:ascii="Georgia" w:hAnsi="Georgia" w:cs="Times New Roman"/>
          <w:sz w:val="24"/>
          <w:szCs w:val="24"/>
        </w:rPr>
        <w:t xml:space="preserve"> лаборатории (за</w:t>
      </w:r>
      <w:r w:rsidR="00897DE4">
        <w:rPr>
          <w:rFonts w:ascii="Georgia" w:hAnsi="Georgia" w:cs="Times New Roman"/>
          <w:sz w:val="24"/>
          <w:szCs w:val="24"/>
        </w:rPr>
        <w:t xml:space="preserve"> изработка на ортодонтски </w:t>
      </w:r>
      <w:r w:rsidR="00897DE4">
        <w:rPr>
          <w:rFonts w:ascii="Georgia" w:hAnsi="Georgia" w:cs="Times New Roman"/>
          <w:sz w:val="24"/>
          <w:szCs w:val="24"/>
          <w:lang w:val="mk-MK"/>
        </w:rPr>
        <w:t xml:space="preserve">ретинери, за изработка на </w:t>
      </w:r>
      <w:r w:rsidRPr="00EE673E">
        <w:rPr>
          <w:rFonts w:ascii="Georgia" w:hAnsi="Georgia" w:cs="Times New Roman"/>
          <w:sz w:val="24"/>
          <w:szCs w:val="24"/>
        </w:rPr>
        <w:t>протези и за</w:t>
      </w:r>
      <w:r w:rsidR="00897DE4">
        <w:rPr>
          <w:rFonts w:ascii="Georgia" w:hAnsi="Georgia" w:cs="Times New Roman"/>
          <w:sz w:val="24"/>
          <w:szCs w:val="24"/>
          <w:lang w:val="mk-MK"/>
        </w:rPr>
        <w:t xml:space="preserve"> нивна</w:t>
      </w:r>
      <w:r w:rsidRPr="00EE673E">
        <w:rPr>
          <w:rFonts w:ascii="Georgia" w:hAnsi="Georgia" w:cs="Times New Roman"/>
          <w:sz w:val="24"/>
          <w:szCs w:val="24"/>
        </w:rPr>
        <w:t xml:space="preserve"> поправка</w:t>
      </w:r>
      <w:r w:rsidR="00897DE4">
        <w:rPr>
          <w:rFonts w:ascii="Georgia" w:hAnsi="Georgia" w:cs="Times New Roman"/>
          <w:sz w:val="24"/>
          <w:szCs w:val="24"/>
          <w:lang w:val="mk-MK"/>
        </w:rPr>
        <w:t>, за изработка на привремени коронки и хибридни протези</w:t>
      </w:r>
      <w:r w:rsidRPr="00EE673E">
        <w:rPr>
          <w:rFonts w:ascii="Georgia" w:hAnsi="Georgia" w:cs="Times New Roman"/>
          <w:sz w:val="24"/>
          <w:szCs w:val="24"/>
        </w:rPr>
        <w:t>) и</w:t>
      </w:r>
      <w:r w:rsidR="00897DE4">
        <w:rPr>
          <w:rFonts w:ascii="Georgia" w:hAnsi="Georgia" w:cs="Times New Roman"/>
          <w:sz w:val="24"/>
          <w:szCs w:val="24"/>
          <w:lang w:val="mk-MK"/>
        </w:rPr>
        <w:t xml:space="preserve"> во</w:t>
      </w:r>
      <w:r w:rsidRPr="00EE673E">
        <w:rPr>
          <w:rFonts w:ascii="Georgia" w:hAnsi="Georgia" w:cs="Times New Roman"/>
          <w:sz w:val="24"/>
          <w:szCs w:val="24"/>
        </w:rPr>
        <w:t xml:space="preserve"> индустрија</w:t>
      </w:r>
      <w:r w:rsidR="00897DE4">
        <w:rPr>
          <w:rFonts w:ascii="Georgia" w:hAnsi="Georgia" w:cs="Times New Roman"/>
          <w:sz w:val="24"/>
          <w:szCs w:val="24"/>
          <w:lang w:val="mk-MK"/>
        </w:rPr>
        <w:t>та</w:t>
      </w:r>
      <w:r w:rsidRPr="00EE673E">
        <w:rPr>
          <w:rFonts w:ascii="Georgia" w:hAnsi="Georgia" w:cs="Times New Roman"/>
          <w:sz w:val="24"/>
          <w:szCs w:val="24"/>
        </w:rPr>
        <w:t xml:space="preserve"> (како што е произв</w:t>
      </w:r>
      <w:r w:rsidR="000D6AD7">
        <w:rPr>
          <w:rFonts w:ascii="Georgia" w:hAnsi="Georgia" w:cs="Times New Roman"/>
          <w:sz w:val="24"/>
          <w:szCs w:val="24"/>
        </w:rPr>
        <w:t>одство на вештачки заби)</w:t>
      </w:r>
      <w:r w:rsidR="000D6AD7">
        <w:rPr>
          <w:rFonts w:ascii="Georgia" w:hAnsi="Georgia" w:cs="Times New Roman"/>
          <w:sz w:val="24"/>
          <w:szCs w:val="24"/>
          <w:lang w:val="mk-MK"/>
        </w:rPr>
        <w:t xml:space="preserve"> </w:t>
      </w:r>
      <w:r w:rsidR="00692E4F">
        <w:rPr>
          <w:rFonts w:ascii="Georgia" w:hAnsi="Georgia" w:cs="Times New Roman"/>
          <w:sz w:val="24"/>
          <w:szCs w:val="24"/>
          <w:vertAlign w:val="superscript"/>
        </w:rPr>
        <w:t>30</w:t>
      </w:r>
      <w:r w:rsidRPr="00EE673E">
        <w:rPr>
          <w:rFonts w:ascii="Georgia" w:hAnsi="Georgia" w:cs="Times New Roman"/>
          <w:sz w:val="24"/>
          <w:szCs w:val="24"/>
        </w:rPr>
        <w:t>. Без о</w:t>
      </w:r>
      <w:r w:rsidR="00897DE4">
        <w:rPr>
          <w:rFonts w:ascii="Georgia" w:hAnsi="Georgia" w:cs="Times New Roman"/>
          <w:sz w:val="24"/>
          <w:szCs w:val="24"/>
        </w:rPr>
        <w:t xml:space="preserve">глед на наменетата примена, </w:t>
      </w:r>
      <w:r w:rsidR="00897DE4">
        <w:rPr>
          <w:rFonts w:ascii="Georgia" w:hAnsi="Georgia" w:cs="Times New Roman"/>
          <w:sz w:val="24"/>
          <w:szCs w:val="24"/>
          <w:lang w:val="mk-MK"/>
        </w:rPr>
        <w:t>ПММА</w:t>
      </w:r>
      <w:r w:rsidRPr="00EE673E">
        <w:rPr>
          <w:rFonts w:ascii="Georgia" w:hAnsi="Georgia" w:cs="Times New Roman"/>
          <w:sz w:val="24"/>
          <w:szCs w:val="24"/>
        </w:rPr>
        <w:t xml:space="preserve"> е конвенционално достапен</w:t>
      </w:r>
      <w:r w:rsidR="00897DE4">
        <w:rPr>
          <w:rFonts w:ascii="Georgia" w:hAnsi="Georgia" w:cs="Times New Roman"/>
          <w:sz w:val="24"/>
          <w:szCs w:val="24"/>
        </w:rPr>
        <w:t xml:space="preserve"> во форма на систем прашок-теч</w:t>
      </w:r>
      <w:r w:rsidR="00897DE4">
        <w:rPr>
          <w:rFonts w:ascii="Georgia" w:hAnsi="Georgia" w:cs="Times New Roman"/>
          <w:sz w:val="24"/>
          <w:szCs w:val="24"/>
          <w:lang w:val="mk-MK"/>
        </w:rPr>
        <w:t>ност</w:t>
      </w:r>
      <w:r w:rsidRPr="00EE673E">
        <w:rPr>
          <w:rFonts w:ascii="Georgia" w:hAnsi="Georgia" w:cs="Times New Roman"/>
          <w:sz w:val="24"/>
          <w:szCs w:val="24"/>
        </w:rPr>
        <w:t>.</w:t>
      </w:r>
    </w:p>
    <w:p w:rsidR="00897DE4" w:rsidRPr="000D6AD7" w:rsidRDefault="00897DE4" w:rsidP="0022143C">
      <w:pPr>
        <w:ind w:firstLine="720"/>
        <w:jc w:val="both"/>
        <w:rPr>
          <w:rFonts w:ascii="Georgia" w:hAnsi="Georgia" w:cs="Times New Roman"/>
          <w:sz w:val="24"/>
          <w:szCs w:val="24"/>
          <w:lang w:val="mk-MK"/>
        </w:rPr>
      </w:pPr>
      <w:r w:rsidRPr="00897DE4">
        <w:rPr>
          <w:rFonts w:ascii="Georgia" w:hAnsi="Georgia" w:cs="Times New Roman"/>
          <w:sz w:val="24"/>
          <w:szCs w:val="24"/>
          <w:lang w:val="mk-MK"/>
        </w:rPr>
        <w:t>Прашокот содржи проѕирен полимер (PMMA), но се додаваат адитиви како пигменти и најлонски или акрилни синтетички влакна за да се прилагодат физичките својства и естетиката за да се имитираат оралните ткива (</w:t>
      </w:r>
      <w:r>
        <w:rPr>
          <w:rFonts w:ascii="Georgia" w:hAnsi="Georgia" w:cs="Times New Roman"/>
          <w:sz w:val="24"/>
          <w:szCs w:val="24"/>
          <w:lang w:val="mk-MK"/>
        </w:rPr>
        <w:t xml:space="preserve">како што се непцата, мукозата). </w:t>
      </w:r>
      <w:r w:rsidRPr="00897DE4">
        <w:rPr>
          <w:rFonts w:ascii="Georgia" w:hAnsi="Georgia" w:cs="Times New Roman"/>
          <w:sz w:val="24"/>
          <w:szCs w:val="24"/>
          <w:lang w:val="mk-MK"/>
        </w:rPr>
        <w:t>Течната компонента содржи мономер на метил метакрилат, заедно со агенси за вкрстено поврзување и инхибитори</w:t>
      </w:r>
      <w:r w:rsidR="000D6AD7">
        <w:rPr>
          <w:rFonts w:ascii="Georgia" w:hAnsi="Georgia" w:cs="Times New Roman"/>
          <w:sz w:val="24"/>
          <w:szCs w:val="24"/>
          <w:lang w:val="mk-MK"/>
        </w:rPr>
        <w:t xml:space="preserve"> </w:t>
      </w:r>
      <w:r w:rsidR="00692E4F">
        <w:rPr>
          <w:rFonts w:ascii="Georgia" w:hAnsi="Georgia" w:cs="Times New Roman"/>
          <w:sz w:val="24"/>
          <w:szCs w:val="24"/>
          <w:vertAlign w:val="superscript"/>
        </w:rPr>
        <w:t>31</w:t>
      </w:r>
      <w:r w:rsidR="000D6AD7">
        <w:rPr>
          <w:rFonts w:ascii="Georgia" w:hAnsi="Georgia" w:cs="Times New Roman"/>
          <w:sz w:val="24"/>
          <w:szCs w:val="24"/>
          <w:lang w:val="mk-MK"/>
        </w:rPr>
        <w:t>.</w:t>
      </w:r>
    </w:p>
    <w:p w:rsidR="005C2F66" w:rsidRDefault="00897DE4" w:rsidP="0022143C">
      <w:pPr>
        <w:ind w:firstLine="720"/>
        <w:jc w:val="both"/>
        <w:rPr>
          <w:rFonts w:ascii="Georgia" w:hAnsi="Georgia" w:cs="Times New Roman"/>
          <w:sz w:val="24"/>
          <w:szCs w:val="24"/>
        </w:rPr>
      </w:pPr>
      <w:r>
        <w:rPr>
          <w:rFonts w:ascii="Georgia" w:hAnsi="Georgia" w:cs="Times New Roman"/>
          <w:sz w:val="24"/>
          <w:szCs w:val="24"/>
          <w:lang w:val="mk-MK"/>
        </w:rPr>
        <w:t xml:space="preserve">ПММА </w:t>
      </w:r>
      <w:r w:rsidRPr="00897DE4">
        <w:rPr>
          <w:rFonts w:ascii="Georgia" w:hAnsi="Georgia" w:cs="Times New Roman"/>
          <w:sz w:val="24"/>
          <w:szCs w:val="24"/>
        </w:rPr>
        <w:t>се здоби</w:t>
      </w:r>
      <w:r w:rsidR="00DD521A">
        <w:rPr>
          <w:rFonts w:ascii="Georgia" w:hAnsi="Georgia" w:cs="Times New Roman"/>
          <w:sz w:val="24"/>
          <w:szCs w:val="24"/>
          <w:lang w:val="mk-MK"/>
        </w:rPr>
        <w:t>ва</w:t>
      </w:r>
      <w:r w:rsidRPr="00897DE4">
        <w:rPr>
          <w:rFonts w:ascii="Georgia" w:hAnsi="Georgia" w:cs="Times New Roman"/>
          <w:sz w:val="24"/>
          <w:szCs w:val="24"/>
        </w:rPr>
        <w:t xml:space="preserve"> со популарност за различни стоматолошки апликации поради неговите уникатни својства, вклучувајќи ја неговата мала густина, естетиката, економичноста, леснотијата на манипулација и прилагодливите</w:t>
      </w:r>
      <w:r>
        <w:rPr>
          <w:rFonts w:ascii="Georgia" w:hAnsi="Georgia" w:cs="Times New Roman"/>
          <w:sz w:val="24"/>
          <w:szCs w:val="24"/>
        </w:rPr>
        <w:t xml:space="preserve"> </w:t>
      </w:r>
      <w:r w:rsidR="000D6AD7">
        <w:rPr>
          <w:rFonts w:ascii="Georgia" w:hAnsi="Georgia" w:cs="Times New Roman"/>
          <w:sz w:val="24"/>
          <w:szCs w:val="24"/>
        </w:rPr>
        <w:t xml:space="preserve">физички и механички својства </w:t>
      </w:r>
      <w:r w:rsidR="00692E4F">
        <w:rPr>
          <w:rFonts w:ascii="Georgia" w:hAnsi="Georgia" w:cs="Times New Roman"/>
          <w:sz w:val="24"/>
          <w:szCs w:val="24"/>
          <w:vertAlign w:val="superscript"/>
        </w:rPr>
        <w:t>32</w:t>
      </w:r>
      <w:r w:rsidRPr="00897DE4">
        <w:rPr>
          <w:rFonts w:ascii="Georgia" w:hAnsi="Georgia" w:cs="Times New Roman"/>
          <w:sz w:val="24"/>
          <w:szCs w:val="24"/>
        </w:rPr>
        <w:t>.</w:t>
      </w:r>
    </w:p>
    <w:p w:rsidR="005C2F66" w:rsidRPr="000A10F8" w:rsidRDefault="00897DE4" w:rsidP="0022143C">
      <w:pPr>
        <w:ind w:firstLine="720"/>
        <w:jc w:val="both"/>
        <w:rPr>
          <w:rFonts w:ascii="Georgia" w:hAnsi="Georgia" w:cs="Times New Roman"/>
          <w:sz w:val="24"/>
          <w:szCs w:val="24"/>
          <w:lang w:val="mk-MK"/>
        </w:rPr>
      </w:pPr>
      <w:r w:rsidRPr="00897DE4">
        <w:rPr>
          <w:rFonts w:ascii="Georgia" w:hAnsi="Georgia" w:cs="Times New Roman"/>
          <w:sz w:val="24"/>
          <w:szCs w:val="24"/>
        </w:rPr>
        <w:t xml:space="preserve"> Иако постојат голем број проблеми поврзани со употребата на </w:t>
      </w:r>
      <w:r>
        <w:rPr>
          <w:rFonts w:ascii="Georgia" w:hAnsi="Georgia" w:cs="Times New Roman"/>
          <w:sz w:val="24"/>
          <w:szCs w:val="24"/>
          <w:lang w:val="mk-MK"/>
        </w:rPr>
        <w:t>ПММА</w:t>
      </w:r>
      <w:r w:rsidRPr="00897DE4">
        <w:rPr>
          <w:rFonts w:ascii="Georgia" w:hAnsi="Georgia" w:cs="Times New Roman"/>
          <w:sz w:val="24"/>
          <w:szCs w:val="24"/>
        </w:rPr>
        <w:t xml:space="preserve">, како што се фрактура на протези поради </w:t>
      </w:r>
      <w:r>
        <w:rPr>
          <w:rFonts w:ascii="Georgia" w:hAnsi="Georgia" w:cs="Times New Roman"/>
          <w:sz w:val="24"/>
          <w:szCs w:val="24"/>
          <w:lang w:val="mk-MK"/>
        </w:rPr>
        <w:t>арб</w:t>
      </w:r>
      <w:r w:rsidRPr="00897DE4">
        <w:rPr>
          <w:rFonts w:ascii="Georgia" w:hAnsi="Georgia" w:cs="Times New Roman"/>
          <w:sz w:val="24"/>
          <w:szCs w:val="24"/>
        </w:rPr>
        <w:t>сорпција на вода и слаб удар и цврстина на виткање, тековното истражување воведе различни модификации за надминување и дополнително подобрување на неговите својства</w:t>
      </w:r>
      <w:r w:rsidR="00EC77C3">
        <w:rPr>
          <w:rFonts w:ascii="Georgia" w:hAnsi="Georgia" w:cs="Times New Roman"/>
          <w:sz w:val="24"/>
          <w:szCs w:val="24"/>
        </w:rPr>
        <w:t>.</w:t>
      </w:r>
    </w:p>
    <w:p w:rsidR="00765FAD" w:rsidRDefault="00765FAD" w:rsidP="0022143C">
      <w:pPr>
        <w:ind w:firstLine="720"/>
        <w:jc w:val="both"/>
        <w:rPr>
          <w:rFonts w:ascii="Georgia" w:hAnsi="Georgia" w:cs="Times New Roman"/>
          <w:sz w:val="24"/>
          <w:szCs w:val="24"/>
          <w:lang w:val="mk-MK"/>
        </w:rPr>
      </w:pPr>
      <w:r w:rsidRPr="00765FAD">
        <w:rPr>
          <w:rFonts w:ascii="Georgia" w:hAnsi="Georgia" w:cs="Times New Roman"/>
          <w:sz w:val="24"/>
          <w:szCs w:val="24"/>
        </w:rPr>
        <w:t xml:space="preserve">Полимерите за изработка на базата од протезата според нивниопт состав и постапката на полимеризација се поделени на: </w:t>
      </w:r>
    </w:p>
    <w:p w:rsidR="00765FAD" w:rsidRPr="00765FAD" w:rsidRDefault="00765FAD" w:rsidP="0022143C">
      <w:pPr>
        <w:pStyle w:val="ListParagraph"/>
        <w:numPr>
          <w:ilvl w:val="1"/>
          <w:numId w:val="12"/>
        </w:numPr>
        <w:spacing w:before="120" w:line="360" w:lineRule="auto"/>
        <w:jc w:val="both"/>
        <w:rPr>
          <w:rFonts w:ascii="Georgia" w:hAnsi="Georgia" w:cs="Times New Roman"/>
          <w:sz w:val="24"/>
          <w:szCs w:val="24"/>
          <w:lang w:val="mk-MK"/>
        </w:rPr>
      </w:pPr>
      <w:r w:rsidRPr="00765FAD">
        <w:rPr>
          <w:rFonts w:ascii="Georgia" w:hAnsi="Georgia" w:cs="Times New Roman"/>
          <w:sz w:val="24"/>
          <w:szCs w:val="24"/>
        </w:rPr>
        <w:t>Тип 1- Топлополимеризирачки;</w:t>
      </w:r>
    </w:p>
    <w:p w:rsidR="00765FAD" w:rsidRPr="00765FAD" w:rsidRDefault="00765FAD" w:rsidP="0022143C">
      <w:pPr>
        <w:pStyle w:val="ListParagraph"/>
        <w:numPr>
          <w:ilvl w:val="1"/>
          <w:numId w:val="12"/>
        </w:numPr>
        <w:spacing w:before="120" w:line="360" w:lineRule="auto"/>
        <w:jc w:val="both"/>
        <w:rPr>
          <w:rFonts w:ascii="Georgia" w:hAnsi="Georgia" w:cs="Times New Roman"/>
          <w:sz w:val="24"/>
          <w:szCs w:val="24"/>
          <w:lang w:val="mk-MK"/>
        </w:rPr>
      </w:pPr>
      <w:r w:rsidRPr="00765FAD">
        <w:rPr>
          <w:rFonts w:ascii="Georgia" w:hAnsi="Georgia" w:cs="Times New Roman"/>
          <w:sz w:val="24"/>
          <w:szCs w:val="24"/>
        </w:rPr>
        <w:t xml:space="preserve">Тип 2- Ладнополимеризирачки; </w:t>
      </w:r>
    </w:p>
    <w:p w:rsidR="00765FAD" w:rsidRPr="00765FAD" w:rsidRDefault="00765FAD" w:rsidP="0022143C">
      <w:pPr>
        <w:pStyle w:val="ListParagraph"/>
        <w:numPr>
          <w:ilvl w:val="1"/>
          <w:numId w:val="12"/>
        </w:numPr>
        <w:spacing w:before="120" w:line="360" w:lineRule="auto"/>
        <w:jc w:val="both"/>
        <w:rPr>
          <w:rFonts w:ascii="Georgia" w:hAnsi="Georgia" w:cs="Times New Roman"/>
          <w:sz w:val="24"/>
          <w:szCs w:val="24"/>
          <w:lang w:val="mk-MK"/>
        </w:rPr>
      </w:pPr>
      <w:r w:rsidRPr="00765FAD">
        <w:rPr>
          <w:rFonts w:ascii="Georgia" w:hAnsi="Georgia" w:cs="Times New Roman"/>
          <w:sz w:val="24"/>
          <w:szCs w:val="24"/>
        </w:rPr>
        <w:lastRenderedPageBreak/>
        <w:t xml:space="preserve">Тип 3- Термопластични плочи, гранули, прашок; </w:t>
      </w:r>
    </w:p>
    <w:p w:rsidR="00765FAD" w:rsidRPr="00765FAD" w:rsidRDefault="00765FAD" w:rsidP="0022143C">
      <w:pPr>
        <w:pStyle w:val="ListParagraph"/>
        <w:numPr>
          <w:ilvl w:val="1"/>
          <w:numId w:val="12"/>
        </w:numPr>
        <w:spacing w:before="120" w:line="360" w:lineRule="auto"/>
        <w:jc w:val="both"/>
        <w:rPr>
          <w:rFonts w:ascii="Georgia" w:hAnsi="Georgia" w:cs="Times New Roman"/>
          <w:sz w:val="24"/>
          <w:szCs w:val="24"/>
          <w:lang w:val="mk-MK"/>
        </w:rPr>
      </w:pPr>
      <w:r w:rsidRPr="00765FAD">
        <w:rPr>
          <w:rFonts w:ascii="Georgia" w:hAnsi="Georgia" w:cs="Times New Roman"/>
          <w:sz w:val="24"/>
          <w:szCs w:val="24"/>
        </w:rPr>
        <w:t>Тип 4- Светлополимеризирачки полимери;</w:t>
      </w:r>
    </w:p>
    <w:p w:rsidR="00765FAD" w:rsidRPr="00765FAD" w:rsidRDefault="00765FAD" w:rsidP="0022143C">
      <w:pPr>
        <w:pStyle w:val="ListParagraph"/>
        <w:numPr>
          <w:ilvl w:val="1"/>
          <w:numId w:val="12"/>
        </w:numPr>
        <w:spacing w:before="120" w:line="360" w:lineRule="auto"/>
        <w:jc w:val="both"/>
        <w:rPr>
          <w:rFonts w:ascii="Georgia" w:hAnsi="Georgia" w:cs="Times New Roman"/>
          <w:sz w:val="24"/>
          <w:szCs w:val="24"/>
          <w:lang w:val="mk-MK"/>
        </w:rPr>
      </w:pPr>
      <w:r w:rsidRPr="00765FAD">
        <w:rPr>
          <w:rFonts w:ascii="Georgia" w:hAnsi="Georgia" w:cs="Times New Roman"/>
          <w:sz w:val="24"/>
          <w:szCs w:val="24"/>
        </w:rPr>
        <w:t>Тип 5- Микробраново полимеризирачки</w:t>
      </w:r>
      <w:r w:rsidR="000D6AD7">
        <w:rPr>
          <w:rFonts w:ascii="Georgia" w:hAnsi="Georgia" w:cs="Times New Roman"/>
          <w:sz w:val="24"/>
          <w:szCs w:val="24"/>
          <w:lang w:val="mk-MK"/>
        </w:rPr>
        <w:t xml:space="preserve"> </w:t>
      </w:r>
      <w:r w:rsidR="00483A8E">
        <w:rPr>
          <w:rFonts w:ascii="Georgia" w:hAnsi="Georgia" w:cs="Times New Roman"/>
          <w:sz w:val="24"/>
          <w:szCs w:val="24"/>
          <w:vertAlign w:val="superscript"/>
        </w:rPr>
        <w:t>4</w:t>
      </w:r>
    </w:p>
    <w:p w:rsidR="00CF0431" w:rsidRDefault="00DD521A" w:rsidP="0022143C">
      <w:pPr>
        <w:ind w:firstLine="720"/>
        <w:jc w:val="both"/>
        <w:rPr>
          <w:rFonts w:ascii="Georgia" w:hAnsi="Georgia" w:cs="Times New Roman"/>
          <w:sz w:val="24"/>
          <w:szCs w:val="24"/>
        </w:rPr>
      </w:pPr>
      <w:r>
        <w:rPr>
          <w:rFonts w:ascii="Georgia" w:hAnsi="Georgia" w:cs="Times New Roman"/>
          <w:sz w:val="24"/>
          <w:szCs w:val="24"/>
          <w:lang w:val="mk-MK"/>
        </w:rPr>
        <w:t>C</w:t>
      </w:r>
      <w:r>
        <w:rPr>
          <w:rFonts w:ascii="Georgia" w:hAnsi="Georgia" w:cs="Times New Roman"/>
          <w:sz w:val="24"/>
          <w:szCs w:val="24"/>
        </w:rPr>
        <w:t>ad</w:t>
      </w:r>
      <w:r>
        <w:rPr>
          <w:rFonts w:ascii="Georgia" w:hAnsi="Georgia" w:cs="Times New Roman"/>
          <w:sz w:val="24"/>
          <w:szCs w:val="24"/>
          <w:lang w:val="mk-MK"/>
        </w:rPr>
        <w:t>/C</w:t>
      </w:r>
      <w:r>
        <w:rPr>
          <w:rFonts w:ascii="Georgia" w:hAnsi="Georgia" w:cs="Times New Roman"/>
          <w:sz w:val="24"/>
          <w:szCs w:val="24"/>
        </w:rPr>
        <w:t xml:space="preserve">am </w:t>
      </w:r>
      <w:r>
        <w:rPr>
          <w:rFonts w:ascii="Georgia" w:hAnsi="Georgia" w:cs="Times New Roman"/>
          <w:sz w:val="24"/>
          <w:szCs w:val="24"/>
          <w:lang w:val="mk-MK"/>
        </w:rPr>
        <w:t>технологијата се користи при</w:t>
      </w:r>
      <w:r w:rsidRPr="00DD521A">
        <w:rPr>
          <w:rFonts w:ascii="Georgia" w:hAnsi="Georgia" w:cs="Times New Roman"/>
          <w:sz w:val="24"/>
          <w:szCs w:val="24"/>
          <w:lang w:val="mk-MK"/>
        </w:rPr>
        <w:t xml:space="preserve"> изработка на различни керамички реставрации, вклучувајќи инлеи, онлеи, коронки и фиксирани парција</w:t>
      </w:r>
      <w:r w:rsidR="000D6AD7">
        <w:rPr>
          <w:rFonts w:ascii="Georgia" w:hAnsi="Georgia" w:cs="Times New Roman"/>
          <w:sz w:val="24"/>
          <w:szCs w:val="24"/>
          <w:lang w:val="mk-MK"/>
        </w:rPr>
        <w:t xml:space="preserve">лни протези </w:t>
      </w:r>
      <w:r w:rsidR="00692E4F">
        <w:rPr>
          <w:rFonts w:ascii="Georgia" w:hAnsi="Georgia" w:cs="Times New Roman"/>
          <w:sz w:val="24"/>
          <w:szCs w:val="24"/>
          <w:vertAlign w:val="superscript"/>
        </w:rPr>
        <w:t>33</w:t>
      </w:r>
      <w:r w:rsidRPr="00DD521A">
        <w:rPr>
          <w:rFonts w:ascii="Georgia" w:hAnsi="Georgia" w:cs="Times New Roman"/>
          <w:sz w:val="24"/>
          <w:szCs w:val="24"/>
          <w:lang w:val="mk-MK"/>
        </w:rPr>
        <w:t xml:space="preserve">. </w:t>
      </w:r>
    </w:p>
    <w:p w:rsidR="00DD521A" w:rsidRDefault="00903A34" w:rsidP="0022143C">
      <w:pPr>
        <w:ind w:firstLine="720"/>
        <w:jc w:val="both"/>
        <w:rPr>
          <w:rFonts w:ascii="Georgia" w:hAnsi="Georgia" w:cs="Times New Roman"/>
          <w:sz w:val="24"/>
          <w:szCs w:val="24"/>
          <w:lang w:val="mk-MK"/>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2.1pt;margin-top:316.4pt;width:212.65pt;height:133.1pt;z-index:251664384;mso-position-horizontal-relative:margin;mso-position-vertical-relative:margin">
            <v:imagedata r:id="rId17" o:title="images"/>
            <w10:wrap type="topAndBottom" anchorx="margin" anchory="margin"/>
          </v:shape>
        </w:pict>
      </w:r>
      <w:r w:rsidR="00DD521A" w:rsidRPr="00DD521A">
        <w:rPr>
          <w:rFonts w:ascii="Georgia" w:hAnsi="Georgia" w:cs="Times New Roman"/>
          <w:sz w:val="24"/>
          <w:szCs w:val="24"/>
          <w:lang w:val="mk-MK"/>
        </w:rPr>
        <w:t xml:space="preserve">Во поново време, неколку истражувачи ја истражуваа употребата на cad/cam </w:t>
      </w:r>
      <w:r w:rsidR="00DD521A">
        <w:rPr>
          <w:rFonts w:ascii="Georgia" w:hAnsi="Georgia" w:cs="Times New Roman"/>
          <w:sz w:val="24"/>
          <w:szCs w:val="24"/>
          <w:lang w:val="mk-MK"/>
        </w:rPr>
        <w:t xml:space="preserve">технологијата за изработка на </w:t>
      </w:r>
      <w:r w:rsidR="00DD521A" w:rsidRPr="00DD521A">
        <w:rPr>
          <w:rFonts w:ascii="Georgia" w:hAnsi="Georgia" w:cs="Times New Roman"/>
          <w:sz w:val="24"/>
          <w:szCs w:val="24"/>
          <w:lang w:val="mk-MK"/>
        </w:rPr>
        <w:t xml:space="preserve"> протези</w:t>
      </w:r>
      <w:r w:rsidR="00DD521A">
        <w:rPr>
          <w:rFonts w:ascii="Georgia" w:hAnsi="Georgia" w:cs="Times New Roman"/>
          <w:sz w:val="24"/>
          <w:szCs w:val="24"/>
          <w:lang w:val="mk-MK"/>
        </w:rPr>
        <w:t xml:space="preserve"> изработени од ПММА</w:t>
      </w:r>
      <w:r w:rsidR="00DD521A" w:rsidRPr="00DD521A">
        <w:rPr>
          <w:rFonts w:ascii="Georgia" w:hAnsi="Georgia" w:cs="Times New Roman"/>
          <w:sz w:val="24"/>
          <w:szCs w:val="24"/>
          <w:lang w:val="mk-MK"/>
        </w:rPr>
        <w:t xml:space="preserve"> и </w:t>
      </w:r>
      <w:r w:rsidR="00DD521A">
        <w:rPr>
          <w:rFonts w:ascii="Georgia" w:hAnsi="Georgia" w:cs="Times New Roman"/>
          <w:sz w:val="24"/>
          <w:szCs w:val="24"/>
          <w:lang w:val="mk-MK"/>
        </w:rPr>
        <w:t xml:space="preserve">направија споредби на својствата </w:t>
      </w:r>
      <w:r w:rsidR="00DD521A" w:rsidRPr="00DD521A">
        <w:rPr>
          <w:rFonts w:ascii="Georgia" w:hAnsi="Georgia" w:cs="Times New Roman"/>
          <w:sz w:val="24"/>
          <w:szCs w:val="24"/>
          <w:lang w:val="mk-MK"/>
        </w:rPr>
        <w:t>на конвенционалните</w:t>
      </w:r>
      <w:r w:rsidR="00DD521A">
        <w:rPr>
          <w:rFonts w:ascii="Georgia" w:hAnsi="Georgia" w:cs="Times New Roman"/>
          <w:sz w:val="24"/>
          <w:szCs w:val="24"/>
          <w:lang w:val="mk-MK"/>
        </w:rPr>
        <w:t xml:space="preserve"> техники на изработка и cad/cam ПММА</w:t>
      </w:r>
      <w:r w:rsidR="00DD521A" w:rsidRPr="00DD521A">
        <w:rPr>
          <w:rFonts w:ascii="Georgia" w:hAnsi="Georgia" w:cs="Times New Roman"/>
          <w:sz w:val="24"/>
          <w:szCs w:val="24"/>
          <w:lang w:val="mk-MK"/>
        </w:rPr>
        <w:t xml:space="preserve"> </w:t>
      </w:r>
      <w:r w:rsidR="000D6AD7">
        <w:rPr>
          <w:rFonts w:ascii="Georgia" w:hAnsi="Georgia" w:cs="Times New Roman"/>
          <w:sz w:val="24"/>
          <w:szCs w:val="24"/>
          <w:lang w:val="mk-MK"/>
        </w:rPr>
        <w:t xml:space="preserve">изработка </w:t>
      </w:r>
      <w:r w:rsidR="00692E4F">
        <w:rPr>
          <w:rFonts w:ascii="Georgia" w:hAnsi="Georgia" w:cs="Times New Roman"/>
          <w:sz w:val="24"/>
          <w:szCs w:val="24"/>
          <w:vertAlign w:val="superscript"/>
        </w:rPr>
        <w:t>34</w:t>
      </w:r>
      <w:r w:rsidR="000D6AD7">
        <w:rPr>
          <w:rFonts w:ascii="Georgia" w:hAnsi="Georgia" w:cs="Times New Roman"/>
          <w:sz w:val="24"/>
          <w:szCs w:val="24"/>
          <w:lang w:val="mk-MK"/>
        </w:rPr>
        <w:t>.</w:t>
      </w:r>
      <w:r w:rsidR="00DD521A" w:rsidRPr="00DD521A">
        <w:rPr>
          <w:rFonts w:ascii="Georgia" w:hAnsi="Georgia" w:cs="Times New Roman"/>
          <w:sz w:val="24"/>
          <w:szCs w:val="24"/>
          <w:lang w:val="mk-MK"/>
        </w:rPr>
        <w:t xml:space="preserve"> За разлика од конвенцио</w:t>
      </w:r>
      <w:r w:rsidR="00DD521A">
        <w:rPr>
          <w:rFonts w:ascii="Georgia" w:hAnsi="Georgia" w:cs="Times New Roman"/>
          <w:sz w:val="24"/>
          <w:szCs w:val="24"/>
          <w:lang w:val="mk-MK"/>
        </w:rPr>
        <w:t>налната техника</w:t>
      </w:r>
      <w:r w:rsidR="00DD521A" w:rsidRPr="00DD521A">
        <w:rPr>
          <w:rFonts w:ascii="Georgia" w:hAnsi="Georgia" w:cs="Times New Roman"/>
          <w:sz w:val="24"/>
          <w:szCs w:val="24"/>
          <w:lang w:val="mk-MK"/>
        </w:rPr>
        <w:t>, техниките</w:t>
      </w:r>
      <w:r w:rsidR="00765FAD">
        <w:rPr>
          <w:rFonts w:ascii="Georgia" w:hAnsi="Georgia" w:cs="Times New Roman"/>
          <w:sz w:val="24"/>
          <w:szCs w:val="24"/>
          <w:lang w:val="mk-MK"/>
        </w:rPr>
        <w:t xml:space="preserve"> </w:t>
      </w:r>
      <w:r w:rsidR="000775E7">
        <w:rPr>
          <w:rFonts w:ascii="Georgia" w:hAnsi="Georgia" w:cs="Times New Roman"/>
          <w:sz w:val="24"/>
          <w:szCs w:val="24"/>
          <w:lang w:val="mk-MK"/>
        </w:rPr>
        <w:t xml:space="preserve">на </w:t>
      </w:r>
      <w:r w:rsidR="000775E7" w:rsidRPr="00DD521A">
        <w:rPr>
          <w:rFonts w:ascii="Georgia" w:hAnsi="Georgia" w:cs="Times New Roman"/>
          <w:sz w:val="24"/>
          <w:szCs w:val="24"/>
          <w:lang w:val="mk-MK"/>
        </w:rPr>
        <w:t>cad</w:t>
      </w:r>
      <w:r w:rsidR="00765FAD" w:rsidRPr="00DD521A">
        <w:rPr>
          <w:rFonts w:ascii="Georgia" w:hAnsi="Georgia" w:cs="Times New Roman"/>
          <w:sz w:val="24"/>
          <w:szCs w:val="24"/>
          <w:lang w:val="mk-MK"/>
        </w:rPr>
        <w:t xml:space="preserve">/cam </w:t>
      </w:r>
      <w:r w:rsidR="00765FAD">
        <w:rPr>
          <w:rFonts w:ascii="Georgia" w:hAnsi="Georgia" w:cs="Times New Roman"/>
          <w:sz w:val="24"/>
          <w:szCs w:val="24"/>
          <w:lang w:val="mk-MK"/>
        </w:rPr>
        <w:t>се заоснова на брза изработка со користење на цнц машина</w:t>
      </w:r>
      <w:r w:rsidR="000D6AD7">
        <w:rPr>
          <w:rFonts w:ascii="Georgia" w:hAnsi="Georgia" w:cs="Times New Roman"/>
          <w:sz w:val="24"/>
          <w:szCs w:val="24"/>
          <w:lang w:val="mk-MK"/>
        </w:rPr>
        <w:t xml:space="preserve"> </w:t>
      </w:r>
      <w:r w:rsidR="00692E4F">
        <w:rPr>
          <w:rFonts w:ascii="Georgia" w:hAnsi="Georgia" w:cs="Times New Roman"/>
          <w:sz w:val="24"/>
          <w:szCs w:val="24"/>
          <w:vertAlign w:val="superscript"/>
        </w:rPr>
        <w:t>35</w:t>
      </w:r>
      <w:r w:rsidR="00765FAD">
        <w:rPr>
          <w:rFonts w:ascii="Georgia" w:hAnsi="Georgia" w:cs="Times New Roman"/>
          <w:sz w:val="24"/>
          <w:szCs w:val="24"/>
          <w:lang w:val="mk-MK"/>
        </w:rPr>
        <w:t>. Иако хемискиот состав</w:t>
      </w:r>
      <w:r w:rsidR="00DD521A" w:rsidRPr="00DD521A">
        <w:rPr>
          <w:rFonts w:ascii="Georgia" w:hAnsi="Georgia" w:cs="Times New Roman"/>
          <w:sz w:val="24"/>
          <w:szCs w:val="24"/>
          <w:lang w:val="mk-MK"/>
        </w:rPr>
        <w:t xml:space="preserve"> на </w:t>
      </w:r>
      <w:r w:rsidR="00765FAD" w:rsidRPr="00DD521A">
        <w:rPr>
          <w:rFonts w:ascii="Georgia" w:hAnsi="Georgia" w:cs="Times New Roman"/>
          <w:sz w:val="24"/>
          <w:szCs w:val="24"/>
          <w:lang w:val="mk-MK"/>
        </w:rPr>
        <w:t xml:space="preserve">cad/cam </w:t>
      </w:r>
      <w:r w:rsidR="00765FAD">
        <w:rPr>
          <w:rFonts w:ascii="Georgia" w:hAnsi="Georgia" w:cs="Times New Roman"/>
          <w:sz w:val="24"/>
          <w:szCs w:val="24"/>
          <w:lang w:val="mk-MK"/>
        </w:rPr>
        <w:t>ПММА</w:t>
      </w:r>
      <w:r w:rsidR="00DD521A" w:rsidRPr="00DD521A">
        <w:rPr>
          <w:rFonts w:ascii="Georgia" w:hAnsi="Georgia" w:cs="Times New Roman"/>
          <w:sz w:val="24"/>
          <w:szCs w:val="24"/>
          <w:lang w:val="mk-MK"/>
        </w:rPr>
        <w:t xml:space="preserve"> е слична на онаа на конвенционалните </w:t>
      </w:r>
      <w:r w:rsidR="00765FAD">
        <w:rPr>
          <w:rFonts w:ascii="Georgia" w:hAnsi="Georgia" w:cs="Times New Roman"/>
          <w:sz w:val="24"/>
          <w:szCs w:val="24"/>
          <w:lang w:val="mk-MK"/>
        </w:rPr>
        <w:t xml:space="preserve">ПММА  </w:t>
      </w:r>
      <w:r w:rsidR="00DD521A" w:rsidRPr="00DD521A">
        <w:rPr>
          <w:rFonts w:ascii="Georgia" w:hAnsi="Georgia" w:cs="Times New Roman"/>
          <w:sz w:val="24"/>
          <w:szCs w:val="24"/>
          <w:lang w:val="mk-MK"/>
        </w:rPr>
        <w:t xml:space="preserve">обработени со топлина, </w:t>
      </w:r>
      <w:r w:rsidR="00765FAD" w:rsidRPr="00DD521A">
        <w:rPr>
          <w:rFonts w:ascii="Georgia" w:hAnsi="Georgia" w:cs="Times New Roman"/>
          <w:sz w:val="24"/>
          <w:szCs w:val="24"/>
          <w:lang w:val="mk-MK"/>
        </w:rPr>
        <w:t xml:space="preserve">cad/cam </w:t>
      </w:r>
      <w:r w:rsidR="00765FAD">
        <w:rPr>
          <w:rFonts w:ascii="Georgia" w:hAnsi="Georgia" w:cs="Times New Roman"/>
          <w:sz w:val="24"/>
          <w:szCs w:val="24"/>
          <w:lang w:val="mk-MK"/>
        </w:rPr>
        <w:t>ПММА</w:t>
      </w:r>
      <w:r w:rsidR="00765FAD" w:rsidRPr="00DD521A">
        <w:rPr>
          <w:rFonts w:ascii="Georgia" w:hAnsi="Georgia" w:cs="Times New Roman"/>
          <w:sz w:val="24"/>
          <w:szCs w:val="24"/>
          <w:lang w:val="mk-MK"/>
        </w:rPr>
        <w:t xml:space="preserve"> </w:t>
      </w:r>
      <w:r w:rsidR="00DD521A" w:rsidRPr="00DD521A">
        <w:rPr>
          <w:rFonts w:ascii="Georgia" w:hAnsi="Georgia" w:cs="Times New Roman"/>
          <w:sz w:val="24"/>
          <w:szCs w:val="24"/>
          <w:lang w:val="mk-MK"/>
        </w:rPr>
        <w:t>покажува супериорност во однос на многу својства, вклучувајќи ја неговата цврстина, јакост на свиткување, модул на в</w:t>
      </w:r>
      <w:r w:rsidR="00DD521A">
        <w:rPr>
          <w:rFonts w:ascii="Georgia" w:hAnsi="Georgia" w:cs="Times New Roman"/>
          <w:sz w:val="24"/>
          <w:szCs w:val="24"/>
          <w:lang w:val="mk-MK"/>
        </w:rPr>
        <w:t>иткање и сила на удар</w:t>
      </w:r>
      <w:r w:rsidR="00765FAD">
        <w:rPr>
          <w:rFonts w:ascii="Georgia" w:hAnsi="Georgia" w:cs="Times New Roman"/>
          <w:sz w:val="24"/>
          <w:szCs w:val="24"/>
          <w:lang w:val="mk-MK"/>
        </w:rPr>
        <w:t xml:space="preserve">. </w:t>
      </w:r>
    </w:p>
    <w:p w:rsidR="001209E7" w:rsidRDefault="001209E7" w:rsidP="0022143C">
      <w:pPr>
        <w:ind w:firstLine="720"/>
        <w:jc w:val="both"/>
        <w:rPr>
          <w:rFonts w:ascii="Georgia" w:hAnsi="Georgia" w:cs="Times New Roman"/>
          <w:sz w:val="24"/>
          <w:szCs w:val="24"/>
          <w:lang w:val="mk-MK"/>
        </w:rPr>
      </w:pPr>
    </w:p>
    <w:p w:rsidR="001209E7" w:rsidRDefault="0062491C" w:rsidP="0022143C">
      <w:pPr>
        <w:ind w:firstLine="720"/>
        <w:jc w:val="both"/>
        <w:rPr>
          <w:rFonts w:ascii="Georgia" w:hAnsi="Georgia" w:cs="Times New Roman"/>
          <w:sz w:val="24"/>
          <w:szCs w:val="24"/>
          <w:lang w:val="mk-MK"/>
        </w:rPr>
      </w:pPr>
      <w:r w:rsidRPr="00257505">
        <w:rPr>
          <w:rFonts w:ascii="Georgia" w:hAnsi="Georgia" w:cs="Times New Roman"/>
          <w:b/>
          <w:noProof/>
          <w:sz w:val="24"/>
          <w:szCs w:val="24"/>
        </w:rPr>
        <mc:AlternateContent>
          <mc:Choice Requires="wps">
            <w:drawing>
              <wp:anchor distT="0" distB="0" distL="114300" distR="114300" simplePos="0" relativeHeight="251666432" behindDoc="0" locked="0" layoutInCell="1" allowOverlap="1" wp14:anchorId="46C45853" wp14:editId="757D42AA">
                <wp:simplePos x="0" y="0"/>
                <wp:positionH relativeFrom="column">
                  <wp:posOffset>1205865</wp:posOffset>
                </wp:positionH>
                <wp:positionV relativeFrom="paragraph">
                  <wp:posOffset>1860605</wp:posOffset>
                </wp:positionV>
                <wp:extent cx="3070943" cy="1403985"/>
                <wp:effectExtent l="0" t="0" r="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943" cy="1403985"/>
                        </a:xfrm>
                        <a:prstGeom prst="rect">
                          <a:avLst/>
                        </a:prstGeom>
                        <a:solidFill>
                          <a:srgbClr val="FFFFFF"/>
                        </a:solidFill>
                        <a:ln w="9525">
                          <a:noFill/>
                          <a:miter lim="800000"/>
                          <a:headEnd/>
                          <a:tailEnd/>
                        </a:ln>
                      </wps:spPr>
                      <wps:txbx>
                        <w:txbxContent>
                          <w:p w:rsidR="00A65E91" w:rsidRPr="00257505" w:rsidRDefault="0062491C">
                            <w:pPr>
                              <w:rPr>
                                <w:rFonts w:ascii="Georgia" w:hAnsi="Georgia"/>
                                <w:sz w:val="24"/>
                                <w:szCs w:val="24"/>
                                <w:lang w:val="mk-MK"/>
                              </w:rPr>
                            </w:pPr>
                            <w:r w:rsidRPr="0062491C">
                              <w:rPr>
                                <w:rFonts w:ascii="Georgia" w:hAnsi="Georgia"/>
                                <w:b/>
                                <w:sz w:val="24"/>
                                <w:szCs w:val="24"/>
                                <w:lang w:val="mk-MK"/>
                              </w:rPr>
                              <w:t>Слика 6</w:t>
                            </w:r>
                            <w:r>
                              <w:rPr>
                                <w:rFonts w:ascii="Georgia" w:hAnsi="Georgia"/>
                                <w:sz w:val="24"/>
                                <w:szCs w:val="24"/>
                                <w:lang w:val="mk-MK"/>
                              </w:rPr>
                              <w:t>. ПММА бл</w:t>
                            </w:r>
                            <w:r w:rsidR="00A65E91">
                              <w:rPr>
                                <w:rFonts w:ascii="Georgia" w:hAnsi="Georgia"/>
                                <w:sz w:val="24"/>
                                <w:szCs w:val="24"/>
                                <w:lang w:val="mk-MK"/>
                              </w:rPr>
                              <w:t>окови во различни бои и големини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94.95pt;margin-top:146.5pt;width:241.8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59JAIAACMEAAAOAAAAZHJzL2Uyb0RvYy54bWysU81u2zAMvg/YOwi6L3acZE2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" stroked="f">
                <v:textbox style="mso-fit-shape-to-text:t">
                  <w:txbxContent>
                    <w:p w:rsidR="00A65E91" w:rsidRPr="00257505" w:rsidRDefault="0062491C">
                      <w:pPr>
                        <w:rPr>
                          <w:rFonts w:ascii="Georgia" w:hAnsi="Georgia"/>
                          <w:sz w:val="24"/>
                          <w:szCs w:val="24"/>
                          <w:lang w:val="mk-MK"/>
                        </w:rPr>
                      </w:pPr>
                      <w:r w:rsidRPr="0062491C">
                        <w:rPr>
                          <w:rFonts w:ascii="Georgia" w:hAnsi="Georgia"/>
                          <w:b/>
                          <w:sz w:val="24"/>
                          <w:szCs w:val="24"/>
                          <w:lang w:val="mk-MK"/>
                        </w:rPr>
                        <w:t>Слика 6</w:t>
                      </w:r>
                      <w:r>
                        <w:rPr>
                          <w:rFonts w:ascii="Georgia" w:hAnsi="Georgia"/>
                          <w:sz w:val="24"/>
                          <w:szCs w:val="24"/>
                          <w:lang w:val="mk-MK"/>
                        </w:rPr>
                        <w:t>. ПММА бл</w:t>
                      </w:r>
                      <w:r w:rsidR="00A65E91">
                        <w:rPr>
                          <w:rFonts w:ascii="Georgia" w:hAnsi="Georgia"/>
                          <w:sz w:val="24"/>
                          <w:szCs w:val="24"/>
                          <w:lang w:val="mk-MK"/>
                        </w:rPr>
                        <w:t>окови во различни бои и големини</w:t>
                      </w:r>
                    </w:p>
                  </w:txbxContent>
                </v:textbox>
              </v:shape>
            </w:pict>
          </mc:Fallback>
        </mc:AlternateContent>
      </w:r>
    </w:p>
    <w:p w:rsidR="001209E7" w:rsidRDefault="001209E7" w:rsidP="0022143C">
      <w:pPr>
        <w:ind w:firstLine="720"/>
        <w:jc w:val="both"/>
        <w:rPr>
          <w:rFonts w:ascii="Georgia" w:hAnsi="Georgia" w:cs="Times New Roman"/>
          <w:sz w:val="24"/>
          <w:szCs w:val="24"/>
          <w:lang w:val="mk-MK"/>
        </w:rPr>
      </w:pPr>
    </w:p>
    <w:p w:rsidR="000A10F8" w:rsidRPr="001209E7" w:rsidRDefault="000F7101" w:rsidP="0022143C">
      <w:pPr>
        <w:ind w:firstLine="720"/>
        <w:jc w:val="both"/>
        <w:rPr>
          <w:rFonts w:ascii="Georgia" w:hAnsi="Georgia" w:cs="Times New Roman"/>
          <w:sz w:val="24"/>
          <w:szCs w:val="24"/>
          <w:lang w:val="mk-MK"/>
        </w:rPr>
      </w:pPr>
      <w:r>
        <w:rPr>
          <w:rFonts w:ascii="Georgia" w:hAnsi="Georgia" w:cs="Times New Roman"/>
          <w:sz w:val="24"/>
          <w:szCs w:val="24"/>
        </w:rPr>
        <w:t xml:space="preserve">Cad/cam </w:t>
      </w:r>
      <w:r>
        <w:rPr>
          <w:rFonts w:ascii="Georgia" w:hAnsi="Georgia" w:cs="Times New Roman"/>
          <w:sz w:val="24"/>
          <w:szCs w:val="24"/>
          <w:lang w:val="mk-MK"/>
        </w:rPr>
        <w:t xml:space="preserve">ПММА доаѓаат во веќе готови блокови, со различни големини и </w:t>
      </w:r>
      <w:proofErr w:type="gramStart"/>
      <w:r>
        <w:rPr>
          <w:rFonts w:ascii="Georgia" w:hAnsi="Georgia" w:cs="Times New Roman"/>
          <w:sz w:val="24"/>
          <w:szCs w:val="24"/>
          <w:lang w:val="mk-MK"/>
        </w:rPr>
        <w:t>бои</w:t>
      </w:r>
      <w:r w:rsidR="002C197A">
        <w:rPr>
          <w:rFonts w:ascii="Georgia" w:hAnsi="Georgia" w:cs="Times New Roman"/>
          <w:sz w:val="24"/>
          <w:szCs w:val="24"/>
        </w:rPr>
        <w:t>(</w:t>
      </w:r>
      <w:proofErr w:type="gramEnd"/>
      <w:r w:rsidR="0062491C">
        <w:rPr>
          <w:rFonts w:ascii="Georgia" w:hAnsi="Georgia" w:cs="Times New Roman"/>
          <w:sz w:val="24"/>
          <w:szCs w:val="24"/>
          <w:lang w:val="mk-MK"/>
        </w:rPr>
        <w:t>Сл.бр.6)</w:t>
      </w:r>
      <w:r>
        <w:rPr>
          <w:rFonts w:ascii="Georgia" w:hAnsi="Georgia" w:cs="Times New Roman"/>
          <w:sz w:val="24"/>
          <w:szCs w:val="24"/>
          <w:lang w:val="mk-MK"/>
        </w:rPr>
        <w:t xml:space="preserve">. Во зависност од тоа како ќе биде изработена протезата зависи и каков блок ќе се употреби. </w:t>
      </w:r>
    </w:p>
    <w:p w:rsidR="000F7101" w:rsidRDefault="000F7101" w:rsidP="0022143C">
      <w:pPr>
        <w:ind w:firstLine="720"/>
        <w:jc w:val="both"/>
        <w:rPr>
          <w:rFonts w:ascii="Georgia" w:hAnsi="Georgia" w:cs="Times New Roman"/>
          <w:sz w:val="24"/>
          <w:szCs w:val="24"/>
          <w:lang w:val="mk-MK"/>
        </w:rPr>
      </w:pPr>
      <w:r>
        <w:rPr>
          <w:rFonts w:ascii="Georgia" w:hAnsi="Georgia" w:cs="Times New Roman"/>
          <w:sz w:val="24"/>
          <w:szCs w:val="24"/>
          <w:lang w:val="mk-MK"/>
        </w:rPr>
        <w:t xml:space="preserve">Различните производители на пазарот нудат </w:t>
      </w:r>
      <w:r w:rsidR="00E142A5">
        <w:rPr>
          <w:rFonts w:ascii="Georgia" w:hAnsi="Georgia" w:cs="Times New Roman"/>
          <w:sz w:val="24"/>
          <w:szCs w:val="24"/>
          <w:lang w:val="mk-MK"/>
        </w:rPr>
        <w:t>монохроматски или мултиле</w:t>
      </w:r>
      <w:r w:rsidR="00E142A5">
        <w:rPr>
          <w:rFonts w:ascii="Georgia" w:hAnsi="Georgia" w:cs="Times New Roman"/>
          <w:sz w:val="24"/>
          <w:szCs w:val="24"/>
        </w:rPr>
        <w:t>e</w:t>
      </w:r>
      <w:r w:rsidR="00E06B94">
        <w:rPr>
          <w:rFonts w:ascii="Georgia" w:hAnsi="Georgia" w:cs="Times New Roman"/>
          <w:sz w:val="24"/>
          <w:szCs w:val="24"/>
          <w:lang w:val="mk-MK"/>
        </w:rPr>
        <w:t xml:space="preserve">р блокови. </w:t>
      </w:r>
    </w:p>
    <w:p w:rsidR="00765FAD" w:rsidRDefault="00E06B94" w:rsidP="0022143C">
      <w:pPr>
        <w:ind w:firstLine="720"/>
        <w:jc w:val="both"/>
        <w:rPr>
          <w:rFonts w:ascii="Georgia" w:hAnsi="Georgia" w:cs="Times New Roman"/>
          <w:sz w:val="24"/>
          <w:szCs w:val="24"/>
          <w:lang w:val="mk-MK"/>
        </w:rPr>
      </w:pPr>
      <w:r>
        <w:rPr>
          <w:rFonts w:ascii="Georgia" w:hAnsi="Georgia" w:cs="Times New Roman"/>
          <w:sz w:val="24"/>
          <w:szCs w:val="24"/>
          <w:lang w:val="mk-MK"/>
        </w:rPr>
        <w:t xml:space="preserve">Меѓу производителите можат да се споменат: </w:t>
      </w:r>
      <w:r>
        <w:rPr>
          <w:rFonts w:ascii="Georgia" w:hAnsi="Georgia" w:cs="Times New Roman"/>
          <w:sz w:val="24"/>
          <w:szCs w:val="24"/>
        </w:rPr>
        <w:t>Sagemax, Polident, Yamahachi, Ceramill</w:t>
      </w:r>
      <w:r w:rsidR="009118D9">
        <w:rPr>
          <w:rFonts w:ascii="Georgia" w:hAnsi="Georgia" w:cs="Times New Roman"/>
          <w:sz w:val="24"/>
          <w:szCs w:val="24"/>
        </w:rPr>
        <w:t>, Vita</w:t>
      </w:r>
      <w:r w:rsidR="002C197A">
        <w:rPr>
          <w:rFonts w:ascii="Georgia" w:hAnsi="Georgia" w:cs="Times New Roman"/>
          <w:sz w:val="24"/>
          <w:szCs w:val="24"/>
        </w:rPr>
        <w:t>, Densply Sirona.</w:t>
      </w:r>
    </w:p>
    <w:p w:rsidR="002C197A" w:rsidRDefault="002C197A" w:rsidP="0022143C">
      <w:pPr>
        <w:jc w:val="both"/>
        <w:rPr>
          <w:rFonts w:ascii="Georgia" w:hAnsi="Georgia" w:cs="Times New Roman"/>
          <w:b/>
          <w:sz w:val="24"/>
          <w:szCs w:val="24"/>
          <w:lang w:val="mk-MK"/>
        </w:rPr>
      </w:pPr>
    </w:p>
    <w:p w:rsidR="0062491C" w:rsidRPr="000A10F8" w:rsidRDefault="0062491C" w:rsidP="0022143C">
      <w:pPr>
        <w:jc w:val="both"/>
        <w:rPr>
          <w:rFonts w:ascii="Georgia" w:hAnsi="Georgia" w:cs="Times New Roman"/>
          <w:b/>
          <w:sz w:val="24"/>
          <w:szCs w:val="24"/>
          <w:lang w:val="mk-MK"/>
        </w:rPr>
      </w:pPr>
    </w:p>
    <w:p w:rsidR="0045656C" w:rsidRPr="00462CB2" w:rsidRDefault="00462CB2" w:rsidP="0022143C">
      <w:pPr>
        <w:jc w:val="both"/>
        <w:outlineLvl w:val="1"/>
        <w:rPr>
          <w:rFonts w:ascii="Georgia" w:hAnsi="Georgia" w:cs="Times New Roman"/>
          <w:b/>
          <w:sz w:val="24"/>
          <w:szCs w:val="24"/>
          <w:lang w:val="mk-MK"/>
        </w:rPr>
      </w:pPr>
      <w:bookmarkStart w:id="25" w:name="_Toc136509962"/>
      <w:r>
        <w:rPr>
          <w:rFonts w:ascii="Georgia" w:hAnsi="Georgia" w:cs="Times New Roman"/>
          <w:b/>
          <w:sz w:val="24"/>
          <w:szCs w:val="24"/>
          <w:lang w:val="mk-MK"/>
        </w:rPr>
        <w:lastRenderedPageBreak/>
        <w:t>6.2.2. Дефинитивни материјали</w:t>
      </w:r>
      <w:bookmarkEnd w:id="25"/>
      <w:r>
        <w:rPr>
          <w:rFonts w:ascii="Georgia" w:hAnsi="Georgia" w:cs="Times New Roman"/>
          <w:b/>
          <w:sz w:val="24"/>
          <w:szCs w:val="24"/>
          <w:lang w:val="mk-MK"/>
        </w:rPr>
        <w:t xml:space="preserve"> </w:t>
      </w:r>
    </w:p>
    <w:p w:rsidR="00B665AA" w:rsidRPr="00C957E9" w:rsidRDefault="0025568C" w:rsidP="0022143C">
      <w:pPr>
        <w:jc w:val="both"/>
        <w:rPr>
          <w:rFonts w:ascii="Georgia" w:hAnsi="Georgia"/>
          <w:sz w:val="24"/>
          <w:szCs w:val="24"/>
          <w:lang w:val="mk-MK"/>
        </w:rPr>
      </w:pPr>
      <w:r>
        <w:rPr>
          <w:rFonts w:ascii="Georgia" w:hAnsi="Georgia"/>
          <w:sz w:val="24"/>
          <w:szCs w:val="24"/>
        </w:rPr>
        <w:tab/>
      </w:r>
      <w:proofErr w:type="gramStart"/>
      <w:r w:rsidRPr="000C0D6F">
        <w:rPr>
          <w:rFonts w:ascii="Georgia" w:hAnsi="Georgia"/>
          <w:b/>
          <w:sz w:val="24"/>
          <w:szCs w:val="24"/>
        </w:rPr>
        <w:t>Цирконијата (циркониум диоксид, ZrO2),</w:t>
      </w:r>
      <w:r w:rsidRPr="0025568C">
        <w:rPr>
          <w:rFonts w:ascii="Georgia" w:hAnsi="Georgia"/>
          <w:sz w:val="24"/>
          <w:szCs w:val="24"/>
        </w:rPr>
        <w:t xml:space="preserve"> именуван и како „керамички челик“, има оптимални својства за стоматолошка употреба</w:t>
      </w:r>
      <w:r w:rsidR="00C957E9">
        <w:rPr>
          <w:rFonts w:ascii="Georgia" w:hAnsi="Georgia"/>
          <w:sz w:val="24"/>
          <w:szCs w:val="24"/>
          <w:lang w:val="mk-MK"/>
        </w:rPr>
        <w:t xml:space="preserve"> како што се висока јачина, тврдост и цврстина.</w:t>
      </w:r>
      <w:proofErr w:type="gramEnd"/>
      <w:r w:rsidR="00C957E9">
        <w:rPr>
          <w:rFonts w:ascii="Georgia" w:hAnsi="Georgia"/>
          <w:sz w:val="24"/>
          <w:szCs w:val="24"/>
          <w:lang w:val="mk-MK"/>
        </w:rPr>
        <w:t xml:space="preserve"> </w:t>
      </w:r>
    </w:p>
    <w:p w:rsidR="0025568C" w:rsidRPr="000D6AD7" w:rsidRDefault="0025568C" w:rsidP="0022143C">
      <w:pPr>
        <w:jc w:val="both"/>
        <w:rPr>
          <w:rFonts w:ascii="Georgia" w:hAnsi="Georgia"/>
          <w:sz w:val="24"/>
          <w:szCs w:val="24"/>
          <w:lang w:val="mk-MK"/>
        </w:rPr>
      </w:pPr>
      <w:r>
        <w:rPr>
          <w:rFonts w:ascii="Georgia" w:hAnsi="Georgia"/>
          <w:sz w:val="24"/>
          <w:szCs w:val="24"/>
        </w:rPr>
        <w:tab/>
      </w:r>
      <w:r w:rsidR="005C2F66">
        <w:rPr>
          <w:rFonts w:ascii="Georgia" w:hAnsi="Georgia"/>
          <w:sz w:val="24"/>
          <w:szCs w:val="24"/>
        </w:rPr>
        <w:t xml:space="preserve">Циркониумот (Zr) </w:t>
      </w:r>
      <w:r w:rsidR="005C2F66">
        <w:rPr>
          <w:rFonts w:ascii="Georgia" w:hAnsi="Georgia"/>
          <w:sz w:val="24"/>
          <w:szCs w:val="24"/>
          <w:lang w:val="mk-MK"/>
        </w:rPr>
        <w:t>претставува</w:t>
      </w:r>
      <w:r w:rsidRPr="0025568C">
        <w:rPr>
          <w:rFonts w:ascii="Georgia" w:hAnsi="Georgia"/>
          <w:sz w:val="24"/>
          <w:szCs w:val="24"/>
        </w:rPr>
        <w:t xml:space="preserve"> многу силен метал со слични хемиски и физички својства на титаниумот (Ti). </w:t>
      </w:r>
      <w:proofErr w:type="gramStart"/>
      <w:r w:rsidRPr="0025568C">
        <w:rPr>
          <w:rFonts w:ascii="Georgia" w:hAnsi="Georgia"/>
          <w:sz w:val="24"/>
          <w:szCs w:val="24"/>
        </w:rPr>
        <w:t xml:space="preserve">Патем, Zr и Ti се два метали кои вообичаено се користат во стоматологијата за импланти, најмногу поради тоа што не ги инхибираат клетките кои формираат коска (остеобласти), кои </w:t>
      </w:r>
      <w:r>
        <w:rPr>
          <w:rFonts w:ascii="Georgia" w:hAnsi="Georgia"/>
          <w:sz w:val="24"/>
          <w:szCs w:val="24"/>
        </w:rPr>
        <w:t xml:space="preserve">се неопходни </w:t>
      </w:r>
      <w:r w:rsidR="000D6AD7">
        <w:rPr>
          <w:rFonts w:ascii="Georgia" w:hAnsi="Georgia"/>
          <w:sz w:val="24"/>
          <w:szCs w:val="24"/>
          <w:lang w:val="mk-MK"/>
        </w:rPr>
        <w:t xml:space="preserve">при процесот на осеоинтеграција </w:t>
      </w:r>
      <w:r w:rsidR="00692E4F">
        <w:rPr>
          <w:rFonts w:ascii="Georgia" w:hAnsi="Georgia"/>
          <w:sz w:val="24"/>
          <w:szCs w:val="24"/>
          <w:vertAlign w:val="superscript"/>
        </w:rPr>
        <w:t>36</w:t>
      </w:r>
      <w:r w:rsidR="000D6AD7">
        <w:rPr>
          <w:rFonts w:ascii="Georgia" w:hAnsi="Georgia"/>
          <w:sz w:val="24"/>
          <w:szCs w:val="24"/>
          <w:lang w:val="mk-MK"/>
        </w:rPr>
        <w:t>.</w:t>
      </w:r>
      <w:proofErr w:type="gramEnd"/>
    </w:p>
    <w:p w:rsidR="005C2F66" w:rsidRDefault="005C2F66" w:rsidP="0022143C">
      <w:pPr>
        <w:jc w:val="both"/>
        <w:rPr>
          <w:rFonts w:ascii="Georgia" w:hAnsi="Georgia"/>
          <w:sz w:val="24"/>
          <w:szCs w:val="24"/>
          <w:lang w:val="mk-MK"/>
        </w:rPr>
      </w:pPr>
      <w:r>
        <w:rPr>
          <w:rFonts w:ascii="Georgia" w:hAnsi="Georgia"/>
          <w:sz w:val="24"/>
          <w:szCs w:val="24"/>
          <w:lang w:val="mk-MK"/>
        </w:rPr>
        <w:tab/>
        <w:t xml:space="preserve">Цирконијата која се користи за протетските реставрации ја користи модерната технологија односно </w:t>
      </w:r>
      <w:r>
        <w:rPr>
          <w:rFonts w:ascii="Georgia" w:hAnsi="Georgia"/>
          <w:sz w:val="24"/>
          <w:szCs w:val="24"/>
        </w:rPr>
        <w:t xml:space="preserve">Cad/cam </w:t>
      </w:r>
      <w:r>
        <w:rPr>
          <w:rFonts w:ascii="Georgia" w:hAnsi="Georgia"/>
          <w:sz w:val="24"/>
          <w:szCs w:val="24"/>
          <w:lang w:val="mk-MK"/>
        </w:rPr>
        <w:t xml:space="preserve">технологијата. Постојат два методи на користење: </w:t>
      </w:r>
    </w:p>
    <w:p w:rsidR="005C2F66" w:rsidRDefault="005C2F66" w:rsidP="0022143C">
      <w:pPr>
        <w:pStyle w:val="ListParagraph"/>
        <w:numPr>
          <w:ilvl w:val="0"/>
          <w:numId w:val="13"/>
        </w:numPr>
        <w:ind w:left="714" w:hanging="357"/>
        <w:contextualSpacing w:val="0"/>
        <w:jc w:val="both"/>
        <w:rPr>
          <w:rFonts w:ascii="Georgia" w:hAnsi="Georgia"/>
          <w:sz w:val="24"/>
          <w:szCs w:val="24"/>
          <w:lang w:val="mk-MK"/>
        </w:rPr>
      </w:pPr>
      <w:r>
        <w:rPr>
          <w:rFonts w:ascii="Georgia" w:hAnsi="Georgia"/>
          <w:sz w:val="24"/>
          <w:szCs w:val="24"/>
          <w:lang w:val="mk-MK"/>
        </w:rPr>
        <w:t>Едниот метод е целосно режење на веќе синтеруван блок од цирконија (кој има недостатоци како што</w:t>
      </w:r>
      <w:r w:rsidR="00C957E9">
        <w:rPr>
          <w:rFonts w:ascii="Georgia" w:hAnsi="Georgia"/>
          <w:sz w:val="24"/>
          <w:szCs w:val="24"/>
          <w:lang w:val="mk-MK"/>
        </w:rPr>
        <w:t xml:space="preserve"> се голема потрошувачка на инструментите за режење поради тврдоста на материјалот</w:t>
      </w:r>
      <w:r>
        <w:rPr>
          <w:rFonts w:ascii="Georgia" w:hAnsi="Georgia"/>
          <w:sz w:val="24"/>
          <w:szCs w:val="24"/>
          <w:lang w:val="mk-MK"/>
        </w:rPr>
        <w:t>)</w:t>
      </w:r>
      <w:r w:rsidR="00692E4F">
        <w:rPr>
          <w:rFonts w:ascii="Georgia" w:hAnsi="Georgia"/>
          <w:sz w:val="24"/>
          <w:szCs w:val="24"/>
          <w:vertAlign w:val="superscript"/>
        </w:rPr>
        <w:t>37</w:t>
      </w:r>
    </w:p>
    <w:p w:rsidR="005C2F66" w:rsidRPr="0042776C" w:rsidRDefault="005C2F66" w:rsidP="0022143C">
      <w:pPr>
        <w:pStyle w:val="ListParagraph"/>
        <w:numPr>
          <w:ilvl w:val="0"/>
          <w:numId w:val="13"/>
        </w:numPr>
        <w:ind w:left="714" w:hanging="357"/>
        <w:contextualSpacing w:val="0"/>
        <w:jc w:val="both"/>
        <w:rPr>
          <w:rFonts w:ascii="Georgia" w:hAnsi="Georgia"/>
          <w:sz w:val="24"/>
          <w:szCs w:val="24"/>
          <w:lang w:val="mk-MK"/>
        </w:rPr>
      </w:pPr>
      <w:r>
        <w:rPr>
          <w:rFonts w:ascii="Georgia" w:hAnsi="Georgia"/>
          <w:sz w:val="24"/>
          <w:szCs w:val="24"/>
          <w:lang w:val="mk-MK"/>
        </w:rPr>
        <w:t>Вториот метод е режење во не синтеруван блок</w:t>
      </w:r>
      <w:r w:rsidR="00C957E9">
        <w:rPr>
          <w:rFonts w:ascii="Georgia" w:hAnsi="Georgia"/>
          <w:sz w:val="24"/>
          <w:szCs w:val="24"/>
          <w:lang w:val="mk-MK"/>
        </w:rPr>
        <w:t xml:space="preserve"> односно блок изработен од пресувана прашина од циркониум диоксид кој обезбедува полесно и побрзо режење. Овој блок</w:t>
      </w:r>
      <w:r>
        <w:rPr>
          <w:rFonts w:ascii="Georgia" w:hAnsi="Georgia"/>
          <w:sz w:val="24"/>
          <w:szCs w:val="24"/>
          <w:lang w:val="mk-MK"/>
        </w:rPr>
        <w:t xml:space="preserve"> подоцна при фазата на синтерување </w:t>
      </w:r>
      <w:r>
        <w:rPr>
          <w:rFonts w:ascii="Georgia" w:hAnsi="Georgia"/>
          <w:sz w:val="24"/>
          <w:szCs w:val="24"/>
        </w:rPr>
        <w:t>j</w:t>
      </w:r>
      <w:r>
        <w:rPr>
          <w:rFonts w:ascii="Georgia" w:hAnsi="Georgia"/>
          <w:sz w:val="24"/>
          <w:szCs w:val="24"/>
          <w:lang w:val="mk-MK"/>
        </w:rPr>
        <w:t>а добива сво</w:t>
      </w:r>
      <w:r w:rsidR="000D6AD7">
        <w:rPr>
          <w:rFonts w:ascii="Georgia" w:hAnsi="Georgia"/>
          <w:sz w:val="24"/>
          <w:szCs w:val="24"/>
          <w:lang w:val="mk-MK"/>
        </w:rPr>
        <w:t xml:space="preserve">јата точна големина и цврстина </w:t>
      </w:r>
      <w:r w:rsidR="00692E4F">
        <w:rPr>
          <w:rFonts w:ascii="Georgia" w:hAnsi="Georgia"/>
          <w:sz w:val="24"/>
          <w:szCs w:val="24"/>
          <w:vertAlign w:val="superscript"/>
        </w:rPr>
        <w:t>38</w:t>
      </w:r>
      <w:r w:rsidR="000D6AD7">
        <w:rPr>
          <w:rFonts w:ascii="Georgia" w:hAnsi="Georgia"/>
          <w:sz w:val="24"/>
          <w:szCs w:val="24"/>
          <w:lang w:val="mk-MK"/>
        </w:rPr>
        <w:t>.</w:t>
      </w:r>
    </w:p>
    <w:p w:rsidR="00C957E9" w:rsidRDefault="0042776C" w:rsidP="0022143C">
      <w:pPr>
        <w:ind w:firstLine="360"/>
        <w:jc w:val="both"/>
        <w:rPr>
          <w:rFonts w:ascii="Georgia" w:hAnsi="Georgia"/>
          <w:sz w:val="24"/>
          <w:szCs w:val="24"/>
        </w:rPr>
      </w:pPr>
      <w:r>
        <w:rPr>
          <w:rFonts w:ascii="Georgia" w:hAnsi="Georgia"/>
          <w:sz w:val="24"/>
          <w:szCs w:val="24"/>
          <w:lang w:val="mk-MK"/>
        </w:rPr>
        <w:t xml:space="preserve">Блоковите од цирконија најчесто се користат при изработка на </w:t>
      </w:r>
      <w:r w:rsidR="00C464F0">
        <w:rPr>
          <w:rFonts w:ascii="Georgia" w:hAnsi="Georgia"/>
          <w:sz w:val="24"/>
          <w:szCs w:val="24"/>
          <w:lang w:val="mk-MK"/>
        </w:rPr>
        <w:t xml:space="preserve">хибридни </w:t>
      </w:r>
      <w:r>
        <w:rPr>
          <w:rFonts w:ascii="Georgia" w:hAnsi="Georgia"/>
          <w:sz w:val="24"/>
          <w:szCs w:val="24"/>
          <w:lang w:val="mk-MK"/>
        </w:rPr>
        <w:t xml:space="preserve">протези, мостови, коронки, инлеи, онлеи. Постојат различни видови на блокови кои се достапни на пазарот кои нудат различни карактеристкки за да ги задоволат потребите во зависност од протетичкиот надоместок. </w:t>
      </w:r>
    </w:p>
    <w:p w:rsidR="0042776C" w:rsidRDefault="00E10672" w:rsidP="0022143C">
      <w:pPr>
        <w:ind w:firstLine="360"/>
        <w:jc w:val="both"/>
        <w:rPr>
          <w:rFonts w:ascii="Georgia" w:hAnsi="Georgia"/>
          <w:sz w:val="24"/>
          <w:szCs w:val="24"/>
          <w:lang w:val="mk-MK"/>
        </w:rPr>
      </w:pPr>
      <w:r>
        <w:rPr>
          <w:rFonts w:ascii="Georgia" w:hAnsi="Georgia"/>
          <w:sz w:val="24"/>
          <w:szCs w:val="24"/>
          <w:lang w:val="mk-MK"/>
        </w:rPr>
        <w:t>Бројот на видови на цирконија продолжува да се зголемува, само во системот на итриа</w:t>
      </w:r>
      <w:r w:rsidR="00CA0982">
        <w:rPr>
          <w:rFonts w:ascii="Georgia" w:hAnsi="Georgia"/>
          <w:sz w:val="24"/>
          <w:szCs w:val="24"/>
        </w:rPr>
        <w:t xml:space="preserve"> </w:t>
      </w:r>
      <w:r w:rsidR="00CA0982">
        <w:rPr>
          <w:rFonts w:ascii="Georgia" w:hAnsi="Georgia"/>
          <w:sz w:val="24"/>
          <w:szCs w:val="24"/>
          <w:lang w:val="mk-MK"/>
        </w:rPr>
        <w:t>стабилизирана цирконија</w:t>
      </w:r>
      <w:r>
        <w:rPr>
          <w:rFonts w:ascii="Georgia" w:hAnsi="Georgia"/>
          <w:sz w:val="24"/>
          <w:szCs w:val="24"/>
          <w:lang w:val="mk-MK"/>
        </w:rPr>
        <w:t xml:space="preserve"> се класифицирани 12 вида. Тие се разликуваат според содржината на итриа, монохроматски/ полихроматски, хибриден состав, монолитна или мултилеер (повеќеслојна).</w:t>
      </w:r>
    </w:p>
    <w:p w:rsidR="00604B11" w:rsidRPr="000D6AD7" w:rsidRDefault="00E40AD6" w:rsidP="0022143C">
      <w:pPr>
        <w:ind w:firstLine="360"/>
        <w:jc w:val="both"/>
        <w:rPr>
          <w:rFonts w:ascii="Georgia" w:hAnsi="Georgia"/>
          <w:sz w:val="24"/>
          <w:szCs w:val="24"/>
          <w:lang w:val="mk-MK"/>
        </w:rPr>
      </w:pPr>
      <w:r w:rsidRPr="00E40AD6">
        <w:rPr>
          <w:rFonts w:ascii="Georgia" w:hAnsi="Georgia"/>
          <w:noProof/>
          <w:sz w:val="24"/>
          <w:szCs w:val="24"/>
        </w:rPr>
        <mc:AlternateContent>
          <mc:Choice Requires="wps">
            <w:drawing>
              <wp:anchor distT="0" distB="0" distL="114300" distR="114300" simplePos="0" relativeHeight="251678720" behindDoc="0" locked="0" layoutInCell="1" allowOverlap="1" wp14:anchorId="61735DC8" wp14:editId="21E19C66">
                <wp:simplePos x="0" y="0"/>
                <wp:positionH relativeFrom="column">
                  <wp:posOffset>1320800</wp:posOffset>
                </wp:positionH>
                <wp:positionV relativeFrom="paragraph">
                  <wp:posOffset>2497814</wp:posOffset>
                </wp:positionV>
                <wp:extent cx="2663190" cy="1403985"/>
                <wp:effectExtent l="0" t="0" r="3810" b="31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190" cy="1403985"/>
                        </a:xfrm>
                        <a:prstGeom prst="rect">
                          <a:avLst/>
                        </a:prstGeom>
                        <a:solidFill>
                          <a:srgbClr val="FFFFFF"/>
                        </a:solidFill>
                        <a:ln w="9525">
                          <a:noFill/>
                          <a:miter lim="800000"/>
                          <a:headEnd/>
                          <a:tailEnd/>
                        </a:ln>
                      </wps:spPr>
                      <wps:txbx>
                        <w:txbxContent>
                          <w:p w:rsidR="00E40AD6" w:rsidRPr="00E40AD6" w:rsidRDefault="00E40AD6">
                            <w:pPr>
                              <w:rPr>
                                <w:rFonts w:ascii="Georgia" w:hAnsi="Georgia"/>
                                <w:sz w:val="24"/>
                                <w:szCs w:val="24"/>
                                <w:lang w:val="mk-MK"/>
                              </w:rPr>
                            </w:pPr>
                            <w:r>
                              <w:rPr>
                                <w:rFonts w:ascii="Georgia" w:hAnsi="Georgia"/>
                                <w:b/>
                                <w:sz w:val="24"/>
                                <w:szCs w:val="24"/>
                                <w:lang w:val="mk-MK"/>
                              </w:rPr>
                              <w:t>Слика 7.</w:t>
                            </w:r>
                            <w:r>
                              <w:rPr>
                                <w:rFonts w:ascii="Georgia" w:hAnsi="Georgia"/>
                                <w:b/>
                                <w:sz w:val="24"/>
                                <w:szCs w:val="24"/>
                              </w:rPr>
                              <w:t xml:space="preserve"> </w:t>
                            </w:r>
                            <w:r>
                              <w:rPr>
                                <w:rFonts w:ascii="Georgia" w:hAnsi="Georgia"/>
                                <w:sz w:val="24"/>
                                <w:szCs w:val="24"/>
                                <w:lang w:val="mk-MK"/>
                              </w:rPr>
                              <w:t>Видови блокови од цирконија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04pt;margin-top:196.7pt;width:209.7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" stroked="f">
                <v:textbox style="mso-fit-shape-to-text:t">
                  <w:txbxContent>
                    <w:p w:rsidR="00E40AD6" w:rsidRPr="00E40AD6" w:rsidRDefault="00E40AD6">
                      <w:pPr>
                        <w:rPr>
                          <w:rFonts w:ascii="Georgia" w:hAnsi="Georgia"/>
                          <w:sz w:val="24"/>
                          <w:szCs w:val="24"/>
                          <w:lang w:val="mk-MK"/>
                        </w:rPr>
                      </w:pPr>
                      <w:r>
                        <w:rPr>
                          <w:rFonts w:ascii="Georgia" w:hAnsi="Georgia"/>
                          <w:b/>
                          <w:sz w:val="24"/>
                          <w:szCs w:val="24"/>
                          <w:lang w:val="mk-MK"/>
                        </w:rPr>
                        <w:t>Слика 7.</w:t>
                      </w:r>
                      <w:r>
                        <w:rPr>
                          <w:rFonts w:ascii="Georgia" w:hAnsi="Georgia"/>
                          <w:b/>
                          <w:sz w:val="24"/>
                          <w:szCs w:val="24"/>
                        </w:rPr>
                        <w:t xml:space="preserve"> </w:t>
                      </w:r>
                      <w:r>
                        <w:rPr>
                          <w:rFonts w:ascii="Georgia" w:hAnsi="Georgia"/>
                          <w:sz w:val="24"/>
                          <w:szCs w:val="24"/>
                          <w:lang w:val="mk-MK"/>
                        </w:rPr>
                        <w:t>Видови блокови од цирконија</w:t>
                      </w:r>
                    </w:p>
                  </w:txbxContent>
                </v:textbox>
              </v:shape>
            </w:pict>
          </mc:Fallback>
        </mc:AlternateContent>
      </w:r>
      <w:r>
        <w:rPr>
          <w:noProof/>
        </w:rPr>
        <w:drawing>
          <wp:anchor distT="0" distB="0" distL="114300" distR="114300" simplePos="0" relativeHeight="251668480" behindDoc="0" locked="0" layoutInCell="1" allowOverlap="1" wp14:anchorId="6739A741" wp14:editId="29D25D47">
            <wp:simplePos x="0" y="0"/>
            <wp:positionH relativeFrom="margin">
              <wp:posOffset>836295</wp:posOffset>
            </wp:positionH>
            <wp:positionV relativeFrom="margin">
              <wp:posOffset>7410450</wp:posOffset>
            </wp:positionV>
            <wp:extent cx="3681095" cy="1479550"/>
            <wp:effectExtent l="0" t="0" r="0" b="6350"/>
            <wp:wrapTopAndBottom/>
            <wp:docPr id="3" name="Picture 3" descr="https://www.umbra.it/App_Themes/UMBRA/IMMAGINI/foto_HD/IVOCLAR_VIVADENT_TECHNICAL/I_IV_Technical_IPS-e-max-ZirCAD-Prime-Esthetic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umbra.it/App_Themes/UMBRA/IMMAGINI/foto_HD/IVOCLAR_VIVADENT_TECHNICAL/I_IV_Technical_IPS-e-max-ZirCAD-Prime-Esthetic_12.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4754" b="31557"/>
                    <a:stretch/>
                  </pic:blipFill>
                  <pic:spPr bwMode="auto">
                    <a:xfrm>
                      <a:off x="0" y="0"/>
                      <a:ext cx="3681095" cy="1479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0982">
        <w:rPr>
          <w:rFonts w:ascii="Georgia" w:hAnsi="Georgia"/>
          <w:sz w:val="24"/>
          <w:szCs w:val="24"/>
          <w:lang w:val="mk-MK"/>
        </w:rPr>
        <w:t>За изработка на хибридна протеза е потребна голема механичка сила па затоа е важн</w:t>
      </w:r>
      <w:r w:rsidR="00604B11">
        <w:rPr>
          <w:rFonts w:ascii="Georgia" w:hAnsi="Georgia"/>
          <w:sz w:val="24"/>
          <w:szCs w:val="24"/>
          <w:lang w:val="mk-MK"/>
        </w:rPr>
        <w:t>о да се одбере точни</w:t>
      </w:r>
      <w:r w:rsidR="00604B11">
        <w:rPr>
          <w:rFonts w:ascii="Georgia" w:hAnsi="Georgia"/>
          <w:sz w:val="24"/>
          <w:szCs w:val="24"/>
        </w:rPr>
        <w:t>ot</w:t>
      </w:r>
      <w:r w:rsidR="00CA0982">
        <w:rPr>
          <w:rFonts w:ascii="Georgia" w:hAnsi="Georgia"/>
          <w:sz w:val="24"/>
          <w:szCs w:val="24"/>
          <w:lang w:val="mk-MK"/>
        </w:rPr>
        <w:t xml:space="preserve"> блок. Најчест избор е </w:t>
      </w:r>
      <w:r w:rsidR="00CA0982">
        <w:rPr>
          <w:rFonts w:ascii="Georgia" w:hAnsi="Georgia"/>
          <w:sz w:val="24"/>
          <w:szCs w:val="24"/>
        </w:rPr>
        <w:t>4Y (</w:t>
      </w:r>
      <w:r w:rsidR="00CA0982" w:rsidRPr="00CA0982">
        <w:rPr>
          <w:rFonts w:ascii="Georgia" w:hAnsi="Georgia"/>
          <w:sz w:val="24"/>
          <w:szCs w:val="24"/>
        </w:rPr>
        <w:t>high strength PSZ stabilized with 4-mol% yttria and added with a relatively low content of alumina (less than 0.05 wt%)</w:t>
      </w:r>
      <w:r w:rsidR="00CA0982">
        <w:rPr>
          <w:rFonts w:ascii="Georgia" w:hAnsi="Georgia"/>
          <w:sz w:val="24"/>
          <w:szCs w:val="24"/>
        </w:rPr>
        <w:t xml:space="preserve"> </w:t>
      </w:r>
      <w:r w:rsidR="00CA0982">
        <w:rPr>
          <w:rFonts w:ascii="Georgia" w:hAnsi="Georgia"/>
          <w:sz w:val="24"/>
          <w:szCs w:val="24"/>
          <w:lang w:val="mk-MK"/>
        </w:rPr>
        <w:t xml:space="preserve">или пак </w:t>
      </w:r>
      <w:r w:rsidR="00CA0982">
        <w:rPr>
          <w:rFonts w:ascii="Georgia" w:hAnsi="Georgia"/>
          <w:sz w:val="24"/>
          <w:szCs w:val="24"/>
        </w:rPr>
        <w:t>M4Y (</w:t>
      </w:r>
      <w:r w:rsidR="00CA0982" w:rsidRPr="00CA0982">
        <w:rPr>
          <w:rFonts w:ascii="Georgia" w:hAnsi="Georgia"/>
          <w:sz w:val="24"/>
          <w:szCs w:val="24"/>
        </w:rPr>
        <w:t>polychromatic multilayered 4Y</w:t>
      </w:r>
      <w:r w:rsidR="000D6AD7">
        <w:rPr>
          <w:rFonts w:ascii="Georgia" w:hAnsi="Georgia"/>
          <w:sz w:val="24"/>
          <w:szCs w:val="24"/>
        </w:rPr>
        <w:t>)</w:t>
      </w:r>
      <w:r w:rsidR="000D6AD7">
        <w:rPr>
          <w:rFonts w:ascii="Georgia" w:hAnsi="Georgia"/>
          <w:sz w:val="24"/>
          <w:szCs w:val="24"/>
          <w:lang w:val="mk-MK"/>
        </w:rPr>
        <w:t xml:space="preserve"> </w:t>
      </w:r>
      <w:r w:rsidR="00692E4F">
        <w:rPr>
          <w:rFonts w:ascii="Georgia" w:hAnsi="Georgia"/>
          <w:sz w:val="24"/>
          <w:szCs w:val="24"/>
          <w:vertAlign w:val="superscript"/>
        </w:rPr>
        <w:t>39</w:t>
      </w:r>
      <w:r w:rsidR="00CA0982">
        <w:rPr>
          <w:rFonts w:ascii="Georgia" w:hAnsi="Georgia"/>
          <w:sz w:val="24"/>
          <w:szCs w:val="24"/>
        </w:rPr>
        <w:t xml:space="preserve"> </w:t>
      </w:r>
      <w:r w:rsidR="000D6AD7">
        <w:rPr>
          <w:rFonts w:ascii="Georgia" w:hAnsi="Georgia"/>
          <w:sz w:val="24"/>
          <w:szCs w:val="24"/>
          <w:lang w:val="mk-MK"/>
        </w:rPr>
        <w:t>.</w:t>
      </w:r>
    </w:p>
    <w:p w:rsidR="00F15A30" w:rsidRPr="00E40AD6" w:rsidRDefault="00604B11" w:rsidP="00E40AD6">
      <w:pPr>
        <w:ind w:firstLine="360"/>
        <w:jc w:val="both"/>
        <w:rPr>
          <w:rFonts w:ascii="Georgia" w:hAnsi="Georgia"/>
          <w:sz w:val="24"/>
          <w:szCs w:val="24"/>
          <w:lang w:val="mk-MK"/>
        </w:rPr>
      </w:pPr>
      <w:r>
        <w:rPr>
          <w:rFonts w:ascii="Georgia" w:hAnsi="Georgia"/>
          <w:sz w:val="24"/>
          <w:szCs w:val="24"/>
          <w:lang w:val="mk-MK"/>
        </w:rPr>
        <w:lastRenderedPageBreak/>
        <w:t xml:space="preserve">Меѓу производителите на овој вид цирконија можат да се споменат: </w:t>
      </w:r>
      <w:r>
        <w:rPr>
          <w:rFonts w:ascii="Georgia" w:hAnsi="Georgia"/>
          <w:sz w:val="24"/>
          <w:szCs w:val="24"/>
        </w:rPr>
        <w:t>Amann Girrbach, Dental Direkt GmbH, Ivoclar Vivadent, Vita</w:t>
      </w:r>
      <w:r w:rsidR="00114921">
        <w:rPr>
          <w:rFonts w:ascii="Georgia" w:hAnsi="Georgia"/>
          <w:sz w:val="24"/>
          <w:szCs w:val="24"/>
        </w:rPr>
        <w:t xml:space="preserve"> Zahnfabrik H. Rauter GmbH &amp; Co</w:t>
      </w:r>
      <w:r>
        <w:rPr>
          <w:rFonts w:ascii="Georgia" w:hAnsi="Georgia"/>
          <w:sz w:val="24"/>
          <w:szCs w:val="24"/>
        </w:rPr>
        <w:t xml:space="preserve"> </w:t>
      </w:r>
      <w:r w:rsidR="00A53E16">
        <w:rPr>
          <w:rFonts w:ascii="Georgia" w:hAnsi="Georgia"/>
          <w:sz w:val="24"/>
          <w:szCs w:val="24"/>
        </w:rPr>
        <w:t>(</w:t>
      </w:r>
      <w:r w:rsidR="00E40AD6">
        <w:rPr>
          <w:rFonts w:ascii="Georgia" w:hAnsi="Georgia"/>
          <w:sz w:val="24"/>
          <w:szCs w:val="24"/>
          <w:lang w:val="mk-MK"/>
        </w:rPr>
        <w:t>Сл.бр.7</w:t>
      </w:r>
      <w:r w:rsidR="00A53E16">
        <w:rPr>
          <w:rFonts w:ascii="Georgia" w:hAnsi="Georgia"/>
          <w:sz w:val="24"/>
          <w:szCs w:val="24"/>
          <w:lang w:val="mk-MK"/>
        </w:rPr>
        <w:t>)</w:t>
      </w:r>
      <w:r w:rsidR="00114921">
        <w:rPr>
          <w:rFonts w:ascii="Georgia" w:hAnsi="Georgia"/>
          <w:sz w:val="24"/>
          <w:szCs w:val="24"/>
          <w:lang w:val="mk-MK"/>
        </w:rPr>
        <w:t>.</w:t>
      </w:r>
    </w:p>
    <w:p w:rsidR="00A53E16" w:rsidRDefault="000C0D6F" w:rsidP="0022143C">
      <w:pPr>
        <w:ind w:firstLine="720"/>
        <w:jc w:val="both"/>
        <w:rPr>
          <w:rFonts w:ascii="Georgia" w:hAnsi="Georgia"/>
          <w:sz w:val="24"/>
          <w:szCs w:val="24"/>
          <w:lang w:val="mk-MK"/>
        </w:rPr>
      </w:pPr>
      <w:r>
        <w:rPr>
          <w:rFonts w:ascii="Georgia" w:hAnsi="Georgia"/>
          <w:b/>
          <w:sz w:val="24"/>
          <w:szCs w:val="24"/>
          <w:lang w:val="mk-MK"/>
        </w:rPr>
        <w:t xml:space="preserve">Современите метални легури </w:t>
      </w:r>
      <w:r>
        <w:rPr>
          <w:rFonts w:ascii="Georgia" w:hAnsi="Georgia"/>
          <w:sz w:val="24"/>
          <w:szCs w:val="24"/>
          <w:lang w:val="mk-MK"/>
        </w:rPr>
        <w:t>кои се користат при изработка на базата</w:t>
      </w:r>
      <w:r w:rsidR="0042609E">
        <w:rPr>
          <w:rFonts w:ascii="Georgia" w:hAnsi="Georgia"/>
          <w:sz w:val="24"/>
          <w:szCs w:val="24"/>
          <w:lang w:val="mk-MK"/>
        </w:rPr>
        <w:t xml:space="preserve"> или скелетот</w:t>
      </w:r>
      <w:r>
        <w:rPr>
          <w:rFonts w:ascii="Georgia" w:hAnsi="Georgia"/>
          <w:sz w:val="24"/>
          <w:szCs w:val="24"/>
          <w:lang w:val="mk-MK"/>
        </w:rPr>
        <w:t xml:space="preserve"> на хибридните протези</w:t>
      </w:r>
      <w:r w:rsidR="00053FF2">
        <w:rPr>
          <w:rFonts w:ascii="Georgia" w:hAnsi="Georgia"/>
          <w:sz w:val="24"/>
          <w:szCs w:val="24"/>
          <w:lang w:val="mk-MK"/>
        </w:rPr>
        <w:t xml:space="preserve"> можат да бидат изработени од титаниум, никел-хром</w:t>
      </w:r>
      <w:r w:rsidR="00053FF2" w:rsidRPr="00053FF2">
        <w:rPr>
          <w:rFonts w:ascii="Georgia" w:hAnsi="Georgia"/>
          <w:sz w:val="24"/>
          <w:szCs w:val="24"/>
          <w:lang w:val="mk-MK"/>
        </w:rPr>
        <w:t xml:space="preserve"> легура, колбат-хром молибден</w:t>
      </w:r>
      <w:r w:rsidR="00053FF2">
        <w:rPr>
          <w:rFonts w:ascii="Georgia" w:hAnsi="Georgia"/>
          <w:sz w:val="24"/>
          <w:szCs w:val="24"/>
          <w:lang w:val="mk-MK"/>
        </w:rPr>
        <w:t xml:space="preserve">. </w:t>
      </w:r>
    </w:p>
    <w:p w:rsidR="00A53E16" w:rsidRPr="004C32B8" w:rsidRDefault="00053FF2" w:rsidP="0022143C">
      <w:pPr>
        <w:ind w:firstLine="720"/>
        <w:jc w:val="both"/>
        <w:rPr>
          <w:rFonts w:ascii="Georgia" w:hAnsi="Georgia"/>
          <w:sz w:val="24"/>
          <w:szCs w:val="24"/>
        </w:rPr>
      </w:pPr>
      <w:r w:rsidRPr="00D814F7">
        <w:rPr>
          <w:rFonts w:ascii="Georgia" w:hAnsi="Georgia"/>
          <w:b/>
          <w:sz w:val="24"/>
          <w:szCs w:val="24"/>
          <w:lang w:val="mk-MK"/>
        </w:rPr>
        <w:t>Титаниумот</w:t>
      </w:r>
      <w:r w:rsidRPr="004C32B8">
        <w:rPr>
          <w:rFonts w:ascii="Georgia" w:hAnsi="Georgia"/>
          <w:sz w:val="24"/>
          <w:szCs w:val="24"/>
          <w:lang w:val="mk-MK"/>
        </w:rPr>
        <w:t xml:space="preserve"> претставува материјал кој ги заменува колбат-хром легурите при изработка на базата на хибридните протези, коронките, мостовите, парцијалните и тоталните протези. Механичките својства се слични како на силно тврдите златни легури. Тој претставува идеален алтернативен материјал за изработка на протетски реставрации кај пациенти чуствителни на никел и колбат.  Неговата биокомпатибилност е тоа што го услови во современата дентална медицина и затоа се фаворизира во имплантологијата како ненадминат материјал за импланти. </w:t>
      </w:r>
    </w:p>
    <w:p w:rsidR="0045656C" w:rsidRDefault="001209E7" w:rsidP="0022143C">
      <w:pPr>
        <w:ind w:firstLine="720"/>
        <w:jc w:val="both"/>
        <w:rPr>
          <w:rFonts w:ascii="Georgia" w:hAnsi="Georgia"/>
          <w:sz w:val="24"/>
          <w:szCs w:val="24"/>
          <w:lang w:val="mk-MK"/>
        </w:rPr>
      </w:pPr>
      <w:r>
        <w:rPr>
          <w:noProof/>
        </w:rPr>
        <w:drawing>
          <wp:anchor distT="0" distB="0" distL="114300" distR="114300" simplePos="0" relativeHeight="251669504" behindDoc="0" locked="0" layoutInCell="1" allowOverlap="1" wp14:anchorId="06513F85" wp14:editId="75FE72CE">
            <wp:simplePos x="0" y="0"/>
            <wp:positionH relativeFrom="column">
              <wp:posOffset>1281430</wp:posOffset>
            </wp:positionH>
            <wp:positionV relativeFrom="paragraph">
              <wp:posOffset>3004820</wp:posOffset>
            </wp:positionV>
            <wp:extent cx="2700655" cy="2519680"/>
            <wp:effectExtent l="0" t="0" r="0" b="0"/>
            <wp:wrapTopAndBottom/>
            <wp:docPr id="4" name="Picture 4" descr="https://www.prindream.com/wp-content/uploads/2020/11/Dental-metal-3D-print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rindream.com/wp-content/uploads/2020/11/Dental-metal-3D-printing-4.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ackgroundRemoval t="10066" b="94389" l="8000" r="89692"/>
                              </a14:imgEffect>
                            </a14:imgLayer>
                          </a14:imgProps>
                        </a:ext>
                        <a:ext uri="{28A0092B-C50C-407E-A947-70E740481C1C}">
                          <a14:useLocalDpi xmlns:a14="http://schemas.microsoft.com/office/drawing/2010/main" val="0"/>
                        </a:ext>
                      </a:extLst>
                    </a:blip>
                    <a:srcRect/>
                    <a:stretch>
                      <a:fillRect/>
                    </a:stretch>
                  </pic:blipFill>
                  <pic:spPr bwMode="auto">
                    <a:xfrm>
                      <a:off x="0" y="0"/>
                      <a:ext cx="2700655"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4C32B8">
        <w:rPr>
          <w:rFonts w:ascii="Georgia" w:hAnsi="Georgia"/>
          <w:sz w:val="24"/>
          <w:szCs w:val="24"/>
          <w:lang w:val="mk-MK"/>
        </w:rPr>
        <w:t xml:space="preserve">Во денешната стоматологија титаниумот најчесто се користи при изработка на денталните импланти, но може да се употреби и при изработка на основата на хибридната протеза, како и во фиксни мостовни конструкции и скелетирани протези. </w:t>
      </w:r>
    </w:p>
    <w:p w:rsidR="004C32B8" w:rsidRPr="000D6AD7" w:rsidRDefault="004C32B8" w:rsidP="0022143C">
      <w:pPr>
        <w:ind w:firstLine="720"/>
        <w:jc w:val="both"/>
        <w:rPr>
          <w:rFonts w:ascii="Georgia" w:hAnsi="Georgia"/>
          <w:sz w:val="24"/>
          <w:szCs w:val="24"/>
          <w:lang w:val="mk-MK"/>
        </w:rPr>
      </w:pPr>
      <w:r w:rsidRPr="004C32B8">
        <w:rPr>
          <w:rFonts w:ascii="Georgia" w:hAnsi="Georgia"/>
          <w:sz w:val="24"/>
          <w:szCs w:val="24"/>
        </w:rPr>
        <w:t>Легурата Ti6Al4V, позната и како Ti64, е α+β легура на титаниум со висока јачина, мала густина, висока цврстина на фрактура, одлична отпорност на корозија и су</w:t>
      </w:r>
      <w:r>
        <w:rPr>
          <w:rFonts w:ascii="Georgia" w:hAnsi="Georgia"/>
          <w:sz w:val="24"/>
          <w:szCs w:val="24"/>
        </w:rPr>
        <w:t>периорна биокомпатибилност</w:t>
      </w:r>
      <w:r w:rsidRPr="004C32B8">
        <w:rPr>
          <w:rFonts w:ascii="Georgia" w:hAnsi="Georgia"/>
          <w:sz w:val="24"/>
          <w:szCs w:val="24"/>
        </w:rPr>
        <w:t xml:space="preserve">. </w:t>
      </w:r>
      <w:proofErr w:type="gramStart"/>
      <w:r w:rsidRPr="004C32B8">
        <w:rPr>
          <w:rFonts w:ascii="Georgia" w:hAnsi="Georgia"/>
          <w:sz w:val="24"/>
          <w:szCs w:val="24"/>
        </w:rPr>
        <w:t xml:space="preserve">Признаен како најпопуларна легура на титаниум, Ti6Al4V зазема речиси половина од пазарниот удел на производите од титаниум </w:t>
      </w:r>
      <w:r w:rsidR="000D6AD7">
        <w:rPr>
          <w:rFonts w:ascii="Georgia" w:hAnsi="Georgia"/>
          <w:sz w:val="24"/>
          <w:szCs w:val="24"/>
        </w:rPr>
        <w:t>што се користат во светот денес</w:t>
      </w:r>
      <w:r w:rsidR="000D6AD7">
        <w:rPr>
          <w:rFonts w:ascii="Georgia" w:hAnsi="Georgia"/>
          <w:sz w:val="24"/>
          <w:szCs w:val="24"/>
          <w:lang w:val="mk-MK"/>
        </w:rPr>
        <w:t xml:space="preserve"> </w:t>
      </w:r>
      <w:r w:rsidR="00692E4F">
        <w:rPr>
          <w:rFonts w:ascii="Georgia" w:hAnsi="Georgia"/>
          <w:sz w:val="24"/>
          <w:szCs w:val="24"/>
          <w:vertAlign w:val="superscript"/>
        </w:rPr>
        <w:t>40</w:t>
      </w:r>
      <w:r w:rsidR="000D6AD7">
        <w:rPr>
          <w:rFonts w:ascii="Georgia" w:hAnsi="Georgia"/>
          <w:sz w:val="24"/>
          <w:szCs w:val="24"/>
          <w:lang w:val="mk-MK"/>
        </w:rPr>
        <w:t>.</w:t>
      </w:r>
      <w:proofErr w:type="gramEnd"/>
    </w:p>
    <w:p w:rsidR="004C32B8" w:rsidRDefault="00D03426" w:rsidP="0022143C">
      <w:pPr>
        <w:ind w:firstLine="720"/>
        <w:jc w:val="both"/>
        <w:rPr>
          <w:rFonts w:ascii="Georgia" w:hAnsi="Georgia"/>
          <w:sz w:val="24"/>
          <w:szCs w:val="24"/>
        </w:rPr>
      </w:pPr>
      <w:r w:rsidRPr="00D03426">
        <w:rPr>
          <w:rFonts w:ascii="Georgia" w:hAnsi="Georgia"/>
          <w:noProof/>
          <w:sz w:val="24"/>
          <w:szCs w:val="24"/>
        </w:rPr>
        <mc:AlternateContent>
          <mc:Choice Requires="wps">
            <w:drawing>
              <wp:anchor distT="0" distB="0" distL="114300" distR="114300" simplePos="0" relativeHeight="251680768" behindDoc="0" locked="0" layoutInCell="1" allowOverlap="1" wp14:anchorId="3D875075" wp14:editId="0B2669A8">
                <wp:simplePos x="0" y="0"/>
                <wp:positionH relativeFrom="column">
                  <wp:posOffset>1066193</wp:posOffset>
                </wp:positionH>
                <wp:positionV relativeFrom="paragraph">
                  <wp:posOffset>3113405</wp:posOffset>
                </wp:positionV>
                <wp:extent cx="3359426" cy="140398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426" cy="1403985"/>
                        </a:xfrm>
                        <a:prstGeom prst="rect">
                          <a:avLst/>
                        </a:prstGeom>
                        <a:solidFill>
                          <a:srgbClr val="FFFFFF"/>
                        </a:solidFill>
                        <a:ln w="9525">
                          <a:noFill/>
                          <a:miter lim="800000"/>
                          <a:headEnd/>
                          <a:tailEnd/>
                        </a:ln>
                      </wps:spPr>
                      <wps:txbx>
                        <w:txbxContent>
                          <w:p w:rsidR="00D03426" w:rsidRPr="00483A8E" w:rsidRDefault="00483A8E">
                            <w:pPr>
                              <w:rPr>
                                <w:rFonts w:ascii="Georgia" w:hAnsi="Georgia"/>
                                <w:sz w:val="24"/>
                                <w:lang w:val="mk-MK"/>
                              </w:rPr>
                            </w:pPr>
                            <w:r>
                              <w:rPr>
                                <w:rFonts w:ascii="Georgia" w:hAnsi="Georgia"/>
                                <w:b/>
                                <w:sz w:val="24"/>
                                <w:lang w:val="mk-MK"/>
                              </w:rPr>
                              <w:t>Слика 8.</w:t>
                            </w:r>
                            <w:r>
                              <w:rPr>
                                <w:rFonts w:ascii="Georgia" w:hAnsi="Georgia"/>
                                <w:sz w:val="24"/>
                                <w:lang w:val="mk-MK"/>
                              </w:rPr>
                              <w:t xml:space="preserve"> Испечатени кронки, мостови, скелети на хибрдини и скелетирани протези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83.95pt;margin-top:245.15pt;width:264.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" stroked="f">
                <v:textbox style="mso-fit-shape-to-text:t">
                  <w:txbxContent>
                    <w:p w:rsidR="00D03426" w:rsidRPr="00483A8E" w:rsidRDefault="00483A8E">
                      <w:pPr>
                        <w:rPr>
                          <w:rFonts w:ascii="Georgia" w:hAnsi="Georgia"/>
                          <w:sz w:val="24"/>
                          <w:lang w:val="mk-MK"/>
                        </w:rPr>
                      </w:pPr>
                      <w:r>
                        <w:rPr>
                          <w:rFonts w:ascii="Georgia" w:hAnsi="Georgia"/>
                          <w:b/>
                          <w:sz w:val="24"/>
                          <w:lang w:val="mk-MK"/>
                        </w:rPr>
                        <w:t>Слика 8.</w:t>
                      </w:r>
                      <w:r>
                        <w:rPr>
                          <w:rFonts w:ascii="Georgia" w:hAnsi="Georgia"/>
                          <w:sz w:val="24"/>
                          <w:lang w:val="mk-MK"/>
                        </w:rPr>
                        <w:t xml:space="preserve"> Испечатени кронки, мостови, скелети на хибрдини и скелетирани протези</w:t>
                      </w:r>
                    </w:p>
                  </w:txbxContent>
                </v:textbox>
              </v:shape>
            </w:pict>
          </mc:Fallback>
        </mc:AlternateContent>
      </w:r>
      <w:r w:rsidR="004C32B8">
        <w:rPr>
          <w:rFonts w:ascii="Georgia" w:hAnsi="Georgia"/>
          <w:sz w:val="24"/>
          <w:szCs w:val="24"/>
          <w:lang w:val="mk-MK"/>
        </w:rPr>
        <w:t xml:space="preserve">За разлика од конвенционалниот начин на излевање на оваа легура, во денешната пракса титаниумот може да се најде во прав за ласерско </w:t>
      </w:r>
      <w:r w:rsidR="004C32B8">
        <w:rPr>
          <w:rFonts w:ascii="Georgia" w:hAnsi="Georgia"/>
          <w:sz w:val="24"/>
          <w:szCs w:val="24"/>
        </w:rPr>
        <w:t xml:space="preserve">3D </w:t>
      </w:r>
      <w:r w:rsidR="00D814F7">
        <w:rPr>
          <w:rFonts w:ascii="Georgia" w:hAnsi="Georgia"/>
          <w:sz w:val="24"/>
          <w:szCs w:val="24"/>
          <w:lang w:val="mk-MK"/>
        </w:rPr>
        <w:t>п</w:t>
      </w:r>
      <w:r w:rsidR="00D814F7">
        <w:rPr>
          <w:rFonts w:ascii="Georgia" w:hAnsi="Georgia"/>
          <w:sz w:val="24"/>
          <w:szCs w:val="24"/>
        </w:rPr>
        <w:t>e</w:t>
      </w:r>
      <w:r w:rsidR="00D814F7">
        <w:rPr>
          <w:rFonts w:ascii="Georgia" w:hAnsi="Georgia"/>
          <w:sz w:val="24"/>
          <w:szCs w:val="24"/>
          <w:lang w:val="mk-MK"/>
        </w:rPr>
        <w:t>чатење</w:t>
      </w:r>
      <w:r>
        <w:rPr>
          <w:rFonts w:ascii="Georgia" w:hAnsi="Georgia"/>
          <w:sz w:val="24"/>
          <w:szCs w:val="24"/>
          <w:lang w:val="mk-MK"/>
        </w:rPr>
        <w:t>(Сл.бр.8)</w:t>
      </w:r>
      <w:r w:rsidR="004C32B8">
        <w:rPr>
          <w:rFonts w:ascii="Georgia" w:hAnsi="Georgia"/>
          <w:sz w:val="24"/>
          <w:szCs w:val="24"/>
          <w:lang w:val="mk-MK"/>
        </w:rPr>
        <w:t xml:space="preserve"> или во готов блок за режење во </w:t>
      </w:r>
      <w:r w:rsidR="004C32B8">
        <w:rPr>
          <w:rFonts w:ascii="Georgia" w:hAnsi="Georgia"/>
          <w:sz w:val="24"/>
          <w:szCs w:val="24"/>
        </w:rPr>
        <w:t xml:space="preserve">CNC </w:t>
      </w:r>
      <w:r w:rsidR="004C32B8">
        <w:rPr>
          <w:rFonts w:ascii="Georgia" w:hAnsi="Georgia"/>
          <w:sz w:val="24"/>
          <w:szCs w:val="24"/>
          <w:lang w:val="mk-MK"/>
        </w:rPr>
        <w:t xml:space="preserve">машина. </w:t>
      </w:r>
    </w:p>
    <w:p w:rsidR="00F15A30" w:rsidRPr="00F15A30" w:rsidRDefault="00F15A30" w:rsidP="0022143C">
      <w:pPr>
        <w:ind w:firstLine="720"/>
        <w:jc w:val="both"/>
        <w:rPr>
          <w:rFonts w:ascii="Georgia" w:hAnsi="Georgia"/>
          <w:sz w:val="24"/>
          <w:szCs w:val="24"/>
        </w:rPr>
      </w:pPr>
    </w:p>
    <w:p w:rsidR="00CC08F5" w:rsidRDefault="0040465F" w:rsidP="0022143C">
      <w:pPr>
        <w:ind w:firstLine="720"/>
        <w:jc w:val="both"/>
        <w:rPr>
          <w:rFonts w:ascii="Georgia" w:hAnsi="Georgia"/>
          <w:sz w:val="24"/>
          <w:szCs w:val="24"/>
          <w:lang w:val="mk-MK"/>
        </w:rPr>
      </w:pPr>
      <w:r>
        <w:rPr>
          <w:rFonts w:ascii="Georgia" w:hAnsi="Georgia"/>
          <w:b/>
          <w:sz w:val="24"/>
          <w:szCs w:val="24"/>
          <w:lang w:val="mk-MK"/>
        </w:rPr>
        <w:t>Колбат-хром</w:t>
      </w:r>
      <w:r w:rsidR="00CC08F5">
        <w:rPr>
          <w:rFonts w:ascii="Georgia" w:hAnsi="Georgia"/>
          <w:b/>
          <w:sz w:val="24"/>
          <w:szCs w:val="24"/>
        </w:rPr>
        <w:t xml:space="preserve"> </w:t>
      </w:r>
      <w:r w:rsidR="00CC08F5">
        <w:rPr>
          <w:rFonts w:ascii="Georgia" w:hAnsi="Georgia"/>
          <w:sz w:val="24"/>
          <w:szCs w:val="24"/>
          <w:lang w:val="mk-MK"/>
        </w:rPr>
        <w:t>претставува материјал кој доста се користи во денешната стоматологија. Поради одличните својства оваа легура се нарекува и суперлегура бидејќи издржува големо оптоварување.</w:t>
      </w:r>
    </w:p>
    <w:p w:rsidR="00CC08F5" w:rsidRDefault="00CC08F5" w:rsidP="0022143C">
      <w:pPr>
        <w:ind w:firstLine="720"/>
        <w:jc w:val="both"/>
        <w:rPr>
          <w:rFonts w:ascii="Georgia" w:hAnsi="Georgia"/>
          <w:sz w:val="24"/>
          <w:szCs w:val="24"/>
          <w:lang w:val="mk-MK"/>
        </w:rPr>
      </w:pPr>
      <w:r w:rsidRPr="00CC08F5">
        <w:rPr>
          <w:rFonts w:ascii="Georgia" w:hAnsi="Georgia"/>
          <w:sz w:val="24"/>
          <w:szCs w:val="24"/>
          <w:u w:val="single"/>
          <w:lang w:val="mk-MK"/>
        </w:rPr>
        <w:t xml:space="preserve"> </w:t>
      </w:r>
      <w:proofErr w:type="gramStart"/>
      <w:r w:rsidRPr="00CC08F5">
        <w:rPr>
          <w:rFonts w:ascii="Georgia" w:hAnsi="Georgia"/>
          <w:sz w:val="24"/>
          <w:szCs w:val="24"/>
          <w:u w:val="single"/>
        </w:rPr>
        <w:t>Co - кобалтот</w:t>
      </w:r>
      <w:r w:rsidRPr="00CC08F5">
        <w:rPr>
          <w:rFonts w:ascii="Georgia" w:hAnsi="Georgia"/>
          <w:sz w:val="24"/>
          <w:szCs w:val="24"/>
        </w:rPr>
        <w:t xml:space="preserve"> во легурата ги внесува своите особености за голема цврстина и одлична ливност.</w:t>
      </w:r>
      <w:proofErr w:type="gramEnd"/>
      <w:r w:rsidRPr="00CC08F5">
        <w:rPr>
          <w:rFonts w:ascii="Georgia" w:hAnsi="Georgia"/>
          <w:sz w:val="24"/>
          <w:szCs w:val="24"/>
        </w:rPr>
        <w:t xml:space="preserve"> </w:t>
      </w:r>
      <w:proofErr w:type="gramStart"/>
      <w:r w:rsidRPr="00CC08F5">
        <w:rPr>
          <w:rFonts w:ascii="Georgia" w:hAnsi="Georgia"/>
          <w:sz w:val="24"/>
          <w:szCs w:val="24"/>
        </w:rPr>
        <w:t>Кобалтот со хромот прават голем број на цврсти раствори кои зависат од нивниот сооднос.</w:t>
      </w:r>
      <w:proofErr w:type="gramEnd"/>
      <w:r w:rsidRPr="00CC08F5">
        <w:rPr>
          <w:rFonts w:ascii="Georgia" w:hAnsi="Georgia"/>
          <w:sz w:val="24"/>
          <w:szCs w:val="24"/>
        </w:rPr>
        <w:t xml:space="preserve"> </w:t>
      </w:r>
      <w:proofErr w:type="gramStart"/>
      <w:r w:rsidRPr="00CC08F5">
        <w:rPr>
          <w:rFonts w:ascii="Georgia" w:hAnsi="Georgia"/>
          <w:sz w:val="24"/>
          <w:szCs w:val="24"/>
        </w:rPr>
        <w:t>Карактеристично за кобалтот е тоа што и покрај својата неблагородност заедно со хромот во легурата останува стабилен и некорозивен.</w:t>
      </w:r>
      <w:proofErr w:type="gramEnd"/>
      <w:r w:rsidRPr="00CC08F5">
        <w:rPr>
          <w:rFonts w:ascii="Georgia" w:hAnsi="Georgia"/>
          <w:sz w:val="24"/>
          <w:szCs w:val="24"/>
        </w:rPr>
        <w:t xml:space="preserve"> </w:t>
      </w:r>
    </w:p>
    <w:p w:rsidR="00CC08F5" w:rsidRDefault="00CC08F5" w:rsidP="0022143C">
      <w:pPr>
        <w:ind w:firstLine="720"/>
        <w:jc w:val="both"/>
        <w:rPr>
          <w:rFonts w:ascii="Georgia" w:hAnsi="Georgia"/>
          <w:sz w:val="24"/>
          <w:szCs w:val="24"/>
          <w:lang w:val="mk-MK"/>
        </w:rPr>
      </w:pPr>
      <w:proofErr w:type="gramStart"/>
      <w:r w:rsidRPr="00CC08F5">
        <w:rPr>
          <w:rFonts w:ascii="Georgia" w:hAnsi="Georgia"/>
          <w:sz w:val="24"/>
          <w:szCs w:val="24"/>
          <w:u w:val="single"/>
        </w:rPr>
        <w:t>Cr - хромот</w:t>
      </w:r>
      <w:r w:rsidRPr="00CC08F5">
        <w:rPr>
          <w:rFonts w:ascii="Georgia" w:hAnsi="Georgia"/>
          <w:sz w:val="24"/>
          <w:szCs w:val="24"/>
        </w:rPr>
        <w:t xml:space="preserve"> е втор елемент застапен во легурата, помеѓу 27-31%.</w:t>
      </w:r>
      <w:proofErr w:type="gramEnd"/>
      <w:r w:rsidRPr="00CC08F5">
        <w:rPr>
          <w:rFonts w:ascii="Georgia" w:hAnsi="Georgia"/>
          <w:sz w:val="24"/>
          <w:szCs w:val="24"/>
        </w:rPr>
        <w:t xml:space="preserve"> </w:t>
      </w:r>
      <w:proofErr w:type="gramStart"/>
      <w:r w:rsidRPr="00CC08F5">
        <w:rPr>
          <w:rFonts w:ascii="Georgia" w:hAnsi="Georgia"/>
          <w:sz w:val="24"/>
          <w:szCs w:val="24"/>
        </w:rPr>
        <w:t>Тој е одговорен за хемиската стабилност на легурата бидејќи ја прави електрохемиски постојана.</w:t>
      </w:r>
      <w:proofErr w:type="gramEnd"/>
      <w:r w:rsidRPr="00CC08F5">
        <w:rPr>
          <w:rFonts w:ascii="Georgia" w:hAnsi="Georgia"/>
          <w:sz w:val="24"/>
          <w:szCs w:val="24"/>
        </w:rPr>
        <w:t xml:space="preserve"> </w:t>
      </w:r>
    </w:p>
    <w:p w:rsidR="00CC08F5" w:rsidRDefault="00CC08F5" w:rsidP="0022143C">
      <w:pPr>
        <w:ind w:firstLine="720"/>
        <w:jc w:val="both"/>
        <w:rPr>
          <w:rFonts w:ascii="Georgia" w:hAnsi="Georgia"/>
          <w:sz w:val="24"/>
          <w:szCs w:val="24"/>
        </w:rPr>
      </w:pPr>
      <w:r>
        <w:rPr>
          <w:rFonts w:ascii="Georgia" w:hAnsi="Georgia"/>
          <w:sz w:val="24"/>
          <w:szCs w:val="24"/>
          <w:lang w:val="mk-MK"/>
        </w:rPr>
        <w:t>Исто како титаниумот и оваа легура може да се користи при конвенционалниот начин на излевање, но може да се најде и во готови блокови</w:t>
      </w:r>
      <w:r w:rsidR="00483A8E">
        <w:rPr>
          <w:rFonts w:ascii="Georgia" w:hAnsi="Georgia"/>
          <w:sz w:val="24"/>
          <w:szCs w:val="24"/>
        </w:rPr>
        <w:t>(</w:t>
      </w:r>
      <w:r w:rsidR="00483A8E">
        <w:rPr>
          <w:rFonts w:ascii="Georgia" w:hAnsi="Georgia"/>
          <w:sz w:val="24"/>
          <w:szCs w:val="24"/>
          <w:lang w:val="mk-MK"/>
        </w:rPr>
        <w:t>Сл.бр.9)</w:t>
      </w:r>
      <w:r>
        <w:rPr>
          <w:rFonts w:ascii="Georgia" w:hAnsi="Georgia"/>
          <w:sz w:val="24"/>
          <w:szCs w:val="24"/>
          <w:lang w:val="mk-MK"/>
        </w:rPr>
        <w:t xml:space="preserve"> за </w:t>
      </w:r>
      <w:r w:rsidRPr="00CC08F5">
        <w:rPr>
          <w:rFonts w:ascii="Georgia" w:hAnsi="Georgia"/>
          <w:sz w:val="24"/>
          <w:szCs w:val="24"/>
          <w:lang w:val="mk-MK"/>
        </w:rPr>
        <w:t>режење</w:t>
      </w:r>
      <w:r w:rsidR="00945E32">
        <w:rPr>
          <w:rFonts w:ascii="Georgia" w:hAnsi="Georgia"/>
          <w:sz w:val="24"/>
          <w:szCs w:val="24"/>
          <w:lang w:val="mk-MK"/>
        </w:rPr>
        <w:t>(глодање)</w:t>
      </w:r>
      <w:r w:rsidRPr="00CC08F5">
        <w:rPr>
          <w:rFonts w:ascii="Georgia" w:hAnsi="Georgia"/>
          <w:sz w:val="24"/>
          <w:szCs w:val="24"/>
          <w:lang w:val="mk-MK"/>
        </w:rPr>
        <w:t xml:space="preserve"> во </w:t>
      </w:r>
      <w:r w:rsidRPr="00CC08F5">
        <w:rPr>
          <w:rFonts w:ascii="Georgia" w:hAnsi="Georgia"/>
          <w:sz w:val="24"/>
          <w:szCs w:val="24"/>
        </w:rPr>
        <w:t xml:space="preserve">CNC </w:t>
      </w:r>
      <w:r w:rsidRPr="00CC08F5">
        <w:rPr>
          <w:rFonts w:ascii="Georgia" w:hAnsi="Georgia"/>
          <w:sz w:val="24"/>
          <w:szCs w:val="24"/>
          <w:lang w:val="mk-MK"/>
        </w:rPr>
        <w:t>машина.</w:t>
      </w:r>
      <w:r>
        <w:rPr>
          <w:rFonts w:ascii="Georgia" w:hAnsi="Georgia"/>
          <w:sz w:val="24"/>
          <w:szCs w:val="24"/>
          <w:lang w:val="mk-MK"/>
        </w:rPr>
        <w:t xml:space="preserve"> и прав</w:t>
      </w:r>
      <w:r w:rsidRPr="00CC08F5">
        <w:rPr>
          <w:rFonts w:ascii="Georgia" w:hAnsi="Georgia"/>
          <w:sz w:val="24"/>
          <w:szCs w:val="24"/>
          <w:lang w:val="mk-MK"/>
        </w:rPr>
        <w:t xml:space="preserve"> за ласерско </w:t>
      </w:r>
      <w:r w:rsidRPr="00CC08F5">
        <w:rPr>
          <w:rFonts w:ascii="Georgia" w:hAnsi="Georgia"/>
          <w:sz w:val="24"/>
          <w:szCs w:val="24"/>
        </w:rPr>
        <w:t xml:space="preserve">3D </w:t>
      </w:r>
      <w:r w:rsidRPr="00CC08F5">
        <w:rPr>
          <w:rFonts w:ascii="Georgia" w:hAnsi="Georgia"/>
          <w:sz w:val="24"/>
          <w:szCs w:val="24"/>
          <w:lang w:val="mk-MK"/>
        </w:rPr>
        <w:t>п</w:t>
      </w:r>
      <w:r w:rsidRPr="00CC08F5">
        <w:rPr>
          <w:rFonts w:ascii="Georgia" w:hAnsi="Georgia"/>
          <w:sz w:val="24"/>
          <w:szCs w:val="24"/>
        </w:rPr>
        <w:t>e</w:t>
      </w:r>
      <w:r w:rsidRPr="00CC08F5">
        <w:rPr>
          <w:rFonts w:ascii="Georgia" w:hAnsi="Georgia"/>
          <w:sz w:val="24"/>
          <w:szCs w:val="24"/>
          <w:lang w:val="mk-MK"/>
        </w:rPr>
        <w:t>чатење</w:t>
      </w:r>
      <w:r>
        <w:rPr>
          <w:rFonts w:ascii="Georgia" w:hAnsi="Georgia"/>
          <w:sz w:val="24"/>
          <w:szCs w:val="24"/>
          <w:lang w:val="mk-MK"/>
        </w:rPr>
        <w:t>.</w:t>
      </w:r>
    </w:p>
    <w:p w:rsidR="00483A8E" w:rsidRPr="00483A8E" w:rsidRDefault="00483A8E" w:rsidP="0022143C">
      <w:pPr>
        <w:ind w:firstLine="720"/>
        <w:jc w:val="both"/>
        <w:rPr>
          <w:rFonts w:ascii="Georgia" w:hAnsi="Georgia"/>
          <w:sz w:val="24"/>
          <w:szCs w:val="24"/>
        </w:rPr>
      </w:pPr>
      <w:r w:rsidRPr="00483A8E">
        <w:rPr>
          <w:rFonts w:ascii="Georgia" w:hAnsi="Georgia"/>
          <w:b/>
          <w:noProof/>
          <w:sz w:val="24"/>
          <w:szCs w:val="24"/>
        </w:rPr>
        <mc:AlternateContent>
          <mc:Choice Requires="wps">
            <w:drawing>
              <wp:anchor distT="0" distB="0" distL="114300" distR="114300" simplePos="0" relativeHeight="251683840" behindDoc="0" locked="0" layoutInCell="1" allowOverlap="1" wp14:anchorId="5BAFFAA4" wp14:editId="092F50A8">
                <wp:simplePos x="0" y="0"/>
                <wp:positionH relativeFrom="column">
                  <wp:posOffset>1314643</wp:posOffset>
                </wp:positionH>
                <wp:positionV relativeFrom="paragraph">
                  <wp:posOffset>3196921</wp:posOffset>
                </wp:positionV>
                <wp:extent cx="2902226" cy="1403985"/>
                <wp:effectExtent l="0" t="0" r="0" b="31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2226" cy="1403985"/>
                        </a:xfrm>
                        <a:prstGeom prst="rect">
                          <a:avLst/>
                        </a:prstGeom>
                        <a:solidFill>
                          <a:srgbClr val="FFFFFF"/>
                        </a:solidFill>
                        <a:ln w="9525">
                          <a:noFill/>
                          <a:miter lim="800000"/>
                          <a:headEnd/>
                          <a:tailEnd/>
                        </a:ln>
                      </wps:spPr>
                      <wps:txbx>
                        <w:txbxContent>
                          <w:p w:rsidR="00483A8E" w:rsidRPr="00483A8E" w:rsidRDefault="00483A8E">
                            <w:pPr>
                              <w:rPr>
                                <w:rFonts w:ascii="Georgia" w:hAnsi="Georgia"/>
                                <w:sz w:val="24"/>
                                <w:lang w:val="mk-MK"/>
                              </w:rPr>
                            </w:pPr>
                            <w:r>
                              <w:rPr>
                                <w:rFonts w:ascii="Georgia" w:hAnsi="Georgia"/>
                                <w:b/>
                                <w:sz w:val="24"/>
                                <w:lang w:val="mk-MK"/>
                              </w:rPr>
                              <w:t>Слика 9.</w:t>
                            </w:r>
                            <w:r>
                              <w:rPr>
                                <w:rFonts w:ascii="Georgia" w:hAnsi="Georgia"/>
                                <w:sz w:val="24"/>
                                <w:lang w:val="mk-MK"/>
                              </w:rPr>
                              <w:t xml:space="preserve"> Метален блок изработен од коблат хром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103.5pt;margin-top:251.75pt;width:228.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" stroked="f">
                <v:textbox style="mso-fit-shape-to-text:t">
                  <w:txbxContent>
                    <w:p w:rsidR="00483A8E" w:rsidRPr="00483A8E" w:rsidRDefault="00483A8E">
                      <w:pPr>
                        <w:rPr>
                          <w:rFonts w:ascii="Georgia" w:hAnsi="Georgia"/>
                          <w:sz w:val="24"/>
                          <w:lang w:val="mk-MK"/>
                        </w:rPr>
                      </w:pPr>
                      <w:r>
                        <w:rPr>
                          <w:rFonts w:ascii="Georgia" w:hAnsi="Georgia"/>
                          <w:b/>
                          <w:sz w:val="24"/>
                          <w:lang w:val="mk-MK"/>
                        </w:rPr>
                        <w:t>Слика 9.</w:t>
                      </w:r>
                      <w:r>
                        <w:rPr>
                          <w:rFonts w:ascii="Georgia" w:hAnsi="Georgia"/>
                          <w:sz w:val="24"/>
                          <w:lang w:val="mk-MK"/>
                        </w:rPr>
                        <w:t xml:space="preserve"> Метален блок изработен од коблат хром</w:t>
                      </w:r>
                    </w:p>
                  </w:txbxContent>
                </v:textbox>
              </v:shape>
            </w:pict>
          </mc:Fallback>
        </mc:AlternateContent>
      </w:r>
      <w:r w:rsidRPr="00483A8E">
        <w:rPr>
          <w:rFonts w:ascii="Georgia" w:hAnsi="Georgia"/>
          <w:noProof/>
          <w:sz w:val="24"/>
          <w:szCs w:val="24"/>
        </w:rPr>
        <w:drawing>
          <wp:anchor distT="0" distB="0" distL="114300" distR="114300" simplePos="0" relativeHeight="251681792" behindDoc="0" locked="0" layoutInCell="1" allowOverlap="1" wp14:anchorId="7735DFCC" wp14:editId="68D779BC">
            <wp:simplePos x="0" y="0"/>
            <wp:positionH relativeFrom="column">
              <wp:posOffset>1235075</wp:posOffset>
            </wp:positionH>
            <wp:positionV relativeFrom="paragraph">
              <wp:posOffset>254635</wp:posOffset>
            </wp:positionV>
            <wp:extent cx="2921635" cy="2921635"/>
            <wp:effectExtent l="0" t="0" r="0" b="0"/>
            <wp:wrapTopAndBottom/>
            <wp:docPr id="14" name="Picture 14" descr="https://articon.com/wp-content/uploads/2018/06/articon-scheftner-mogucera-cocr-cobalt-chrome-di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ticon.com/wp-content/uploads/2018/06/articon-scheftner-mogucera-cocr-cobalt-chrome-dis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1635" cy="2921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3E16" w:rsidRPr="00E142A5" w:rsidRDefault="00E142A5" w:rsidP="0022143C">
      <w:pPr>
        <w:jc w:val="both"/>
        <w:rPr>
          <w:rFonts w:ascii="Georgia" w:hAnsi="Georgia"/>
          <w:sz w:val="24"/>
          <w:szCs w:val="24"/>
        </w:rPr>
      </w:pPr>
      <w:r>
        <w:rPr>
          <w:rFonts w:ascii="Georgia" w:hAnsi="Georgia"/>
          <w:sz w:val="24"/>
          <w:szCs w:val="24"/>
        </w:rPr>
        <w:tab/>
      </w:r>
    </w:p>
    <w:p w:rsidR="00483A8E" w:rsidRDefault="00483A8E" w:rsidP="0022143C">
      <w:pPr>
        <w:jc w:val="both"/>
        <w:outlineLvl w:val="0"/>
        <w:rPr>
          <w:rFonts w:ascii="Georgia" w:hAnsi="Georgia"/>
          <w:b/>
          <w:sz w:val="24"/>
          <w:szCs w:val="24"/>
        </w:rPr>
      </w:pPr>
    </w:p>
    <w:p w:rsidR="0040465F" w:rsidRDefault="0040465F" w:rsidP="0022143C">
      <w:pPr>
        <w:jc w:val="both"/>
        <w:outlineLvl w:val="0"/>
        <w:rPr>
          <w:rFonts w:ascii="Georgia" w:hAnsi="Georgia"/>
          <w:b/>
          <w:sz w:val="24"/>
          <w:szCs w:val="24"/>
        </w:rPr>
      </w:pPr>
      <w:bookmarkStart w:id="26" w:name="_Toc136509963"/>
    </w:p>
    <w:p w:rsidR="0040465F" w:rsidRDefault="0040465F" w:rsidP="0022143C">
      <w:pPr>
        <w:jc w:val="both"/>
        <w:outlineLvl w:val="0"/>
        <w:rPr>
          <w:rFonts w:ascii="Georgia" w:hAnsi="Georgia"/>
          <w:b/>
          <w:sz w:val="24"/>
          <w:szCs w:val="24"/>
        </w:rPr>
      </w:pPr>
    </w:p>
    <w:p w:rsidR="00B665AA" w:rsidRDefault="000D729A" w:rsidP="0022143C">
      <w:pPr>
        <w:jc w:val="both"/>
        <w:outlineLvl w:val="0"/>
        <w:rPr>
          <w:rFonts w:ascii="Georgia" w:hAnsi="Georgia"/>
          <w:b/>
          <w:sz w:val="24"/>
          <w:szCs w:val="24"/>
          <w:lang w:val="mk-MK"/>
        </w:rPr>
      </w:pPr>
      <w:r>
        <w:rPr>
          <w:rFonts w:ascii="Georgia" w:hAnsi="Georgia"/>
          <w:b/>
          <w:sz w:val="24"/>
          <w:szCs w:val="24"/>
        </w:rPr>
        <w:lastRenderedPageBreak/>
        <w:t xml:space="preserve">6.3 </w:t>
      </w:r>
      <w:r>
        <w:rPr>
          <w:rFonts w:ascii="Georgia" w:hAnsi="Georgia"/>
          <w:b/>
          <w:sz w:val="24"/>
          <w:szCs w:val="24"/>
          <w:lang w:val="mk-MK"/>
        </w:rPr>
        <w:t>СОВРЕМЕНА АПАРАТУРА КОЈА СЕ КОРИСТИ ПРИ ИЗРАБОТКА НА ХИБРИДНИТЕ ПРОТЕЗИ</w:t>
      </w:r>
      <w:bookmarkEnd w:id="26"/>
    </w:p>
    <w:p w:rsidR="0045656C" w:rsidRDefault="0045656C" w:rsidP="0022143C">
      <w:pPr>
        <w:jc w:val="both"/>
        <w:rPr>
          <w:rFonts w:ascii="Georgia" w:hAnsi="Georgia"/>
          <w:b/>
          <w:sz w:val="24"/>
          <w:szCs w:val="24"/>
          <w:lang w:val="mk-MK"/>
        </w:rPr>
      </w:pPr>
    </w:p>
    <w:p w:rsidR="000D729A" w:rsidRPr="000D729A" w:rsidRDefault="000D729A" w:rsidP="0022143C">
      <w:pPr>
        <w:jc w:val="both"/>
        <w:outlineLvl w:val="1"/>
        <w:rPr>
          <w:rFonts w:ascii="Georgia" w:hAnsi="Georgia"/>
          <w:b/>
          <w:sz w:val="24"/>
          <w:szCs w:val="24"/>
        </w:rPr>
      </w:pPr>
      <w:bookmarkStart w:id="27" w:name="_Toc136509964"/>
      <w:r>
        <w:rPr>
          <w:rFonts w:ascii="Georgia" w:hAnsi="Georgia"/>
          <w:b/>
          <w:sz w:val="24"/>
          <w:szCs w:val="24"/>
        </w:rPr>
        <w:t xml:space="preserve">6.3.1 </w:t>
      </w:r>
      <w:r w:rsidR="00A53E16">
        <w:rPr>
          <w:rFonts w:ascii="Georgia" w:hAnsi="Georgia"/>
          <w:b/>
          <w:sz w:val="24"/>
          <w:szCs w:val="24"/>
        </w:rPr>
        <w:t>Интраорален 3D</w:t>
      </w:r>
      <w:r w:rsidRPr="000D729A">
        <w:rPr>
          <w:rFonts w:ascii="Georgia" w:hAnsi="Georgia"/>
          <w:b/>
          <w:sz w:val="24"/>
          <w:szCs w:val="24"/>
        </w:rPr>
        <w:t xml:space="preserve"> скенер</w:t>
      </w:r>
      <w:bookmarkEnd w:id="27"/>
    </w:p>
    <w:p w:rsidR="000D729A" w:rsidRPr="000D6AD7" w:rsidRDefault="0009724B" w:rsidP="0022143C">
      <w:pPr>
        <w:ind w:firstLine="720"/>
        <w:jc w:val="both"/>
        <w:rPr>
          <w:rFonts w:ascii="Georgia" w:hAnsi="Georgia"/>
          <w:sz w:val="24"/>
          <w:szCs w:val="24"/>
          <w:lang w:val="mk-MK"/>
        </w:rPr>
      </w:pPr>
      <w:r>
        <w:rPr>
          <w:rFonts w:ascii="Georgia" w:hAnsi="Georgia"/>
          <w:sz w:val="24"/>
          <w:szCs w:val="24"/>
          <w:lang w:val="mk-MK"/>
        </w:rPr>
        <w:t xml:space="preserve">Интраоралните скенери претставуваат уреди за снимање на директни оптички отпечатоци. </w:t>
      </w:r>
      <w:proofErr w:type="gramStart"/>
      <w:r w:rsidR="000D729A" w:rsidRPr="000D729A">
        <w:rPr>
          <w:rFonts w:ascii="Georgia" w:hAnsi="Georgia"/>
          <w:sz w:val="24"/>
          <w:szCs w:val="24"/>
        </w:rPr>
        <w:t>Најголемиот бенефит кај интраоралните скенери е убавото искуство на пациентите.</w:t>
      </w:r>
      <w:proofErr w:type="gramEnd"/>
      <w:r w:rsidR="000D729A" w:rsidRPr="000D729A">
        <w:rPr>
          <w:rFonts w:ascii="Georgia" w:hAnsi="Georgia"/>
          <w:sz w:val="24"/>
          <w:szCs w:val="24"/>
        </w:rPr>
        <w:t xml:space="preserve"> Можноста да се направи дигитален отпечаток претставува голем плус во ординациите. </w:t>
      </w:r>
      <w:r>
        <w:rPr>
          <w:rFonts w:ascii="Georgia" w:hAnsi="Georgia"/>
          <w:sz w:val="24"/>
          <w:szCs w:val="24"/>
          <w:lang w:val="mk-MK"/>
        </w:rPr>
        <w:t>Слично како и другите тридимензионални скенери, интраоралните скенери проектираат извор на свелина на предмет кој треба да се скенира (забите на пациентот)</w:t>
      </w:r>
      <w:r w:rsidR="00905022">
        <w:rPr>
          <w:rFonts w:ascii="Georgia" w:hAnsi="Georgia"/>
          <w:sz w:val="24"/>
          <w:szCs w:val="24"/>
          <w:vertAlign w:val="superscript"/>
          <w:lang w:val="mk-MK"/>
        </w:rPr>
        <w:t>41</w:t>
      </w:r>
      <w:r w:rsidR="000D6AD7">
        <w:rPr>
          <w:rFonts w:ascii="Georgia" w:hAnsi="Georgia"/>
          <w:sz w:val="24"/>
          <w:szCs w:val="24"/>
          <w:lang w:val="mk-MK"/>
        </w:rPr>
        <w:t>.</w:t>
      </w:r>
    </w:p>
    <w:p w:rsidR="000D729A" w:rsidRDefault="000D729A" w:rsidP="0022143C">
      <w:pPr>
        <w:ind w:firstLine="720"/>
        <w:jc w:val="both"/>
        <w:rPr>
          <w:rFonts w:ascii="Georgia" w:hAnsi="Georgia"/>
          <w:sz w:val="24"/>
          <w:szCs w:val="24"/>
        </w:rPr>
      </w:pPr>
      <w:proofErr w:type="gramStart"/>
      <w:r w:rsidRPr="000D729A">
        <w:rPr>
          <w:rFonts w:ascii="Georgia" w:hAnsi="Georgia"/>
          <w:sz w:val="24"/>
          <w:szCs w:val="24"/>
        </w:rPr>
        <w:t>Дигиталните отпечатоци се поудобни за пациентите и се изработуваат многу побрзо, заразлика од традиционалните отпечатоци.</w:t>
      </w:r>
      <w:proofErr w:type="gramEnd"/>
      <w:r w:rsidRPr="000D729A">
        <w:rPr>
          <w:rFonts w:ascii="Georgia" w:hAnsi="Georgia"/>
          <w:sz w:val="24"/>
          <w:szCs w:val="24"/>
        </w:rPr>
        <w:t xml:space="preserve"> </w:t>
      </w:r>
    </w:p>
    <w:p w:rsidR="00CE516A" w:rsidRDefault="000D729A" w:rsidP="008A7DAC">
      <w:pPr>
        <w:ind w:firstLine="720"/>
        <w:jc w:val="both"/>
        <w:rPr>
          <w:rFonts w:ascii="Georgia" w:hAnsi="Georgia"/>
          <w:sz w:val="24"/>
          <w:szCs w:val="24"/>
          <w:lang w:val="mk-MK"/>
        </w:rPr>
      </w:pPr>
      <w:proofErr w:type="gramStart"/>
      <w:r w:rsidRPr="000D729A">
        <w:rPr>
          <w:rFonts w:ascii="Georgia" w:hAnsi="Georgia"/>
          <w:sz w:val="24"/>
          <w:szCs w:val="24"/>
        </w:rPr>
        <w:t>Со интраоралните скенери се намалува и честото посетување во ординациите, бидејќи се може да се заврши дури во еден ден.</w:t>
      </w:r>
      <w:proofErr w:type="gramEnd"/>
      <w:r w:rsidRPr="000D729A">
        <w:rPr>
          <w:rFonts w:ascii="Georgia" w:hAnsi="Georgia"/>
          <w:sz w:val="24"/>
          <w:szCs w:val="24"/>
        </w:rPr>
        <w:t xml:space="preserve"> </w:t>
      </w:r>
      <w:proofErr w:type="gramStart"/>
      <w:r w:rsidRPr="000D729A">
        <w:rPr>
          <w:rFonts w:ascii="Georgia" w:hAnsi="Georgia"/>
          <w:sz w:val="24"/>
          <w:szCs w:val="24"/>
        </w:rPr>
        <w:t>Кога се работи со 3D скенер, дигиталниот модел може да го покажеме на пациентот, со тоа што ќе можеме одлично да му објасниме што се случува во нивната уста.</w:t>
      </w:r>
      <w:bookmarkStart w:id="28" w:name="_Toc90365867"/>
      <w:proofErr w:type="gramEnd"/>
    </w:p>
    <w:p w:rsidR="008A7DAC" w:rsidRPr="008A7DAC" w:rsidRDefault="008A7DAC" w:rsidP="008A7DAC">
      <w:pPr>
        <w:ind w:firstLine="720"/>
        <w:jc w:val="both"/>
        <w:rPr>
          <w:rFonts w:ascii="Georgia" w:hAnsi="Georgia"/>
          <w:sz w:val="24"/>
          <w:szCs w:val="24"/>
          <w:lang w:val="mk-MK"/>
        </w:rPr>
      </w:pPr>
    </w:p>
    <w:p w:rsidR="000D729A" w:rsidRPr="000D729A" w:rsidRDefault="000D729A" w:rsidP="0022143C">
      <w:pPr>
        <w:jc w:val="both"/>
        <w:outlineLvl w:val="1"/>
        <w:rPr>
          <w:rFonts w:ascii="Georgia" w:hAnsi="Georgia"/>
          <w:b/>
          <w:sz w:val="24"/>
          <w:szCs w:val="24"/>
          <w:lang w:val="mk-MK"/>
        </w:rPr>
      </w:pPr>
      <w:bookmarkStart w:id="29" w:name="_Toc136509965"/>
      <w:r>
        <w:rPr>
          <w:rFonts w:ascii="Georgia" w:hAnsi="Georgia"/>
          <w:b/>
          <w:sz w:val="24"/>
          <w:szCs w:val="24"/>
        </w:rPr>
        <w:t xml:space="preserve">6.3.2 </w:t>
      </w:r>
      <w:r w:rsidRPr="000D729A">
        <w:rPr>
          <w:rFonts w:ascii="Georgia" w:hAnsi="Georgia"/>
          <w:b/>
          <w:sz w:val="24"/>
          <w:szCs w:val="24"/>
          <w:lang w:val="mk-MK"/>
        </w:rPr>
        <w:t>Компјутер со скенер</w:t>
      </w:r>
      <w:bookmarkEnd w:id="29"/>
      <w:r w:rsidRPr="000D729A">
        <w:rPr>
          <w:rFonts w:ascii="Georgia" w:hAnsi="Georgia"/>
          <w:b/>
          <w:sz w:val="24"/>
          <w:szCs w:val="24"/>
        </w:rPr>
        <w:t xml:space="preserve"> </w:t>
      </w:r>
      <w:bookmarkEnd w:id="28"/>
    </w:p>
    <w:p w:rsidR="000D729A" w:rsidRDefault="000D729A" w:rsidP="0022143C">
      <w:pPr>
        <w:ind w:firstLine="720"/>
        <w:jc w:val="both"/>
        <w:rPr>
          <w:rFonts w:ascii="Georgia" w:hAnsi="Georgia"/>
          <w:sz w:val="24"/>
          <w:szCs w:val="24"/>
        </w:rPr>
      </w:pPr>
      <w:r w:rsidRPr="000D729A">
        <w:rPr>
          <w:rFonts w:ascii="Georgia" w:hAnsi="Georgia"/>
          <w:sz w:val="24"/>
          <w:szCs w:val="24"/>
          <w:lang w:val="mk-MK"/>
        </w:rPr>
        <w:t xml:space="preserve">Доколку се земе традиционален отпечаток, по неговото излевање и обработка следува фазата на скенирање на моделот. За оваа фаза можат да се користат различни видови на скенери во зависност од производителот. </w:t>
      </w:r>
    </w:p>
    <w:p w:rsidR="000D729A" w:rsidRDefault="000D729A" w:rsidP="0022143C">
      <w:pPr>
        <w:ind w:firstLine="720"/>
        <w:jc w:val="both"/>
        <w:rPr>
          <w:rFonts w:ascii="Georgia" w:hAnsi="Georgia"/>
          <w:sz w:val="24"/>
          <w:szCs w:val="24"/>
          <w:lang w:val="mk-MK"/>
        </w:rPr>
      </w:pPr>
      <w:r w:rsidRPr="000D729A">
        <w:rPr>
          <w:rFonts w:ascii="Georgia" w:hAnsi="Georgia"/>
          <w:sz w:val="24"/>
          <w:szCs w:val="24"/>
          <w:lang w:val="mk-MK"/>
        </w:rPr>
        <w:t xml:space="preserve"> Со овој скенер се постигнува скенирање на целата површина на работниот модел како и забното трупче, но можноста на софтверот за скенирање за автоматско елиминирање на подминирани места, можност за скенирање и на восочни конструкции.</w:t>
      </w:r>
    </w:p>
    <w:p w:rsidR="000D729A" w:rsidRPr="000D729A" w:rsidRDefault="000D729A" w:rsidP="0022143C">
      <w:pPr>
        <w:ind w:firstLine="720"/>
        <w:jc w:val="both"/>
        <w:rPr>
          <w:rFonts w:ascii="Georgia" w:hAnsi="Georgia"/>
          <w:sz w:val="24"/>
          <w:szCs w:val="24"/>
          <w:lang w:val="mk-MK"/>
        </w:rPr>
      </w:pPr>
    </w:p>
    <w:p w:rsidR="000D729A" w:rsidRPr="000D729A" w:rsidRDefault="000D729A" w:rsidP="0022143C">
      <w:pPr>
        <w:jc w:val="both"/>
        <w:outlineLvl w:val="1"/>
        <w:rPr>
          <w:rFonts w:ascii="Georgia" w:hAnsi="Georgia"/>
          <w:b/>
          <w:sz w:val="24"/>
          <w:szCs w:val="24"/>
        </w:rPr>
      </w:pPr>
      <w:bookmarkStart w:id="30" w:name="_Toc90365868"/>
      <w:bookmarkStart w:id="31" w:name="_Toc136509966"/>
      <w:r>
        <w:rPr>
          <w:rFonts w:ascii="Georgia" w:hAnsi="Georgia"/>
          <w:b/>
          <w:sz w:val="24"/>
          <w:szCs w:val="24"/>
        </w:rPr>
        <w:t xml:space="preserve">6.3.3 </w:t>
      </w:r>
      <w:r w:rsidRPr="000D729A">
        <w:rPr>
          <w:rFonts w:ascii="Georgia" w:hAnsi="Georgia"/>
          <w:b/>
          <w:sz w:val="24"/>
          <w:szCs w:val="24"/>
        </w:rPr>
        <w:t xml:space="preserve">Cad/cam </w:t>
      </w:r>
      <w:r w:rsidR="00905022">
        <w:rPr>
          <w:rFonts w:ascii="Georgia" w:hAnsi="Georgia"/>
          <w:b/>
          <w:sz w:val="24"/>
          <w:szCs w:val="24"/>
          <w:lang w:val="mk-MK"/>
        </w:rPr>
        <w:t>С</w:t>
      </w:r>
      <w:r w:rsidRPr="000D729A">
        <w:rPr>
          <w:rFonts w:ascii="Georgia" w:hAnsi="Georgia"/>
          <w:b/>
          <w:sz w:val="24"/>
          <w:szCs w:val="24"/>
          <w:lang w:val="mk-MK"/>
        </w:rPr>
        <w:t>офтвер</w:t>
      </w:r>
      <w:bookmarkEnd w:id="30"/>
      <w:bookmarkEnd w:id="31"/>
      <w:r w:rsidRPr="000D729A">
        <w:rPr>
          <w:rFonts w:ascii="Georgia" w:hAnsi="Georgia"/>
          <w:b/>
          <w:sz w:val="24"/>
          <w:szCs w:val="24"/>
          <w:lang w:val="mk-MK"/>
        </w:rPr>
        <w:t xml:space="preserve"> </w:t>
      </w:r>
    </w:p>
    <w:p w:rsidR="000D729A" w:rsidRDefault="000D729A" w:rsidP="0022143C">
      <w:pPr>
        <w:jc w:val="both"/>
        <w:rPr>
          <w:rFonts w:ascii="Georgia" w:hAnsi="Georgia"/>
          <w:sz w:val="24"/>
          <w:szCs w:val="24"/>
        </w:rPr>
      </w:pPr>
      <w:r w:rsidRPr="000D729A">
        <w:rPr>
          <w:rFonts w:ascii="Georgia" w:hAnsi="Georgia"/>
          <w:sz w:val="24"/>
          <w:szCs w:val="24"/>
        </w:rPr>
        <w:tab/>
        <w:t xml:space="preserve">CAD/CAM </w:t>
      </w:r>
      <w:r w:rsidRPr="000D729A">
        <w:rPr>
          <w:rFonts w:ascii="Georgia" w:hAnsi="Georgia"/>
          <w:sz w:val="24"/>
          <w:szCs w:val="24"/>
          <w:lang w:val="mk-MK"/>
        </w:rPr>
        <w:t>софтверите претставуваат лиценцирани програми кои заботехничката лабораторија ги набавува во зависност од производителот кој ќе го одбере. Производителите на овие софтвери имаат направено специјални модули кои се користат во зависност на тоа каков тип на реставрација ќе се дизајнира</w:t>
      </w:r>
      <w:r w:rsidRPr="000D729A">
        <w:rPr>
          <w:rFonts w:ascii="Georgia" w:hAnsi="Georgia"/>
          <w:sz w:val="24"/>
          <w:szCs w:val="24"/>
        </w:rPr>
        <w:t xml:space="preserve">. </w:t>
      </w:r>
    </w:p>
    <w:p w:rsidR="000A10F8" w:rsidRDefault="000D729A" w:rsidP="0022143C">
      <w:pPr>
        <w:ind w:firstLine="720"/>
        <w:jc w:val="both"/>
        <w:rPr>
          <w:rFonts w:ascii="Georgia" w:hAnsi="Georgia"/>
          <w:sz w:val="24"/>
          <w:szCs w:val="24"/>
          <w:lang w:val="mk-MK"/>
        </w:rPr>
      </w:pPr>
      <w:r w:rsidRPr="000D729A">
        <w:rPr>
          <w:rFonts w:ascii="Georgia" w:hAnsi="Georgia"/>
          <w:sz w:val="24"/>
          <w:szCs w:val="24"/>
          <w:lang w:val="mk-MK"/>
        </w:rPr>
        <w:t xml:space="preserve">Постои модул за фиксна протетика, мобилна протетика, протетика над импланти и ортодонски модул. Откако техничарот ќе ги добие дигиталните отпечатоци или ќе ги скенира обработените моделите од пациентот, се дава налогот и започнува фазата на дизајн на идните протетички надоместоци. </w:t>
      </w:r>
    </w:p>
    <w:p w:rsidR="00E142A5" w:rsidRPr="0045656C" w:rsidRDefault="00E142A5" w:rsidP="0022143C">
      <w:pPr>
        <w:ind w:firstLine="720"/>
        <w:jc w:val="both"/>
        <w:rPr>
          <w:rFonts w:ascii="Georgia" w:hAnsi="Georgia"/>
          <w:sz w:val="24"/>
          <w:szCs w:val="24"/>
          <w:lang w:val="mk-MK"/>
        </w:rPr>
      </w:pPr>
    </w:p>
    <w:p w:rsidR="000D729A" w:rsidRPr="000D729A" w:rsidRDefault="000D729A" w:rsidP="0022143C">
      <w:pPr>
        <w:jc w:val="both"/>
        <w:outlineLvl w:val="1"/>
        <w:rPr>
          <w:rFonts w:ascii="Georgia" w:hAnsi="Georgia"/>
          <w:b/>
          <w:sz w:val="24"/>
          <w:szCs w:val="24"/>
        </w:rPr>
      </w:pPr>
      <w:bookmarkStart w:id="32" w:name="_Toc90365869"/>
      <w:bookmarkStart w:id="33" w:name="_Toc136509967"/>
      <w:r>
        <w:rPr>
          <w:rFonts w:ascii="Georgia" w:hAnsi="Georgia"/>
          <w:b/>
          <w:sz w:val="24"/>
          <w:szCs w:val="24"/>
        </w:rPr>
        <w:t xml:space="preserve">6.3.4 </w:t>
      </w:r>
      <w:r w:rsidRPr="000D729A">
        <w:rPr>
          <w:rFonts w:ascii="Georgia" w:hAnsi="Georgia"/>
          <w:b/>
          <w:sz w:val="24"/>
          <w:szCs w:val="24"/>
          <w:lang w:val="mk-MK"/>
        </w:rPr>
        <w:t>3</w:t>
      </w:r>
      <w:r>
        <w:rPr>
          <w:rFonts w:ascii="Georgia" w:hAnsi="Georgia"/>
          <w:b/>
          <w:sz w:val="24"/>
          <w:szCs w:val="24"/>
        </w:rPr>
        <w:t>D</w:t>
      </w:r>
      <w:r w:rsidRPr="000D729A">
        <w:rPr>
          <w:rFonts w:ascii="Georgia" w:hAnsi="Georgia"/>
          <w:b/>
          <w:sz w:val="24"/>
          <w:szCs w:val="24"/>
        </w:rPr>
        <w:t xml:space="preserve"> </w:t>
      </w:r>
      <w:r w:rsidR="00905022">
        <w:rPr>
          <w:rFonts w:ascii="Georgia" w:hAnsi="Georgia"/>
          <w:b/>
          <w:sz w:val="24"/>
          <w:szCs w:val="24"/>
          <w:lang w:val="mk-MK"/>
        </w:rPr>
        <w:t>П</w:t>
      </w:r>
      <w:bookmarkEnd w:id="32"/>
      <w:r w:rsidR="00945E32">
        <w:rPr>
          <w:rFonts w:ascii="Georgia" w:hAnsi="Georgia"/>
          <w:b/>
          <w:sz w:val="24"/>
          <w:szCs w:val="24"/>
          <w:lang w:val="mk-MK"/>
        </w:rPr>
        <w:t>ечатачи</w:t>
      </w:r>
      <w:bookmarkEnd w:id="33"/>
      <w:r w:rsidRPr="000D729A">
        <w:rPr>
          <w:rFonts w:ascii="Georgia" w:hAnsi="Georgia"/>
          <w:b/>
          <w:sz w:val="24"/>
          <w:szCs w:val="24"/>
          <w:lang w:val="mk-MK"/>
        </w:rPr>
        <w:tab/>
      </w:r>
    </w:p>
    <w:p w:rsidR="00D814F7" w:rsidRDefault="00945E32" w:rsidP="0022143C">
      <w:pPr>
        <w:jc w:val="both"/>
        <w:rPr>
          <w:rFonts w:ascii="Georgia" w:hAnsi="Georgia"/>
          <w:sz w:val="24"/>
          <w:szCs w:val="24"/>
          <w:lang w:val="mk-MK"/>
        </w:rPr>
      </w:pPr>
      <w:r>
        <w:rPr>
          <w:rFonts w:ascii="Georgia" w:hAnsi="Georgia"/>
          <w:sz w:val="24"/>
          <w:szCs w:val="24"/>
        </w:rPr>
        <w:tab/>
      </w:r>
      <w:r>
        <w:rPr>
          <w:rFonts w:ascii="Georgia" w:hAnsi="Georgia"/>
          <w:sz w:val="24"/>
          <w:szCs w:val="24"/>
          <w:lang w:val="mk-MK"/>
        </w:rPr>
        <w:t>Тродимензионалното</w:t>
      </w:r>
      <w:r w:rsidR="000D729A" w:rsidRPr="000D729A">
        <w:rPr>
          <w:rFonts w:ascii="Georgia" w:hAnsi="Georgia"/>
          <w:sz w:val="24"/>
          <w:szCs w:val="24"/>
        </w:rPr>
        <w:t xml:space="preserve"> </w:t>
      </w:r>
      <w:r>
        <w:rPr>
          <w:rFonts w:ascii="Georgia" w:hAnsi="Georgia"/>
          <w:sz w:val="24"/>
          <w:szCs w:val="24"/>
          <w:lang w:val="mk-MK"/>
        </w:rPr>
        <w:t xml:space="preserve">печатење </w:t>
      </w:r>
      <w:r w:rsidR="000D729A" w:rsidRPr="000D729A">
        <w:rPr>
          <w:rFonts w:ascii="Georgia" w:hAnsi="Georgia"/>
          <w:sz w:val="24"/>
          <w:szCs w:val="24"/>
        </w:rPr>
        <w:t xml:space="preserve">е катализатор за дигиталната стоматологија. </w:t>
      </w:r>
      <w:proofErr w:type="gramStart"/>
      <w:r w:rsidR="000D729A" w:rsidRPr="000D729A">
        <w:rPr>
          <w:rFonts w:ascii="Georgia" w:hAnsi="Georgia"/>
          <w:sz w:val="24"/>
          <w:szCs w:val="24"/>
        </w:rPr>
        <w:t xml:space="preserve">Познат е по </w:t>
      </w:r>
      <w:r w:rsidR="000D729A" w:rsidRPr="000D729A">
        <w:rPr>
          <w:rFonts w:ascii="Georgia" w:hAnsi="Georgia"/>
          <w:sz w:val="24"/>
          <w:szCs w:val="24"/>
          <w:lang w:val="mk-MK"/>
        </w:rPr>
        <w:t>неговата</w:t>
      </w:r>
      <w:r w:rsidR="000D729A" w:rsidRPr="000D729A">
        <w:rPr>
          <w:rFonts w:ascii="Georgia" w:hAnsi="Georgia"/>
          <w:sz w:val="24"/>
          <w:szCs w:val="24"/>
        </w:rPr>
        <w:t xml:space="preserve"> доверливост и висок квалитет.</w:t>
      </w:r>
      <w:proofErr w:type="gramEnd"/>
    </w:p>
    <w:p w:rsidR="000D729A" w:rsidRPr="000D729A" w:rsidRDefault="000D729A" w:rsidP="0022143C">
      <w:pPr>
        <w:ind w:firstLine="720"/>
        <w:jc w:val="both"/>
        <w:rPr>
          <w:rFonts w:ascii="Georgia" w:hAnsi="Georgia"/>
          <w:sz w:val="24"/>
          <w:szCs w:val="24"/>
          <w:lang w:val="mk-MK"/>
        </w:rPr>
      </w:pPr>
      <w:r w:rsidRPr="000D729A">
        <w:rPr>
          <w:rFonts w:ascii="Georgia" w:hAnsi="Georgia"/>
          <w:sz w:val="24"/>
          <w:szCs w:val="24"/>
        </w:rPr>
        <w:t xml:space="preserve"> </w:t>
      </w:r>
      <w:proofErr w:type="gramStart"/>
      <w:r w:rsidRPr="000D729A">
        <w:rPr>
          <w:rFonts w:ascii="Georgia" w:hAnsi="Georgia"/>
          <w:sz w:val="24"/>
          <w:szCs w:val="24"/>
        </w:rPr>
        <w:t xml:space="preserve">Пред неколку години, 3D </w:t>
      </w:r>
      <w:r w:rsidR="00945E32">
        <w:rPr>
          <w:rFonts w:ascii="Georgia" w:hAnsi="Georgia"/>
          <w:sz w:val="24"/>
          <w:szCs w:val="24"/>
          <w:lang w:val="mk-MK"/>
        </w:rPr>
        <w:t>печатачите</w:t>
      </w:r>
      <w:r w:rsidRPr="000D729A">
        <w:rPr>
          <w:rFonts w:ascii="Georgia" w:hAnsi="Georgia"/>
          <w:sz w:val="24"/>
          <w:szCs w:val="24"/>
        </w:rPr>
        <w:t xml:space="preserve"> беа достапни само за најголемите </w:t>
      </w:r>
      <w:r w:rsidRPr="000D729A">
        <w:rPr>
          <w:rFonts w:ascii="Georgia" w:hAnsi="Georgia"/>
          <w:sz w:val="24"/>
          <w:szCs w:val="24"/>
          <w:lang w:val="mk-MK"/>
        </w:rPr>
        <w:t>заботехнички</w:t>
      </w:r>
      <w:r w:rsidRPr="000D729A">
        <w:rPr>
          <w:rFonts w:ascii="Georgia" w:hAnsi="Georgia"/>
          <w:sz w:val="24"/>
          <w:szCs w:val="24"/>
        </w:rPr>
        <w:t xml:space="preserve"> лаборатории, а сега тие се вообичаена глетка во лабораториите и ординациите</w:t>
      </w:r>
      <w:r w:rsidR="00945E32">
        <w:rPr>
          <w:rFonts w:ascii="Georgia" w:hAnsi="Georgia"/>
          <w:sz w:val="24"/>
          <w:szCs w:val="24"/>
          <w:lang w:val="mk-MK"/>
        </w:rPr>
        <w:t>.</w:t>
      </w:r>
      <w:proofErr w:type="gramEnd"/>
      <w:r w:rsidR="00945E32">
        <w:rPr>
          <w:rFonts w:ascii="Georgia" w:hAnsi="Georgia"/>
          <w:sz w:val="24"/>
          <w:szCs w:val="24"/>
          <w:lang w:val="mk-MK"/>
        </w:rPr>
        <w:t xml:space="preserve"> Овие печатачи</w:t>
      </w:r>
      <w:r w:rsidRPr="000D729A">
        <w:rPr>
          <w:rFonts w:ascii="Georgia" w:hAnsi="Georgia"/>
          <w:sz w:val="24"/>
          <w:szCs w:val="24"/>
          <w:lang w:val="mk-MK"/>
        </w:rPr>
        <w:t xml:space="preserve"> најчесто се користат за изработка на работен модел кој претходно бил земен со интраорален скенер.</w:t>
      </w:r>
      <w:r w:rsidRPr="000D729A">
        <w:rPr>
          <w:rFonts w:ascii="Georgia" w:hAnsi="Georgia"/>
          <w:sz w:val="24"/>
          <w:szCs w:val="24"/>
        </w:rPr>
        <w:t xml:space="preserve"> </w:t>
      </w:r>
      <w:r w:rsidRPr="000D729A">
        <w:rPr>
          <w:rFonts w:ascii="Georgia" w:hAnsi="Georgia"/>
          <w:sz w:val="24"/>
          <w:szCs w:val="24"/>
          <w:lang w:val="mk-MK"/>
        </w:rPr>
        <w:t>3</w:t>
      </w:r>
      <w:r w:rsidR="00945E32">
        <w:rPr>
          <w:rFonts w:ascii="Georgia" w:hAnsi="Georgia"/>
          <w:sz w:val="24"/>
          <w:szCs w:val="24"/>
        </w:rPr>
        <w:t xml:space="preserve">D </w:t>
      </w:r>
      <w:r w:rsidR="00945E32">
        <w:rPr>
          <w:rFonts w:ascii="Georgia" w:hAnsi="Georgia"/>
          <w:sz w:val="24"/>
          <w:szCs w:val="24"/>
          <w:lang w:val="mk-MK"/>
        </w:rPr>
        <w:t>печатачи</w:t>
      </w:r>
      <w:r w:rsidRPr="000D729A">
        <w:rPr>
          <w:rFonts w:ascii="Georgia" w:hAnsi="Georgia"/>
          <w:sz w:val="24"/>
          <w:szCs w:val="24"/>
          <w:lang w:val="mk-MK"/>
        </w:rPr>
        <w:t xml:space="preserve"> </w:t>
      </w:r>
      <w:r w:rsidRPr="000D729A">
        <w:rPr>
          <w:rFonts w:ascii="Georgia" w:hAnsi="Georgia"/>
          <w:sz w:val="24"/>
          <w:szCs w:val="24"/>
        </w:rPr>
        <w:t xml:space="preserve">имаат светло или ласер што полимеризира течност </w:t>
      </w:r>
      <w:r w:rsidRPr="000D729A">
        <w:rPr>
          <w:rFonts w:ascii="Georgia" w:hAnsi="Georgia"/>
          <w:sz w:val="24"/>
          <w:szCs w:val="24"/>
          <w:lang w:val="mk-MK"/>
        </w:rPr>
        <w:t xml:space="preserve">која </w:t>
      </w:r>
      <w:r w:rsidRPr="000D729A">
        <w:rPr>
          <w:rFonts w:ascii="Georgia" w:hAnsi="Georgia"/>
          <w:sz w:val="24"/>
          <w:szCs w:val="24"/>
        </w:rPr>
        <w:t xml:space="preserve">со компјутерски водена прецизност </w:t>
      </w:r>
      <w:r w:rsidRPr="000D729A">
        <w:rPr>
          <w:rFonts w:ascii="Georgia" w:hAnsi="Georgia"/>
          <w:sz w:val="24"/>
          <w:szCs w:val="24"/>
          <w:lang w:val="mk-MK"/>
        </w:rPr>
        <w:t>изработува</w:t>
      </w:r>
      <w:r w:rsidRPr="000D729A">
        <w:rPr>
          <w:rFonts w:ascii="Georgia" w:hAnsi="Georgia"/>
          <w:sz w:val="24"/>
          <w:szCs w:val="24"/>
        </w:rPr>
        <w:t xml:space="preserve"> мали предмети со сложени детали.</w:t>
      </w:r>
      <w:r w:rsidRPr="000D729A">
        <w:rPr>
          <w:rFonts w:ascii="Georgia" w:hAnsi="Georgia"/>
          <w:sz w:val="24"/>
          <w:szCs w:val="24"/>
          <w:lang w:val="mk-MK"/>
        </w:rPr>
        <w:t xml:space="preserve"> </w:t>
      </w:r>
    </w:p>
    <w:p w:rsidR="000D729A" w:rsidRDefault="000D729A" w:rsidP="0022143C">
      <w:pPr>
        <w:ind w:firstLine="720"/>
        <w:jc w:val="both"/>
        <w:rPr>
          <w:rFonts w:ascii="Georgia" w:hAnsi="Georgia"/>
          <w:sz w:val="24"/>
          <w:szCs w:val="24"/>
          <w:lang w:val="mk-MK"/>
        </w:rPr>
      </w:pPr>
      <w:r w:rsidRPr="000D729A">
        <w:rPr>
          <w:rFonts w:ascii="Georgia" w:hAnsi="Georgia"/>
          <w:sz w:val="24"/>
          <w:szCs w:val="24"/>
          <w:lang w:val="mk-MK"/>
        </w:rPr>
        <w:t>Дене</w:t>
      </w:r>
      <w:r w:rsidR="00945E32">
        <w:rPr>
          <w:rFonts w:ascii="Georgia" w:hAnsi="Georgia"/>
          <w:sz w:val="24"/>
          <w:szCs w:val="24"/>
          <w:lang w:val="mk-MK"/>
        </w:rPr>
        <w:t>с, три технологии за 3D печатење</w:t>
      </w:r>
      <w:r w:rsidRPr="000D729A">
        <w:rPr>
          <w:rFonts w:ascii="Georgia" w:hAnsi="Georgia"/>
          <w:sz w:val="24"/>
          <w:szCs w:val="24"/>
          <w:lang w:val="mk-MK"/>
        </w:rPr>
        <w:t xml:space="preserve"> се вообичаени во заботехничките лаборатории: стереолитографија (SLA), дигитална обработка на светлина (DLP) и испуштање на материјали (</w:t>
      </w:r>
      <w:r w:rsidRPr="000D729A">
        <w:rPr>
          <w:rFonts w:ascii="Georgia" w:hAnsi="Georgia"/>
          <w:bCs/>
          <w:sz w:val="24"/>
          <w:szCs w:val="24"/>
        </w:rPr>
        <w:t>Material Jetting</w:t>
      </w:r>
      <w:r w:rsidRPr="000D729A">
        <w:rPr>
          <w:rFonts w:ascii="Georgia" w:hAnsi="Georgia"/>
          <w:bCs/>
          <w:sz w:val="24"/>
          <w:szCs w:val="24"/>
          <w:lang w:val="mk-MK"/>
        </w:rPr>
        <w:t>)</w:t>
      </w:r>
      <w:r w:rsidRPr="000D729A">
        <w:rPr>
          <w:rFonts w:ascii="Georgia" w:hAnsi="Georgia"/>
          <w:b/>
          <w:sz w:val="24"/>
          <w:szCs w:val="24"/>
          <w:lang w:val="mk-MK"/>
        </w:rPr>
        <w:t>.</w:t>
      </w:r>
      <w:r w:rsidRPr="000D729A">
        <w:rPr>
          <w:rFonts w:ascii="Georgia" w:hAnsi="Georgia"/>
          <w:sz w:val="24"/>
          <w:szCs w:val="24"/>
          <w:lang w:val="mk-MK"/>
        </w:rPr>
        <w:t xml:space="preserve"> Секоја технологија може да ја даде прецизноста и точноста потребни за стоматолошки апликации, но квалитетот може да варира кај различни машини и системи.</w:t>
      </w:r>
      <w:bookmarkStart w:id="34" w:name="_Toc90365870"/>
    </w:p>
    <w:p w:rsidR="002C37CB" w:rsidRPr="00025B8A" w:rsidRDefault="002C37CB" w:rsidP="0022143C">
      <w:pPr>
        <w:ind w:firstLine="720"/>
        <w:jc w:val="both"/>
        <w:rPr>
          <w:rFonts w:ascii="Georgia" w:hAnsi="Georgia"/>
          <w:sz w:val="24"/>
          <w:szCs w:val="24"/>
          <w:lang w:val="mk-MK"/>
        </w:rPr>
      </w:pPr>
    </w:p>
    <w:p w:rsidR="000D729A" w:rsidRPr="000D729A" w:rsidRDefault="000D729A" w:rsidP="0022143C">
      <w:pPr>
        <w:jc w:val="both"/>
        <w:outlineLvl w:val="1"/>
        <w:rPr>
          <w:rFonts w:ascii="Georgia" w:hAnsi="Georgia"/>
          <w:sz w:val="24"/>
          <w:szCs w:val="24"/>
          <w:lang w:val="mk-MK"/>
        </w:rPr>
      </w:pPr>
      <w:bookmarkStart w:id="35" w:name="_Toc136509968"/>
      <w:r>
        <w:rPr>
          <w:rFonts w:ascii="Georgia" w:hAnsi="Georgia"/>
          <w:b/>
          <w:sz w:val="24"/>
          <w:szCs w:val="24"/>
        </w:rPr>
        <w:t xml:space="preserve">6.3.5 </w:t>
      </w:r>
      <w:r w:rsidRPr="000D729A">
        <w:rPr>
          <w:rFonts w:ascii="Georgia" w:hAnsi="Georgia"/>
          <w:b/>
          <w:sz w:val="24"/>
          <w:szCs w:val="24"/>
          <w:lang w:val="mk-MK"/>
        </w:rPr>
        <w:t>Машини за режење</w:t>
      </w:r>
      <w:bookmarkEnd w:id="35"/>
      <w:r w:rsidRPr="000D729A">
        <w:rPr>
          <w:rFonts w:ascii="Georgia" w:hAnsi="Georgia"/>
          <w:b/>
          <w:sz w:val="24"/>
          <w:szCs w:val="24"/>
          <w:lang w:val="mk-MK"/>
        </w:rPr>
        <w:t xml:space="preserve"> </w:t>
      </w:r>
      <w:bookmarkEnd w:id="34"/>
    </w:p>
    <w:p w:rsidR="000D729A" w:rsidRPr="000D729A" w:rsidRDefault="000D729A" w:rsidP="0022143C">
      <w:pPr>
        <w:jc w:val="both"/>
        <w:rPr>
          <w:rFonts w:ascii="Georgia" w:hAnsi="Georgia"/>
          <w:sz w:val="24"/>
          <w:szCs w:val="24"/>
        </w:rPr>
      </w:pPr>
      <w:r w:rsidRPr="000D729A">
        <w:rPr>
          <w:rFonts w:ascii="Georgia" w:hAnsi="Georgia"/>
          <w:sz w:val="24"/>
          <w:szCs w:val="24"/>
          <w:lang w:val="mk-MK"/>
        </w:rPr>
        <w:tab/>
        <w:t>По дизајнирањето на идните протетички надоместоци, следува фазата на режење на истите. Процесот на режење</w:t>
      </w:r>
      <w:r w:rsidR="00945E32">
        <w:rPr>
          <w:rFonts w:ascii="Georgia" w:hAnsi="Georgia"/>
          <w:sz w:val="24"/>
          <w:szCs w:val="24"/>
          <w:lang w:val="mk-MK"/>
        </w:rPr>
        <w:t>(глодање)</w:t>
      </w:r>
      <w:r w:rsidRPr="000D729A">
        <w:rPr>
          <w:rFonts w:ascii="Georgia" w:hAnsi="Georgia"/>
          <w:sz w:val="24"/>
          <w:szCs w:val="24"/>
          <w:lang w:val="mk-MK"/>
        </w:rPr>
        <w:t xml:space="preserve"> се одвива во специјални </w:t>
      </w:r>
      <w:r w:rsidRPr="000D729A">
        <w:rPr>
          <w:rFonts w:ascii="Georgia" w:hAnsi="Georgia"/>
          <w:sz w:val="24"/>
          <w:szCs w:val="24"/>
        </w:rPr>
        <w:t xml:space="preserve">CNC </w:t>
      </w:r>
      <w:r w:rsidRPr="000D729A">
        <w:rPr>
          <w:rFonts w:ascii="Georgia" w:hAnsi="Georgia"/>
          <w:sz w:val="24"/>
          <w:szCs w:val="24"/>
          <w:lang w:val="mk-MK"/>
        </w:rPr>
        <w:t>машини. Во оваа машина може да се режат</w:t>
      </w:r>
      <w:r w:rsidR="00945E32">
        <w:rPr>
          <w:rFonts w:ascii="Georgia" w:hAnsi="Georgia"/>
          <w:sz w:val="24"/>
          <w:szCs w:val="24"/>
          <w:lang w:val="mk-MK"/>
        </w:rPr>
        <w:t>(глодат)</w:t>
      </w:r>
      <w:r w:rsidRPr="000D729A">
        <w:rPr>
          <w:rFonts w:ascii="Georgia" w:hAnsi="Georgia"/>
          <w:sz w:val="24"/>
          <w:szCs w:val="24"/>
          <w:lang w:val="mk-MK"/>
        </w:rPr>
        <w:t xml:space="preserve"> различни видови на протетски надоместоци како што се коронки, мостови, инлеј, онлеј, привремени протези, тотални протези. Овие машини користат различни видови на блокови во зависност од материјалот од кој треба да биде изрежан протетскиот надместок. Блоковите можат да бидат од </w:t>
      </w:r>
      <w:r w:rsidR="00C148D4">
        <w:rPr>
          <w:rFonts w:ascii="Georgia" w:hAnsi="Georgia"/>
          <w:sz w:val="24"/>
          <w:szCs w:val="24"/>
          <w:lang w:val="mk-MK"/>
        </w:rPr>
        <w:t>восок, пластика, метал, цирконија</w:t>
      </w:r>
      <w:r w:rsidRPr="000D729A">
        <w:rPr>
          <w:rFonts w:ascii="Georgia" w:hAnsi="Georgia"/>
          <w:sz w:val="24"/>
          <w:szCs w:val="24"/>
          <w:lang w:val="mk-MK"/>
        </w:rPr>
        <w:t>.</w:t>
      </w:r>
    </w:p>
    <w:p w:rsidR="000D729A" w:rsidRPr="000D729A" w:rsidRDefault="000D729A" w:rsidP="0022143C">
      <w:pPr>
        <w:ind w:firstLine="720"/>
        <w:jc w:val="both"/>
        <w:rPr>
          <w:rFonts w:ascii="Georgia" w:hAnsi="Georgia"/>
          <w:sz w:val="24"/>
          <w:szCs w:val="24"/>
          <w:lang w:val="mk-MK"/>
        </w:rPr>
      </w:pPr>
      <w:r w:rsidRPr="000D729A">
        <w:rPr>
          <w:rFonts w:ascii="Georgia" w:hAnsi="Georgia"/>
          <w:sz w:val="24"/>
          <w:szCs w:val="24"/>
          <w:lang w:val="mk-MK"/>
        </w:rPr>
        <w:t xml:space="preserve">Секоја </w:t>
      </w:r>
      <w:r w:rsidRPr="000D729A">
        <w:rPr>
          <w:rFonts w:ascii="Georgia" w:hAnsi="Georgia"/>
          <w:sz w:val="24"/>
          <w:szCs w:val="24"/>
        </w:rPr>
        <w:t xml:space="preserve">CNC </w:t>
      </w:r>
      <w:r w:rsidRPr="000D729A">
        <w:rPr>
          <w:rFonts w:ascii="Georgia" w:hAnsi="Georgia"/>
          <w:sz w:val="24"/>
          <w:szCs w:val="24"/>
          <w:lang w:val="mk-MK"/>
        </w:rPr>
        <w:t xml:space="preserve">машина има специјален софтвер во кој се поставуваат претходно изработените протетски надоместоци како </w:t>
      </w:r>
      <w:r w:rsidRPr="000D729A">
        <w:rPr>
          <w:rFonts w:ascii="Georgia" w:hAnsi="Georgia"/>
          <w:sz w:val="24"/>
          <w:szCs w:val="24"/>
        </w:rPr>
        <w:t xml:space="preserve">STL </w:t>
      </w:r>
      <w:r w:rsidRPr="000D729A">
        <w:rPr>
          <w:rFonts w:ascii="Georgia" w:hAnsi="Georgia"/>
          <w:sz w:val="24"/>
          <w:szCs w:val="24"/>
          <w:lang w:val="mk-MK"/>
        </w:rPr>
        <w:t>фајлови. Самиот софтвер прави стратегија по кој машината ќе го реже</w:t>
      </w:r>
      <w:r w:rsidR="00945E32">
        <w:rPr>
          <w:rFonts w:ascii="Georgia" w:hAnsi="Georgia"/>
          <w:sz w:val="24"/>
          <w:szCs w:val="24"/>
          <w:lang w:val="mk-MK"/>
        </w:rPr>
        <w:t>(глоде)</w:t>
      </w:r>
      <w:r w:rsidRPr="000D729A">
        <w:rPr>
          <w:rFonts w:ascii="Georgia" w:hAnsi="Georgia"/>
          <w:sz w:val="24"/>
          <w:szCs w:val="24"/>
          <w:lang w:val="mk-MK"/>
        </w:rPr>
        <w:t xml:space="preserve"> надоместокот. Откако ќе се процесира оваа стратегија се пренесува во самата машина, се позиционира блокот и започнува процесот на режење</w:t>
      </w:r>
      <w:r w:rsidR="00945E32">
        <w:rPr>
          <w:rFonts w:ascii="Georgia" w:hAnsi="Georgia"/>
          <w:sz w:val="24"/>
          <w:szCs w:val="24"/>
          <w:lang w:val="mk-MK"/>
        </w:rPr>
        <w:t>(глодање)</w:t>
      </w:r>
      <w:r w:rsidRPr="000D729A">
        <w:rPr>
          <w:rFonts w:ascii="Georgia" w:hAnsi="Georgia"/>
          <w:sz w:val="24"/>
          <w:szCs w:val="24"/>
          <w:lang w:val="mk-MK"/>
        </w:rPr>
        <w:t>. Во зависнот од материјалот и големината на протетскиот надоместок зависи времетрањето на режење</w:t>
      </w:r>
      <w:r w:rsidR="00945E32">
        <w:rPr>
          <w:rFonts w:ascii="Georgia" w:hAnsi="Georgia"/>
          <w:sz w:val="24"/>
          <w:szCs w:val="24"/>
          <w:lang w:val="mk-MK"/>
        </w:rPr>
        <w:t>(глодање)</w:t>
      </w:r>
      <w:r w:rsidRPr="000D729A">
        <w:rPr>
          <w:rFonts w:ascii="Georgia" w:hAnsi="Georgia"/>
          <w:sz w:val="24"/>
          <w:szCs w:val="24"/>
          <w:lang w:val="mk-MK"/>
        </w:rPr>
        <w:t xml:space="preserve"> на истиот. </w:t>
      </w:r>
    </w:p>
    <w:p w:rsidR="000D729A" w:rsidRPr="007B3A9F" w:rsidRDefault="000D729A" w:rsidP="0022143C">
      <w:pPr>
        <w:jc w:val="both"/>
        <w:rPr>
          <w:rFonts w:ascii="Georgia" w:hAnsi="Georgia"/>
        </w:rPr>
      </w:pPr>
    </w:p>
    <w:p w:rsidR="000D729A" w:rsidRPr="000D729A" w:rsidRDefault="000D729A" w:rsidP="0022143C">
      <w:pPr>
        <w:jc w:val="both"/>
        <w:rPr>
          <w:rFonts w:ascii="Georgia" w:hAnsi="Georgia"/>
          <w:b/>
          <w:sz w:val="24"/>
          <w:szCs w:val="24"/>
          <w:lang w:val="mk-MK"/>
        </w:rPr>
      </w:pPr>
    </w:p>
    <w:p w:rsidR="008A7DAC" w:rsidRPr="00483A8E" w:rsidRDefault="008A7DAC" w:rsidP="0022143C">
      <w:pPr>
        <w:jc w:val="both"/>
        <w:outlineLvl w:val="0"/>
        <w:rPr>
          <w:rFonts w:ascii="Georgia" w:hAnsi="Georgia"/>
          <w:b/>
          <w:sz w:val="24"/>
          <w:szCs w:val="24"/>
          <w:lang w:val="mk-MK"/>
        </w:rPr>
      </w:pPr>
    </w:p>
    <w:p w:rsidR="003F1B79" w:rsidRPr="00905022" w:rsidRDefault="00387DD7" w:rsidP="00905022">
      <w:pPr>
        <w:jc w:val="both"/>
        <w:outlineLvl w:val="0"/>
        <w:rPr>
          <w:rFonts w:ascii="Georgia" w:hAnsi="Georgia"/>
          <w:b/>
          <w:sz w:val="24"/>
          <w:szCs w:val="24"/>
          <w:lang w:val="mk-MK"/>
        </w:rPr>
      </w:pPr>
      <w:bookmarkStart w:id="36" w:name="_Toc136509969"/>
      <w:r>
        <w:rPr>
          <w:rFonts w:ascii="Georgia" w:hAnsi="Georgia"/>
          <w:b/>
          <w:sz w:val="24"/>
          <w:szCs w:val="24"/>
          <w:lang w:val="mk-MK"/>
        </w:rPr>
        <w:lastRenderedPageBreak/>
        <w:t>7. ЗАКЛУЧОК</w:t>
      </w:r>
      <w:bookmarkEnd w:id="36"/>
    </w:p>
    <w:p w:rsidR="00B162FF" w:rsidRDefault="00B162FF" w:rsidP="0022143C">
      <w:pPr>
        <w:pStyle w:val="ListParagraph"/>
        <w:numPr>
          <w:ilvl w:val="0"/>
          <w:numId w:val="14"/>
        </w:numPr>
        <w:ind w:left="714" w:hanging="357"/>
        <w:jc w:val="both"/>
        <w:rPr>
          <w:rFonts w:ascii="Georgia" w:hAnsi="Georgia"/>
          <w:sz w:val="24"/>
          <w:szCs w:val="24"/>
          <w:lang w:val="mk-MK"/>
        </w:rPr>
      </w:pPr>
      <w:r>
        <w:rPr>
          <w:rFonts w:ascii="Georgia" w:hAnsi="Georgia"/>
          <w:sz w:val="24"/>
          <w:szCs w:val="24"/>
          <w:lang w:val="mk-MK"/>
        </w:rPr>
        <w:t>Присуството на сите заби е има значителна вредност од функионален и естетски аспект.</w:t>
      </w:r>
    </w:p>
    <w:p w:rsidR="00B162FF" w:rsidRDefault="00B162FF" w:rsidP="0022143C">
      <w:pPr>
        <w:pStyle w:val="ListParagraph"/>
        <w:jc w:val="both"/>
        <w:rPr>
          <w:rFonts w:ascii="Georgia" w:hAnsi="Georgia"/>
          <w:sz w:val="24"/>
          <w:szCs w:val="24"/>
          <w:lang w:val="mk-MK"/>
        </w:rPr>
      </w:pPr>
    </w:p>
    <w:p w:rsidR="00B162FF" w:rsidRDefault="00B162FF" w:rsidP="0022143C">
      <w:pPr>
        <w:pStyle w:val="ListParagraph"/>
        <w:numPr>
          <w:ilvl w:val="0"/>
          <w:numId w:val="14"/>
        </w:numPr>
        <w:jc w:val="both"/>
        <w:rPr>
          <w:rFonts w:ascii="Georgia" w:hAnsi="Georgia"/>
          <w:sz w:val="24"/>
          <w:szCs w:val="24"/>
          <w:lang w:val="mk-MK"/>
        </w:rPr>
      </w:pPr>
      <w:r>
        <w:rPr>
          <w:rFonts w:ascii="Georgia" w:hAnsi="Georgia"/>
          <w:sz w:val="24"/>
          <w:szCs w:val="24"/>
          <w:lang w:val="mk-MK"/>
        </w:rPr>
        <w:t>Имплантологијата е дејност која е фокусирана на замена на изгубените заби со цел да обезбеди функција на џвакање, естетика и фонација.</w:t>
      </w:r>
    </w:p>
    <w:p w:rsidR="00B162FF" w:rsidRDefault="00B162FF" w:rsidP="0022143C">
      <w:pPr>
        <w:pStyle w:val="ListParagraph"/>
        <w:jc w:val="both"/>
        <w:rPr>
          <w:rFonts w:ascii="Georgia" w:hAnsi="Georgia"/>
          <w:sz w:val="24"/>
          <w:szCs w:val="24"/>
          <w:lang w:val="mk-MK"/>
        </w:rPr>
      </w:pPr>
    </w:p>
    <w:p w:rsidR="00B162FF" w:rsidRDefault="00B162FF" w:rsidP="0022143C">
      <w:pPr>
        <w:pStyle w:val="ListParagraph"/>
        <w:numPr>
          <w:ilvl w:val="0"/>
          <w:numId w:val="14"/>
        </w:numPr>
        <w:ind w:left="714" w:hanging="357"/>
        <w:jc w:val="both"/>
        <w:rPr>
          <w:rFonts w:ascii="Georgia" w:hAnsi="Georgia"/>
          <w:sz w:val="24"/>
          <w:szCs w:val="24"/>
          <w:lang w:val="mk-MK"/>
        </w:rPr>
      </w:pPr>
      <w:r>
        <w:rPr>
          <w:rFonts w:ascii="Georgia" w:hAnsi="Georgia"/>
          <w:sz w:val="24"/>
          <w:szCs w:val="24"/>
          <w:lang w:val="mk-MK"/>
        </w:rPr>
        <w:t xml:space="preserve">Третманот со импланти претставува алтернативен метод на конвенционалните техники при терапија на беззабост. </w:t>
      </w:r>
    </w:p>
    <w:p w:rsidR="00B162FF" w:rsidRPr="00B162FF" w:rsidRDefault="00B162FF" w:rsidP="0022143C">
      <w:pPr>
        <w:pStyle w:val="ListParagraph"/>
        <w:jc w:val="both"/>
        <w:rPr>
          <w:rFonts w:ascii="Georgia" w:hAnsi="Georgia"/>
          <w:sz w:val="24"/>
          <w:szCs w:val="24"/>
          <w:lang w:val="mk-MK"/>
        </w:rPr>
      </w:pPr>
    </w:p>
    <w:p w:rsidR="00B162FF" w:rsidRDefault="00B162FF" w:rsidP="001D710C">
      <w:pPr>
        <w:pStyle w:val="ListParagraph"/>
        <w:numPr>
          <w:ilvl w:val="0"/>
          <w:numId w:val="14"/>
        </w:numPr>
        <w:ind w:left="714" w:hanging="357"/>
        <w:jc w:val="both"/>
        <w:rPr>
          <w:rFonts w:ascii="Georgia" w:hAnsi="Georgia"/>
          <w:sz w:val="24"/>
          <w:szCs w:val="24"/>
          <w:lang w:val="mk-MK"/>
        </w:rPr>
      </w:pPr>
      <w:r>
        <w:rPr>
          <w:rFonts w:ascii="Georgia" w:hAnsi="Georgia"/>
          <w:sz w:val="24"/>
          <w:szCs w:val="24"/>
          <w:lang w:val="mk-MK"/>
        </w:rPr>
        <w:t>Истражувањата во имплантологијата имаат за цел да се подобри успехот на имплантирањето, да се подобри компактибилноста на имплантот со живите ткива, да се најдат полесни техники на имплантирање и процесот на заздравување да биде полесен.</w:t>
      </w:r>
    </w:p>
    <w:p w:rsidR="0042609E" w:rsidRPr="0042609E" w:rsidRDefault="0042609E" w:rsidP="0042609E">
      <w:pPr>
        <w:pStyle w:val="ListParagraph"/>
        <w:rPr>
          <w:rFonts w:ascii="Georgia" w:hAnsi="Georgia"/>
          <w:sz w:val="24"/>
          <w:szCs w:val="24"/>
          <w:lang w:val="mk-MK"/>
        </w:rPr>
      </w:pPr>
    </w:p>
    <w:p w:rsidR="0042609E" w:rsidRPr="001D710C" w:rsidRDefault="0042609E" w:rsidP="001D710C">
      <w:pPr>
        <w:pStyle w:val="ListParagraph"/>
        <w:numPr>
          <w:ilvl w:val="0"/>
          <w:numId w:val="14"/>
        </w:numPr>
        <w:ind w:left="714" w:hanging="357"/>
        <w:jc w:val="both"/>
        <w:rPr>
          <w:rFonts w:ascii="Georgia" w:hAnsi="Georgia"/>
          <w:sz w:val="24"/>
          <w:szCs w:val="24"/>
          <w:lang w:val="mk-MK"/>
        </w:rPr>
      </w:pPr>
      <w:r>
        <w:rPr>
          <w:rFonts w:ascii="Georgia" w:hAnsi="Georgia"/>
          <w:sz w:val="24"/>
          <w:szCs w:val="24"/>
          <w:lang w:val="mk-MK"/>
        </w:rPr>
        <w:t>Најзначајни фактори при проставување на имплантите се</w:t>
      </w:r>
      <w:r w:rsidR="00A92FA2">
        <w:rPr>
          <w:rFonts w:ascii="Georgia" w:hAnsi="Georgia"/>
          <w:sz w:val="24"/>
          <w:szCs w:val="24"/>
          <w:lang w:val="mk-MK"/>
        </w:rPr>
        <w:t xml:space="preserve"> состојбата</w:t>
      </w:r>
      <w:r>
        <w:rPr>
          <w:rFonts w:ascii="Georgia" w:hAnsi="Georgia"/>
          <w:sz w:val="24"/>
          <w:szCs w:val="24"/>
          <w:lang w:val="mk-MK"/>
        </w:rPr>
        <w:t xml:space="preserve"> </w:t>
      </w:r>
      <w:r w:rsidRPr="00432DD7">
        <w:rPr>
          <w:rFonts w:ascii="Georgia" w:hAnsi="Georgia" w:cs="Times New Roman"/>
          <w:sz w:val="24"/>
          <w:szCs w:val="24"/>
        </w:rPr>
        <w:t>на коскеното ткиво, просторот за висината на коронката CHS (Crown Height Space) и економската можност на пациентот. Состојбата на алвеоларното коскено ткиво има важна улога во планирање на третманот, особено за определување на местото и димензиите на имплантите.</w:t>
      </w:r>
    </w:p>
    <w:p w:rsidR="001D710C" w:rsidRPr="001D710C" w:rsidRDefault="001D710C" w:rsidP="001D710C">
      <w:pPr>
        <w:pStyle w:val="ListParagraph"/>
        <w:rPr>
          <w:rFonts w:ascii="Georgia" w:hAnsi="Georgia"/>
          <w:sz w:val="24"/>
          <w:szCs w:val="24"/>
          <w:lang w:val="mk-MK"/>
        </w:rPr>
      </w:pPr>
    </w:p>
    <w:p w:rsidR="001D710C" w:rsidRDefault="001D710C" w:rsidP="001D710C">
      <w:pPr>
        <w:pStyle w:val="ListParagraph"/>
        <w:numPr>
          <w:ilvl w:val="0"/>
          <w:numId w:val="14"/>
        </w:numPr>
        <w:ind w:left="714" w:hanging="357"/>
        <w:jc w:val="both"/>
        <w:rPr>
          <w:rFonts w:ascii="Georgia" w:hAnsi="Georgia"/>
          <w:sz w:val="24"/>
          <w:szCs w:val="24"/>
          <w:lang w:val="mk-MK"/>
        </w:rPr>
      </w:pPr>
      <w:r>
        <w:rPr>
          <w:rFonts w:ascii="Georgia" w:hAnsi="Georgia"/>
          <w:sz w:val="24"/>
          <w:szCs w:val="24"/>
          <w:lang w:val="mk-MK"/>
        </w:rPr>
        <w:t>Концептите „</w:t>
      </w:r>
      <w:r>
        <w:rPr>
          <w:rFonts w:ascii="Georgia" w:hAnsi="Georgia"/>
          <w:sz w:val="24"/>
          <w:szCs w:val="24"/>
        </w:rPr>
        <w:t>All on four</w:t>
      </w:r>
      <w:r>
        <w:rPr>
          <w:rFonts w:ascii="Georgia" w:hAnsi="Georgia"/>
          <w:sz w:val="24"/>
          <w:szCs w:val="24"/>
          <w:lang w:val="mk-MK"/>
        </w:rPr>
        <w:t>“ и</w:t>
      </w:r>
      <w:r>
        <w:rPr>
          <w:rFonts w:ascii="Georgia" w:hAnsi="Georgia"/>
          <w:sz w:val="24"/>
          <w:szCs w:val="24"/>
        </w:rPr>
        <w:t xml:space="preserve"> </w:t>
      </w:r>
      <w:r>
        <w:rPr>
          <w:rFonts w:ascii="Georgia" w:hAnsi="Georgia"/>
          <w:sz w:val="24"/>
          <w:szCs w:val="24"/>
          <w:lang w:val="mk-MK"/>
        </w:rPr>
        <w:t>„</w:t>
      </w:r>
      <w:r>
        <w:rPr>
          <w:rFonts w:ascii="Georgia" w:hAnsi="Georgia"/>
          <w:sz w:val="24"/>
          <w:szCs w:val="24"/>
        </w:rPr>
        <w:t>All on six</w:t>
      </w:r>
      <w:r>
        <w:rPr>
          <w:rFonts w:ascii="Georgia" w:hAnsi="Georgia"/>
          <w:sz w:val="24"/>
          <w:szCs w:val="24"/>
          <w:lang w:val="mk-MK"/>
        </w:rPr>
        <w:t>“ се покажуваат како доста успешни концепти и оваа процедура е значително зголемена изминатиот период.</w:t>
      </w:r>
    </w:p>
    <w:p w:rsidR="00A246DE" w:rsidRPr="00A246DE" w:rsidRDefault="00A246DE" w:rsidP="00A246DE">
      <w:pPr>
        <w:pStyle w:val="ListParagraph"/>
        <w:rPr>
          <w:rFonts w:ascii="Georgia" w:hAnsi="Georgia"/>
          <w:sz w:val="24"/>
          <w:szCs w:val="24"/>
          <w:lang w:val="mk-MK"/>
        </w:rPr>
      </w:pPr>
    </w:p>
    <w:p w:rsidR="00A246DE" w:rsidRDefault="00A246DE" w:rsidP="001D710C">
      <w:pPr>
        <w:pStyle w:val="ListParagraph"/>
        <w:numPr>
          <w:ilvl w:val="0"/>
          <w:numId w:val="14"/>
        </w:numPr>
        <w:ind w:left="714" w:hanging="357"/>
        <w:jc w:val="both"/>
        <w:rPr>
          <w:rFonts w:ascii="Georgia" w:hAnsi="Georgia"/>
          <w:sz w:val="24"/>
          <w:szCs w:val="24"/>
          <w:lang w:val="mk-MK"/>
        </w:rPr>
      </w:pPr>
      <w:r>
        <w:rPr>
          <w:rFonts w:ascii="Georgia" w:hAnsi="Georgia"/>
          <w:sz w:val="24"/>
          <w:szCs w:val="24"/>
          <w:lang w:val="mk-MK"/>
        </w:rPr>
        <w:t>Овие процедури претставуваат мулитидицсиплинарна работа помеѓу имплантологот, протетичатор и забниот техничар.</w:t>
      </w:r>
    </w:p>
    <w:p w:rsidR="001D710C" w:rsidRPr="001D710C" w:rsidRDefault="001D710C" w:rsidP="001D710C">
      <w:pPr>
        <w:pStyle w:val="ListParagraph"/>
        <w:rPr>
          <w:rFonts w:ascii="Georgia" w:hAnsi="Georgia"/>
          <w:sz w:val="24"/>
          <w:szCs w:val="24"/>
          <w:lang w:val="mk-MK"/>
        </w:rPr>
      </w:pPr>
    </w:p>
    <w:p w:rsidR="003F1B79" w:rsidRDefault="003F1B79" w:rsidP="001D710C">
      <w:pPr>
        <w:pStyle w:val="ListParagraph"/>
        <w:numPr>
          <w:ilvl w:val="0"/>
          <w:numId w:val="14"/>
        </w:numPr>
        <w:ind w:left="714" w:hanging="357"/>
        <w:jc w:val="both"/>
        <w:rPr>
          <w:rFonts w:ascii="Georgia" w:hAnsi="Georgia"/>
          <w:sz w:val="24"/>
          <w:szCs w:val="24"/>
          <w:lang w:val="mk-MK"/>
        </w:rPr>
      </w:pPr>
      <w:r w:rsidRPr="001D710C">
        <w:rPr>
          <w:rFonts w:ascii="Georgia" w:hAnsi="Georgia"/>
          <w:sz w:val="24"/>
          <w:szCs w:val="24"/>
          <w:lang w:val="mk-MK"/>
        </w:rPr>
        <w:t>Хибридните протези претставуваат иднината на модерната стоматологија.</w:t>
      </w:r>
    </w:p>
    <w:p w:rsidR="001D710C" w:rsidRPr="001D710C" w:rsidRDefault="001D710C" w:rsidP="001D710C">
      <w:pPr>
        <w:pStyle w:val="ListParagraph"/>
        <w:rPr>
          <w:rFonts w:ascii="Georgia" w:hAnsi="Georgia"/>
          <w:sz w:val="24"/>
          <w:szCs w:val="24"/>
          <w:lang w:val="mk-MK"/>
        </w:rPr>
      </w:pPr>
    </w:p>
    <w:p w:rsidR="001D710C" w:rsidRPr="0042609E" w:rsidRDefault="001D710C" w:rsidP="0042609E">
      <w:pPr>
        <w:pStyle w:val="ListParagraph"/>
        <w:numPr>
          <w:ilvl w:val="0"/>
          <w:numId w:val="14"/>
        </w:numPr>
        <w:ind w:left="714" w:hanging="357"/>
        <w:jc w:val="both"/>
        <w:rPr>
          <w:rFonts w:ascii="Georgia" w:hAnsi="Georgia"/>
          <w:sz w:val="24"/>
          <w:szCs w:val="24"/>
          <w:lang w:val="mk-MK"/>
        </w:rPr>
      </w:pPr>
      <w:r>
        <w:rPr>
          <w:rFonts w:ascii="Georgia" w:hAnsi="Georgia"/>
          <w:sz w:val="24"/>
          <w:szCs w:val="24"/>
          <w:lang w:val="mk-MK"/>
        </w:rPr>
        <w:t>Чуството на сигурност, исклучителната фонација и естетика се голема предност во зависност од конвенционалните тотални протези.</w:t>
      </w:r>
    </w:p>
    <w:p w:rsidR="003F1B79" w:rsidRDefault="003F1B79" w:rsidP="0022143C">
      <w:pPr>
        <w:pStyle w:val="ListParagraph"/>
        <w:jc w:val="both"/>
        <w:rPr>
          <w:rFonts w:ascii="Georgia" w:hAnsi="Georgia"/>
          <w:sz w:val="24"/>
          <w:szCs w:val="24"/>
          <w:lang w:val="mk-MK"/>
        </w:rPr>
      </w:pPr>
    </w:p>
    <w:p w:rsidR="003808FF" w:rsidRPr="003808FF" w:rsidRDefault="003F1B79" w:rsidP="003808FF">
      <w:pPr>
        <w:pStyle w:val="ListParagraph"/>
        <w:numPr>
          <w:ilvl w:val="0"/>
          <w:numId w:val="14"/>
        </w:numPr>
        <w:jc w:val="both"/>
        <w:rPr>
          <w:rFonts w:ascii="Georgia" w:hAnsi="Georgia"/>
          <w:sz w:val="24"/>
          <w:szCs w:val="24"/>
          <w:lang w:val="mk-MK"/>
        </w:rPr>
      </w:pPr>
      <w:r>
        <w:rPr>
          <w:rFonts w:ascii="Georgia" w:hAnsi="Georgia"/>
          <w:sz w:val="24"/>
          <w:szCs w:val="24"/>
          <w:lang w:val="mk-MK"/>
        </w:rPr>
        <w:t xml:space="preserve">Дигитализацијата односно </w:t>
      </w:r>
      <w:r>
        <w:rPr>
          <w:rFonts w:ascii="Georgia" w:hAnsi="Georgia"/>
          <w:sz w:val="24"/>
          <w:szCs w:val="24"/>
        </w:rPr>
        <w:t xml:space="preserve">Cad/Cam </w:t>
      </w:r>
      <w:r>
        <w:rPr>
          <w:rFonts w:ascii="Georgia" w:hAnsi="Georgia"/>
          <w:sz w:val="24"/>
          <w:szCs w:val="24"/>
          <w:lang w:val="mk-MK"/>
        </w:rPr>
        <w:t>технологијата дава доверливост кон изработка на овие протези.</w:t>
      </w:r>
    </w:p>
    <w:p w:rsidR="003808FF" w:rsidRPr="003808FF" w:rsidRDefault="003808FF" w:rsidP="003808FF">
      <w:pPr>
        <w:pStyle w:val="ListParagraph"/>
        <w:rPr>
          <w:rFonts w:ascii="Georgia" w:hAnsi="Georgia"/>
          <w:sz w:val="24"/>
          <w:szCs w:val="24"/>
          <w:lang w:val="mk-MK"/>
        </w:rPr>
      </w:pPr>
    </w:p>
    <w:p w:rsidR="003F1B79" w:rsidRDefault="00110867" w:rsidP="003808FF">
      <w:pPr>
        <w:pStyle w:val="ListParagraph"/>
        <w:numPr>
          <w:ilvl w:val="0"/>
          <w:numId w:val="14"/>
        </w:numPr>
        <w:jc w:val="both"/>
        <w:rPr>
          <w:rFonts w:ascii="Georgia" w:hAnsi="Georgia"/>
          <w:sz w:val="24"/>
          <w:szCs w:val="24"/>
          <w:lang w:val="mk-MK"/>
        </w:rPr>
      </w:pPr>
      <w:r w:rsidRPr="003808FF">
        <w:rPr>
          <w:rFonts w:ascii="Georgia" w:hAnsi="Georgia"/>
          <w:sz w:val="24"/>
          <w:szCs w:val="24"/>
          <w:lang w:val="mk-MK"/>
        </w:rPr>
        <w:t xml:space="preserve">При дизајнот на хируршките водичи софтверските решенија помагаат при наоѓање на оптимална позиција за имплантите како и проценка на квалитетот на коската. </w:t>
      </w:r>
    </w:p>
    <w:p w:rsidR="00A246DE" w:rsidRPr="00A246DE" w:rsidRDefault="00A246DE" w:rsidP="00A246DE">
      <w:pPr>
        <w:pStyle w:val="ListParagraph"/>
        <w:rPr>
          <w:rFonts w:ascii="Georgia" w:hAnsi="Georgia"/>
          <w:sz w:val="24"/>
          <w:szCs w:val="24"/>
          <w:lang w:val="mk-MK"/>
        </w:rPr>
      </w:pPr>
    </w:p>
    <w:p w:rsidR="00A246DE" w:rsidRPr="003808FF" w:rsidRDefault="00635101" w:rsidP="003808FF">
      <w:pPr>
        <w:pStyle w:val="ListParagraph"/>
        <w:numPr>
          <w:ilvl w:val="0"/>
          <w:numId w:val="14"/>
        </w:numPr>
        <w:jc w:val="both"/>
        <w:rPr>
          <w:rFonts w:ascii="Georgia" w:hAnsi="Georgia"/>
          <w:sz w:val="24"/>
          <w:szCs w:val="24"/>
          <w:lang w:val="mk-MK"/>
        </w:rPr>
      </w:pPr>
      <w:r>
        <w:rPr>
          <w:rFonts w:ascii="Georgia" w:hAnsi="Georgia"/>
          <w:sz w:val="24"/>
          <w:szCs w:val="24"/>
          <w:lang w:val="mk-MK"/>
        </w:rPr>
        <w:lastRenderedPageBreak/>
        <w:t xml:space="preserve">Како недостаток на овие протези е целовкупиниот процес кој е материјално поскап во споредба со конвенционалните техники на тотални протези. Тука спаѓаат целиот хируршки протес при поставување на имплантите и изработката на привремената и дефинитивната протеза. </w:t>
      </w:r>
    </w:p>
    <w:p w:rsidR="00110867" w:rsidRPr="00110867" w:rsidRDefault="00110867" w:rsidP="0022143C">
      <w:pPr>
        <w:pStyle w:val="ListParagraph"/>
        <w:jc w:val="both"/>
        <w:rPr>
          <w:rFonts w:ascii="Georgia" w:hAnsi="Georgia"/>
          <w:sz w:val="24"/>
          <w:szCs w:val="24"/>
          <w:lang w:val="mk-MK"/>
        </w:rPr>
      </w:pPr>
    </w:p>
    <w:p w:rsidR="003F1B79" w:rsidRDefault="003808FF" w:rsidP="0022143C">
      <w:pPr>
        <w:pStyle w:val="ListParagraph"/>
        <w:numPr>
          <w:ilvl w:val="0"/>
          <w:numId w:val="14"/>
        </w:numPr>
        <w:jc w:val="both"/>
        <w:rPr>
          <w:rFonts w:ascii="Georgia" w:hAnsi="Georgia"/>
          <w:sz w:val="24"/>
          <w:szCs w:val="24"/>
          <w:lang w:val="mk-MK"/>
        </w:rPr>
      </w:pPr>
      <w:r>
        <w:rPr>
          <w:rFonts w:ascii="Georgia" w:hAnsi="Georgia"/>
          <w:sz w:val="24"/>
          <w:szCs w:val="24"/>
          <w:lang w:val="mk-MK"/>
        </w:rPr>
        <w:t xml:space="preserve">Современата модерна технологија го олеснува целиот процес на изработка истовремено давајќи хибридни протези со висока естетика и функционалност. </w:t>
      </w:r>
    </w:p>
    <w:p w:rsidR="0042609E" w:rsidRPr="0042609E" w:rsidRDefault="0042609E" w:rsidP="0042609E">
      <w:pPr>
        <w:pStyle w:val="ListParagraph"/>
        <w:rPr>
          <w:rFonts w:ascii="Georgia" w:hAnsi="Georgia"/>
          <w:sz w:val="24"/>
          <w:szCs w:val="24"/>
          <w:lang w:val="mk-MK"/>
        </w:rPr>
      </w:pPr>
    </w:p>
    <w:p w:rsidR="0042609E" w:rsidRDefault="0042609E" w:rsidP="0022143C">
      <w:pPr>
        <w:pStyle w:val="ListParagraph"/>
        <w:numPr>
          <w:ilvl w:val="0"/>
          <w:numId w:val="14"/>
        </w:numPr>
        <w:jc w:val="both"/>
        <w:rPr>
          <w:rFonts w:ascii="Georgia" w:hAnsi="Georgia"/>
          <w:sz w:val="24"/>
          <w:szCs w:val="24"/>
          <w:lang w:val="mk-MK"/>
        </w:rPr>
      </w:pPr>
      <w:r>
        <w:rPr>
          <w:rFonts w:ascii="Georgia" w:hAnsi="Georgia"/>
          <w:sz w:val="24"/>
          <w:szCs w:val="24"/>
          <w:lang w:val="mk-MK"/>
        </w:rPr>
        <w:t>Дигиталните софтвери даваат можност да се обрне</w:t>
      </w:r>
      <w:r w:rsidR="008A7DAC">
        <w:rPr>
          <w:rFonts w:ascii="Georgia" w:hAnsi="Georgia"/>
          <w:sz w:val="24"/>
          <w:szCs w:val="24"/>
          <w:lang w:val="mk-MK"/>
        </w:rPr>
        <w:t xml:space="preserve"> внимание на секој најмал детал при изработката на протезата.</w:t>
      </w:r>
    </w:p>
    <w:p w:rsidR="0042609E" w:rsidRPr="0042609E" w:rsidRDefault="0042609E" w:rsidP="0042609E">
      <w:pPr>
        <w:pStyle w:val="ListParagraph"/>
        <w:rPr>
          <w:rFonts w:ascii="Georgia" w:hAnsi="Georgia"/>
          <w:sz w:val="24"/>
          <w:szCs w:val="24"/>
          <w:lang w:val="mk-MK"/>
        </w:rPr>
      </w:pPr>
    </w:p>
    <w:p w:rsidR="0042609E" w:rsidRDefault="0042609E" w:rsidP="0042609E">
      <w:pPr>
        <w:pStyle w:val="ListParagraph"/>
        <w:numPr>
          <w:ilvl w:val="0"/>
          <w:numId w:val="14"/>
        </w:numPr>
        <w:jc w:val="both"/>
        <w:rPr>
          <w:rFonts w:ascii="Georgia" w:hAnsi="Georgia"/>
          <w:sz w:val="24"/>
          <w:szCs w:val="24"/>
          <w:lang w:val="mk-MK"/>
        </w:rPr>
      </w:pPr>
      <w:r>
        <w:rPr>
          <w:rFonts w:ascii="Georgia" w:hAnsi="Georgia"/>
          <w:sz w:val="24"/>
          <w:szCs w:val="24"/>
          <w:lang w:val="mk-MK"/>
        </w:rPr>
        <w:t>Подобрувањето на денталните материјали дава избор на изработка на различни хибридни протези во зависност</w:t>
      </w:r>
      <w:r w:rsidR="00913638">
        <w:rPr>
          <w:rFonts w:ascii="Georgia" w:hAnsi="Georgia"/>
          <w:sz w:val="24"/>
          <w:szCs w:val="24"/>
          <w:lang w:val="mk-MK"/>
        </w:rPr>
        <w:t xml:space="preserve"> од процесот на осеоинтеграција</w:t>
      </w:r>
      <w:r w:rsidR="00913638">
        <w:rPr>
          <w:rFonts w:ascii="Georgia" w:hAnsi="Georgia"/>
          <w:sz w:val="24"/>
          <w:szCs w:val="24"/>
        </w:rPr>
        <w:t>.</w:t>
      </w:r>
    </w:p>
    <w:p w:rsidR="008A7DAC" w:rsidRPr="008A7DAC" w:rsidRDefault="008A7DAC" w:rsidP="008A7DAC">
      <w:pPr>
        <w:pStyle w:val="ListParagraph"/>
        <w:rPr>
          <w:rFonts w:ascii="Georgia" w:hAnsi="Georgia"/>
          <w:sz w:val="24"/>
          <w:szCs w:val="24"/>
          <w:lang w:val="mk-MK"/>
        </w:rPr>
      </w:pPr>
    </w:p>
    <w:p w:rsidR="00B665AA" w:rsidRDefault="00913638" w:rsidP="0022143C">
      <w:pPr>
        <w:pStyle w:val="ListParagraph"/>
        <w:numPr>
          <w:ilvl w:val="0"/>
          <w:numId w:val="14"/>
        </w:numPr>
        <w:jc w:val="both"/>
        <w:rPr>
          <w:rFonts w:ascii="Georgia" w:hAnsi="Georgia"/>
          <w:sz w:val="24"/>
          <w:szCs w:val="24"/>
          <w:lang w:val="mk-MK"/>
        </w:rPr>
      </w:pPr>
      <w:r>
        <w:rPr>
          <w:rFonts w:ascii="Georgia" w:hAnsi="Georgia"/>
          <w:sz w:val="24"/>
          <w:szCs w:val="24"/>
          <w:lang w:val="mk-MK"/>
        </w:rPr>
        <w:t xml:space="preserve">Подобрените дентални материјали даваат поголема издржливост, отпор кон кршење, флексибилност и висока естетика. </w:t>
      </w:r>
    </w:p>
    <w:p w:rsidR="00945E32" w:rsidRPr="00945E32" w:rsidRDefault="00945E32" w:rsidP="00945E32">
      <w:pPr>
        <w:pStyle w:val="ListParagraph"/>
        <w:rPr>
          <w:rFonts w:ascii="Georgia" w:hAnsi="Georgia"/>
          <w:sz w:val="24"/>
          <w:szCs w:val="24"/>
          <w:lang w:val="mk-MK"/>
        </w:rPr>
      </w:pPr>
    </w:p>
    <w:p w:rsidR="00945E32" w:rsidRPr="00945E32" w:rsidRDefault="00A246DE" w:rsidP="0022143C">
      <w:pPr>
        <w:pStyle w:val="ListParagraph"/>
        <w:numPr>
          <w:ilvl w:val="0"/>
          <w:numId w:val="14"/>
        </w:numPr>
        <w:jc w:val="both"/>
        <w:rPr>
          <w:rFonts w:ascii="Georgia" w:hAnsi="Georgia"/>
          <w:sz w:val="24"/>
          <w:szCs w:val="24"/>
          <w:lang w:val="mk-MK"/>
        </w:rPr>
      </w:pPr>
      <w:r>
        <w:rPr>
          <w:rFonts w:ascii="Georgia" w:hAnsi="Georgia"/>
          <w:sz w:val="24"/>
          <w:szCs w:val="24"/>
          <w:lang w:val="mk-MK"/>
        </w:rPr>
        <w:t xml:space="preserve">Изборот за типот и материјалот на протезата е во </w:t>
      </w:r>
      <w:r w:rsidR="001F4BAD">
        <w:rPr>
          <w:rFonts w:ascii="Georgia" w:hAnsi="Georgia"/>
          <w:sz w:val="24"/>
          <w:szCs w:val="24"/>
          <w:lang w:val="mk-MK"/>
        </w:rPr>
        <w:t xml:space="preserve">корелација со имплантологот, протетичарот и забниот техничар, но најмногу зависи и од економската можност на пациентот. </w:t>
      </w: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B665AA" w:rsidRDefault="00B665AA" w:rsidP="0022143C">
      <w:pPr>
        <w:jc w:val="both"/>
        <w:rPr>
          <w:rFonts w:ascii="Georgia" w:hAnsi="Georgia"/>
          <w:b/>
          <w:sz w:val="24"/>
          <w:szCs w:val="24"/>
          <w:lang w:val="mk-MK"/>
        </w:rPr>
      </w:pPr>
    </w:p>
    <w:p w:rsidR="000D6AD7" w:rsidRDefault="000D6AD7" w:rsidP="00E33BCE">
      <w:pPr>
        <w:jc w:val="both"/>
        <w:outlineLvl w:val="0"/>
        <w:rPr>
          <w:rFonts w:ascii="Georgia" w:hAnsi="Georgia"/>
          <w:b/>
          <w:sz w:val="24"/>
          <w:szCs w:val="24"/>
          <w:lang w:val="mk-MK"/>
        </w:rPr>
      </w:pPr>
    </w:p>
    <w:p w:rsidR="00E33BCE" w:rsidRDefault="00500D22" w:rsidP="00500D22">
      <w:pPr>
        <w:jc w:val="both"/>
        <w:outlineLvl w:val="0"/>
        <w:rPr>
          <w:rFonts w:ascii="Georgia" w:hAnsi="Georgia"/>
          <w:b/>
          <w:sz w:val="24"/>
          <w:szCs w:val="24"/>
        </w:rPr>
      </w:pPr>
      <w:bookmarkStart w:id="37" w:name="_Toc136509970"/>
      <w:r>
        <w:rPr>
          <w:rFonts w:ascii="Georgia" w:hAnsi="Georgia"/>
          <w:b/>
          <w:sz w:val="24"/>
          <w:szCs w:val="24"/>
          <w:lang w:val="mk-MK"/>
        </w:rPr>
        <w:lastRenderedPageBreak/>
        <w:t xml:space="preserve">8. </w:t>
      </w:r>
      <w:r w:rsidR="00E33BCE">
        <w:rPr>
          <w:rFonts w:ascii="Georgia" w:hAnsi="Georgia"/>
          <w:b/>
          <w:sz w:val="24"/>
          <w:szCs w:val="24"/>
          <w:lang w:val="mk-MK"/>
        </w:rPr>
        <w:t>КОРИСТЕНА ЛИТЕРАТУРА (</w:t>
      </w:r>
      <w:r w:rsidR="00E33BCE">
        <w:rPr>
          <w:rFonts w:ascii="Georgia" w:hAnsi="Georgia"/>
          <w:b/>
          <w:sz w:val="24"/>
          <w:szCs w:val="24"/>
        </w:rPr>
        <w:t>REFERENCES)</w:t>
      </w:r>
      <w:bookmarkEnd w:id="37"/>
    </w:p>
    <w:p w:rsidR="00E33BCE" w:rsidRDefault="00E33BCE" w:rsidP="00E33BCE">
      <w:pPr>
        <w:jc w:val="both"/>
        <w:outlineLvl w:val="0"/>
        <w:rPr>
          <w:rFonts w:ascii="Georgia" w:hAnsi="Georgia"/>
          <w:b/>
          <w:sz w:val="24"/>
          <w:szCs w:val="24"/>
        </w:rPr>
      </w:pPr>
    </w:p>
    <w:p w:rsidR="00E33BCE" w:rsidRPr="00E45FBE" w:rsidRDefault="00E33BCE" w:rsidP="00E33BCE">
      <w:pPr>
        <w:pStyle w:val="ListParagraph"/>
        <w:numPr>
          <w:ilvl w:val="0"/>
          <w:numId w:val="15"/>
        </w:numPr>
        <w:jc w:val="both"/>
        <w:rPr>
          <w:rFonts w:ascii="Georgia" w:hAnsi="Georgia" w:cs="Times New Roman"/>
          <w:sz w:val="24"/>
          <w:szCs w:val="24"/>
        </w:rPr>
      </w:pPr>
      <w:r w:rsidRPr="00432DD7">
        <w:rPr>
          <w:rFonts w:ascii="Georgia" w:hAnsi="Georgia" w:cs="Times New Roman"/>
          <w:sz w:val="24"/>
          <w:szCs w:val="24"/>
        </w:rPr>
        <w:t>Nissan J, Ghelfan O, Gross O, Priel I, Gross M, Chaushu G. The effect of crown/implant ratio and crown height space on stress distribution in unsplinted implant supporting restorations. Journal of oral and maxillofacial surgery 2011</w:t>
      </w:r>
      <w:r w:rsidRPr="00432DD7">
        <w:rPr>
          <w:rFonts w:ascii="Georgia" w:hAnsi="Georgia" w:cs="Times New Roman"/>
          <w:sz w:val="24"/>
          <w:szCs w:val="24"/>
          <w:lang w:val="mk-MK"/>
        </w:rPr>
        <w:t xml:space="preserve">; </w:t>
      </w:r>
      <w:r w:rsidRPr="00432DD7">
        <w:rPr>
          <w:rFonts w:ascii="Georgia" w:hAnsi="Georgia" w:cs="Times New Roman"/>
          <w:sz w:val="24"/>
          <w:szCs w:val="24"/>
        </w:rPr>
        <w:t>1</w:t>
      </w:r>
      <w:proofErr w:type="gramStart"/>
      <w:r w:rsidRPr="00432DD7">
        <w:rPr>
          <w:rFonts w:ascii="Georgia" w:hAnsi="Georgia" w:cs="Times New Roman"/>
          <w:sz w:val="24"/>
          <w:szCs w:val="24"/>
        </w:rPr>
        <w:t>;69</w:t>
      </w:r>
      <w:proofErr w:type="gramEnd"/>
      <w:r w:rsidRPr="00432DD7">
        <w:rPr>
          <w:rFonts w:ascii="Georgia" w:hAnsi="Georgia" w:cs="Times New Roman"/>
          <w:sz w:val="24"/>
          <w:szCs w:val="24"/>
        </w:rPr>
        <w:t>(7):1934-9.</w:t>
      </w:r>
    </w:p>
    <w:p w:rsidR="00E33BCE" w:rsidRPr="00432DD7" w:rsidRDefault="00E33BCE" w:rsidP="00E33BCE">
      <w:pPr>
        <w:pStyle w:val="ListParagraph"/>
        <w:ind w:left="714"/>
        <w:jc w:val="both"/>
        <w:rPr>
          <w:rFonts w:ascii="Georgia" w:hAnsi="Georgia" w:cs="Times New Roman"/>
          <w:sz w:val="24"/>
          <w:szCs w:val="24"/>
        </w:rPr>
      </w:pPr>
    </w:p>
    <w:p w:rsidR="00E33BCE" w:rsidRPr="00E45FBE" w:rsidRDefault="00E33BCE" w:rsidP="00E33BCE">
      <w:pPr>
        <w:pStyle w:val="ListParagraph"/>
        <w:numPr>
          <w:ilvl w:val="0"/>
          <w:numId w:val="15"/>
        </w:numPr>
        <w:jc w:val="both"/>
        <w:rPr>
          <w:rFonts w:ascii="Georgia" w:hAnsi="Georgia" w:cs="Times New Roman"/>
          <w:sz w:val="24"/>
          <w:szCs w:val="24"/>
        </w:rPr>
      </w:pPr>
      <w:r w:rsidRPr="00E45FBE">
        <w:rPr>
          <w:rFonts w:ascii="Georgia" w:hAnsi="Georgia" w:cs="Times New Roman"/>
          <w:sz w:val="24"/>
          <w:szCs w:val="24"/>
        </w:rPr>
        <w:t>Abd El Salam EA. Fundamentals of Esthetic Implant Dentistry. Ames, Iowa: Blackwell Munksgaard 2007, p13.</w:t>
      </w:r>
    </w:p>
    <w:p w:rsidR="00E33BCE" w:rsidRPr="00E45FBE" w:rsidRDefault="00E33BCE" w:rsidP="00E33BCE">
      <w:pPr>
        <w:pStyle w:val="ListParagraph"/>
        <w:jc w:val="both"/>
        <w:rPr>
          <w:rFonts w:ascii="Georgia" w:hAnsi="Georgia" w:cs="Times New Roman"/>
          <w:sz w:val="24"/>
          <w:szCs w:val="24"/>
        </w:rPr>
      </w:pPr>
    </w:p>
    <w:p w:rsidR="00E33BCE" w:rsidRPr="00E45FBE" w:rsidRDefault="00E33BCE" w:rsidP="00E33BCE">
      <w:pPr>
        <w:pStyle w:val="ListParagraph"/>
        <w:numPr>
          <w:ilvl w:val="0"/>
          <w:numId w:val="15"/>
        </w:numPr>
        <w:jc w:val="both"/>
        <w:rPr>
          <w:rFonts w:ascii="Georgia" w:hAnsi="Georgia" w:cs="Times New Roman"/>
          <w:sz w:val="24"/>
          <w:szCs w:val="24"/>
        </w:rPr>
      </w:pPr>
      <w:r w:rsidRPr="00E45FBE">
        <w:rPr>
          <w:rFonts w:ascii="Georgia" w:hAnsi="Georgia" w:cs="Times New Roman"/>
          <w:color w:val="212121"/>
          <w:sz w:val="24"/>
          <w:szCs w:val="24"/>
          <w:shd w:val="clear" w:color="auto" w:fill="FFFFFF"/>
        </w:rPr>
        <w:t>Aguilerra F. Implant treatment planning for Hybrid Prostheses, https://decisionsindentistry.com/article/implant-treatment-planning-hybrid-prostheses/, Jun 17, 2020 (</w:t>
      </w:r>
      <w:r w:rsidRPr="00E45FBE">
        <w:rPr>
          <w:rFonts w:ascii="Georgia" w:hAnsi="Georgia" w:cs="Times New Roman"/>
          <w:color w:val="212121"/>
          <w:sz w:val="24"/>
          <w:szCs w:val="24"/>
          <w:shd w:val="clear" w:color="auto" w:fill="FFFFFF"/>
          <w:lang w:val="mk-MK"/>
        </w:rPr>
        <w:t>пристапено на 05.09.2022г.)</w:t>
      </w:r>
    </w:p>
    <w:p w:rsidR="00E33BCE" w:rsidRPr="00E45FBE" w:rsidRDefault="00E33BCE" w:rsidP="00E33BCE">
      <w:pPr>
        <w:pStyle w:val="ListParagraph"/>
        <w:jc w:val="both"/>
        <w:rPr>
          <w:rFonts w:ascii="Georgia" w:hAnsi="Georgia" w:cs="Times New Roman"/>
          <w:sz w:val="24"/>
          <w:szCs w:val="24"/>
        </w:rPr>
      </w:pPr>
    </w:p>
    <w:p w:rsidR="00E33BCE" w:rsidRPr="00E45FBE" w:rsidRDefault="00E33BCE" w:rsidP="00E33BCE">
      <w:pPr>
        <w:pStyle w:val="ListParagraph"/>
        <w:numPr>
          <w:ilvl w:val="0"/>
          <w:numId w:val="15"/>
        </w:numPr>
        <w:jc w:val="both"/>
        <w:rPr>
          <w:rFonts w:ascii="Georgia" w:hAnsi="Georgia" w:cs="Times New Roman"/>
          <w:sz w:val="24"/>
          <w:szCs w:val="24"/>
        </w:rPr>
      </w:pPr>
      <w:r w:rsidRPr="00432DD7">
        <w:rPr>
          <w:rFonts w:ascii="Georgia" w:hAnsi="Georgia" w:cs="Times New Roman"/>
          <w:sz w:val="24"/>
          <w:szCs w:val="24"/>
        </w:rPr>
        <w:t>Ковачевска Г., Мијовска А. Дентални материјали – заб</w:t>
      </w:r>
      <w:r w:rsidRPr="00432DD7">
        <w:rPr>
          <w:rFonts w:ascii="Georgia" w:hAnsi="Georgia" w:cs="Times New Roman"/>
          <w:sz w:val="24"/>
          <w:szCs w:val="24"/>
          <w:lang w:val="mk-MK"/>
        </w:rPr>
        <w:t>н</w:t>
      </w:r>
      <w:r w:rsidRPr="00432DD7">
        <w:rPr>
          <w:rFonts w:ascii="Georgia" w:hAnsi="Georgia" w:cs="Times New Roman"/>
          <w:sz w:val="24"/>
          <w:szCs w:val="24"/>
        </w:rPr>
        <w:t>отехнички и клинички, Скопје 2019</w:t>
      </w:r>
      <w:r w:rsidR="00E84770">
        <w:rPr>
          <w:rFonts w:ascii="Georgia" w:hAnsi="Georgia" w:cs="Times New Roman"/>
          <w:sz w:val="24"/>
          <w:szCs w:val="24"/>
          <w:lang w:val="mk-MK"/>
        </w:rPr>
        <w:t xml:space="preserve">; </w:t>
      </w:r>
    </w:p>
    <w:p w:rsidR="00E33BCE" w:rsidRPr="00432DD7" w:rsidRDefault="00E33BCE" w:rsidP="00E33BCE">
      <w:pPr>
        <w:pStyle w:val="ListParagraph"/>
        <w:ind w:left="714"/>
        <w:jc w:val="both"/>
        <w:rPr>
          <w:rFonts w:ascii="Georgia" w:hAnsi="Georgia" w:cs="Times New Roman"/>
          <w:sz w:val="24"/>
          <w:szCs w:val="24"/>
        </w:rPr>
      </w:pPr>
    </w:p>
    <w:p w:rsidR="00E33BCE" w:rsidRPr="00483A8E" w:rsidRDefault="00E33BCE" w:rsidP="00E33BCE">
      <w:pPr>
        <w:pStyle w:val="ListParagraph"/>
        <w:numPr>
          <w:ilvl w:val="0"/>
          <w:numId w:val="15"/>
        </w:numPr>
        <w:jc w:val="both"/>
        <w:rPr>
          <w:rFonts w:ascii="Georgia" w:hAnsi="Georgia" w:cs="Times New Roman"/>
          <w:sz w:val="24"/>
          <w:szCs w:val="24"/>
        </w:rPr>
      </w:pPr>
      <w:r w:rsidRPr="00432DD7">
        <w:rPr>
          <w:rFonts w:ascii="Georgia" w:hAnsi="Georgia" w:cs="Arial"/>
          <w:sz w:val="24"/>
          <w:szCs w:val="24"/>
          <w:shd w:val="clear" w:color="auto" w:fill="FFFFFF"/>
        </w:rPr>
        <w:t>Abraham CM. Suppl 1: A brief historical perspective on dental implants, their surface coatings and treatments. The open dentistry journal 2014</w:t>
      </w:r>
      <w:proofErr w:type="gramStart"/>
      <w:r w:rsidRPr="00432DD7">
        <w:rPr>
          <w:rFonts w:ascii="Georgia" w:hAnsi="Georgia" w:cs="Arial"/>
          <w:sz w:val="24"/>
          <w:szCs w:val="24"/>
          <w:shd w:val="clear" w:color="auto" w:fill="FFFFFF"/>
        </w:rPr>
        <w:t>;8:50</w:t>
      </w:r>
      <w:proofErr w:type="gramEnd"/>
      <w:r w:rsidRPr="00432DD7">
        <w:rPr>
          <w:rFonts w:ascii="Georgia" w:hAnsi="Georgia" w:cs="Arial"/>
          <w:sz w:val="24"/>
          <w:szCs w:val="24"/>
          <w:shd w:val="clear" w:color="auto" w:fill="FFFFFF"/>
        </w:rPr>
        <w:t>.</w:t>
      </w:r>
    </w:p>
    <w:p w:rsidR="00483A8E" w:rsidRPr="00E45FBE" w:rsidRDefault="00483A8E" w:rsidP="00483A8E">
      <w:pPr>
        <w:pStyle w:val="ListParagraph"/>
        <w:jc w:val="both"/>
        <w:rPr>
          <w:rFonts w:ascii="Georgia" w:hAnsi="Georgia" w:cs="Times New Roman"/>
          <w:sz w:val="24"/>
          <w:szCs w:val="24"/>
        </w:rPr>
      </w:pPr>
    </w:p>
    <w:p w:rsidR="00E33BCE" w:rsidRDefault="00E33BCE" w:rsidP="00E33BCE">
      <w:pPr>
        <w:pStyle w:val="ListParagraph"/>
        <w:numPr>
          <w:ilvl w:val="0"/>
          <w:numId w:val="15"/>
        </w:numPr>
        <w:jc w:val="both"/>
        <w:rPr>
          <w:rFonts w:ascii="Georgia" w:hAnsi="Georgia" w:cs="Times New Roman"/>
          <w:sz w:val="24"/>
          <w:szCs w:val="24"/>
        </w:rPr>
      </w:pPr>
      <w:r w:rsidRPr="00CF2FBC">
        <w:rPr>
          <w:rFonts w:ascii="Georgia" w:hAnsi="Georgia" w:cs="Times New Roman"/>
          <w:sz w:val="24"/>
          <w:szCs w:val="24"/>
        </w:rPr>
        <w:t>De Stefano, R. Psychological Factors in Dental Patient Care: Odontophobia. Medicina2019, 55, 678. [CrossRef] [PubMed] 152 [115]</w:t>
      </w:r>
    </w:p>
    <w:p w:rsidR="00E33BCE" w:rsidRDefault="00E33BCE" w:rsidP="00E33BCE">
      <w:pPr>
        <w:pStyle w:val="ListParagraph"/>
        <w:ind w:left="714"/>
        <w:jc w:val="both"/>
        <w:rPr>
          <w:rFonts w:ascii="Georgia" w:hAnsi="Georgia" w:cs="Times New Roman"/>
          <w:sz w:val="24"/>
          <w:szCs w:val="24"/>
        </w:rPr>
      </w:pPr>
    </w:p>
    <w:p w:rsidR="00E33BCE" w:rsidRDefault="00E33BCE" w:rsidP="00E33BCE">
      <w:pPr>
        <w:pStyle w:val="ListParagraph"/>
        <w:numPr>
          <w:ilvl w:val="0"/>
          <w:numId w:val="15"/>
        </w:numPr>
        <w:jc w:val="both"/>
        <w:rPr>
          <w:rFonts w:ascii="Georgia" w:hAnsi="Georgia" w:cs="Times New Roman"/>
          <w:sz w:val="24"/>
          <w:szCs w:val="24"/>
        </w:rPr>
      </w:pPr>
      <w:r w:rsidRPr="00CF2FBC">
        <w:rPr>
          <w:rFonts w:ascii="Georgia" w:hAnsi="Georgia" w:cs="Times New Roman"/>
          <w:sz w:val="24"/>
          <w:szCs w:val="24"/>
        </w:rPr>
        <w:t>Ettinger RL. (1973) Diet, nutrition, masticatory ability in groups of elderly edentulous patients. Aust Dent J.1973 Feb</w:t>
      </w:r>
      <w:proofErr w:type="gramStart"/>
      <w:r w:rsidRPr="00CF2FBC">
        <w:rPr>
          <w:rFonts w:ascii="Georgia" w:hAnsi="Georgia" w:cs="Times New Roman"/>
          <w:sz w:val="24"/>
          <w:szCs w:val="24"/>
        </w:rPr>
        <w:t>;18</w:t>
      </w:r>
      <w:proofErr w:type="gramEnd"/>
      <w:r w:rsidRPr="00CF2FBC">
        <w:rPr>
          <w:rFonts w:ascii="Georgia" w:hAnsi="Georgia" w:cs="Times New Roman"/>
          <w:sz w:val="24"/>
          <w:szCs w:val="24"/>
        </w:rPr>
        <w:t>(1):12-9.</w:t>
      </w:r>
    </w:p>
    <w:p w:rsidR="00E33BCE" w:rsidRDefault="00E33BCE" w:rsidP="00E33BCE">
      <w:pPr>
        <w:pStyle w:val="ListParagraph"/>
        <w:ind w:left="714"/>
        <w:jc w:val="both"/>
        <w:rPr>
          <w:rFonts w:ascii="Georgia" w:hAnsi="Georgia" w:cs="Times New Roman"/>
          <w:sz w:val="24"/>
          <w:szCs w:val="24"/>
        </w:rPr>
      </w:pPr>
    </w:p>
    <w:p w:rsidR="00E33BCE" w:rsidRDefault="00E33BCE" w:rsidP="00E33BCE">
      <w:pPr>
        <w:pStyle w:val="ListParagraph"/>
        <w:numPr>
          <w:ilvl w:val="0"/>
          <w:numId w:val="15"/>
        </w:numPr>
        <w:jc w:val="both"/>
        <w:rPr>
          <w:rFonts w:ascii="Georgia" w:hAnsi="Georgia" w:cs="Times New Roman"/>
          <w:sz w:val="24"/>
          <w:szCs w:val="24"/>
        </w:rPr>
      </w:pPr>
      <w:r w:rsidRPr="00CF2FBC">
        <w:rPr>
          <w:rFonts w:ascii="Georgia" w:hAnsi="Georgia" w:cs="Times New Roman"/>
          <w:sz w:val="24"/>
          <w:szCs w:val="24"/>
        </w:rPr>
        <w:t>Greenfield EJ. Implantation of artificial crown and bridge abutments. </w:t>
      </w:r>
      <w:r w:rsidRPr="00CF2FBC">
        <w:rPr>
          <w:rFonts w:ascii="Georgia" w:hAnsi="Georgia" w:cs="Times New Roman"/>
          <w:i/>
          <w:iCs/>
          <w:sz w:val="24"/>
          <w:szCs w:val="24"/>
        </w:rPr>
        <w:t>Int J Oral Implant. </w:t>
      </w:r>
      <w:r w:rsidRPr="00CF2FBC">
        <w:rPr>
          <w:rFonts w:ascii="Georgia" w:hAnsi="Georgia" w:cs="Times New Roman"/>
          <w:sz w:val="24"/>
          <w:szCs w:val="24"/>
        </w:rPr>
        <w:t>1991</w:t>
      </w:r>
      <w:proofErr w:type="gramStart"/>
      <w:r w:rsidRPr="00CF2FBC">
        <w:rPr>
          <w:rFonts w:ascii="Georgia" w:hAnsi="Georgia" w:cs="Times New Roman"/>
          <w:sz w:val="24"/>
          <w:szCs w:val="24"/>
        </w:rPr>
        <w:t>;7</w:t>
      </w:r>
      <w:proofErr w:type="gramEnd"/>
      <w:r w:rsidRPr="00CF2FBC">
        <w:rPr>
          <w:rFonts w:ascii="Georgia" w:hAnsi="Georgia" w:cs="Times New Roman"/>
          <w:sz w:val="24"/>
          <w:szCs w:val="24"/>
        </w:rPr>
        <w:t>(2):63–8. </w:t>
      </w:r>
    </w:p>
    <w:p w:rsidR="00E33BCE" w:rsidRDefault="00E33BCE" w:rsidP="00E33BCE">
      <w:pPr>
        <w:pStyle w:val="ListParagraph"/>
        <w:ind w:left="714"/>
        <w:jc w:val="both"/>
        <w:rPr>
          <w:rFonts w:ascii="Georgia" w:hAnsi="Georgia" w:cs="Times New Roman"/>
          <w:sz w:val="24"/>
          <w:szCs w:val="24"/>
        </w:rPr>
      </w:pPr>
    </w:p>
    <w:p w:rsidR="00E33BCE" w:rsidRDefault="00E33BCE" w:rsidP="00E33BCE">
      <w:pPr>
        <w:pStyle w:val="ListParagraph"/>
        <w:numPr>
          <w:ilvl w:val="0"/>
          <w:numId w:val="15"/>
        </w:numPr>
        <w:jc w:val="both"/>
        <w:rPr>
          <w:rFonts w:ascii="Georgia" w:hAnsi="Georgia" w:cs="Times New Roman"/>
          <w:sz w:val="24"/>
          <w:szCs w:val="24"/>
        </w:rPr>
      </w:pPr>
      <w:r w:rsidRPr="004C4F38">
        <w:rPr>
          <w:rFonts w:ascii="Georgia" w:hAnsi="Georgia" w:cs="Times New Roman"/>
          <w:sz w:val="24"/>
          <w:szCs w:val="24"/>
        </w:rPr>
        <w:t>Linkow LI, Dorfman JD. Implantology in dentistry: A brief historical perspective. </w:t>
      </w:r>
      <w:r w:rsidRPr="004C4F38">
        <w:rPr>
          <w:rFonts w:ascii="Georgia" w:hAnsi="Georgia" w:cs="Times New Roman"/>
          <w:i/>
          <w:iCs/>
          <w:sz w:val="24"/>
          <w:szCs w:val="24"/>
        </w:rPr>
        <w:t>N Y State Dent J. </w:t>
      </w:r>
      <w:r w:rsidRPr="004C4F38">
        <w:rPr>
          <w:rFonts w:ascii="Georgia" w:hAnsi="Georgia" w:cs="Times New Roman"/>
          <w:sz w:val="24"/>
          <w:szCs w:val="24"/>
        </w:rPr>
        <w:t>1991</w:t>
      </w:r>
      <w:proofErr w:type="gramStart"/>
      <w:r w:rsidRPr="004C4F38">
        <w:rPr>
          <w:rFonts w:ascii="Georgia" w:hAnsi="Georgia" w:cs="Times New Roman"/>
          <w:sz w:val="24"/>
          <w:szCs w:val="24"/>
        </w:rPr>
        <w:t>;57</w:t>
      </w:r>
      <w:proofErr w:type="gramEnd"/>
      <w:r w:rsidRPr="004C4F38">
        <w:rPr>
          <w:rFonts w:ascii="Georgia" w:hAnsi="Georgia" w:cs="Times New Roman"/>
          <w:sz w:val="24"/>
          <w:szCs w:val="24"/>
        </w:rPr>
        <w:t>(6):31–5.</w:t>
      </w:r>
    </w:p>
    <w:p w:rsidR="00E33BCE" w:rsidRDefault="00E33BCE" w:rsidP="00E33BCE">
      <w:pPr>
        <w:pStyle w:val="ListParagraph"/>
        <w:ind w:left="714"/>
        <w:jc w:val="both"/>
        <w:rPr>
          <w:rFonts w:ascii="Georgia" w:hAnsi="Georgia" w:cs="Times New Roman"/>
          <w:sz w:val="24"/>
          <w:szCs w:val="24"/>
        </w:rPr>
      </w:pPr>
    </w:p>
    <w:p w:rsidR="00E33BCE" w:rsidRDefault="00E33BCE" w:rsidP="00E33BCE">
      <w:pPr>
        <w:pStyle w:val="ListParagraph"/>
        <w:numPr>
          <w:ilvl w:val="0"/>
          <w:numId w:val="15"/>
        </w:numPr>
        <w:jc w:val="both"/>
        <w:rPr>
          <w:rFonts w:ascii="Georgia" w:hAnsi="Georgia" w:cs="Times New Roman"/>
          <w:sz w:val="24"/>
          <w:szCs w:val="24"/>
        </w:rPr>
      </w:pPr>
      <w:r>
        <w:rPr>
          <w:rFonts w:ascii="Georgia" w:hAnsi="Georgia" w:cs="Times New Roman"/>
          <w:sz w:val="24"/>
          <w:szCs w:val="24"/>
          <w:lang w:val="mk-MK"/>
        </w:rPr>
        <w:t>Димова Ц., Папакоча К., Златановска К., Заркова Ј. Дентална Имплантологија – Скрипта, Штип 2014; стр. 8.</w:t>
      </w:r>
    </w:p>
    <w:p w:rsidR="00E33BCE" w:rsidRPr="008911FE" w:rsidRDefault="00E33BCE" w:rsidP="00E33BCE">
      <w:pPr>
        <w:pStyle w:val="ListParagraph"/>
        <w:ind w:left="714"/>
        <w:jc w:val="both"/>
        <w:rPr>
          <w:rFonts w:ascii="Georgia" w:hAnsi="Georgia" w:cs="Times New Roman"/>
          <w:sz w:val="24"/>
          <w:szCs w:val="24"/>
        </w:rPr>
      </w:pPr>
    </w:p>
    <w:p w:rsidR="00E33BCE" w:rsidRDefault="00E33BCE" w:rsidP="00E33BCE">
      <w:pPr>
        <w:pStyle w:val="ListParagraph"/>
        <w:numPr>
          <w:ilvl w:val="0"/>
          <w:numId w:val="15"/>
        </w:numPr>
        <w:jc w:val="both"/>
        <w:rPr>
          <w:rFonts w:ascii="Georgia" w:hAnsi="Georgia" w:cs="Times New Roman"/>
          <w:sz w:val="24"/>
          <w:szCs w:val="24"/>
        </w:rPr>
      </w:pPr>
      <w:r w:rsidRPr="009B5951">
        <w:rPr>
          <w:rFonts w:ascii="Georgia" w:hAnsi="Georgia" w:cs="Times New Roman"/>
          <w:sz w:val="24"/>
          <w:szCs w:val="24"/>
        </w:rPr>
        <w:t xml:space="preserve">Gary C Armitage </w:t>
      </w:r>
      <w:proofErr w:type="gramStart"/>
      <w:r w:rsidRPr="009B5951">
        <w:rPr>
          <w:rFonts w:ascii="Georgia" w:hAnsi="Georgia" w:cs="Times New Roman"/>
          <w:sz w:val="24"/>
          <w:szCs w:val="24"/>
        </w:rPr>
        <w:t>1 .</w:t>
      </w:r>
      <w:proofErr w:type="gramEnd"/>
      <w:r w:rsidRPr="009B5951">
        <w:rPr>
          <w:rFonts w:ascii="Georgia" w:hAnsi="Georgia" w:cs="Times New Roman"/>
          <w:sz w:val="24"/>
          <w:szCs w:val="24"/>
        </w:rPr>
        <w:t xml:space="preserve"> Periodontal diagnoses and classification of periodontal diseases. Periodontol 2000. 2004</w:t>
      </w:r>
      <w:proofErr w:type="gramStart"/>
      <w:r w:rsidRPr="009B5951">
        <w:rPr>
          <w:rFonts w:ascii="Georgia" w:hAnsi="Georgia" w:cs="Times New Roman"/>
          <w:sz w:val="24"/>
          <w:szCs w:val="24"/>
        </w:rPr>
        <w:t>;34:9</w:t>
      </w:r>
      <w:proofErr w:type="gramEnd"/>
      <w:r w:rsidRPr="009B5951">
        <w:rPr>
          <w:rFonts w:ascii="Georgia" w:hAnsi="Georgia" w:cs="Times New Roman"/>
          <w:sz w:val="24"/>
          <w:szCs w:val="24"/>
        </w:rPr>
        <w:t>-21.</w:t>
      </w:r>
    </w:p>
    <w:p w:rsidR="00E33BCE" w:rsidRDefault="00E33BCE" w:rsidP="00E33BCE">
      <w:pPr>
        <w:pStyle w:val="ListParagraph"/>
        <w:ind w:left="714"/>
        <w:jc w:val="both"/>
        <w:rPr>
          <w:rFonts w:ascii="Georgia" w:hAnsi="Georgia" w:cs="Times New Roman"/>
          <w:sz w:val="24"/>
          <w:szCs w:val="24"/>
        </w:rPr>
      </w:pPr>
    </w:p>
    <w:p w:rsidR="00E33BCE" w:rsidRPr="007F4009" w:rsidRDefault="00E33BCE" w:rsidP="00E33BCE">
      <w:pPr>
        <w:pStyle w:val="ListParagraph"/>
        <w:numPr>
          <w:ilvl w:val="0"/>
          <w:numId w:val="15"/>
        </w:numPr>
        <w:jc w:val="both"/>
        <w:rPr>
          <w:rFonts w:ascii="Georgia" w:hAnsi="Georgia" w:cs="Times New Roman"/>
          <w:sz w:val="24"/>
          <w:szCs w:val="24"/>
        </w:rPr>
      </w:pPr>
      <w:r w:rsidRPr="007F4009">
        <w:rPr>
          <w:rFonts w:ascii="Georgia" w:hAnsi="Georgia" w:cs="Times New Roman"/>
          <w:sz w:val="24"/>
          <w:szCs w:val="24"/>
        </w:rPr>
        <w:t>Geertman ME, Boerrigter EM, Van Waas MA, van Oort RP. Clinical aspects of a multicenter clinical trial of implant-retained mandibular overdentures in patients with severely resorbed mandibles. J Prosthet Dent 1996;75:194-204</w:t>
      </w:r>
    </w:p>
    <w:p w:rsidR="00E33BCE" w:rsidRDefault="00E33BCE" w:rsidP="00E33BCE">
      <w:pPr>
        <w:pStyle w:val="ListParagraph"/>
        <w:numPr>
          <w:ilvl w:val="0"/>
          <w:numId w:val="15"/>
        </w:numPr>
        <w:jc w:val="both"/>
        <w:rPr>
          <w:rFonts w:ascii="Georgia" w:hAnsi="Georgia" w:cs="Times New Roman"/>
          <w:sz w:val="24"/>
          <w:szCs w:val="24"/>
        </w:rPr>
      </w:pPr>
      <w:r w:rsidRPr="007F4009">
        <w:rPr>
          <w:rFonts w:ascii="Georgia" w:hAnsi="Georgia" w:cs="Times New Roman"/>
          <w:sz w:val="24"/>
          <w:szCs w:val="24"/>
        </w:rPr>
        <w:lastRenderedPageBreak/>
        <w:t>Gehrke, S.A.; Pérez-Díaz, L.; Mazón, P.; De Aza, P.N. Biomechanical effects of a new macrogeometry design of dental implants: An in vitro experimental analysis. J. Funct. Biomater. 2019, 10, 47.</w:t>
      </w:r>
    </w:p>
    <w:p w:rsidR="00E33BCE" w:rsidRDefault="00E33BCE" w:rsidP="00E33BCE">
      <w:pPr>
        <w:pStyle w:val="ListParagraph"/>
        <w:ind w:left="714"/>
        <w:jc w:val="both"/>
        <w:rPr>
          <w:rFonts w:ascii="Georgia" w:hAnsi="Georgia" w:cs="Times New Roman"/>
          <w:sz w:val="24"/>
          <w:szCs w:val="24"/>
        </w:rPr>
      </w:pPr>
    </w:p>
    <w:p w:rsidR="00E33BCE" w:rsidRDefault="00E33BCE" w:rsidP="00E33BCE">
      <w:pPr>
        <w:pStyle w:val="ListParagraph"/>
        <w:numPr>
          <w:ilvl w:val="0"/>
          <w:numId w:val="15"/>
        </w:numPr>
        <w:jc w:val="both"/>
        <w:rPr>
          <w:rFonts w:ascii="Georgia" w:hAnsi="Georgia" w:cs="Times New Roman"/>
          <w:sz w:val="24"/>
          <w:szCs w:val="24"/>
        </w:rPr>
      </w:pPr>
      <w:r w:rsidRPr="007F4009">
        <w:rPr>
          <w:rFonts w:ascii="Georgia" w:hAnsi="Georgia" w:cs="Times New Roman"/>
          <w:sz w:val="24"/>
          <w:szCs w:val="24"/>
        </w:rPr>
        <w:t>SF1 Barg Implant Abutments: Sterngoid Dental LLC 13 March. </w:t>
      </w:r>
      <w:r w:rsidRPr="007F4009">
        <w:rPr>
          <w:rFonts w:ascii="Georgia" w:hAnsi="Georgia" w:cs="Times New Roman"/>
          <w:i/>
          <w:iCs/>
          <w:sz w:val="24"/>
          <w:szCs w:val="24"/>
        </w:rPr>
        <w:t xml:space="preserve">Available from </w:t>
      </w:r>
      <w:r w:rsidRPr="001209E7">
        <w:rPr>
          <w:rFonts w:ascii="Georgia" w:hAnsi="Georgia" w:cs="Times New Roman"/>
          <w:i/>
          <w:iCs/>
          <w:sz w:val="24"/>
          <w:szCs w:val="24"/>
        </w:rPr>
        <w:t>http</w:t>
      </w:r>
      <w:proofErr w:type="gramStart"/>
      <w:r w:rsidRPr="001209E7">
        <w:rPr>
          <w:rFonts w:ascii="Georgia" w:hAnsi="Georgia" w:cs="Times New Roman"/>
          <w:i/>
          <w:iCs/>
          <w:sz w:val="24"/>
          <w:szCs w:val="24"/>
        </w:rPr>
        <w:t>:/</w:t>
      </w:r>
      <w:proofErr w:type="gramEnd"/>
      <w:r w:rsidRPr="001209E7">
        <w:rPr>
          <w:rFonts w:ascii="Georgia" w:hAnsi="Georgia" w:cs="Times New Roman"/>
          <w:i/>
          <w:iCs/>
          <w:sz w:val="24"/>
          <w:szCs w:val="24"/>
        </w:rPr>
        <w:t>/www.accessdata.fda.gov/cdrh_docs/pdf13/K130183.pdf. . </w:t>
      </w:r>
      <w:r w:rsidRPr="001209E7">
        <w:rPr>
          <w:rFonts w:ascii="Georgia" w:hAnsi="Georgia" w:cs="Times New Roman"/>
          <w:sz w:val="24"/>
          <w:szCs w:val="24"/>
        </w:rPr>
        <w:t>2013</w:t>
      </w:r>
    </w:p>
    <w:p w:rsidR="00E33BCE" w:rsidRDefault="00E33BCE" w:rsidP="00E33BCE">
      <w:pPr>
        <w:pStyle w:val="ListParagraph"/>
        <w:ind w:left="714"/>
        <w:jc w:val="both"/>
        <w:rPr>
          <w:rFonts w:ascii="Georgia" w:hAnsi="Georgia" w:cs="Times New Roman"/>
          <w:sz w:val="24"/>
          <w:szCs w:val="24"/>
        </w:rPr>
      </w:pPr>
    </w:p>
    <w:p w:rsidR="00E33BCE" w:rsidRDefault="00E33BCE" w:rsidP="00E33BCE">
      <w:pPr>
        <w:pStyle w:val="ListParagraph"/>
        <w:numPr>
          <w:ilvl w:val="0"/>
          <w:numId w:val="15"/>
        </w:numPr>
        <w:jc w:val="both"/>
        <w:rPr>
          <w:rFonts w:ascii="Georgia" w:hAnsi="Georgia" w:cs="Times New Roman"/>
          <w:sz w:val="24"/>
          <w:szCs w:val="24"/>
        </w:rPr>
      </w:pPr>
      <w:r w:rsidRPr="007F4009">
        <w:rPr>
          <w:rFonts w:ascii="Georgia" w:hAnsi="Georgia" w:cs="Times New Roman"/>
          <w:sz w:val="24"/>
          <w:szCs w:val="24"/>
        </w:rPr>
        <w:t>Mishra SK, Chowdhary R. Evolution of dental implants through the work of per-ingvar branemark: A systematic review. Indian J Dent Res 2020;</w:t>
      </w:r>
      <w:r w:rsidRPr="007F4009">
        <w:rPr>
          <w:rFonts w:ascii="Georgia" w:hAnsi="Georgia" w:cs="Times New Roman"/>
          <w:sz w:val="24"/>
          <w:szCs w:val="24"/>
          <w:lang w:val="mk-MK"/>
        </w:rPr>
        <w:t xml:space="preserve"> </w:t>
      </w:r>
      <w:r w:rsidRPr="007F4009">
        <w:rPr>
          <w:rFonts w:ascii="Georgia" w:hAnsi="Georgia" w:cs="Times New Roman"/>
          <w:sz w:val="24"/>
          <w:szCs w:val="24"/>
        </w:rPr>
        <w:t>31(6):930-956.</w:t>
      </w:r>
    </w:p>
    <w:p w:rsidR="00E33BCE" w:rsidRDefault="00E33BCE" w:rsidP="00E33BCE">
      <w:pPr>
        <w:pStyle w:val="ListParagraph"/>
        <w:ind w:left="714"/>
        <w:jc w:val="both"/>
        <w:rPr>
          <w:rFonts w:ascii="Georgia" w:hAnsi="Georgia" w:cs="Times New Roman"/>
          <w:sz w:val="24"/>
          <w:szCs w:val="24"/>
        </w:rPr>
      </w:pPr>
    </w:p>
    <w:p w:rsidR="00E33BCE" w:rsidRDefault="00E33BCE" w:rsidP="00E33BCE">
      <w:pPr>
        <w:pStyle w:val="ListParagraph"/>
        <w:numPr>
          <w:ilvl w:val="0"/>
          <w:numId w:val="15"/>
        </w:numPr>
        <w:jc w:val="both"/>
        <w:rPr>
          <w:rFonts w:ascii="Georgia" w:hAnsi="Georgia" w:cs="Times New Roman"/>
          <w:sz w:val="24"/>
          <w:szCs w:val="24"/>
        </w:rPr>
      </w:pPr>
      <w:r w:rsidRPr="007F4009">
        <w:rPr>
          <w:rFonts w:ascii="Georgia" w:hAnsi="Georgia" w:cs="Times New Roman"/>
          <w:sz w:val="24"/>
          <w:szCs w:val="24"/>
        </w:rPr>
        <w:t>Malo P, Rangert B, Dvarsater L. Immediate function of Branemark implants in the esthetic zone: a retrospective clinical study with 6 months to 4 years of follow-up. Clin Implant Dent Relat Res 2000</w:t>
      </w:r>
      <w:proofErr w:type="gramStart"/>
      <w:r w:rsidRPr="007F4009">
        <w:rPr>
          <w:rFonts w:ascii="Georgia" w:hAnsi="Georgia" w:cs="Times New Roman"/>
          <w:sz w:val="24"/>
          <w:szCs w:val="24"/>
        </w:rPr>
        <w:t>;2:138</w:t>
      </w:r>
      <w:proofErr w:type="gramEnd"/>
      <w:r w:rsidRPr="007F4009">
        <w:rPr>
          <w:rFonts w:ascii="Georgia" w:hAnsi="Georgia" w:cs="Times New Roman"/>
          <w:sz w:val="24"/>
          <w:szCs w:val="24"/>
        </w:rPr>
        <w:t>–46.</w:t>
      </w:r>
    </w:p>
    <w:p w:rsidR="00E33BCE" w:rsidRDefault="00E33BCE" w:rsidP="00E33BCE">
      <w:pPr>
        <w:pStyle w:val="ListParagraph"/>
        <w:ind w:left="714"/>
        <w:jc w:val="both"/>
        <w:rPr>
          <w:rFonts w:ascii="Georgia" w:hAnsi="Georgia" w:cs="Times New Roman"/>
          <w:sz w:val="24"/>
          <w:szCs w:val="24"/>
        </w:rPr>
      </w:pPr>
    </w:p>
    <w:p w:rsidR="00E33BCE" w:rsidRDefault="00E33BCE" w:rsidP="00E33BCE">
      <w:pPr>
        <w:pStyle w:val="ListParagraph"/>
        <w:numPr>
          <w:ilvl w:val="0"/>
          <w:numId w:val="15"/>
        </w:numPr>
        <w:jc w:val="both"/>
        <w:rPr>
          <w:rFonts w:ascii="Georgia" w:hAnsi="Georgia" w:cs="Times New Roman"/>
          <w:sz w:val="24"/>
          <w:szCs w:val="24"/>
        </w:rPr>
      </w:pPr>
      <w:r w:rsidRPr="007F4009">
        <w:rPr>
          <w:rFonts w:ascii="Georgia" w:hAnsi="Georgia" w:cs="Times New Roman"/>
          <w:sz w:val="24"/>
          <w:szCs w:val="24"/>
        </w:rPr>
        <w:t>Misch CE: Density of bone: Effect on surgical approach, and healing. Contemporary Implant Dentistry. Edited by: Misch CE. 1999, St Louis: Mosby-Year Book, 371-384.</w:t>
      </w:r>
    </w:p>
    <w:p w:rsidR="00E33BCE" w:rsidRDefault="00E33BCE" w:rsidP="00E33BCE">
      <w:pPr>
        <w:pStyle w:val="ListParagraph"/>
        <w:ind w:left="714"/>
        <w:jc w:val="both"/>
        <w:rPr>
          <w:rFonts w:ascii="Georgia" w:hAnsi="Georgia" w:cs="Times New Roman"/>
          <w:sz w:val="24"/>
          <w:szCs w:val="24"/>
        </w:rPr>
      </w:pPr>
    </w:p>
    <w:p w:rsidR="00E33BCE" w:rsidRDefault="00E33BCE" w:rsidP="00E33BCE">
      <w:pPr>
        <w:pStyle w:val="ListParagraph"/>
        <w:numPr>
          <w:ilvl w:val="0"/>
          <w:numId w:val="15"/>
        </w:numPr>
        <w:jc w:val="both"/>
        <w:rPr>
          <w:rFonts w:ascii="Georgia" w:hAnsi="Georgia" w:cs="Times New Roman"/>
          <w:sz w:val="24"/>
          <w:szCs w:val="24"/>
        </w:rPr>
      </w:pPr>
      <w:r w:rsidRPr="001A4190">
        <w:rPr>
          <w:rFonts w:ascii="Georgia" w:hAnsi="Georgia" w:cs="Times New Roman"/>
          <w:sz w:val="24"/>
          <w:szCs w:val="24"/>
        </w:rPr>
        <w:t>Soto-Penaloza D, Zaragozí-Alonso R, Penarrocha-Diago M, Penarrocha-Diago M. The all-on-four treatment concept: Systematic review. J Clin Exp Dent 2017; 1</w:t>
      </w:r>
      <w:proofErr w:type="gramStart"/>
      <w:r w:rsidRPr="001A4190">
        <w:rPr>
          <w:rFonts w:ascii="Georgia" w:hAnsi="Georgia" w:cs="Times New Roman"/>
          <w:sz w:val="24"/>
          <w:szCs w:val="24"/>
        </w:rPr>
        <w:t>;9</w:t>
      </w:r>
      <w:proofErr w:type="gramEnd"/>
      <w:r w:rsidRPr="001A4190">
        <w:rPr>
          <w:rFonts w:ascii="Georgia" w:hAnsi="Georgia" w:cs="Times New Roman"/>
          <w:sz w:val="24"/>
          <w:szCs w:val="24"/>
        </w:rPr>
        <w:t>(3):e474-e488.</w:t>
      </w:r>
    </w:p>
    <w:p w:rsidR="00E33BCE" w:rsidRDefault="00E33BCE" w:rsidP="00E33BCE">
      <w:pPr>
        <w:pStyle w:val="ListParagraph"/>
        <w:jc w:val="both"/>
        <w:rPr>
          <w:rFonts w:ascii="Georgia" w:hAnsi="Georgia" w:cs="Times New Roman"/>
          <w:sz w:val="24"/>
          <w:szCs w:val="24"/>
        </w:rPr>
      </w:pPr>
    </w:p>
    <w:p w:rsidR="00E33BCE" w:rsidRDefault="00E33BCE" w:rsidP="00E33BCE">
      <w:pPr>
        <w:pStyle w:val="ListParagraph"/>
        <w:numPr>
          <w:ilvl w:val="0"/>
          <w:numId w:val="15"/>
        </w:numPr>
        <w:jc w:val="both"/>
        <w:rPr>
          <w:rFonts w:ascii="Georgia" w:hAnsi="Georgia" w:cs="Times New Roman"/>
          <w:sz w:val="24"/>
          <w:szCs w:val="24"/>
        </w:rPr>
      </w:pPr>
      <w:r w:rsidRPr="007F4009">
        <w:rPr>
          <w:rFonts w:ascii="Georgia" w:hAnsi="Georgia" w:cs="Times New Roman"/>
          <w:sz w:val="24"/>
          <w:szCs w:val="24"/>
        </w:rPr>
        <w:t>Branemark R., Branemark P. I., Rydevik B., Myers R. R. Osseointegration in skeletal reconstruction and rehabilitation: a review. Journal of Rehabilitation Research &amp; Development. 2001</w:t>
      </w:r>
      <w:proofErr w:type="gramStart"/>
      <w:r w:rsidRPr="007F4009">
        <w:rPr>
          <w:rFonts w:ascii="Georgia" w:hAnsi="Georgia" w:cs="Times New Roman"/>
          <w:sz w:val="24"/>
          <w:szCs w:val="24"/>
        </w:rPr>
        <w:t>;38</w:t>
      </w:r>
      <w:proofErr w:type="gramEnd"/>
      <w:r w:rsidRPr="007F4009">
        <w:rPr>
          <w:rFonts w:ascii="Georgia" w:hAnsi="Georgia" w:cs="Times New Roman"/>
          <w:sz w:val="24"/>
          <w:szCs w:val="24"/>
        </w:rPr>
        <w:t>(2):175–181. 265</w:t>
      </w:r>
    </w:p>
    <w:p w:rsidR="00E33BCE" w:rsidRDefault="00E33BCE" w:rsidP="00E33BCE">
      <w:pPr>
        <w:pStyle w:val="ListParagraph"/>
        <w:jc w:val="both"/>
        <w:rPr>
          <w:rFonts w:ascii="Georgia" w:hAnsi="Georgia" w:cs="Times New Roman"/>
          <w:sz w:val="24"/>
          <w:szCs w:val="24"/>
        </w:rPr>
      </w:pPr>
    </w:p>
    <w:p w:rsidR="00E33BCE" w:rsidRDefault="00E33BCE" w:rsidP="00E33BCE">
      <w:pPr>
        <w:pStyle w:val="ListParagraph"/>
        <w:numPr>
          <w:ilvl w:val="0"/>
          <w:numId w:val="15"/>
        </w:numPr>
        <w:jc w:val="both"/>
        <w:rPr>
          <w:rFonts w:ascii="Georgia" w:hAnsi="Georgia" w:cs="Times New Roman"/>
          <w:sz w:val="24"/>
          <w:szCs w:val="24"/>
        </w:rPr>
      </w:pPr>
      <w:r w:rsidRPr="007F4009">
        <w:rPr>
          <w:rFonts w:ascii="Georgia" w:hAnsi="Georgia" w:cs="Times New Roman"/>
          <w:sz w:val="24"/>
          <w:szCs w:val="24"/>
        </w:rPr>
        <w:t>Krekmanov L. Placement of posterior mandibular and maxillary implants in patients with severe bone deficiency: A clinical report of procedure. Int J Oral Maxillofac Implants. 2000 Sep-Oct</w:t>
      </w:r>
      <w:proofErr w:type="gramStart"/>
      <w:r w:rsidRPr="007F4009">
        <w:rPr>
          <w:rFonts w:ascii="Georgia" w:hAnsi="Georgia" w:cs="Times New Roman"/>
          <w:sz w:val="24"/>
          <w:szCs w:val="24"/>
        </w:rPr>
        <w:t>;15</w:t>
      </w:r>
      <w:proofErr w:type="gramEnd"/>
      <w:r w:rsidRPr="007F4009">
        <w:rPr>
          <w:rFonts w:ascii="Georgia" w:hAnsi="Georgia" w:cs="Times New Roman"/>
          <w:sz w:val="24"/>
          <w:szCs w:val="24"/>
        </w:rPr>
        <w:t>(5):722-30.</w:t>
      </w:r>
    </w:p>
    <w:p w:rsidR="00E33BCE" w:rsidRDefault="00E33BCE" w:rsidP="00E33BCE">
      <w:pPr>
        <w:pStyle w:val="ListParagraph"/>
        <w:ind w:left="714"/>
        <w:jc w:val="both"/>
        <w:rPr>
          <w:rFonts w:ascii="Georgia" w:hAnsi="Georgia" w:cs="Times New Roman"/>
          <w:sz w:val="24"/>
          <w:szCs w:val="24"/>
        </w:rPr>
      </w:pPr>
    </w:p>
    <w:p w:rsidR="00E33BCE" w:rsidRDefault="00E33BCE" w:rsidP="00E33BCE">
      <w:pPr>
        <w:pStyle w:val="ListParagraph"/>
        <w:numPr>
          <w:ilvl w:val="0"/>
          <w:numId w:val="15"/>
        </w:numPr>
        <w:jc w:val="both"/>
        <w:rPr>
          <w:rFonts w:ascii="Georgia" w:hAnsi="Georgia" w:cs="Times New Roman"/>
          <w:sz w:val="24"/>
          <w:szCs w:val="24"/>
        </w:rPr>
      </w:pPr>
      <w:r w:rsidRPr="007F4009">
        <w:rPr>
          <w:rFonts w:ascii="Georgia" w:hAnsi="Georgia" w:cs="Times New Roman"/>
          <w:sz w:val="24"/>
          <w:szCs w:val="24"/>
        </w:rPr>
        <w:t>Turkyilmaz I, Jones JD. Long term success of 6 implants supporting a mandibular screw-retained fixed dental prosthesis: a clinical report. </w:t>
      </w:r>
      <w:r w:rsidRPr="007F4009">
        <w:rPr>
          <w:rFonts w:ascii="Georgia" w:hAnsi="Georgia" w:cs="Times New Roman"/>
          <w:i/>
          <w:iCs/>
          <w:sz w:val="24"/>
          <w:szCs w:val="24"/>
        </w:rPr>
        <w:t>J Prosthet Dent</w:t>
      </w:r>
      <w:r w:rsidRPr="007F4009">
        <w:rPr>
          <w:rFonts w:ascii="Georgia" w:hAnsi="Georgia" w:cs="Times New Roman"/>
          <w:sz w:val="24"/>
          <w:szCs w:val="24"/>
        </w:rPr>
        <w:t>. 2012</w:t>
      </w:r>
      <w:proofErr w:type="gramStart"/>
      <w:r w:rsidRPr="007F4009">
        <w:rPr>
          <w:rFonts w:ascii="Georgia" w:hAnsi="Georgia" w:cs="Times New Roman"/>
          <w:sz w:val="24"/>
          <w:szCs w:val="24"/>
        </w:rPr>
        <w:t>;107</w:t>
      </w:r>
      <w:proofErr w:type="gramEnd"/>
      <w:r w:rsidRPr="007F4009">
        <w:rPr>
          <w:rFonts w:ascii="Georgia" w:hAnsi="Georgia" w:cs="Times New Roman"/>
          <w:sz w:val="24"/>
          <w:szCs w:val="24"/>
        </w:rPr>
        <w:t>(5):280-283.</w:t>
      </w:r>
    </w:p>
    <w:p w:rsidR="00E33BCE" w:rsidRDefault="00E33BCE" w:rsidP="00E33BCE">
      <w:pPr>
        <w:pStyle w:val="ListParagraph"/>
        <w:ind w:left="714"/>
        <w:jc w:val="both"/>
        <w:rPr>
          <w:rFonts w:ascii="Georgia" w:hAnsi="Georgia" w:cs="Times New Roman"/>
          <w:sz w:val="24"/>
          <w:szCs w:val="24"/>
        </w:rPr>
      </w:pPr>
    </w:p>
    <w:p w:rsidR="00E33BCE" w:rsidRDefault="00E33BCE" w:rsidP="00E33BCE">
      <w:pPr>
        <w:pStyle w:val="ListParagraph"/>
        <w:numPr>
          <w:ilvl w:val="0"/>
          <w:numId w:val="15"/>
        </w:numPr>
        <w:jc w:val="both"/>
        <w:rPr>
          <w:rFonts w:ascii="Georgia" w:hAnsi="Georgia" w:cs="Times New Roman"/>
          <w:sz w:val="24"/>
          <w:szCs w:val="24"/>
        </w:rPr>
      </w:pPr>
      <w:r w:rsidRPr="00521DA2">
        <w:rPr>
          <w:rFonts w:ascii="Georgia" w:hAnsi="Georgia" w:cs="Times New Roman"/>
          <w:sz w:val="24"/>
          <w:szCs w:val="24"/>
        </w:rPr>
        <w:t>Bozini T, Petridis H, Garefis K, Garefis P. A meta–analysis of prosthodontic complication rates of implant-supported fixed dental prostheses in edentulous patients. </w:t>
      </w:r>
      <w:r w:rsidRPr="00521DA2">
        <w:rPr>
          <w:rFonts w:ascii="Georgia" w:hAnsi="Georgia" w:cs="Times New Roman"/>
          <w:i/>
          <w:iCs/>
          <w:sz w:val="24"/>
          <w:szCs w:val="24"/>
        </w:rPr>
        <w:t>Int J Oral Maxillofac Implants</w:t>
      </w:r>
      <w:r w:rsidRPr="00521DA2">
        <w:rPr>
          <w:rFonts w:ascii="Georgia" w:hAnsi="Georgia" w:cs="Times New Roman"/>
          <w:sz w:val="24"/>
          <w:szCs w:val="24"/>
        </w:rPr>
        <w:t>. 2011</w:t>
      </w:r>
      <w:proofErr w:type="gramStart"/>
      <w:r w:rsidRPr="00521DA2">
        <w:rPr>
          <w:rFonts w:ascii="Georgia" w:hAnsi="Georgia" w:cs="Times New Roman"/>
          <w:sz w:val="24"/>
          <w:szCs w:val="24"/>
        </w:rPr>
        <w:t>;</w:t>
      </w:r>
      <w:r w:rsidRPr="00114921">
        <w:rPr>
          <w:rFonts w:ascii="Georgia" w:hAnsi="Georgia" w:cs="Times New Roman"/>
          <w:sz w:val="24"/>
          <w:szCs w:val="24"/>
          <w:vertAlign w:val="superscript"/>
        </w:rPr>
        <w:t>26</w:t>
      </w:r>
      <w:proofErr w:type="gramEnd"/>
      <w:r w:rsidRPr="00521DA2">
        <w:rPr>
          <w:rFonts w:ascii="Georgia" w:hAnsi="Georgia" w:cs="Times New Roman"/>
          <w:sz w:val="24"/>
          <w:szCs w:val="24"/>
        </w:rPr>
        <w:t>(2):304-318.</w:t>
      </w:r>
    </w:p>
    <w:p w:rsidR="00E33BCE" w:rsidRDefault="00E33BCE" w:rsidP="00E33BCE">
      <w:pPr>
        <w:pStyle w:val="ListParagraph"/>
        <w:ind w:left="714"/>
        <w:jc w:val="both"/>
        <w:rPr>
          <w:rFonts w:ascii="Georgia" w:hAnsi="Georgia" w:cs="Times New Roman"/>
          <w:sz w:val="24"/>
          <w:szCs w:val="24"/>
        </w:rPr>
      </w:pPr>
    </w:p>
    <w:p w:rsidR="00E33BCE" w:rsidRDefault="00E33BCE" w:rsidP="00E33BCE">
      <w:pPr>
        <w:pStyle w:val="ListParagraph"/>
        <w:numPr>
          <w:ilvl w:val="0"/>
          <w:numId w:val="15"/>
        </w:numPr>
        <w:jc w:val="both"/>
        <w:rPr>
          <w:rFonts w:ascii="Georgia" w:hAnsi="Georgia" w:cs="Times New Roman"/>
          <w:sz w:val="24"/>
          <w:szCs w:val="24"/>
        </w:rPr>
      </w:pPr>
      <w:r w:rsidRPr="00521DA2">
        <w:rPr>
          <w:rFonts w:ascii="Georgia" w:hAnsi="Georgia" w:cs="Times New Roman"/>
          <w:sz w:val="24"/>
          <w:szCs w:val="24"/>
        </w:rPr>
        <w:t>Krstevski D, Mijoska A, Kovacevska G. Evaluation of the masticatory pressure value in hybrid dentures over implants in mandibula. Knowledge-International Journal 2019; 4</w:t>
      </w:r>
      <w:proofErr w:type="gramStart"/>
      <w:r w:rsidRPr="00521DA2">
        <w:rPr>
          <w:rFonts w:ascii="Georgia" w:hAnsi="Georgia" w:cs="Times New Roman"/>
          <w:sz w:val="24"/>
          <w:szCs w:val="24"/>
        </w:rPr>
        <w:t>;34</w:t>
      </w:r>
      <w:proofErr w:type="gramEnd"/>
      <w:r w:rsidRPr="00521DA2">
        <w:rPr>
          <w:rFonts w:ascii="Georgia" w:hAnsi="Georgia" w:cs="Times New Roman"/>
          <w:sz w:val="24"/>
          <w:szCs w:val="24"/>
        </w:rPr>
        <w:t>(4):785-92.</w:t>
      </w:r>
    </w:p>
    <w:p w:rsidR="00E33BCE" w:rsidRDefault="00E33BCE" w:rsidP="00E33BCE">
      <w:pPr>
        <w:pStyle w:val="ListParagraph"/>
        <w:jc w:val="both"/>
        <w:rPr>
          <w:rFonts w:ascii="Georgia" w:hAnsi="Georgia" w:cs="Times New Roman"/>
          <w:sz w:val="24"/>
          <w:szCs w:val="24"/>
        </w:rPr>
      </w:pPr>
    </w:p>
    <w:p w:rsidR="00E33BCE" w:rsidRDefault="00E33BCE" w:rsidP="00E33BCE">
      <w:pPr>
        <w:pStyle w:val="ListParagraph"/>
        <w:numPr>
          <w:ilvl w:val="0"/>
          <w:numId w:val="15"/>
        </w:numPr>
        <w:jc w:val="both"/>
        <w:rPr>
          <w:rFonts w:ascii="Georgia" w:hAnsi="Georgia" w:cs="Times New Roman"/>
          <w:sz w:val="24"/>
          <w:szCs w:val="24"/>
        </w:rPr>
      </w:pPr>
      <w:r>
        <w:rPr>
          <w:rFonts w:ascii="Georgia" w:hAnsi="Georgia" w:cs="Times New Roman"/>
          <w:sz w:val="24"/>
          <w:szCs w:val="24"/>
        </w:rPr>
        <w:lastRenderedPageBreak/>
        <w:t xml:space="preserve"> </w:t>
      </w:r>
      <w:r w:rsidRPr="001A4190">
        <w:rPr>
          <w:rFonts w:ascii="Georgia" w:hAnsi="Georgia" w:cs="Times New Roman"/>
          <w:sz w:val="24"/>
          <w:szCs w:val="24"/>
        </w:rPr>
        <w:t>Venezia P, Torsello F, Santomauro V, Dibello V, Cavalcanti R. Full Digital Workflow for the Treatment of anEdentulous Patient with Guided Surgery, ImmediateLoading and 3D-Printed Hybrid Prosthesis: The BARI Technique 2.0. A Case Report 2019</w:t>
      </w:r>
    </w:p>
    <w:p w:rsidR="00E33BCE" w:rsidRDefault="00E33BCE" w:rsidP="00E33BCE">
      <w:pPr>
        <w:pStyle w:val="ListParagraph"/>
        <w:jc w:val="both"/>
        <w:rPr>
          <w:rFonts w:ascii="Georgia" w:hAnsi="Georgia" w:cs="Times New Roman"/>
          <w:sz w:val="24"/>
          <w:szCs w:val="24"/>
        </w:rPr>
      </w:pPr>
    </w:p>
    <w:p w:rsidR="00E33BCE" w:rsidRPr="00FF1D4D" w:rsidRDefault="00E33BCE" w:rsidP="00E33BCE">
      <w:pPr>
        <w:pStyle w:val="ListParagraph"/>
        <w:numPr>
          <w:ilvl w:val="0"/>
          <w:numId w:val="15"/>
        </w:numPr>
        <w:jc w:val="both"/>
        <w:rPr>
          <w:rFonts w:ascii="Georgia" w:hAnsi="Georgia" w:cs="Times New Roman"/>
          <w:sz w:val="24"/>
          <w:szCs w:val="24"/>
          <w:lang w:val="mk-MK"/>
        </w:rPr>
      </w:pPr>
      <w:r w:rsidRPr="001A4190">
        <w:rPr>
          <w:rFonts w:ascii="Georgia" w:hAnsi="Georgia" w:cs="Times New Roman"/>
          <w:sz w:val="24"/>
          <w:szCs w:val="24"/>
        </w:rPr>
        <w:t>Love F. Dentures are not the answer. https://c1- preview.prosites.com/95162/wy/docs/GMT29501_NB_NEWS_2-2012_GB.pdf[2]</w:t>
      </w:r>
    </w:p>
    <w:p w:rsidR="00E33BCE" w:rsidRDefault="00E33BCE" w:rsidP="00E33BCE">
      <w:pPr>
        <w:pStyle w:val="ListParagraph"/>
        <w:jc w:val="both"/>
        <w:rPr>
          <w:rFonts w:ascii="Georgia" w:hAnsi="Georgia" w:cs="Times New Roman"/>
          <w:sz w:val="24"/>
          <w:szCs w:val="24"/>
          <w:lang w:val="mk-MK"/>
        </w:rPr>
      </w:pPr>
    </w:p>
    <w:p w:rsidR="00E33BCE" w:rsidRDefault="00E33BCE" w:rsidP="00E33BCE">
      <w:pPr>
        <w:pStyle w:val="ListParagraph"/>
        <w:numPr>
          <w:ilvl w:val="0"/>
          <w:numId w:val="15"/>
        </w:numPr>
        <w:jc w:val="both"/>
        <w:rPr>
          <w:rFonts w:ascii="Georgia" w:hAnsi="Georgia" w:cs="Times New Roman"/>
          <w:sz w:val="24"/>
          <w:szCs w:val="24"/>
        </w:rPr>
      </w:pPr>
      <w:r w:rsidRPr="001A4190">
        <w:rPr>
          <w:rFonts w:ascii="Georgia" w:hAnsi="Georgia" w:cs="Times New Roman"/>
          <w:sz w:val="24"/>
          <w:szCs w:val="24"/>
        </w:rPr>
        <w:t xml:space="preserve">Luigi </w:t>
      </w:r>
      <w:proofErr w:type="gramStart"/>
      <w:r w:rsidRPr="001A4190">
        <w:rPr>
          <w:rFonts w:ascii="Georgia" w:hAnsi="Georgia" w:cs="Times New Roman"/>
          <w:sz w:val="24"/>
          <w:szCs w:val="24"/>
        </w:rPr>
        <w:t>Svezia1 ,</w:t>
      </w:r>
      <w:proofErr w:type="gramEnd"/>
      <w:r w:rsidRPr="001A4190">
        <w:rPr>
          <w:rFonts w:ascii="Georgia" w:hAnsi="Georgia" w:cs="Times New Roman"/>
          <w:sz w:val="24"/>
          <w:szCs w:val="24"/>
        </w:rPr>
        <w:t xml:space="preserve"> Filippo Casotto2. Short Dental Implants (6 mm) Versus Standard Dental Implants (10 mm) Supporting Single Crowns in the Posterior Maxilla and/or Mandible: 2-Year Results from a Prospective Cohort CoMParative Trial. J Oral Maxillofac Res 2018 (Jul-Sep) | vol. 9 | No 3 | e4 | p.1 (page number not for citation purposes 107[84]</w:t>
      </w:r>
    </w:p>
    <w:p w:rsidR="00E33BCE" w:rsidRDefault="00E33BCE" w:rsidP="00E33BCE">
      <w:pPr>
        <w:pStyle w:val="ListParagraph"/>
        <w:jc w:val="both"/>
        <w:rPr>
          <w:rFonts w:ascii="Georgia" w:hAnsi="Georgia" w:cs="Times New Roman"/>
          <w:sz w:val="24"/>
          <w:szCs w:val="24"/>
        </w:rPr>
      </w:pPr>
    </w:p>
    <w:p w:rsidR="00E33BCE" w:rsidRDefault="00E33BCE" w:rsidP="00E33BCE">
      <w:pPr>
        <w:pStyle w:val="ListParagraph"/>
        <w:numPr>
          <w:ilvl w:val="0"/>
          <w:numId w:val="15"/>
        </w:numPr>
        <w:jc w:val="both"/>
        <w:rPr>
          <w:rFonts w:ascii="Georgia" w:hAnsi="Georgia" w:cs="Times New Roman"/>
          <w:sz w:val="24"/>
          <w:szCs w:val="24"/>
        </w:rPr>
      </w:pPr>
      <w:r>
        <w:rPr>
          <w:rFonts w:ascii="Georgia" w:hAnsi="Georgia" w:cs="Times New Roman"/>
          <w:sz w:val="24"/>
          <w:szCs w:val="24"/>
        </w:rPr>
        <w:t xml:space="preserve"> </w:t>
      </w:r>
      <w:r w:rsidRPr="00FF1D4D">
        <w:rPr>
          <w:rFonts w:ascii="Georgia" w:hAnsi="Georgia" w:cs="Times New Roman"/>
          <w:sz w:val="24"/>
          <w:szCs w:val="24"/>
        </w:rPr>
        <w:t>Zafar MS. Prosthodontic Applications of Polymethyl Methacrylate (PMMA): An Update. Polymers (Basel) 2020; 8</w:t>
      </w:r>
      <w:proofErr w:type="gramStart"/>
      <w:r w:rsidRPr="00FF1D4D">
        <w:rPr>
          <w:rFonts w:ascii="Georgia" w:hAnsi="Georgia" w:cs="Times New Roman"/>
          <w:sz w:val="24"/>
          <w:szCs w:val="24"/>
        </w:rPr>
        <w:t>;12</w:t>
      </w:r>
      <w:proofErr w:type="gramEnd"/>
      <w:r w:rsidRPr="00FF1D4D">
        <w:rPr>
          <w:rFonts w:ascii="Georgia" w:hAnsi="Georgia" w:cs="Times New Roman"/>
          <w:sz w:val="24"/>
          <w:szCs w:val="24"/>
        </w:rPr>
        <w:t>(10):2299.</w:t>
      </w:r>
    </w:p>
    <w:p w:rsidR="00E33BCE" w:rsidRDefault="00E33BCE" w:rsidP="00E33BCE">
      <w:pPr>
        <w:pStyle w:val="ListParagraph"/>
        <w:jc w:val="both"/>
        <w:rPr>
          <w:rFonts w:ascii="Georgia" w:hAnsi="Georgia" w:cs="Times New Roman"/>
          <w:sz w:val="24"/>
          <w:szCs w:val="24"/>
        </w:rPr>
      </w:pPr>
    </w:p>
    <w:p w:rsidR="00E33BCE" w:rsidRDefault="00E33BCE" w:rsidP="00E33BCE">
      <w:pPr>
        <w:pStyle w:val="ListParagraph"/>
        <w:numPr>
          <w:ilvl w:val="0"/>
          <w:numId w:val="15"/>
        </w:numPr>
        <w:jc w:val="both"/>
        <w:rPr>
          <w:rFonts w:ascii="Georgia" w:hAnsi="Georgia" w:cs="Times New Roman"/>
          <w:sz w:val="24"/>
          <w:szCs w:val="24"/>
        </w:rPr>
      </w:pPr>
      <w:r>
        <w:rPr>
          <w:rFonts w:ascii="Georgia" w:hAnsi="Georgia" w:cs="Times New Roman"/>
          <w:sz w:val="24"/>
          <w:szCs w:val="24"/>
        </w:rPr>
        <w:t xml:space="preserve"> </w:t>
      </w:r>
      <w:r w:rsidRPr="00FF1D4D">
        <w:rPr>
          <w:rFonts w:ascii="Georgia" w:hAnsi="Georgia" w:cs="Times New Roman"/>
          <w:sz w:val="24"/>
          <w:szCs w:val="24"/>
        </w:rPr>
        <w:t>Kontonasaki E, Rigos AE, Ilia C, Istantsos T. Monolithic Zirconia: An Update to Current Knowledge. Optical Properties, Wear, and Clinical Performance. Dent J (Basel) 2019; 2</w:t>
      </w:r>
      <w:proofErr w:type="gramStart"/>
      <w:r w:rsidRPr="00FF1D4D">
        <w:rPr>
          <w:rFonts w:ascii="Georgia" w:hAnsi="Georgia" w:cs="Times New Roman"/>
          <w:sz w:val="24"/>
          <w:szCs w:val="24"/>
        </w:rPr>
        <w:t>;7</w:t>
      </w:r>
      <w:proofErr w:type="gramEnd"/>
      <w:r w:rsidRPr="00FF1D4D">
        <w:rPr>
          <w:rFonts w:ascii="Georgia" w:hAnsi="Georgia" w:cs="Times New Roman"/>
          <w:sz w:val="24"/>
          <w:szCs w:val="24"/>
        </w:rPr>
        <w:t>(3):90.</w:t>
      </w:r>
    </w:p>
    <w:p w:rsidR="00E33BCE" w:rsidRDefault="00E33BCE" w:rsidP="00E33BCE">
      <w:pPr>
        <w:pStyle w:val="ListParagraph"/>
        <w:jc w:val="both"/>
        <w:rPr>
          <w:rFonts w:ascii="Georgia" w:hAnsi="Georgia" w:cs="Times New Roman"/>
          <w:sz w:val="24"/>
          <w:szCs w:val="24"/>
        </w:rPr>
      </w:pPr>
    </w:p>
    <w:p w:rsidR="00E33BCE" w:rsidRPr="00FF1D4D" w:rsidRDefault="00E33BCE" w:rsidP="00E33BCE">
      <w:pPr>
        <w:pStyle w:val="ListParagraph"/>
        <w:numPr>
          <w:ilvl w:val="0"/>
          <w:numId w:val="15"/>
        </w:numPr>
        <w:jc w:val="both"/>
        <w:rPr>
          <w:rFonts w:ascii="Georgia" w:hAnsi="Georgia" w:cs="Times New Roman"/>
          <w:sz w:val="24"/>
          <w:szCs w:val="24"/>
        </w:rPr>
      </w:pPr>
      <w:r w:rsidRPr="00897DE4">
        <w:rPr>
          <w:rFonts w:ascii="Georgia" w:hAnsi="Georgia"/>
          <w:sz w:val="24"/>
          <w:szCs w:val="24"/>
        </w:rPr>
        <w:t>Rokaya D, Srimaneepong V, Sapkota J, Qin J, Siraleartmukul K, Siriwongrungson V. Polymeric materials and films in dentistry: An overview. Journal of advanced research. 2018 Nov 1</w:t>
      </w:r>
      <w:proofErr w:type="gramStart"/>
      <w:r w:rsidRPr="00897DE4">
        <w:rPr>
          <w:rFonts w:ascii="Georgia" w:hAnsi="Georgia"/>
          <w:sz w:val="24"/>
          <w:szCs w:val="24"/>
        </w:rPr>
        <w:t>;14:25</w:t>
      </w:r>
      <w:proofErr w:type="gramEnd"/>
      <w:r w:rsidRPr="00897DE4">
        <w:rPr>
          <w:rFonts w:ascii="Georgia" w:hAnsi="Georgia"/>
          <w:sz w:val="24"/>
          <w:szCs w:val="24"/>
        </w:rPr>
        <w:t>-34.</w:t>
      </w:r>
    </w:p>
    <w:p w:rsidR="00E33BCE" w:rsidRPr="00FF1D4D" w:rsidRDefault="00E33BCE" w:rsidP="00E33BCE">
      <w:pPr>
        <w:pStyle w:val="ListParagraph"/>
        <w:jc w:val="both"/>
        <w:rPr>
          <w:rFonts w:ascii="Georgia" w:hAnsi="Georgia" w:cs="Times New Roman"/>
          <w:sz w:val="24"/>
          <w:szCs w:val="24"/>
        </w:rPr>
      </w:pPr>
    </w:p>
    <w:p w:rsidR="00E33BCE" w:rsidRDefault="00E33BCE" w:rsidP="00E33BCE">
      <w:pPr>
        <w:pStyle w:val="ListParagraph"/>
        <w:numPr>
          <w:ilvl w:val="0"/>
          <w:numId w:val="15"/>
        </w:numPr>
        <w:jc w:val="both"/>
        <w:rPr>
          <w:rFonts w:ascii="Georgia" w:hAnsi="Georgia"/>
          <w:sz w:val="24"/>
          <w:szCs w:val="24"/>
        </w:rPr>
      </w:pPr>
      <w:r w:rsidRPr="00FF1D4D">
        <w:rPr>
          <w:rFonts w:ascii="Georgia" w:hAnsi="Georgia"/>
          <w:sz w:val="24"/>
          <w:szCs w:val="24"/>
        </w:rPr>
        <w:t xml:space="preserve"> Deb S. Polymers in dentistry. Proceedings of the Institution of Mechanical Engineers, Part H: Journal of Engineering in Medicine. 1998 Jun 1</w:t>
      </w:r>
      <w:proofErr w:type="gramStart"/>
      <w:r w:rsidRPr="00FF1D4D">
        <w:rPr>
          <w:rFonts w:ascii="Georgia" w:hAnsi="Georgia"/>
          <w:sz w:val="24"/>
          <w:szCs w:val="24"/>
        </w:rPr>
        <w:t>;212</w:t>
      </w:r>
      <w:proofErr w:type="gramEnd"/>
      <w:r w:rsidRPr="00FF1D4D">
        <w:rPr>
          <w:rFonts w:ascii="Georgia" w:hAnsi="Georgia"/>
          <w:sz w:val="24"/>
          <w:szCs w:val="24"/>
        </w:rPr>
        <w:t>(6):453-64.</w:t>
      </w:r>
    </w:p>
    <w:p w:rsidR="00E33BCE" w:rsidRDefault="00E33BCE" w:rsidP="00E33BCE">
      <w:pPr>
        <w:pStyle w:val="ListParagraph"/>
        <w:jc w:val="both"/>
        <w:rPr>
          <w:rFonts w:ascii="Georgia" w:hAnsi="Georgia"/>
          <w:sz w:val="24"/>
          <w:szCs w:val="24"/>
        </w:rPr>
      </w:pPr>
    </w:p>
    <w:p w:rsidR="00E33BCE" w:rsidRDefault="00E33BCE" w:rsidP="00E33BCE">
      <w:pPr>
        <w:pStyle w:val="ListParagraph"/>
        <w:numPr>
          <w:ilvl w:val="0"/>
          <w:numId w:val="15"/>
        </w:numPr>
        <w:jc w:val="both"/>
        <w:rPr>
          <w:rFonts w:ascii="Georgia" w:hAnsi="Georgia"/>
          <w:sz w:val="24"/>
          <w:szCs w:val="24"/>
        </w:rPr>
      </w:pPr>
      <w:r w:rsidRPr="00897DE4">
        <w:rPr>
          <w:rFonts w:ascii="Georgia" w:hAnsi="Georgia"/>
          <w:sz w:val="24"/>
          <w:szCs w:val="24"/>
        </w:rPr>
        <w:t>Sakaguchi RL, Powers JM. Craig's restorative dental materials-e-book. Elsevier Health Sciences; 2011 Oct 3.</w:t>
      </w:r>
    </w:p>
    <w:p w:rsidR="00E33BCE" w:rsidRDefault="00E33BCE" w:rsidP="00E33BCE">
      <w:pPr>
        <w:pStyle w:val="ListParagraph"/>
        <w:jc w:val="both"/>
        <w:rPr>
          <w:rFonts w:ascii="Georgia" w:hAnsi="Georgia"/>
          <w:sz w:val="24"/>
          <w:szCs w:val="24"/>
        </w:rPr>
      </w:pPr>
    </w:p>
    <w:p w:rsidR="00E33BCE" w:rsidRDefault="00E33BCE" w:rsidP="00E33BCE">
      <w:pPr>
        <w:pStyle w:val="ListParagraph"/>
        <w:numPr>
          <w:ilvl w:val="0"/>
          <w:numId w:val="15"/>
        </w:numPr>
        <w:jc w:val="both"/>
        <w:rPr>
          <w:rFonts w:ascii="Georgia" w:hAnsi="Georgia"/>
          <w:sz w:val="24"/>
          <w:szCs w:val="24"/>
        </w:rPr>
      </w:pPr>
      <w:r w:rsidRPr="00FF1D4D">
        <w:rPr>
          <w:rFonts w:ascii="Georgia" w:hAnsi="Georgia"/>
          <w:sz w:val="24"/>
          <w:szCs w:val="24"/>
        </w:rPr>
        <w:t>Hassan, M.; Asghar, M.; Din, S.U.; Zafar, M.S. Chapter 8. In </w:t>
      </w:r>
      <w:r w:rsidRPr="00FF1D4D">
        <w:rPr>
          <w:rFonts w:ascii="Georgia" w:hAnsi="Georgia"/>
          <w:i/>
          <w:iCs/>
          <w:sz w:val="24"/>
          <w:szCs w:val="24"/>
        </w:rPr>
        <w:t>Thermoset Polymethacrylate-Based Materials for Dental Applications</w:t>
      </w:r>
      <w:r w:rsidRPr="00FF1D4D">
        <w:rPr>
          <w:rFonts w:ascii="Georgia" w:hAnsi="Georgia"/>
          <w:sz w:val="24"/>
          <w:szCs w:val="24"/>
        </w:rPr>
        <w:t xml:space="preserve">; Elsevier: Amsterdam, </w:t>
      </w:r>
      <w:proofErr w:type="gramStart"/>
      <w:r w:rsidRPr="00FF1D4D">
        <w:rPr>
          <w:rFonts w:ascii="Georgia" w:hAnsi="Georgia"/>
          <w:sz w:val="24"/>
          <w:szCs w:val="24"/>
        </w:rPr>
        <w:t>The</w:t>
      </w:r>
      <w:proofErr w:type="gramEnd"/>
      <w:r w:rsidRPr="00FF1D4D">
        <w:rPr>
          <w:rFonts w:ascii="Georgia" w:hAnsi="Georgia"/>
          <w:sz w:val="24"/>
          <w:szCs w:val="24"/>
        </w:rPr>
        <w:t xml:space="preserve"> Netherlands, 2019; pp. 273–308. </w:t>
      </w:r>
    </w:p>
    <w:p w:rsidR="00E33BCE" w:rsidRDefault="00E33BCE" w:rsidP="00E33BCE">
      <w:pPr>
        <w:pStyle w:val="ListParagraph"/>
        <w:jc w:val="both"/>
        <w:rPr>
          <w:rFonts w:ascii="Georgia" w:hAnsi="Georgia"/>
          <w:sz w:val="24"/>
          <w:szCs w:val="24"/>
        </w:rPr>
      </w:pPr>
    </w:p>
    <w:p w:rsidR="00E33BCE" w:rsidRDefault="00E33BCE" w:rsidP="00E33BCE">
      <w:pPr>
        <w:pStyle w:val="ListParagraph"/>
        <w:numPr>
          <w:ilvl w:val="0"/>
          <w:numId w:val="15"/>
        </w:numPr>
        <w:jc w:val="both"/>
        <w:rPr>
          <w:rFonts w:ascii="Georgia" w:hAnsi="Georgia"/>
          <w:sz w:val="24"/>
          <w:szCs w:val="24"/>
        </w:rPr>
      </w:pPr>
      <w:r w:rsidRPr="00FF1D4D">
        <w:rPr>
          <w:rFonts w:ascii="Georgia" w:hAnsi="Georgia"/>
          <w:sz w:val="24"/>
          <w:szCs w:val="24"/>
        </w:rPr>
        <w:t>Bidra AS, Taylor TD, Agar JR. Computer-aided technology for fabricating complete dentures: systematic review of historical background, current status, and future perspectives. The Journal of prosthetic dentistry. 2013 Jun 1</w:t>
      </w:r>
      <w:proofErr w:type="gramStart"/>
      <w:r w:rsidRPr="00FF1D4D">
        <w:rPr>
          <w:rFonts w:ascii="Georgia" w:hAnsi="Georgia"/>
          <w:sz w:val="24"/>
          <w:szCs w:val="24"/>
        </w:rPr>
        <w:t>;109</w:t>
      </w:r>
      <w:proofErr w:type="gramEnd"/>
      <w:r w:rsidRPr="00FF1D4D">
        <w:rPr>
          <w:rFonts w:ascii="Georgia" w:hAnsi="Georgia"/>
          <w:sz w:val="24"/>
          <w:szCs w:val="24"/>
        </w:rPr>
        <w:t>(6):361-6.</w:t>
      </w:r>
    </w:p>
    <w:p w:rsidR="00E33BCE" w:rsidRDefault="00E33BCE" w:rsidP="00E33BCE">
      <w:pPr>
        <w:pStyle w:val="ListParagraph"/>
        <w:jc w:val="both"/>
        <w:rPr>
          <w:rFonts w:ascii="Georgia" w:hAnsi="Georgia"/>
          <w:sz w:val="24"/>
          <w:szCs w:val="24"/>
        </w:rPr>
      </w:pPr>
    </w:p>
    <w:p w:rsidR="00E33BCE" w:rsidRDefault="00E33BCE" w:rsidP="00E33BCE">
      <w:pPr>
        <w:pStyle w:val="ListParagraph"/>
        <w:numPr>
          <w:ilvl w:val="0"/>
          <w:numId w:val="15"/>
        </w:numPr>
        <w:jc w:val="both"/>
        <w:rPr>
          <w:rFonts w:ascii="Georgia" w:hAnsi="Georgia"/>
          <w:sz w:val="24"/>
          <w:szCs w:val="24"/>
        </w:rPr>
      </w:pPr>
      <w:r w:rsidRPr="00FF1D4D">
        <w:rPr>
          <w:rFonts w:ascii="Georgia" w:hAnsi="Georgia"/>
          <w:sz w:val="24"/>
          <w:szCs w:val="24"/>
        </w:rPr>
        <w:t>Zafar MS. Prosthodontic Applications of Polymethyl Methacrylate (PMMA): An Update. Polymers (Basel). 2020 Oct 8</w:t>
      </w:r>
      <w:proofErr w:type="gramStart"/>
      <w:r w:rsidRPr="00FF1D4D">
        <w:rPr>
          <w:rFonts w:ascii="Georgia" w:hAnsi="Georgia"/>
          <w:sz w:val="24"/>
          <w:szCs w:val="24"/>
        </w:rPr>
        <w:t>;12</w:t>
      </w:r>
      <w:proofErr w:type="gramEnd"/>
      <w:r w:rsidRPr="00FF1D4D">
        <w:rPr>
          <w:rFonts w:ascii="Georgia" w:hAnsi="Georgia"/>
          <w:sz w:val="24"/>
          <w:szCs w:val="24"/>
        </w:rPr>
        <w:t>(10):2299.</w:t>
      </w:r>
    </w:p>
    <w:p w:rsidR="00E33BCE" w:rsidRDefault="00E33BCE" w:rsidP="00E33BCE">
      <w:pPr>
        <w:pStyle w:val="ListParagraph"/>
        <w:jc w:val="both"/>
        <w:rPr>
          <w:rFonts w:ascii="Georgia" w:hAnsi="Georgia"/>
          <w:sz w:val="24"/>
          <w:szCs w:val="24"/>
        </w:rPr>
      </w:pPr>
    </w:p>
    <w:p w:rsidR="00E33BCE" w:rsidRDefault="00E33BCE" w:rsidP="00E33BCE">
      <w:pPr>
        <w:pStyle w:val="ListParagraph"/>
        <w:numPr>
          <w:ilvl w:val="0"/>
          <w:numId w:val="15"/>
        </w:numPr>
        <w:jc w:val="both"/>
        <w:rPr>
          <w:rFonts w:ascii="Georgia" w:hAnsi="Georgia"/>
          <w:sz w:val="24"/>
          <w:szCs w:val="24"/>
        </w:rPr>
      </w:pPr>
      <w:r w:rsidRPr="00FF1D4D">
        <w:rPr>
          <w:rFonts w:ascii="Georgia" w:hAnsi="Georgia"/>
          <w:sz w:val="24"/>
          <w:szCs w:val="24"/>
        </w:rPr>
        <w:t>Kalberer N, Mehl A, Schimmel M, Müller F, Srinivasan M. CAD-CAM milled versus rapidly prototyped (3D-printed) complete dentures: an in vitro evaluation of trueness. The Journal of prosthetic dentistry. 2019 Apr 1</w:t>
      </w:r>
      <w:proofErr w:type="gramStart"/>
      <w:r w:rsidRPr="00FF1D4D">
        <w:rPr>
          <w:rFonts w:ascii="Georgia" w:hAnsi="Georgia"/>
          <w:sz w:val="24"/>
          <w:szCs w:val="24"/>
        </w:rPr>
        <w:t>;121</w:t>
      </w:r>
      <w:proofErr w:type="gramEnd"/>
      <w:r w:rsidRPr="00FF1D4D">
        <w:rPr>
          <w:rFonts w:ascii="Georgia" w:hAnsi="Georgia"/>
          <w:sz w:val="24"/>
          <w:szCs w:val="24"/>
        </w:rPr>
        <w:t>(4):637-43.</w:t>
      </w:r>
    </w:p>
    <w:p w:rsidR="00E33BCE" w:rsidRDefault="00E33BCE" w:rsidP="00E33BCE">
      <w:pPr>
        <w:pStyle w:val="ListParagraph"/>
        <w:jc w:val="both"/>
        <w:rPr>
          <w:rFonts w:ascii="Georgia" w:hAnsi="Georgia"/>
          <w:sz w:val="24"/>
          <w:szCs w:val="24"/>
        </w:rPr>
      </w:pPr>
    </w:p>
    <w:p w:rsidR="00E33BCE" w:rsidRDefault="00E33BCE" w:rsidP="00E33BCE">
      <w:pPr>
        <w:pStyle w:val="ListParagraph"/>
        <w:numPr>
          <w:ilvl w:val="0"/>
          <w:numId w:val="15"/>
        </w:numPr>
        <w:jc w:val="both"/>
        <w:rPr>
          <w:rFonts w:ascii="Georgia" w:hAnsi="Georgia"/>
          <w:sz w:val="24"/>
          <w:szCs w:val="24"/>
        </w:rPr>
      </w:pPr>
      <w:r w:rsidRPr="00FF1D4D">
        <w:rPr>
          <w:rFonts w:ascii="Georgia" w:hAnsi="Georgia"/>
          <w:sz w:val="24"/>
          <w:szCs w:val="24"/>
        </w:rPr>
        <w:t xml:space="preserve"> Kobayashi E, Matsumoto S, Doi H, Yoneyama T, Hamanaka H. Mechanical properties of the binary titanium</w:t>
      </w:r>
      <w:r w:rsidRPr="00FF1D4D">
        <w:rPr>
          <w:rFonts w:ascii="Times New Roman" w:hAnsi="Times New Roman" w:cs="Times New Roman"/>
          <w:sz w:val="24"/>
          <w:szCs w:val="24"/>
        </w:rPr>
        <w:t>‐</w:t>
      </w:r>
      <w:r w:rsidRPr="00FF1D4D">
        <w:rPr>
          <w:rFonts w:ascii="Georgia" w:hAnsi="Georgia"/>
          <w:sz w:val="24"/>
          <w:szCs w:val="24"/>
        </w:rPr>
        <w:t>zirconium alloys and their potential for biomedical materials. Journal of biomedical materials research. 1995 Aug</w:t>
      </w:r>
      <w:proofErr w:type="gramStart"/>
      <w:r w:rsidRPr="00FF1D4D">
        <w:rPr>
          <w:rFonts w:ascii="Georgia" w:hAnsi="Georgia"/>
          <w:sz w:val="24"/>
          <w:szCs w:val="24"/>
        </w:rPr>
        <w:t>;29</w:t>
      </w:r>
      <w:proofErr w:type="gramEnd"/>
      <w:r w:rsidRPr="00FF1D4D">
        <w:rPr>
          <w:rFonts w:ascii="Georgia" w:hAnsi="Georgia"/>
          <w:sz w:val="24"/>
          <w:szCs w:val="24"/>
        </w:rPr>
        <w:t>(8):943-50.</w:t>
      </w:r>
    </w:p>
    <w:p w:rsidR="00E33BCE" w:rsidRDefault="00E33BCE" w:rsidP="00E33BCE">
      <w:pPr>
        <w:pStyle w:val="ListParagraph"/>
        <w:jc w:val="both"/>
        <w:rPr>
          <w:rFonts w:ascii="Georgia" w:hAnsi="Georgia"/>
          <w:sz w:val="24"/>
          <w:szCs w:val="24"/>
        </w:rPr>
      </w:pPr>
    </w:p>
    <w:p w:rsidR="00E33BCE" w:rsidRDefault="00E33BCE" w:rsidP="00E33BCE">
      <w:pPr>
        <w:pStyle w:val="ListParagraph"/>
        <w:numPr>
          <w:ilvl w:val="0"/>
          <w:numId w:val="15"/>
        </w:numPr>
        <w:jc w:val="both"/>
        <w:rPr>
          <w:rFonts w:ascii="Georgia" w:hAnsi="Georgia"/>
          <w:sz w:val="24"/>
          <w:szCs w:val="24"/>
        </w:rPr>
      </w:pPr>
      <w:r w:rsidRPr="00FF1D4D">
        <w:rPr>
          <w:rFonts w:ascii="Georgia" w:hAnsi="Georgia"/>
          <w:sz w:val="24"/>
          <w:szCs w:val="24"/>
        </w:rPr>
        <w:t>FEITOSA SA, KIMPARA ET. Influence of CAD-CAM diamond bur deterioration on surface roughness and maximum failure load of Y-TZP-based restorations. American journal of dentistry. 2015 Apr</w:t>
      </w:r>
      <w:proofErr w:type="gramStart"/>
      <w:r w:rsidRPr="00FF1D4D">
        <w:rPr>
          <w:rFonts w:ascii="Georgia" w:hAnsi="Georgia"/>
          <w:sz w:val="24"/>
          <w:szCs w:val="24"/>
        </w:rPr>
        <w:t>;28</w:t>
      </w:r>
      <w:proofErr w:type="gramEnd"/>
      <w:r w:rsidRPr="00FF1D4D">
        <w:rPr>
          <w:rFonts w:ascii="Georgia" w:hAnsi="Georgia"/>
          <w:sz w:val="24"/>
          <w:szCs w:val="24"/>
        </w:rPr>
        <w:t>(2).</w:t>
      </w:r>
    </w:p>
    <w:p w:rsidR="00E33BCE" w:rsidRDefault="00E33BCE" w:rsidP="00E33BCE">
      <w:pPr>
        <w:pStyle w:val="ListParagraph"/>
        <w:jc w:val="both"/>
        <w:rPr>
          <w:rFonts w:ascii="Georgia" w:hAnsi="Georgia"/>
          <w:sz w:val="24"/>
          <w:szCs w:val="24"/>
        </w:rPr>
      </w:pPr>
    </w:p>
    <w:p w:rsidR="00E33BCE" w:rsidRDefault="00E33BCE" w:rsidP="00E33BCE">
      <w:pPr>
        <w:pStyle w:val="ListParagraph"/>
        <w:numPr>
          <w:ilvl w:val="0"/>
          <w:numId w:val="15"/>
        </w:numPr>
        <w:jc w:val="both"/>
        <w:rPr>
          <w:rFonts w:ascii="Georgia" w:hAnsi="Georgia"/>
          <w:sz w:val="24"/>
          <w:szCs w:val="24"/>
        </w:rPr>
      </w:pPr>
      <w:r w:rsidRPr="00FF1D4D">
        <w:rPr>
          <w:rFonts w:ascii="Georgia" w:hAnsi="Georgia"/>
          <w:sz w:val="24"/>
          <w:szCs w:val="24"/>
        </w:rPr>
        <w:t xml:space="preserve"> Boitelle P, Mawussi B, Tapie L, Fromentin O. A systematic review of CAD/CAM fit restoration evaluations. Journal of oral rehabilitation. 2014 Nov</w:t>
      </w:r>
      <w:proofErr w:type="gramStart"/>
      <w:r w:rsidRPr="00FF1D4D">
        <w:rPr>
          <w:rFonts w:ascii="Georgia" w:hAnsi="Georgia"/>
          <w:sz w:val="24"/>
          <w:szCs w:val="24"/>
        </w:rPr>
        <w:t>;41</w:t>
      </w:r>
      <w:proofErr w:type="gramEnd"/>
      <w:r w:rsidRPr="00FF1D4D">
        <w:rPr>
          <w:rFonts w:ascii="Georgia" w:hAnsi="Georgia"/>
          <w:sz w:val="24"/>
          <w:szCs w:val="24"/>
        </w:rPr>
        <w:t>(11):853-74.</w:t>
      </w:r>
    </w:p>
    <w:p w:rsidR="00E33BCE" w:rsidRDefault="00E33BCE" w:rsidP="00E33BCE">
      <w:pPr>
        <w:pStyle w:val="ListParagraph"/>
        <w:jc w:val="both"/>
        <w:rPr>
          <w:rFonts w:ascii="Georgia" w:hAnsi="Georgia"/>
          <w:sz w:val="24"/>
          <w:szCs w:val="24"/>
        </w:rPr>
      </w:pPr>
    </w:p>
    <w:p w:rsidR="00E33BCE" w:rsidRDefault="00E33BCE" w:rsidP="00E33BCE">
      <w:pPr>
        <w:pStyle w:val="ListParagraph"/>
        <w:numPr>
          <w:ilvl w:val="0"/>
          <w:numId w:val="15"/>
        </w:numPr>
        <w:jc w:val="both"/>
        <w:rPr>
          <w:rFonts w:ascii="Georgia" w:hAnsi="Georgia"/>
          <w:sz w:val="24"/>
          <w:szCs w:val="24"/>
        </w:rPr>
      </w:pPr>
      <w:r w:rsidRPr="00FF1D4D">
        <w:rPr>
          <w:rFonts w:ascii="Georgia" w:hAnsi="Georgia"/>
          <w:sz w:val="24"/>
          <w:szCs w:val="24"/>
        </w:rPr>
        <w:t>Ban S. Classification and properties of dental zirconia as implant fixtures and superstructures. Materials. 2021 Aug 27</w:t>
      </w:r>
      <w:proofErr w:type="gramStart"/>
      <w:r w:rsidRPr="00FF1D4D">
        <w:rPr>
          <w:rFonts w:ascii="Georgia" w:hAnsi="Georgia"/>
          <w:sz w:val="24"/>
          <w:szCs w:val="24"/>
        </w:rPr>
        <w:t>;14</w:t>
      </w:r>
      <w:proofErr w:type="gramEnd"/>
      <w:r w:rsidRPr="00FF1D4D">
        <w:rPr>
          <w:rFonts w:ascii="Georgia" w:hAnsi="Georgia"/>
          <w:sz w:val="24"/>
          <w:szCs w:val="24"/>
        </w:rPr>
        <w:t>(17):4879.</w:t>
      </w:r>
    </w:p>
    <w:p w:rsidR="00E33BCE" w:rsidRDefault="00E33BCE" w:rsidP="00E33BCE">
      <w:pPr>
        <w:pStyle w:val="ListParagraph"/>
        <w:jc w:val="both"/>
        <w:rPr>
          <w:rFonts w:ascii="Georgia" w:hAnsi="Georgia"/>
          <w:sz w:val="24"/>
          <w:szCs w:val="24"/>
        </w:rPr>
      </w:pPr>
    </w:p>
    <w:p w:rsidR="00905022" w:rsidRPr="00905022" w:rsidRDefault="00E33BCE" w:rsidP="00E33BCE">
      <w:pPr>
        <w:pStyle w:val="ListParagraph"/>
        <w:numPr>
          <w:ilvl w:val="0"/>
          <w:numId w:val="15"/>
        </w:numPr>
        <w:jc w:val="both"/>
        <w:rPr>
          <w:rFonts w:ascii="Georgia" w:hAnsi="Georgia"/>
          <w:sz w:val="24"/>
          <w:szCs w:val="24"/>
        </w:rPr>
      </w:pPr>
      <w:r w:rsidRPr="00FF1D4D">
        <w:rPr>
          <w:rFonts w:ascii="Georgia" w:hAnsi="Georgia"/>
          <w:sz w:val="24"/>
          <w:szCs w:val="24"/>
        </w:rPr>
        <w:t>Liu S, Shin YC. Additive manufacturing of Ti6Al4V alloy: A review. Materials &amp; Design. 2019 Feb 15</w:t>
      </w:r>
      <w:proofErr w:type="gramStart"/>
      <w:r w:rsidRPr="00FF1D4D">
        <w:rPr>
          <w:rFonts w:ascii="Georgia" w:hAnsi="Georgia"/>
          <w:sz w:val="24"/>
          <w:szCs w:val="24"/>
        </w:rPr>
        <w:t>;164:107552</w:t>
      </w:r>
      <w:proofErr w:type="gramEnd"/>
      <w:r w:rsidRPr="00FF1D4D">
        <w:rPr>
          <w:rFonts w:ascii="Georgia" w:hAnsi="Georgia"/>
          <w:sz w:val="24"/>
          <w:szCs w:val="24"/>
        </w:rPr>
        <w:t>.</w:t>
      </w:r>
    </w:p>
    <w:p w:rsidR="00905022" w:rsidRPr="00905022" w:rsidRDefault="00905022" w:rsidP="00905022">
      <w:pPr>
        <w:pStyle w:val="ListParagraph"/>
        <w:jc w:val="both"/>
        <w:rPr>
          <w:rFonts w:ascii="Georgia" w:hAnsi="Georgia"/>
          <w:sz w:val="24"/>
          <w:szCs w:val="24"/>
        </w:rPr>
      </w:pPr>
    </w:p>
    <w:p w:rsidR="00E33BCE" w:rsidRPr="00905022" w:rsidRDefault="00E33BCE" w:rsidP="00E33BCE">
      <w:pPr>
        <w:pStyle w:val="ListParagraph"/>
        <w:numPr>
          <w:ilvl w:val="0"/>
          <w:numId w:val="15"/>
        </w:numPr>
        <w:jc w:val="both"/>
        <w:rPr>
          <w:rFonts w:ascii="Georgia" w:hAnsi="Georgia"/>
          <w:sz w:val="24"/>
          <w:szCs w:val="24"/>
        </w:rPr>
      </w:pPr>
      <w:r w:rsidRPr="00905022">
        <w:rPr>
          <w:rFonts w:ascii="Georgia" w:hAnsi="Georgia"/>
          <w:sz w:val="24"/>
          <w:szCs w:val="24"/>
        </w:rPr>
        <w:t xml:space="preserve"> Mangano F, Gandolfi A, Luongo G, Logozzo S. Intraoral scanners in dentistry: a review of the current literature. BMC oral health. 2017 Dec</w:t>
      </w:r>
      <w:proofErr w:type="gramStart"/>
      <w:r w:rsidRPr="00905022">
        <w:rPr>
          <w:rFonts w:ascii="Georgia" w:hAnsi="Georgia"/>
          <w:sz w:val="24"/>
          <w:szCs w:val="24"/>
        </w:rPr>
        <w:t>;17</w:t>
      </w:r>
      <w:proofErr w:type="gramEnd"/>
      <w:r w:rsidRPr="00905022">
        <w:rPr>
          <w:rFonts w:ascii="Georgia" w:hAnsi="Georgia"/>
          <w:sz w:val="24"/>
          <w:szCs w:val="24"/>
        </w:rPr>
        <w:t>(1):1-1.</w:t>
      </w:r>
    </w:p>
    <w:p w:rsidR="00E33BCE" w:rsidRDefault="00E33BCE" w:rsidP="00E33BCE">
      <w:pPr>
        <w:jc w:val="both"/>
        <w:rPr>
          <w:rFonts w:ascii="Georgia" w:hAnsi="Georgia"/>
          <w:sz w:val="24"/>
          <w:szCs w:val="24"/>
        </w:rPr>
      </w:pPr>
    </w:p>
    <w:p w:rsidR="00E33BCE" w:rsidRPr="009118D9" w:rsidRDefault="00E33BCE" w:rsidP="00E33BCE">
      <w:pPr>
        <w:jc w:val="both"/>
        <w:rPr>
          <w:rFonts w:ascii="Georgia" w:hAnsi="Georgia"/>
          <w:sz w:val="24"/>
          <w:szCs w:val="24"/>
        </w:rPr>
      </w:pPr>
    </w:p>
    <w:p w:rsidR="00E33BCE" w:rsidRDefault="00E33BCE" w:rsidP="00E33BCE"/>
    <w:p w:rsidR="00C1707D" w:rsidRDefault="00C1707D" w:rsidP="0022143C">
      <w:pPr>
        <w:jc w:val="both"/>
        <w:outlineLvl w:val="0"/>
        <w:rPr>
          <w:rFonts w:ascii="Georgia" w:hAnsi="Georgia"/>
          <w:b/>
          <w:sz w:val="24"/>
          <w:szCs w:val="24"/>
          <w:lang w:val="mk-MK"/>
        </w:rPr>
      </w:pPr>
    </w:p>
    <w:p w:rsidR="00C1707D" w:rsidRDefault="00C1707D" w:rsidP="0022143C">
      <w:pPr>
        <w:jc w:val="both"/>
        <w:outlineLvl w:val="0"/>
        <w:rPr>
          <w:rFonts w:ascii="Georgia" w:hAnsi="Georgia"/>
          <w:b/>
          <w:sz w:val="24"/>
          <w:szCs w:val="24"/>
          <w:lang w:val="mk-MK"/>
        </w:rPr>
      </w:pPr>
    </w:p>
    <w:p w:rsidR="00C1707D" w:rsidRDefault="00C1707D" w:rsidP="0022143C">
      <w:pPr>
        <w:jc w:val="both"/>
        <w:outlineLvl w:val="0"/>
        <w:rPr>
          <w:rFonts w:ascii="Georgia" w:hAnsi="Georgia"/>
          <w:b/>
          <w:sz w:val="24"/>
          <w:szCs w:val="24"/>
          <w:lang w:val="mk-MK"/>
        </w:rPr>
      </w:pPr>
    </w:p>
    <w:p w:rsidR="00C1707D" w:rsidRDefault="00C1707D" w:rsidP="0022143C">
      <w:pPr>
        <w:jc w:val="both"/>
        <w:outlineLvl w:val="0"/>
        <w:rPr>
          <w:rFonts w:ascii="Georgia" w:hAnsi="Georgia"/>
          <w:b/>
          <w:sz w:val="24"/>
          <w:szCs w:val="24"/>
          <w:lang w:val="mk-MK"/>
        </w:rPr>
      </w:pPr>
    </w:p>
    <w:p w:rsidR="00C1707D" w:rsidRDefault="00C1707D" w:rsidP="0022143C">
      <w:pPr>
        <w:jc w:val="both"/>
        <w:outlineLvl w:val="0"/>
        <w:rPr>
          <w:rFonts w:ascii="Georgia" w:hAnsi="Georgia"/>
          <w:b/>
          <w:sz w:val="24"/>
          <w:szCs w:val="24"/>
          <w:lang w:val="mk-MK"/>
        </w:rPr>
      </w:pPr>
    </w:p>
    <w:p w:rsidR="00CA0982" w:rsidRPr="00A246DE" w:rsidRDefault="00CA0982" w:rsidP="0022143C">
      <w:pPr>
        <w:jc w:val="both"/>
        <w:rPr>
          <w:rFonts w:ascii="Georgia" w:hAnsi="Georgia"/>
          <w:sz w:val="24"/>
          <w:szCs w:val="24"/>
        </w:rPr>
      </w:pPr>
    </w:p>
    <w:sectPr w:rsidR="00CA0982" w:rsidRPr="00A246DE" w:rsidSect="00A92FA2">
      <w:footerReference w:type="default" r:id="rId22"/>
      <w:pgSz w:w="11907" w:h="16839" w:code="9"/>
      <w:pgMar w:top="1440" w:right="1440" w:bottom="1440"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3A34" w:rsidRDefault="00903A34" w:rsidP="00073F2A">
      <w:pPr>
        <w:spacing w:after="0" w:line="240" w:lineRule="auto"/>
      </w:pPr>
      <w:r>
        <w:separator/>
      </w:r>
    </w:p>
  </w:endnote>
  <w:endnote w:type="continuationSeparator" w:id="0">
    <w:p w:rsidR="00903A34" w:rsidRDefault="00903A34" w:rsidP="00073F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C C Times">
    <w:altName w:val="Courier New"/>
    <w:charset w:val="00"/>
    <w:family w:val="roman"/>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2D5" w:rsidRDefault="005E12D5">
    <w:pPr>
      <w:pStyle w:val="Footer"/>
      <w:jc w:val="center"/>
    </w:pPr>
  </w:p>
  <w:p w:rsidR="009916C0" w:rsidRDefault="009916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336504"/>
      <w:docPartObj>
        <w:docPartGallery w:val="Page Numbers (Bottom of Page)"/>
        <w:docPartUnique/>
      </w:docPartObj>
    </w:sdtPr>
    <w:sdtEndPr>
      <w:rPr>
        <w:noProof/>
      </w:rPr>
    </w:sdtEndPr>
    <w:sdtContent>
      <w:p w:rsidR="00140C54" w:rsidRDefault="00140C54">
        <w:pPr>
          <w:pStyle w:val="Footer"/>
          <w:jc w:val="center"/>
        </w:pPr>
        <w:r>
          <w:fldChar w:fldCharType="begin"/>
        </w:r>
        <w:r>
          <w:instrText xml:space="preserve"> PAGE   \* MERGEFORMAT </w:instrText>
        </w:r>
        <w:r>
          <w:fldChar w:fldCharType="separate"/>
        </w:r>
        <w:r w:rsidR="00F752BD">
          <w:rPr>
            <w:noProof/>
          </w:rPr>
          <w:t>30</w:t>
        </w:r>
        <w:r>
          <w:rPr>
            <w:noProof/>
          </w:rPr>
          <w:fldChar w:fldCharType="end"/>
        </w:r>
      </w:p>
    </w:sdtContent>
  </w:sdt>
  <w:p w:rsidR="005E12D5" w:rsidRDefault="005E12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3A34" w:rsidRDefault="00903A34" w:rsidP="00073F2A">
      <w:pPr>
        <w:spacing w:after="0" w:line="240" w:lineRule="auto"/>
      </w:pPr>
      <w:r>
        <w:separator/>
      </w:r>
    </w:p>
  </w:footnote>
  <w:footnote w:type="continuationSeparator" w:id="0">
    <w:p w:rsidR="00903A34" w:rsidRDefault="00903A34" w:rsidP="00073F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1245A"/>
    <w:multiLevelType w:val="hybridMultilevel"/>
    <w:tmpl w:val="DCA68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C74DEA"/>
    <w:multiLevelType w:val="hybridMultilevel"/>
    <w:tmpl w:val="45A8C794"/>
    <w:lvl w:ilvl="0" w:tplc="21AE6940">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2F6D5A"/>
    <w:multiLevelType w:val="hybridMultilevel"/>
    <w:tmpl w:val="AD38D1C4"/>
    <w:lvl w:ilvl="0" w:tplc="0F62A29C">
      <w:numFmt w:val="bullet"/>
      <w:lvlText w:val="-"/>
      <w:lvlJc w:val="left"/>
      <w:pPr>
        <w:ind w:left="2160" w:hanging="360"/>
      </w:pPr>
      <w:rPr>
        <w:rFonts w:ascii="Times New Roman" w:eastAsiaTheme="minorHAnsi" w:hAnsi="Times New Roman" w:cs="Times New Roman" w:hint="default"/>
      </w:rPr>
    </w:lvl>
    <w:lvl w:ilvl="1" w:tplc="0F62A29C">
      <w:numFmt w:val="bullet"/>
      <w:lvlText w:val="-"/>
      <w:lvlJc w:val="left"/>
      <w:pPr>
        <w:ind w:left="1800" w:hanging="360"/>
      </w:pPr>
      <w:rPr>
        <w:rFonts w:ascii="Times New Roman" w:eastAsiaTheme="minorHAnsi"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07D00A6"/>
    <w:multiLevelType w:val="hybridMultilevel"/>
    <w:tmpl w:val="DD8CCE20"/>
    <w:lvl w:ilvl="0" w:tplc="CEB459BC">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976604"/>
    <w:multiLevelType w:val="hybridMultilevel"/>
    <w:tmpl w:val="4C0CEE06"/>
    <w:lvl w:ilvl="0" w:tplc="21AE6940">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0C6089"/>
    <w:multiLevelType w:val="hybridMultilevel"/>
    <w:tmpl w:val="76C84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583310"/>
    <w:multiLevelType w:val="hybridMultilevel"/>
    <w:tmpl w:val="AF98DD20"/>
    <w:lvl w:ilvl="0" w:tplc="0F62A29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71B7CC7"/>
    <w:multiLevelType w:val="hybridMultilevel"/>
    <w:tmpl w:val="41389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0F59A8"/>
    <w:multiLevelType w:val="hybridMultilevel"/>
    <w:tmpl w:val="B6568DE2"/>
    <w:lvl w:ilvl="0" w:tplc="0F62A29C">
      <w:numFmt w:val="bullet"/>
      <w:lvlText w:val="-"/>
      <w:lvlJc w:val="left"/>
      <w:pPr>
        <w:ind w:left="2520" w:hanging="360"/>
      </w:pPr>
      <w:rPr>
        <w:rFonts w:ascii="Times New Roman" w:eastAsiaTheme="minorHAns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9572A4F"/>
    <w:multiLevelType w:val="hybridMultilevel"/>
    <w:tmpl w:val="8D80CC7E"/>
    <w:lvl w:ilvl="0" w:tplc="0F62A29C">
      <w:numFmt w:val="bullet"/>
      <w:lvlText w:val="-"/>
      <w:lvlJc w:val="left"/>
      <w:pPr>
        <w:ind w:left="216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DB94B35"/>
    <w:multiLevelType w:val="hybridMultilevel"/>
    <w:tmpl w:val="9C1A2094"/>
    <w:lvl w:ilvl="0" w:tplc="18C8137A">
      <w:numFmt w:val="bullet"/>
      <w:lvlText w:val="-"/>
      <w:lvlJc w:val="left"/>
      <w:pPr>
        <w:ind w:left="1440" w:hanging="360"/>
      </w:pPr>
      <w:rPr>
        <w:rFonts w:ascii="Georgia" w:eastAsiaTheme="minorHAnsi" w:hAnsi="Georgia"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634C3735"/>
    <w:multiLevelType w:val="hybridMultilevel"/>
    <w:tmpl w:val="E2B2551A"/>
    <w:lvl w:ilvl="0" w:tplc="0F62A29C">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70BC3EA2"/>
    <w:multiLevelType w:val="hybridMultilevel"/>
    <w:tmpl w:val="A8A66350"/>
    <w:lvl w:ilvl="0" w:tplc="7F22B882">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27259D2"/>
    <w:multiLevelType w:val="hybridMultilevel"/>
    <w:tmpl w:val="8CC4B1E2"/>
    <w:lvl w:ilvl="0" w:tplc="A2E22082">
      <w:numFmt w:val="bullet"/>
      <w:lvlText w:val="-"/>
      <w:lvlJc w:val="left"/>
      <w:pPr>
        <w:ind w:left="1080" w:hanging="360"/>
      </w:pPr>
      <w:rPr>
        <w:rFonts w:ascii="Georgia" w:eastAsiaTheme="minorHAnsi" w:hAnsi="Georg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850745F"/>
    <w:multiLevelType w:val="hybridMultilevel"/>
    <w:tmpl w:val="8102AA2E"/>
    <w:lvl w:ilvl="0" w:tplc="0F62A29C">
      <w:numFmt w:val="bullet"/>
      <w:lvlText w:val="-"/>
      <w:lvlJc w:val="left"/>
      <w:pPr>
        <w:ind w:left="2160" w:hanging="360"/>
      </w:pPr>
      <w:rPr>
        <w:rFonts w:ascii="Times New Roman" w:eastAsiaTheme="minorHAnsi" w:hAnsi="Times New Roman" w:cs="Times New Roman"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3"/>
  </w:num>
  <w:num w:numId="3">
    <w:abstractNumId w:val="10"/>
  </w:num>
  <w:num w:numId="4">
    <w:abstractNumId w:val="11"/>
  </w:num>
  <w:num w:numId="5">
    <w:abstractNumId w:val="1"/>
  </w:num>
  <w:num w:numId="6">
    <w:abstractNumId w:val="4"/>
  </w:num>
  <w:num w:numId="7">
    <w:abstractNumId w:val="0"/>
  </w:num>
  <w:num w:numId="8">
    <w:abstractNumId w:val="12"/>
  </w:num>
  <w:num w:numId="9">
    <w:abstractNumId w:val="8"/>
  </w:num>
  <w:num w:numId="10">
    <w:abstractNumId w:val="9"/>
  </w:num>
  <w:num w:numId="11">
    <w:abstractNumId w:val="14"/>
  </w:num>
  <w:num w:numId="12">
    <w:abstractNumId w:val="2"/>
  </w:num>
  <w:num w:numId="13">
    <w:abstractNumId w:val="6"/>
  </w:num>
  <w:num w:numId="14">
    <w:abstractNumId w:val="7"/>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F99"/>
    <w:rsid w:val="00002222"/>
    <w:rsid w:val="00025B8A"/>
    <w:rsid w:val="0003409F"/>
    <w:rsid w:val="00053FF2"/>
    <w:rsid w:val="00067DF2"/>
    <w:rsid w:val="00073F2A"/>
    <w:rsid w:val="000775E7"/>
    <w:rsid w:val="0009724B"/>
    <w:rsid w:val="000A10F8"/>
    <w:rsid w:val="000B1FA2"/>
    <w:rsid w:val="000B66EC"/>
    <w:rsid w:val="000C0D6F"/>
    <w:rsid w:val="000D6AD7"/>
    <w:rsid w:val="000D729A"/>
    <w:rsid w:val="000F7101"/>
    <w:rsid w:val="00110867"/>
    <w:rsid w:val="00114921"/>
    <w:rsid w:val="001209E7"/>
    <w:rsid w:val="0012316D"/>
    <w:rsid w:val="001341B6"/>
    <w:rsid w:val="00140C54"/>
    <w:rsid w:val="00155F58"/>
    <w:rsid w:val="001805B5"/>
    <w:rsid w:val="001A356D"/>
    <w:rsid w:val="001D710C"/>
    <w:rsid w:val="001F4BAD"/>
    <w:rsid w:val="00217339"/>
    <w:rsid w:val="0022143C"/>
    <w:rsid w:val="0025568C"/>
    <w:rsid w:val="00257505"/>
    <w:rsid w:val="00262615"/>
    <w:rsid w:val="00270306"/>
    <w:rsid w:val="00272870"/>
    <w:rsid w:val="002B1290"/>
    <w:rsid w:val="002B3EBE"/>
    <w:rsid w:val="002C197A"/>
    <w:rsid w:val="002C37CB"/>
    <w:rsid w:val="002E22DE"/>
    <w:rsid w:val="003119BB"/>
    <w:rsid w:val="00334FD0"/>
    <w:rsid w:val="0034217C"/>
    <w:rsid w:val="00352E4A"/>
    <w:rsid w:val="003808FF"/>
    <w:rsid w:val="00387DD7"/>
    <w:rsid w:val="00396932"/>
    <w:rsid w:val="003A002D"/>
    <w:rsid w:val="003B644B"/>
    <w:rsid w:val="003B6CF5"/>
    <w:rsid w:val="003C5219"/>
    <w:rsid w:val="003D777A"/>
    <w:rsid w:val="003E20AA"/>
    <w:rsid w:val="003F1B79"/>
    <w:rsid w:val="003F4F7F"/>
    <w:rsid w:val="0040465F"/>
    <w:rsid w:val="0042609E"/>
    <w:rsid w:val="0042776C"/>
    <w:rsid w:val="00446705"/>
    <w:rsid w:val="00452425"/>
    <w:rsid w:val="0045656C"/>
    <w:rsid w:val="00462CB2"/>
    <w:rsid w:val="00467A11"/>
    <w:rsid w:val="00483A8E"/>
    <w:rsid w:val="0048658A"/>
    <w:rsid w:val="00490943"/>
    <w:rsid w:val="0049281D"/>
    <w:rsid w:val="004C32B8"/>
    <w:rsid w:val="004C4F38"/>
    <w:rsid w:val="00500D22"/>
    <w:rsid w:val="00514BF9"/>
    <w:rsid w:val="0052108F"/>
    <w:rsid w:val="00521DA2"/>
    <w:rsid w:val="00563A9D"/>
    <w:rsid w:val="00582FB2"/>
    <w:rsid w:val="00593826"/>
    <w:rsid w:val="005C2F66"/>
    <w:rsid w:val="005E12D5"/>
    <w:rsid w:val="00604B11"/>
    <w:rsid w:val="00611F63"/>
    <w:rsid w:val="0062491C"/>
    <w:rsid w:val="00635101"/>
    <w:rsid w:val="00684A87"/>
    <w:rsid w:val="00692E4F"/>
    <w:rsid w:val="00697A85"/>
    <w:rsid w:val="006B73BE"/>
    <w:rsid w:val="007011D7"/>
    <w:rsid w:val="007329CB"/>
    <w:rsid w:val="0075438C"/>
    <w:rsid w:val="00765FAD"/>
    <w:rsid w:val="007C353C"/>
    <w:rsid w:val="007F4009"/>
    <w:rsid w:val="007F6AF9"/>
    <w:rsid w:val="0082298E"/>
    <w:rsid w:val="00827D77"/>
    <w:rsid w:val="00857668"/>
    <w:rsid w:val="008911FE"/>
    <w:rsid w:val="00897DE4"/>
    <w:rsid w:val="008A7DAC"/>
    <w:rsid w:val="008C58A2"/>
    <w:rsid w:val="008C5DD9"/>
    <w:rsid w:val="008F3B6D"/>
    <w:rsid w:val="00903A34"/>
    <w:rsid w:val="00905022"/>
    <w:rsid w:val="00906D30"/>
    <w:rsid w:val="009118D9"/>
    <w:rsid w:val="00912970"/>
    <w:rsid w:val="00913638"/>
    <w:rsid w:val="009406B6"/>
    <w:rsid w:val="00945E32"/>
    <w:rsid w:val="009556F7"/>
    <w:rsid w:val="00961045"/>
    <w:rsid w:val="0096231F"/>
    <w:rsid w:val="0096401B"/>
    <w:rsid w:val="009916C0"/>
    <w:rsid w:val="009945B9"/>
    <w:rsid w:val="009B5951"/>
    <w:rsid w:val="009E62FB"/>
    <w:rsid w:val="00A246DE"/>
    <w:rsid w:val="00A53E16"/>
    <w:rsid w:val="00A65E91"/>
    <w:rsid w:val="00A71A0D"/>
    <w:rsid w:val="00A77EF9"/>
    <w:rsid w:val="00A92FA2"/>
    <w:rsid w:val="00AC2292"/>
    <w:rsid w:val="00AE3ECF"/>
    <w:rsid w:val="00B162FF"/>
    <w:rsid w:val="00B24D22"/>
    <w:rsid w:val="00B2761E"/>
    <w:rsid w:val="00B665AA"/>
    <w:rsid w:val="00B94E8F"/>
    <w:rsid w:val="00BA04D0"/>
    <w:rsid w:val="00BA6413"/>
    <w:rsid w:val="00BE07D4"/>
    <w:rsid w:val="00BF3462"/>
    <w:rsid w:val="00C01601"/>
    <w:rsid w:val="00C148D4"/>
    <w:rsid w:val="00C1707D"/>
    <w:rsid w:val="00C464F0"/>
    <w:rsid w:val="00C717E5"/>
    <w:rsid w:val="00C807BB"/>
    <w:rsid w:val="00C903DC"/>
    <w:rsid w:val="00C9498A"/>
    <w:rsid w:val="00C957E9"/>
    <w:rsid w:val="00CA0982"/>
    <w:rsid w:val="00CA42FA"/>
    <w:rsid w:val="00CB1244"/>
    <w:rsid w:val="00CC08F5"/>
    <w:rsid w:val="00CC095D"/>
    <w:rsid w:val="00CE516A"/>
    <w:rsid w:val="00CF0431"/>
    <w:rsid w:val="00CF2FBC"/>
    <w:rsid w:val="00D03426"/>
    <w:rsid w:val="00D220CC"/>
    <w:rsid w:val="00D2531B"/>
    <w:rsid w:val="00D46F54"/>
    <w:rsid w:val="00D53543"/>
    <w:rsid w:val="00D814F7"/>
    <w:rsid w:val="00D8674A"/>
    <w:rsid w:val="00DA21EF"/>
    <w:rsid w:val="00DC7F99"/>
    <w:rsid w:val="00DD521A"/>
    <w:rsid w:val="00DF7E90"/>
    <w:rsid w:val="00E06B94"/>
    <w:rsid w:val="00E10672"/>
    <w:rsid w:val="00E10B58"/>
    <w:rsid w:val="00E142A5"/>
    <w:rsid w:val="00E214A5"/>
    <w:rsid w:val="00E25384"/>
    <w:rsid w:val="00E31D8F"/>
    <w:rsid w:val="00E33BCE"/>
    <w:rsid w:val="00E34C28"/>
    <w:rsid w:val="00E40AD6"/>
    <w:rsid w:val="00E45FBE"/>
    <w:rsid w:val="00E81337"/>
    <w:rsid w:val="00E84770"/>
    <w:rsid w:val="00E87233"/>
    <w:rsid w:val="00EC77C3"/>
    <w:rsid w:val="00ED11B2"/>
    <w:rsid w:val="00ED20B4"/>
    <w:rsid w:val="00EE673E"/>
    <w:rsid w:val="00F15A30"/>
    <w:rsid w:val="00F33611"/>
    <w:rsid w:val="00F55E0E"/>
    <w:rsid w:val="00F740D9"/>
    <w:rsid w:val="00F752BD"/>
    <w:rsid w:val="00F75869"/>
    <w:rsid w:val="00FC1891"/>
    <w:rsid w:val="00FF00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6AF9"/>
  </w:style>
  <w:style w:type="paragraph" w:styleId="Heading1">
    <w:name w:val="heading 1"/>
    <w:basedOn w:val="Normal"/>
    <w:next w:val="Normal"/>
    <w:link w:val="Heading1Char"/>
    <w:uiPriority w:val="9"/>
    <w:qFormat/>
    <w:rsid w:val="002214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143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DC7F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7F99"/>
    <w:rPr>
      <w:rFonts w:ascii="Tahoma" w:hAnsi="Tahoma" w:cs="Tahoma"/>
      <w:sz w:val="16"/>
      <w:szCs w:val="16"/>
    </w:rPr>
  </w:style>
  <w:style w:type="paragraph" w:styleId="ListParagraph">
    <w:name w:val="List Paragraph"/>
    <w:basedOn w:val="Normal"/>
    <w:uiPriority w:val="34"/>
    <w:qFormat/>
    <w:rsid w:val="00DC7F99"/>
    <w:pPr>
      <w:ind w:left="720"/>
      <w:contextualSpacing/>
    </w:pPr>
  </w:style>
  <w:style w:type="paragraph" w:customStyle="1" w:styleId="Default">
    <w:name w:val="Default"/>
    <w:rsid w:val="00334FD0"/>
    <w:pPr>
      <w:widowControl w:val="0"/>
      <w:suppressAutoHyphens/>
      <w:autoSpaceDE w:val="0"/>
      <w:spacing w:after="0" w:line="240" w:lineRule="auto"/>
    </w:pPr>
    <w:rPr>
      <w:rFonts w:ascii="MAC C Times" w:eastAsia="Times New Roman" w:hAnsi="MAC C Times" w:cs="MAC C Times"/>
      <w:color w:val="000000"/>
      <w:sz w:val="24"/>
      <w:szCs w:val="24"/>
      <w:lang w:eastAsia="zh-CN"/>
    </w:rPr>
  </w:style>
  <w:style w:type="paragraph" w:styleId="Header">
    <w:name w:val="header"/>
    <w:basedOn w:val="Normal"/>
    <w:link w:val="HeaderChar"/>
    <w:uiPriority w:val="99"/>
    <w:unhideWhenUsed/>
    <w:rsid w:val="00073F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3F2A"/>
  </w:style>
  <w:style w:type="paragraph" w:styleId="Footer">
    <w:name w:val="footer"/>
    <w:basedOn w:val="Normal"/>
    <w:link w:val="FooterChar"/>
    <w:uiPriority w:val="99"/>
    <w:unhideWhenUsed/>
    <w:rsid w:val="00073F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3F2A"/>
  </w:style>
  <w:style w:type="character" w:styleId="Hyperlink">
    <w:name w:val="Hyperlink"/>
    <w:basedOn w:val="DefaultParagraphFont"/>
    <w:uiPriority w:val="99"/>
    <w:unhideWhenUsed/>
    <w:rsid w:val="00F55E0E"/>
    <w:rPr>
      <w:color w:val="0000FF"/>
      <w:u w:val="single"/>
    </w:rPr>
  </w:style>
  <w:style w:type="paragraph" w:styleId="TOCHeading">
    <w:name w:val="TOC Heading"/>
    <w:basedOn w:val="Heading1"/>
    <w:next w:val="Normal"/>
    <w:uiPriority w:val="39"/>
    <w:semiHidden/>
    <w:unhideWhenUsed/>
    <w:qFormat/>
    <w:rsid w:val="0022143C"/>
    <w:pPr>
      <w:outlineLvl w:val="9"/>
    </w:pPr>
    <w:rPr>
      <w:lang w:eastAsia="ja-JP"/>
    </w:rPr>
  </w:style>
  <w:style w:type="paragraph" w:styleId="TOC1">
    <w:name w:val="toc 1"/>
    <w:basedOn w:val="Normal"/>
    <w:next w:val="Normal"/>
    <w:autoRedefine/>
    <w:uiPriority w:val="39"/>
    <w:unhideWhenUsed/>
    <w:rsid w:val="0022143C"/>
    <w:pPr>
      <w:spacing w:after="100"/>
    </w:pPr>
  </w:style>
  <w:style w:type="paragraph" w:styleId="TOC2">
    <w:name w:val="toc 2"/>
    <w:basedOn w:val="Normal"/>
    <w:next w:val="Normal"/>
    <w:autoRedefine/>
    <w:uiPriority w:val="39"/>
    <w:unhideWhenUsed/>
    <w:rsid w:val="0022143C"/>
    <w:pPr>
      <w:spacing w:after="100"/>
      <w:ind w:left="220"/>
    </w:pPr>
  </w:style>
  <w:style w:type="paragraph" w:styleId="TOC3">
    <w:name w:val="toc 3"/>
    <w:basedOn w:val="Normal"/>
    <w:next w:val="Normal"/>
    <w:autoRedefine/>
    <w:uiPriority w:val="39"/>
    <w:unhideWhenUsed/>
    <w:rsid w:val="0022143C"/>
    <w:pPr>
      <w:spacing w:after="100"/>
      <w:ind w:left="440"/>
    </w:pPr>
  </w:style>
  <w:style w:type="character" w:styleId="SubtleEmphasis">
    <w:name w:val="Subtle Emphasis"/>
    <w:basedOn w:val="DefaultParagraphFont"/>
    <w:uiPriority w:val="19"/>
    <w:qFormat/>
    <w:rsid w:val="00582FB2"/>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6AF9"/>
  </w:style>
  <w:style w:type="paragraph" w:styleId="Heading1">
    <w:name w:val="heading 1"/>
    <w:basedOn w:val="Normal"/>
    <w:next w:val="Normal"/>
    <w:link w:val="Heading1Char"/>
    <w:uiPriority w:val="9"/>
    <w:qFormat/>
    <w:rsid w:val="002214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143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DC7F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7F99"/>
    <w:rPr>
      <w:rFonts w:ascii="Tahoma" w:hAnsi="Tahoma" w:cs="Tahoma"/>
      <w:sz w:val="16"/>
      <w:szCs w:val="16"/>
    </w:rPr>
  </w:style>
  <w:style w:type="paragraph" w:styleId="ListParagraph">
    <w:name w:val="List Paragraph"/>
    <w:basedOn w:val="Normal"/>
    <w:uiPriority w:val="34"/>
    <w:qFormat/>
    <w:rsid w:val="00DC7F99"/>
    <w:pPr>
      <w:ind w:left="720"/>
      <w:contextualSpacing/>
    </w:pPr>
  </w:style>
  <w:style w:type="paragraph" w:customStyle="1" w:styleId="Default">
    <w:name w:val="Default"/>
    <w:rsid w:val="00334FD0"/>
    <w:pPr>
      <w:widowControl w:val="0"/>
      <w:suppressAutoHyphens/>
      <w:autoSpaceDE w:val="0"/>
      <w:spacing w:after="0" w:line="240" w:lineRule="auto"/>
    </w:pPr>
    <w:rPr>
      <w:rFonts w:ascii="MAC C Times" w:eastAsia="Times New Roman" w:hAnsi="MAC C Times" w:cs="MAC C Times"/>
      <w:color w:val="000000"/>
      <w:sz w:val="24"/>
      <w:szCs w:val="24"/>
      <w:lang w:eastAsia="zh-CN"/>
    </w:rPr>
  </w:style>
  <w:style w:type="paragraph" w:styleId="Header">
    <w:name w:val="header"/>
    <w:basedOn w:val="Normal"/>
    <w:link w:val="HeaderChar"/>
    <w:uiPriority w:val="99"/>
    <w:unhideWhenUsed/>
    <w:rsid w:val="00073F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3F2A"/>
  </w:style>
  <w:style w:type="paragraph" w:styleId="Footer">
    <w:name w:val="footer"/>
    <w:basedOn w:val="Normal"/>
    <w:link w:val="FooterChar"/>
    <w:uiPriority w:val="99"/>
    <w:unhideWhenUsed/>
    <w:rsid w:val="00073F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3F2A"/>
  </w:style>
  <w:style w:type="character" w:styleId="Hyperlink">
    <w:name w:val="Hyperlink"/>
    <w:basedOn w:val="DefaultParagraphFont"/>
    <w:uiPriority w:val="99"/>
    <w:unhideWhenUsed/>
    <w:rsid w:val="00F55E0E"/>
    <w:rPr>
      <w:color w:val="0000FF"/>
      <w:u w:val="single"/>
    </w:rPr>
  </w:style>
  <w:style w:type="paragraph" w:styleId="TOCHeading">
    <w:name w:val="TOC Heading"/>
    <w:basedOn w:val="Heading1"/>
    <w:next w:val="Normal"/>
    <w:uiPriority w:val="39"/>
    <w:semiHidden/>
    <w:unhideWhenUsed/>
    <w:qFormat/>
    <w:rsid w:val="0022143C"/>
    <w:pPr>
      <w:outlineLvl w:val="9"/>
    </w:pPr>
    <w:rPr>
      <w:lang w:eastAsia="ja-JP"/>
    </w:rPr>
  </w:style>
  <w:style w:type="paragraph" w:styleId="TOC1">
    <w:name w:val="toc 1"/>
    <w:basedOn w:val="Normal"/>
    <w:next w:val="Normal"/>
    <w:autoRedefine/>
    <w:uiPriority w:val="39"/>
    <w:unhideWhenUsed/>
    <w:rsid w:val="0022143C"/>
    <w:pPr>
      <w:spacing w:after="100"/>
    </w:pPr>
  </w:style>
  <w:style w:type="paragraph" w:styleId="TOC2">
    <w:name w:val="toc 2"/>
    <w:basedOn w:val="Normal"/>
    <w:next w:val="Normal"/>
    <w:autoRedefine/>
    <w:uiPriority w:val="39"/>
    <w:unhideWhenUsed/>
    <w:rsid w:val="0022143C"/>
    <w:pPr>
      <w:spacing w:after="100"/>
      <w:ind w:left="220"/>
    </w:pPr>
  </w:style>
  <w:style w:type="paragraph" w:styleId="TOC3">
    <w:name w:val="toc 3"/>
    <w:basedOn w:val="Normal"/>
    <w:next w:val="Normal"/>
    <w:autoRedefine/>
    <w:uiPriority w:val="39"/>
    <w:unhideWhenUsed/>
    <w:rsid w:val="0022143C"/>
    <w:pPr>
      <w:spacing w:after="100"/>
      <w:ind w:left="440"/>
    </w:pPr>
  </w:style>
  <w:style w:type="character" w:styleId="SubtleEmphasis">
    <w:name w:val="Subtle Emphasis"/>
    <w:basedOn w:val="DefaultParagraphFont"/>
    <w:uiPriority w:val="19"/>
    <w:qFormat/>
    <w:rsid w:val="00582FB2"/>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DEF0B8CF-6CAD-4767-9439-1D845E4D6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18940</TotalTime>
  <Pages>34</Pages>
  <Words>7645</Words>
  <Characters>43577</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51120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dc:creator>
  <cp:lastModifiedBy>Tomas</cp:lastModifiedBy>
  <cp:revision>77</cp:revision>
  <cp:lastPrinted>2023-06-14T12:54:00Z</cp:lastPrinted>
  <dcterms:created xsi:type="dcterms:W3CDTF">2023-04-10T05:53:00Z</dcterms:created>
  <dcterms:modified xsi:type="dcterms:W3CDTF">2023-06-14T12:56:00Z</dcterms:modified>
</cp:coreProperties>
</file>