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7A36" w14:textId="12D541AB" w:rsidR="009E1B8F" w:rsidRDefault="009E1B8F" w:rsidP="00492B9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mk-MK"/>
        </w:rPr>
      </w:pPr>
      <w:r>
        <w:rPr>
          <w:rFonts w:cstheme="minorHAnsi"/>
          <w:b/>
          <w:bCs/>
          <w:sz w:val="24"/>
          <w:szCs w:val="24"/>
          <w:lang w:val="mk-MK"/>
        </w:rPr>
        <w:t>ПРЕДЛОГ ТЕМИ ЗА ДИПЛОМАСКА РАБОТА НА СТУДЕНТИТЕ ОД СТУДИСКАТ</w:t>
      </w:r>
      <w:r w:rsidR="00492B94">
        <w:rPr>
          <w:rFonts w:cstheme="minorHAnsi"/>
          <w:b/>
          <w:bCs/>
          <w:sz w:val="24"/>
          <w:szCs w:val="24"/>
          <w:lang w:val="mk-MK"/>
        </w:rPr>
        <w:t>А</w:t>
      </w:r>
      <w:r>
        <w:rPr>
          <w:rFonts w:cstheme="minorHAnsi"/>
          <w:b/>
          <w:bCs/>
          <w:sz w:val="24"/>
          <w:szCs w:val="24"/>
          <w:lang w:val="mk-MK"/>
        </w:rPr>
        <w:t xml:space="preserve"> ПРОГРАМА ЗА СТРУЧНИ СТОМАТОЛОШКИ СЕСТРИ-ОРАЛНИ ХИ</w:t>
      </w:r>
      <w:r w:rsidR="00492B94">
        <w:rPr>
          <w:rFonts w:cstheme="minorHAnsi"/>
          <w:b/>
          <w:bCs/>
          <w:sz w:val="24"/>
          <w:szCs w:val="24"/>
          <w:lang w:val="mk-MK"/>
        </w:rPr>
        <w:t>ГИЕНОЛОЗИ</w:t>
      </w:r>
    </w:p>
    <w:p w14:paraId="5E988DF1" w14:textId="77777777" w:rsidR="009E1B8F" w:rsidRDefault="009E1B8F" w:rsidP="006A1BE3">
      <w:pPr>
        <w:spacing w:after="0" w:line="240" w:lineRule="auto"/>
        <w:rPr>
          <w:rFonts w:cstheme="minorHAnsi"/>
          <w:b/>
          <w:bCs/>
          <w:sz w:val="24"/>
          <w:szCs w:val="24"/>
          <w:lang w:val="mk-MK"/>
        </w:rPr>
      </w:pPr>
    </w:p>
    <w:p w14:paraId="7FB4ACE1" w14:textId="7B5E6B3F" w:rsidR="00027846" w:rsidRPr="006A1BE3" w:rsidRDefault="00027846" w:rsidP="006A1BE3">
      <w:pPr>
        <w:spacing w:after="0" w:line="240" w:lineRule="auto"/>
        <w:rPr>
          <w:rFonts w:cstheme="minorHAnsi"/>
          <w:b/>
          <w:bCs/>
          <w:sz w:val="24"/>
          <w:szCs w:val="24"/>
          <w:lang w:val="mk-MK"/>
        </w:rPr>
      </w:pPr>
      <w:r w:rsidRPr="006A1BE3">
        <w:rPr>
          <w:rFonts w:cstheme="minorHAnsi"/>
          <w:b/>
          <w:bCs/>
          <w:sz w:val="24"/>
          <w:szCs w:val="24"/>
          <w:lang w:val="mk-MK"/>
        </w:rPr>
        <w:t xml:space="preserve"> Катедра за болести на забите и ендодонтот</w:t>
      </w:r>
    </w:p>
    <w:p w14:paraId="5159287A" w14:textId="77777777" w:rsidR="00027846" w:rsidRPr="006A1BE3" w:rsidRDefault="00027846" w:rsidP="006A1BE3">
      <w:pPr>
        <w:spacing w:after="0" w:line="240" w:lineRule="auto"/>
        <w:rPr>
          <w:rFonts w:cstheme="minorHAnsi"/>
          <w:b/>
          <w:bCs/>
          <w:sz w:val="24"/>
          <w:szCs w:val="24"/>
          <w:lang w:val="mk-MK"/>
        </w:rPr>
      </w:pPr>
    </w:p>
    <w:p w14:paraId="1DF6B892" w14:textId="3F549B1A" w:rsidR="00027846" w:rsidRPr="00950A83" w:rsidRDefault="00027846" w:rsidP="00950A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Стерилизација и дезинфекција во стоматологијата</w:t>
      </w:r>
      <w:r w:rsidR="00CC6F90" w:rsidRPr="00B5170E">
        <w:rPr>
          <w:rFonts w:cstheme="minorHAnsi"/>
          <w:sz w:val="24"/>
          <w:szCs w:val="24"/>
          <w:lang w:val="ru-RU"/>
        </w:rPr>
        <w:t xml:space="preserve"> </w:t>
      </w:r>
      <w:r w:rsidR="005208BE">
        <w:rPr>
          <w:rFonts w:cstheme="minorHAnsi"/>
          <w:sz w:val="24"/>
          <w:szCs w:val="24"/>
          <w:lang w:val="mk-MK"/>
        </w:rPr>
        <w:t xml:space="preserve"> Проф. </w:t>
      </w:r>
      <w:r w:rsidR="00B5170E">
        <w:rPr>
          <w:rFonts w:cstheme="minorHAnsi"/>
          <w:sz w:val="24"/>
          <w:szCs w:val="24"/>
          <w:lang w:val="mk-MK"/>
        </w:rPr>
        <w:t>Марина</w:t>
      </w:r>
      <w:r w:rsidR="005208BE">
        <w:rPr>
          <w:rFonts w:cstheme="minorHAnsi"/>
          <w:sz w:val="24"/>
          <w:szCs w:val="24"/>
          <w:lang w:val="mk-MK"/>
        </w:rPr>
        <w:t xml:space="preserve"> Ефтимоска</w:t>
      </w:r>
    </w:p>
    <w:p w14:paraId="1D136C11" w14:textId="18CE5D9A" w:rsidR="00027846" w:rsidRPr="006A1BE3" w:rsidRDefault="00027846" w:rsidP="006A1B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Инструменти за ендодонтска терапија</w:t>
      </w:r>
      <w:r w:rsidR="005208BE">
        <w:rPr>
          <w:rFonts w:cstheme="minorHAnsi"/>
          <w:sz w:val="24"/>
          <w:szCs w:val="24"/>
          <w:lang w:val="mk-MK"/>
        </w:rPr>
        <w:t xml:space="preserve">  Проф </w:t>
      </w:r>
      <w:r w:rsidR="00B5170E">
        <w:rPr>
          <w:rFonts w:cstheme="minorHAnsi"/>
          <w:sz w:val="24"/>
          <w:szCs w:val="24"/>
          <w:lang w:val="mk-MK"/>
        </w:rPr>
        <w:t xml:space="preserve"> </w:t>
      </w:r>
      <w:r w:rsidR="00950A83">
        <w:rPr>
          <w:rFonts w:cstheme="minorHAnsi"/>
          <w:sz w:val="24"/>
          <w:szCs w:val="24"/>
          <w:lang w:val="mk-MK"/>
        </w:rPr>
        <w:t>Соња</w:t>
      </w:r>
      <w:r w:rsidR="005208BE">
        <w:rPr>
          <w:rFonts w:cstheme="minorHAnsi"/>
          <w:sz w:val="24"/>
          <w:szCs w:val="24"/>
          <w:lang w:val="mk-MK"/>
        </w:rPr>
        <w:t xml:space="preserve"> Апостолска</w:t>
      </w:r>
    </w:p>
    <w:p w14:paraId="77FF9B18" w14:textId="7F1172F4" w:rsidR="00027846" w:rsidRDefault="00027846" w:rsidP="00950A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Ириганси и медикаменти во ендодонтската терапија</w:t>
      </w:r>
      <w:r w:rsidR="00950A83">
        <w:rPr>
          <w:rFonts w:cstheme="minorHAnsi"/>
          <w:sz w:val="24"/>
          <w:szCs w:val="24"/>
          <w:lang w:val="mk-MK"/>
        </w:rPr>
        <w:t xml:space="preserve"> </w:t>
      </w:r>
      <w:r w:rsidR="005208BE">
        <w:rPr>
          <w:rFonts w:cstheme="minorHAnsi"/>
          <w:sz w:val="24"/>
          <w:szCs w:val="24"/>
          <w:lang w:val="mk-MK"/>
        </w:rPr>
        <w:t xml:space="preserve"> Проф </w:t>
      </w:r>
      <w:r w:rsidR="00950A83">
        <w:rPr>
          <w:rFonts w:cstheme="minorHAnsi"/>
          <w:sz w:val="24"/>
          <w:szCs w:val="24"/>
          <w:lang w:val="mk-MK"/>
        </w:rPr>
        <w:t>Вас</w:t>
      </w:r>
      <w:r w:rsidR="005208BE">
        <w:rPr>
          <w:rFonts w:cstheme="minorHAnsi"/>
          <w:sz w:val="24"/>
          <w:szCs w:val="24"/>
          <w:lang w:val="mk-MK"/>
        </w:rPr>
        <w:t>илка Ренџова</w:t>
      </w:r>
    </w:p>
    <w:p w14:paraId="2EB2ACF2" w14:textId="429125D6" w:rsidR="005208BE" w:rsidRDefault="005208BE" w:rsidP="00950A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Современи реставративни материјали – глас јономер Проф Илијана Муратовска</w:t>
      </w:r>
    </w:p>
    <w:p w14:paraId="23EDEA52" w14:textId="7C54F600" w:rsidR="00027846" w:rsidRPr="005208BE" w:rsidRDefault="005208BE" w:rsidP="005208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5208BE">
        <w:rPr>
          <w:rFonts w:cstheme="minorHAnsi"/>
          <w:lang w:val="mk-MK"/>
        </w:rPr>
        <w:t xml:space="preserve">Современи реставративни материјали – </w:t>
      </w:r>
      <w:r w:rsidRPr="005208BE">
        <w:rPr>
          <w:rFonts w:cstheme="minorHAnsi"/>
          <w:lang w:val="mk-MK"/>
        </w:rPr>
        <w:t>композити  Проф Лидија Поповска</w:t>
      </w:r>
    </w:p>
    <w:p w14:paraId="79431657" w14:textId="3DAFEF2A" w:rsidR="00027846" w:rsidRPr="006A1BE3" w:rsidRDefault="00027846" w:rsidP="005208B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</w:p>
    <w:p w14:paraId="07ACAB6C" w14:textId="3B26338E" w:rsidR="00E81FCD" w:rsidRPr="006A1BE3" w:rsidRDefault="00E81FCD" w:rsidP="006A1BE3">
      <w:pPr>
        <w:spacing w:after="0" w:line="240" w:lineRule="auto"/>
        <w:rPr>
          <w:rFonts w:cstheme="minorHAnsi"/>
          <w:sz w:val="24"/>
          <w:szCs w:val="24"/>
          <w:lang w:val="mk-MK"/>
        </w:rPr>
      </w:pPr>
    </w:p>
    <w:p w14:paraId="3DB5C3FE" w14:textId="7DF4E3B2" w:rsidR="00027846" w:rsidRPr="006A1BE3" w:rsidRDefault="00027846" w:rsidP="006A1BE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r w:rsidRPr="006A1BE3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6A1BE3"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>Катедра</w:t>
      </w:r>
      <w:r w:rsidR="00492B94"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 xml:space="preserve"> </w:t>
      </w:r>
      <w:r w:rsidR="006A1BE3"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>за д</w:t>
      </w:r>
      <w:r w:rsidRPr="006A1BE3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ентална имплантологија </w:t>
      </w:r>
    </w:p>
    <w:p w14:paraId="012CC46A" w14:textId="77777777" w:rsidR="00027846" w:rsidRPr="006A1BE3" w:rsidRDefault="00027846" w:rsidP="006A1B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</w:p>
    <w:p w14:paraId="029B2384" w14:textId="70263A3D" w:rsidR="000A4CCF" w:rsidRPr="005208BE" w:rsidRDefault="005208BE" w:rsidP="000A4CCF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lang w:val="ru-RU"/>
        </w:rPr>
      </w:pPr>
      <w:r>
        <w:rPr>
          <w:color w:val="000000"/>
          <w:sz w:val="27"/>
          <w:szCs w:val="27"/>
          <w:lang w:val="mk-MK"/>
        </w:rPr>
        <w:t>1</w:t>
      </w:r>
      <w:r w:rsidRPr="005208BE">
        <w:rPr>
          <w:rFonts w:asciiTheme="minorHAnsi" w:hAnsiTheme="minorHAnsi" w:cstheme="minorHAnsi"/>
          <w:color w:val="000000"/>
          <w:lang w:val="mk-MK"/>
        </w:rPr>
        <w:t xml:space="preserve">. </w:t>
      </w:r>
      <w:r w:rsidR="000A4CCF" w:rsidRPr="005208BE">
        <w:rPr>
          <w:rFonts w:asciiTheme="minorHAnsi" w:hAnsiTheme="minorHAnsi" w:cstheme="minorHAnsi"/>
          <w:color w:val="000000"/>
          <w:lang w:val="ru-RU"/>
        </w:rPr>
        <w:t>Избор на пациент за имплант-протетичка терапија, проценка на ризик фактори, контраиндикации (системски и локални) и нивен менаџмент</w:t>
      </w:r>
    </w:p>
    <w:p w14:paraId="4C77FED1" w14:textId="4F0DEE07" w:rsidR="000A4CCF" w:rsidRPr="005208BE" w:rsidRDefault="000A4CCF" w:rsidP="005208B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Проф.д-р М.Пеева-Петреска</w:t>
      </w:r>
    </w:p>
    <w:p w14:paraId="7A61312A" w14:textId="77777777" w:rsidR="000A4CCF" w:rsidRPr="005208BE" w:rsidRDefault="000A4CCF" w:rsidP="005208B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2. Принципи на стерилизација и дезинфекција при имплантолошки интервенции</w:t>
      </w:r>
    </w:p>
    <w:p w14:paraId="7DA820C6" w14:textId="77777777" w:rsidR="000A4CCF" w:rsidRPr="005208BE" w:rsidRDefault="000A4CCF" w:rsidP="005208B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Проф.д-р Е.Јанев</w:t>
      </w:r>
    </w:p>
    <w:p w14:paraId="77768933" w14:textId="6B1F61BD" w:rsidR="000A4CCF" w:rsidRPr="005208BE" w:rsidRDefault="000A4CCF" w:rsidP="005208BE">
      <w:pPr>
        <w:pStyle w:val="NormalWeb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3. Припрема на операциона сала, инструментариум, оперативно поле за имплантолошка интервенција (грижа за имплантолошки сет, физиодиспензери, сетови за аугментација)   Проф.д-р Е.Јанев</w:t>
      </w:r>
    </w:p>
    <w:p w14:paraId="06C42D71" w14:textId="2690200E" w:rsidR="000A4CCF" w:rsidRPr="005208BE" w:rsidRDefault="000A4CCF" w:rsidP="005208BE">
      <w:pPr>
        <w:pStyle w:val="NormalWeb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4. Антибиотска профилакса при имплантолошки интервенции, современи протоколи   Проф.д-р Д.Велеска-Стевковска</w:t>
      </w:r>
    </w:p>
    <w:p w14:paraId="2F10038C" w14:textId="77777777" w:rsidR="000A4CCF" w:rsidRPr="005208BE" w:rsidRDefault="000A4CCF" w:rsidP="005208B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5. Анализа на интраоперативните компликации при имплантолошки интервенции со акцент на витално загрижувачките хеморагии</w:t>
      </w:r>
    </w:p>
    <w:p w14:paraId="1464CDE1" w14:textId="77777777" w:rsidR="000A4CCF" w:rsidRPr="005208BE" w:rsidRDefault="000A4CCF" w:rsidP="005208B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Проф.д-р Д.Велеска-Стевковска</w:t>
      </w:r>
    </w:p>
    <w:p w14:paraId="432922EF" w14:textId="4F64B44B" w:rsidR="000A4CCF" w:rsidRPr="005208BE" w:rsidRDefault="000A4CCF" w:rsidP="005208BE">
      <w:pPr>
        <w:pStyle w:val="NormalWeb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6. Анализа на постоперативните компликации при имплант-протетичката терапија (периимплантити)   Проф.д-р С.Пешевска</w:t>
      </w:r>
    </w:p>
    <w:p w14:paraId="2B61CBD9" w14:textId="57D5BF91" w:rsidR="000A4CCF" w:rsidRPr="005208BE" w:rsidRDefault="000A4CCF" w:rsidP="005208BE">
      <w:pPr>
        <w:pStyle w:val="NormalWeb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7. Улогата на стручната стоматолошка сестра во протетичките фази на имплант-протетичката рехабилитација   Проф.д-р Г.Ковачевска</w:t>
      </w:r>
    </w:p>
    <w:p w14:paraId="6A380F74" w14:textId="609A5E86" w:rsidR="000A4CCF" w:rsidRPr="005208BE" w:rsidRDefault="000A4CCF" w:rsidP="005208BE">
      <w:pPr>
        <w:pStyle w:val="NormalWeb"/>
        <w:contextualSpacing/>
        <w:rPr>
          <w:rFonts w:asciiTheme="minorHAnsi" w:hAnsiTheme="minorHAnsi" w:cstheme="minorHAnsi"/>
          <w:color w:val="000000"/>
          <w:lang w:val="ru-RU"/>
        </w:rPr>
      </w:pPr>
      <w:r w:rsidRPr="005208BE">
        <w:rPr>
          <w:rFonts w:asciiTheme="minorHAnsi" w:hAnsiTheme="minorHAnsi" w:cstheme="minorHAnsi"/>
          <w:color w:val="000000"/>
          <w:lang w:val="ru-RU"/>
        </w:rPr>
        <w:t>8. Улогата стручната стоматолошка сестра во фазата на следење и одржување на имплант-протетичките реставрации (</w:t>
      </w:r>
      <w:r w:rsidRPr="005208BE">
        <w:rPr>
          <w:rFonts w:asciiTheme="minorHAnsi" w:hAnsiTheme="minorHAnsi" w:cstheme="minorHAnsi"/>
          <w:color w:val="000000"/>
        </w:rPr>
        <w:t>follow</w:t>
      </w:r>
      <w:r w:rsidRPr="005208BE">
        <w:rPr>
          <w:rFonts w:asciiTheme="minorHAnsi" w:hAnsiTheme="minorHAnsi" w:cstheme="minorHAnsi"/>
          <w:color w:val="000000"/>
          <w:lang w:val="ru-RU"/>
        </w:rPr>
        <w:t>-</w:t>
      </w:r>
      <w:r w:rsidRPr="005208BE">
        <w:rPr>
          <w:rFonts w:asciiTheme="minorHAnsi" w:hAnsiTheme="minorHAnsi" w:cstheme="minorHAnsi"/>
          <w:color w:val="000000"/>
        </w:rPr>
        <w:t>up</w:t>
      </w:r>
      <w:r w:rsidRPr="005208BE">
        <w:rPr>
          <w:rFonts w:asciiTheme="minorHAnsi" w:hAnsiTheme="minorHAnsi" w:cstheme="minorHAnsi"/>
          <w:color w:val="000000"/>
          <w:lang w:val="ru-RU"/>
        </w:rPr>
        <w:t>)   Проф.д-р С.Пешевска</w:t>
      </w:r>
    </w:p>
    <w:p w14:paraId="2E60D4A3" w14:textId="53CA4A01" w:rsidR="006A1BE3" w:rsidRDefault="006A1BE3" w:rsidP="006A1B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</w:p>
    <w:p w14:paraId="1285EB92" w14:textId="48F7602F" w:rsidR="006A1BE3" w:rsidRPr="00404D57" w:rsidRDefault="006A1BE3" w:rsidP="00404D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>Катедрата за орална хирургија</w:t>
      </w:r>
      <w:r w:rsidRPr="006A1BE3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14:paraId="5A214009" w14:textId="77777777" w:rsidR="006A1BE3" w:rsidRPr="006A1BE3" w:rsidRDefault="006A1BE3" w:rsidP="006A1BE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/>
        </w:rPr>
      </w:pPr>
    </w:p>
    <w:p w14:paraId="1D2E2880" w14:textId="013DF2F7" w:rsidR="00027846" w:rsidRPr="001F35EE" w:rsidRDefault="00027846" w:rsidP="001F35E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6A1BE3">
        <w:rPr>
          <w:rFonts w:cstheme="minorHAnsi"/>
          <w:sz w:val="24"/>
          <w:szCs w:val="24"/>
          <w:lang w:val="mk-MK"/>
        </w:rPr>
        <w:t xml:space="preserve">Превенција и третман на вазовагална синкопа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0ED4718C" w14:textId="7DE1CB8A" w:rsidR="00027846" w:rsidRPr="001F35EE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1F35EE">
        <w:rPr>
          <w:rFonts w:cstheme="minorHAnsi"/>
          <w:sz w:val="24"/>
          <w:szCs w:val="24"/>
          <w:lang w:val="mk-MK"/>
        </w:rPr>
        <w:t>Alveolitis sicca</w:t>
      </w:r>
      <w:r w:rsid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Оливер Димитровски</w:t>
      </w:r>
    </w:p>
    <w:p w14:paraId="0714C06F" w14:textId="6E921DD6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Атипични екстракции</w:t>
      </w:r>
      <w:r w:rsid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Оливер Димитровски</w:t>
      </w:r>
    </w:p>
    <w:p w14:paraId="42271B1F" w14:textId="219BCFE7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Антибиотска профилакса во орална хирургија</w:t>
      </w:r>
      <w:r w:rsidR="001F35EE">
        <w:rPr>
          <w:rFonts w:cstheme="minorHAnsi"/>
          <w:sz w:val="24"/>
          <w:szCs w:val="24"/>
          <w:lang w:val="mk-MK"/>
        </w:rPr>
        <w:t xml:space="preserve"> Проф д-р Гордана Апостолова</w:t>
      </w:r>
    </w:p>
    <w:p w14:paraId="714841F6" w14:textId="1F61EE07" w:rsidR="00027846" w:rsidRPr="001F35EE" w:rsidRDefault="00027846" w:rsidP="00492B94">
      <w:pPr>
        <w:pStyle w:val="Heading1"/>
        <w:numPr>
          <w:ilvl w:val="0"/>
          <w:numId w:val="8"/>
        </w:numPr>
        <w:spacing w:before="0" w:after="0"/>
        <w:rPr>
          <w:rFonts w:asciiTheme="minorHAnsi" w:hAnsiTheme="minorHAnsi" w:cstheme="minorHAnsi"/>
          <w:b w:val="0"/>
          <w:sz w:val="24"/>
          <w:szCs w:val="24"/>
          <w:lang w:val="mk-MK"/>
        </w:rPr>
      </w:pPr>
      <w:bookmarkStart w:id="0" w:name="_Toc189156042"/>
      <w:r w:rsidRPr="006A1BE3">
        <w:rPr>
          <w:rFonts w:asciiTheme="minorHAnsi" w:hAnsiTheme="minorHAnsi" w:cstheme="minorHAnsi"/>
          <w:b w:val="0"/>
          <w:sz w:val="24"/>
          <w:szCs w:val="24"/>
          <w:lang w:val="mk-MK"/>
        </w:rPr>
        <w:lastRenderedPageBreak/>
        <w:t>Постекстракционо  крварење (</w:t>
      </w:r>
      <w:r w:rsidRPr="001F35EE">
        <w:rPr>
          <w:rFonts w:asciiTheme="minorHAnsi" w:hAnsiTheme="minorHAnsi" w:cstheme="minorHAnsi"/>
          <w:b w:val="0"/>
          <w:sz w:val="24"/>
          <w:szCs w:val="24"/>
          <w:lang w:val="mk-MK"/>
        </w:rPr>
        <w:t>haemorhagia  postextractionem)</w:t>
      </w:r>
      <w:bookmarkEnd w:id="0"/>
      <w:r w:rsidR="001F35EE" w:rsidRPr="001F35EE">
        <w:rPr>
          <w:rFonts w:asciiTheme="minorHAnsi" w:hAnsiTheme="minorHAnsi" w:cstheme="minorHAnsi"/>
          <w:b w:val="0"/>
          <w:sz w:val="24"/>
          <w:szCs w:val="24"/>
          <w:lang w:val="mk-MK"/>
        </w:rPr>
        <w:t xml:space="preserve"> </w:t>
      </w:r>
      <w:r w:rsidR="001F35EE" w:rsidRPr="001F35EE">
        <w:rPr>
          <w:rFonts w:asciiTheme="minorHAnsi" w:hAnsiTheme="minorHAnsi" w:cstheme="minorHAnsi"/>
          <w:b w:val="0"/>
          <w:sz w:val="24"/>
          <w:szCs w:val="24"/>
          <w:lang w:val="mk-MK"/>
        </w:rPr>
        <w:t>Проф д-р Гордана Апостолова</w:t>
      </w:r>
    </w:p>
    <w:p w14:paraId="0ABE5157" w14:textId="56976079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Основи на кардиопулмонална и церебрална ресусцитација</w:t>
      </w:r>
      <w:r w:rsid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42431E05" w14:textId="5523AE58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Епилептичен напад во стоматолошка ординација</w:t>
      </w:r>
      <w:r w:rsidR="001F35EE" w:rsidRP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32AE055E" w14:textId="0E754BA0" w:rsidR="00027846" w:rsidRPr="001F35EE" w:rsidRDefault="00027846" w:rsidP="001F35E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Анафилактична реакција во стоматолошка ординација</w:t>
      </w:r>
      <w:r w:rsid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5910AA6F" w14:textId="529EE350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Улога на стоматолошката сестра во оперативниот блок</w:t>
      </w:r>
      <w:r w:rsidR="001F35EE" w:rsidRP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6F674282" w14:textId="2B5653D8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Контрола на инфекција во оралнохируршки блок</w:t>
      </w:r>
      <w:r w:rsidR="001F35EE" w:rsidRP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676F5B6D" w14:textId="52FFE612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Подготовка на оперативно поле при орално-хируршки интервенции</w:t>
      </w:r>
      <w:r w:rsid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36135B83" w14:textId="4B998AF8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Методи на стерилизација на инструменти за екстракција на заби и орално-хируршки интервенции</w:t>
      </w:r>
      <w:r w:rsidR="001F35EE">
        <w:rPr>
          <w:rFonts w:cstheme="minorHAnsi"/>
          <w:sz w:val="24"/>
          <w:szCs w:val="24"/>
          <w:lang w:val="mk-MK"/>
        </w:rPr>
        <w:t xml:space="preserve"> Проф д-р Оливер Димитровски</w:t>
      </w:r>
    </w:p>
    <w:p w14:paraId="234E8277" w14:textId="70E0E5CB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Улога на стоматолошка сестра при третман на токсична реакција од локален анестетик</w:t>
      </w:r>
      <w:r w:rsid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15EFC34F" w14:textId="70F3C2A5" w:rsidR="00027846" w:rsidRPr="006A1BE3" w:rsidRDefault="00027846" w:rsidP="00492B9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Улога на стоматолошка сестра при третман на токсична реакција од вазоконстрикторно средство</w:t>
      </w:r>
      <w:r w:rsidR="001F35EE">
        <w:rPr>
          <w:rFonts w:cstheme="minorHAnsi"/>
          <w:sz w:val="24"/>
          <w:szCs w:val="24"/>
          <w:lang w:val="mk-MK"/>
        </w:rPr>
        <w:t xml:space="preserve"> </w:t>
      </w:r>
      <w:r w:rsidR="001F35EE">
        <w:rPr>
          <w:rFonts w:cstheme="minorHAnsi"/>
          <w:sz w:val="24"/>
          <w:szCs w:val="24"/>
          <w:lang w:val="mk-MK"/>
        </w:rPr>
        <w:t>Проф д-р Гордана Апостолова</w:t>
      </w:r>
    </w:p>
    <w:p w14:paraId="0B88C25A" w14:textId="09490A7B" w:rsidR="001F35EE" w:rsidRPr="001F35EE" w:rsidRDefault="001F35EE" w:rsidP="001F35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ru-RU"/>
        </w:rPr>
      </w:pPr>
      <w:r w:rsidRPr="001F35EE">
        <w:rPr>
          <w:rFonts w:ascii="Calibri" w:eastAsia="Times New Roman" w:hAnsi="Calibri" w:cs="Calibri"/>
          <w:color w:val="242424"/>
          <w:bdr w:val="none" w:sz="0" w:space="0" w:color="auto" w:frame="1"/>
          <w:lang w:val="mk-MK"/>
        </w:rPr>
        <w:t>Специфики  на </w:t>
      </w:r>
      <w:r w:rsidRPr="001F35EE">
        <w:rPr>
          <w:rFonts w:ascii="Calibri" w:eastAsia="Times New Roman" w:hAnsi="Calibri" w:cs="Calibri"/>
          <w:color w:val="242424"/>
        </w:rPr>
        <w:t>os</w:t>
      </w:r>
      <w:r w:rsidRPr="001F35EE">
        <w:rPr>
          <w:rFonts w:ascii="Calibri" w:eastAsia="Times New Roman" w:hAnsi="Calibri" w:cs="Calibri"/>
          <w:color w:val="242424"/>
          <w:lang w:val="ru-RU"/>
        </w:rPr>
        <w:t xml:space="preserve"> </w:t>
      </w:r>
      <w:r w:rsidRPr="001F35EE">
        <w:rPr>
          <w:rFonts w:ascii="Calibri" w:eastAsia="Times New Roman" w:hAnsi="Calibri" w:cs="Calibri"/>
          <w:color w:val="242424"/>
        </w:rPr>
        <w:t>maxillae</w:t>
      </w:r>
      <w:r>
        <w:rPr>
          <w:rFonts w:ascii="Calibri" w:eastAsia="Times New Roman" w:hAnsi="Calibri" w:cs="Calibri"/>
          <w:color w:val="242424"/>
          <w:lang w:val="mk-MK"/>
        </w:rPr>
        <w:t xml:space="preserve">  Проф д-р Кацарска Марина</w:t>
      </w:r>
    </w:p>
    <w:p w14:paraId="1894B63D" w14:textId="31F3DBDE" w:rsidR="001F35EE" w:rsidRPr="001F35EE" w:rsidRDefault="001F35EE" w:rsidP="001F35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ru-RU"/>
        </w:rPr>
      </w:pPr>
      <w:r w:rsidRPr="001F35EE">
        <w:rPr>
          <w:rFonts w:ascii="Calibri" w:eastAsia="Times New Roman" w:hAnsi="Calibri" w:cs="Calibri"/>
          <w:color w:val="242424"/>
          <w:bdr w:val="none" w:sz="0" w:space="0" w:color="auto" w:frame="1"/>
          <w:lang w:val="mk-MK"/>
        </w:rPr>
        <w:t>Специфики на  </w:t>
      </w:r>
      <w:r w:rsidRPr="001F35EE">
        <w:rPr>
          <w:rFonts w:ascii="Calibri" w:eastAsia="Times New Roman" w:hAnsi="Calibri" w:cs="Calibri"/>
          <w:color w:val="242424"/>
        </w:rPr>
        <w:t>os</w:t>
      </w:r>
      <w:r w:rsidRPr="001F35EE">
        <w:rPr>
          <w:rFonts w:ascii="Calibri" w:eastAsia="Times New Roman" w:hAnsi="Calibri" w:cs="Calibri"/>
          <w:color w:val="242424"/>
          <w:lang w:val="ru-RU"/>
        </w:rPr>
        <w:t xml:space="preserve"> </w:t>
      </w:r>
      <w:r w:rsidRPr="001F35EE">
        <w:rPr>
          <w:rFonts w:ascii="Calibri" w:eastAsia="Times New Roman" w:hAnsi="Calibri" w:cs="Calibri"/>
          <w:color w:val="242424"/>
        </w:rPr>
        <w:t>mandibulae</w:t>
      </w:r>
      <w:r w:rsidRPr="001F35EE">
        <w:rPr>
          <w:rFonts w:ascii="Calibri" w:eastAsia="Times New Roman" w:hAnsi="Calibri" w:cs="Calibri"/>
          <w:color w:val="242424"/>
          <w:lang w:val="mk-MK"/>
        </w:rPr>
        <w:t xml:space="preserve"> </w:t>
      </w:r>
      <w:r>
        <w:rPr>
          <w:rFonts w:ascii="Calibri" w:eastAsia="Times New Roman" w:hAnsi="Calibri" w:cs="Calibri"/>
          <w:color w:val="242424"/>
          <w:lang w:val="mk-MK"/>
        </w:rPr>
        <w:t>Проф д-р Кацарска Марина</w:t>
      </w:r>
    </w:p>
    <w:p w14:paraId="1C1FF6D6" w14:textId="1F5A4519" w:rsidR="001F35EE" w:rsidRPr="001F35EE" w:rsidRDefault="001F35EE" w:rsidP="001F35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ru-RU"/>
        </w:rPr>
      </w:pPr>
      <w:r w:rsidRPr="001F35EE">
        <w:rPr>
          <w:rFonts w:ascii="Calibri" w:eastAsia="Times New Roman" w:hAnsi="Calibri" w:cs="Calibri"/>
          <w:color w:val="242424"/>
        </w:rPr>
        <w:t>N</w:t>
      </w:r>
      <w:r w:rsidRPr="001F35EE">
        <w:rPr>
          <w:rFonts w:ascii="Calibri" w:eastAsia="Times New Roman" w:hAnsi="Calibri" w:cs="Calibri"/>
          <w:color w:val="242424"/>
          <w:lang w:val="ru-RU"/>
        </w:rPr>
        <w:t xml:space="preserve">. </w:t>
      </w:r>
      <w:r w:rsidRPr="001F35EE">
        <w:rPr>
          <w:rFonts w:ascii="Calibri" w:eastAsia="Times New Roman" w:hAnsi="Calibri" w:cs="Calibri"/>
          <w:color w:val="242424"/>
        </w:rPr>
        <w:t>maxillaris</w:t>
      </w:r>
      <w:r w:rsidRPr="001F35EE">
        <w:rPr>
          <w:rFonts w:ascii="Calibri" w:eastAsia="Times New Roman" w:hAnsi="Calibri" w:cs="Calibri"/>
          <w:color w:val="242424"/>
          <w:lang w:val="ru-RU"/>
        </w:rPr>
        <w:t xml:space="preserve"> </w:t>
      </w:r>
      <w:r w:rsidRPr="001F35EE">
        <w:rPr>
          <w:rFonts w:ascii="Calibri" w:eastAsia="Times New Roman" w:hAnsi="Calibri" w:cs="Calibri"/>
          <w:color w:val="242424"/>
        </w:rPr>
        <w:t> </w:t>
      </w:r>
      <w:r w:rsidRPr="001F35EE">
        <w:rPr>
          <w:rFonts w:ascii="Calibri" w:eastAsia="Times New Roman" w:hAnsi="Calibri" w:cs="Calibri"/>
          <w:color w:val="242424"/>
          <w:lang w:val="ru-RU"/>
        </w:rPr>
        <w:t>–</w:t>
      </w:r>
      <w:r w:rsidRPr="001F35EE">
        <w:rPr>
          <w:rFonts w:ascii="Calibri" w:eastAsia="Times New Roman" w:hAnsi="Calibri" w:cs="Calibri"/>
          <w:color w:val="242424"/>
        </w:rPr>
        <w:t> </w:t>
      </w:r>
      <w:r w:rsidRPr="001F35EE">
        <w:rPr>
          <w:rFonts w:ascii="Calibri" w:eastAsia="Times New Roman" w:hAnsi="Calibri" w:cs="Calibri"/>
          <w:color w:val="242424"/>
          <w:bdr w:val="none" w:sz="0" w:space="0" w:color="auto" w:frame="1"/>
          <w:lang w:val="mk-MK"/>
        </w:rPr>
        <w:t>почеток, пат, односи, бочни и завршни гранки</w:t>
      </w:r>
      <w:r w:rsidRPr="001F35EE">
        <w:rPr>
          <w:rFonts w:ascii="Calibri" w:eastAsia="Times New Roman" w:hAnsi="Calibri" w:cs="Calibri"/>
          <w:color w:val="242424"/>
          <w:lang w:val="ru-RU"/>
        </w:rPr>
        <w:t>.</w:t>
      </w:r>
      <w:r>
        <w:rPr>
          <w:rFonts w:ascii="Calibri" w:eastAsia="Times New Roman" w:hAnsi="Calibri" w:cs="Calibri"/>
          <w:color w:val="242424"/>
          <w:lang w:val="mk-MK"/>
        </w:rPr>
        <w:t xml:space="preserve"> </w:t>
      </w:r>
      <w:r>
        <w:rPr>
          <w:rFonts w:ascii="Calibri" w:eastAsia="Times New Roman" w:hAnsi="Calibri" w:cs="Calibri"/>
          <w:color w:val="242424"/>
          <w:lang w:val="mk-MK"/>
        </w:rPr>
        <w:t>Проф д-р Кацарска Марина</w:t>
      </w:r>
    </w:p>
    <w:p w14:paraId="114D3DD2" w14:textId="65198BA6" w:rsidR="001F35EE" w:rsidRPr="001F35EE" w:rsidRDefault="001F35EE" w:rsidP="001F35E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val="ru-RU"/>
        </w:rPr>
      </w:pPr>
      <w:r w:rsidRPr="001F35EE">
        <w:rPr>
          <w:rFonts w:ascii="Calibri" w:eastAsia="Times New Roman" w:hAnsi="Calibri" w:cs="Calibri"/>
          <w:color w:val="242424"/>
        </w:rPr>
        <w:t>N</w:t>
      </w:r>
      <w:r w:rsidRPr="001F35EE">
        <w:rPr>
          <w:rFonts w:ascii="Calibri" w:eastAsia="Times New Roman" w:hAnsi="Calibri" w:cs="Calibri"/>
          <w:color w:val="242424"/>
          <w:lang w:val="ru-RU"/>
        </w:rPr>
        <w:t xml:space="preserve">. </w:t>
      </w:r>
      <w:r w:rsidRPr="001F35EE">
        <w:rPr>
          <w:rFonts w:ascii="Calibri" w:eastAsia="Times New Roman" w:hAnsi="Calibri" w:cs="Calibri"/>
          <w:color w:val="242424"/>
        </w:rPr>
        <w:t>mandibularis</w:t>
      </w:r>
      <w:r w:rsidRPr="001F35EE">
        <w:rPr>
          <w:rFonts w:ascii="Calibri" w:eastAsia="Times New Roman" w:hAnsi="Calibri" w:cs="Calibri"/>
          <w:color w:val="242424"/>
          <w:lang w:val="ru-RU"/>
        </w:rPr>
        <w:t xml:space="preserve"> -</w:t>
      </w:r>
      <w:r w:rsidRPr="001F35EE">
        <w:rPr>
          <w:rFonts w:ascii="Calibri" w:eastAsia="Times New Roman" w:hAnsi="Calibri" w:cs="Calibri"/>
          <w:color w:val="242424"/>
        </w:rPr>
        <w:t> </w:t>
      </w:r>
      <w:r w:rsidRPr="001F35EE">
        <w:rPr>
          <w:rFonts w:ascii="Calibri" w:eastAsia="Times New Roman" w:hAnsi="Calibri" w:cs="Calibri"/>
          <w:color w:val="242424"/>
          <w:bdr w:val="none" w:sz="0" w:space="0" w:color="auto" w:frame="1"/>
          <w:lang w:val="mk-MK"/>
        </w:rPr>
        <w:t>почеток, пат, односи, бочни и завршни гранки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val="mk-MK"/>
        </w:rPr>
        <w:t xml:space="preserve"> </w:t>
      </w:r>
      <w:r>
        <w:rPr>
          <w:rFonts w:ascii="Calibri" w:eastAsia="Times New Roman" w:hAnsi="Calibri" w:cs="Calibri"/>
          <w:color w:val="242424"/>
          <w:lang w:val="mk-MK"/>
        </w:rPr>
        <w:t>Проф д-р Кацарска Марина</w:t>
      </w:r>
    </w:p>
    <w:p w14:paraId="008ADD9D" w14:textId="77777777" w:rsidR="006A1BE3" w:rsidRDefault="006A1BE3" w:rsidP="006A1BE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ru-RU"/>
        </w:rPr>
      </w:pPr>
    </w:p>
    <w:p w14:paraId="58738D36" w14:textId="5EF2E092" w:rsidR="00D60917" w:rsidRPr="006A1BE3" w:rsidRDefault="00D60917" w:rsidP="00D609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bookmarkStart w:id="1" w:name="_Hlk154133364"/>
      <w:r w:rsidRPr="006A1BE3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>Катедра</w:t>
      </w:r>
      <w:r w:rsidR="00492B94"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>за ортодонција</w:t>
      </w:r>
    </w:p>
    <w:p w14:paraId="1182F0CD" w14:textId="77777777" w:rsidR="00027846" w:rsidRPr="006A1BE3" w:rsidRDefault="00027846" w:rsidP="006A1BE3">
      <w:pPr>
        <w:pStyle w:val="ListParagraph"/>
        <w:spacing w:after="0" w:line="240" w:lineRule="auto"/>
        <w:ind w:left="990"/>
        <w:rPr>
          <w:rFonts w:cstheme="minorHAnsi"/>
          <w:sz w:val="24"/>
          <w:szCs w:val="24"/>
          <w:lang w:val="ru-RU"/>
        </w:rPr>
      </w:pPr>
    </w:p>
    <w:bookmarkEnd w:id="1"/>
    <w:p w14:paraId="7F058F8B" w14:textId="77777777" w:rsidR="005208BE" w:rsidRPr="00F44954" w:rsidRDefault="005208BE" w:rsidP="005208BE">
      <w:pPr>
        <w:pStyle w:val="ListParagraph"/>
        <w:spacing w:after="0" w:line="240" w:lineRule="auto"/>
        <w:ind w:left="990"/>
        <w:rPr>
          <w:rFonts w:cstheme="minorHAnsi"/>
          <w:sz w:val="24"/>
          <w:szCs w:val="24"/>
          <w:lang w:val="ru-RU"/>
        </w:rPr>
      </w:pPr>
    </w:p>
    <w:p w14:paraId="1360C36E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Пренатален раст и развој во орофацијалната регија. </w:t>
      </w:r>
      <w:r w:rsidRPr="00F44954">
        <w:rPr>
          <w:rFonts w:cstheme="minorHAnsi"/>
          <w:b/>
          <w:bCs/>
          <w:sz w:val="24"/>
          <w:szCs w:val="24"/>
          <w:lang w:val="ru-RU"/>
        </w:rPr>
        <w:t>Проф.д-р Лидија Кануркова</w:t>
      </w:r>
    </w:p>
    <w:p w14:paraId="0236173A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Постнатален раст и развој во орофацијалната регија. </w:t>
      </w:r>
      <w:bookmarkStart w:id="2" w:name="_Hlk154566209"/>
      <w:r w:rsidRPr="00F44954">
        <w:rPr>
          <w:rFonts w:cstheme="minorHAnsi"/>
          <w:b/>
          <w:bCs/>
          <w:sz w:val="24"/>
          <w:szCs w:val="24"/>
          <w:lang w:val="ru-RU"/>
        </w:rPr>
        <w:t>Проф.д-р Габриела Ќурчиева Чучкова</w:t>
      </w:r>
    </w:p>
    <w:bookmarkEnd w:id="2"/>
    <w:p w14:paraId="7025AB63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Карактеристики и развој на нормална оклузија -пет стадиумина развој на развој на нормална оклузија. </w:t>
      </w:r>
      <w:r w:rsidRPr="00F44954">
        <w:rPr>
          <w:rFonts w:cstheme="minorHAnsi"/>
          <w:b/>
          <w:bCs/>
          <w:sz w:val="24"/>
          <w:szCs w:val="24"/>
          <w:lang w:val="ru-RU"/>
        </w:rPr>
        <w:t>Проф.д-р Билјана Џипунова</w:t>
      </w:r>
    </w:p>
    <w:p w14:paraId="702CF252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Општи етиолошки фактори кои условуваат формирање на ортодонтски малоклузии. </w:t>
      </w:r>
      <w:bookmarkStart w:id="3" w:name="_Hlk154566345"/>
      <w:r w:rsidRPr="00F44954">
        <w:rPr>
          <w:rFonts w:cstheme="minorHAnsi"/>
          <w:b/>
          <w:bCs/>
          <w:sz w:val="24"/>
          <w:szCs w:val="24"/>
          <w:lang w:val="ru-RU"/>
        </w:rPr>
        <w:t>Проф.д-р Наташа Тошеска Спасова</w:t>
      </w:r>
    </w:p>
    <w:bookmarkEnd w:id="3"/>
    <w:p w14:paraId="07592037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Локални етиолошки фактори кои условуваат формирање на ортодонтски малоклузии. </w:t>
      </w:r>
      <w:r w:rsidRPr="00F44954">
        <w:rPr>
          <w:rFonts w:cstheme="minorHAnsi"/>
          <w:b/>
          <w:bCs/>
          <w:sz w:val="24"/>
          <w:szCs w:val="24"/>
          <w:lang w:val="ru-RU"/>
        </w:rPr>
        <w:t>Проф. д-р Цветанка Бајрактарова Мишевска</w:t>
      </w:r>
    </w:p>
    <w:p w14:paraId="01358B2B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Нарушување на функциите во орофацијалната регија кои може да условат формирање на малоклузии. </w:t>
      </w:r>
      <w:bookmarkStart w:id="4" w:name="_Hlk154566500"/>
      <w:r w:rsidRPr="00F44954">
        <w:rPr>
          <w:rFonts w:cstheme="minorHAnsi"/>
          <w:b/>
          <w:bCs/>
          <w:sz w:val="24"/>
          <w:szCs w:val="24"/>
          <w:lang w:val="ru-RU"/>
        </w:rPr>
        <w:t>Доц. д-р Ирена Гавриловиќ</w:t>
      </w:r>
      <w:bookmarkEnd w:id="4"/>
    </w:p>
    <w:p w14:paraId="7E289209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>Класификација и карактеристики на ортодонтските неправилности на поедини заби и забни лаци.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Лидија Кануркова</w:t>
      </w:r>
    </w:p>
    <w:p w14:paraId="757763EB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Класификација и карактеристики на ортодонтските неправилности во сагитална насока, -малоклузија </w:t>
      </w:r>
      <w:r w:rsidRPr="00F44954">
        <w:rPr>
          <w:rFonts w:cstheme="minorHAnsi"/>
          <w:sz w:val="24"/>
          <w:szCs w:val="24"/>
        </w:rPr>
        <w:t>II</w:t>
      </w:r>
      <w:r w:rsidRPr="00F44954">
        <w:rPr>
          <w:rFonts w:cstheme="minorHAnsi"/>
          <w:sz w:val="24"/>
          <w:szCs w:val="24"/>
          <w:lang w:val="ru-RU"/>
        </w:rPr>
        <w:t xml:space="preserve"> класа 1</w:t>
      </w:r>
      <w:r w:rsidRPr="00F44954">
        <w:rPr>
          <w:rFonts w:cstheme="minorHAnsi"/>
          <w:sz w:val="24"/>
          <w:szCs w:val="24"/>
          <w:lang w:val="mk-MK"/>
        </w:rPr>
        <w:t>оделение.</w:t>
      </w:r>
      <w:r w:rsidRPr="00F44954">
        <w:rPr>
          <w:rFonts w:cstheme="minorHAnsi"/>
          <w:sz w:val="24"/>
          <w:szCs w:val="24"/>
          <w:lang w:val="ru-RU"/>
        </w:rPr>
        <w:t xml:space="preserve"> </w:t>
      </w:r>
      <w:bookmarkStart w:id="5" w:name="_Hlk154566421"/>
      <w:r w:rsidRPr="00F44954">
        <w:rPr>
          <w:rFonts w:cstheme="minorHAnsi"/>
          <w:b/>
          <w:bCs/>
          <w:sz w:val="24"/>
          <w:szCs w:val="24"/>
          <w:lang w:val="ru-RU"/>
        </w:rPr>
        <w:t>Проф.д-р Габриела Ќурчиева Чучкова</w:t>
      </w:r>
    </w:p>
    <w:p w14:paraId="00413579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7"/>
        <w:rPr>
          <w:rFonts w:cstheme="minorHAnsi"/>
          <w:b/>
          <w:bCs/>
          <w:sz w:val="24"/>
          <w:szCs w:val="24"/>
          <w:lang w:val="ru-RU"/>
        </w:rPr>
      </w:pPr>
      <w:bookmarkStart w:id="6" w:name="_Hlk97706907"/>
      <w:bookmarkEnd w:id="5"/>
      <w:r w:rsidRPr="00F44954">
        <w:rPr>
          <w:rFonts w:cstheme="minorHAnsi"/>
          <w:sz w:val="24"/>
          <w:szCs w:val="24"/>
          <w:lang w:val="ru-RU"/>
        </w:rPr>
        <w:t xml:space="preserve">Карактеристики на ортодонтскта </w:t>
      </w:r>
      <w:bookmarkEnd w:id="6"/>
      <w:r w:rsidRPr="00F44954">
        <w:rPr>
          <w:rFonts w:cstheme="minorHAnsi"/>
          <w:sz w:val="24"/>
          <w:szCs w:val="24"/>
          <w:lang w:val="ru-RU"/>
        </w:rPr>
        <w:t xml:space="preserve">малоклузија </w:t>
      </w:r>
      <w:r w:rsidRPr="00F44954">
        <w:rPr>
          <w:rFonts w:cstheme="minorHAnsi"/>
          <w:sz w:val="24"/>
          <w:szCs w:val="24"/>
        </w:rPr>
        <w:t>II</w:t>
      </w:r>
      <w:r w:rsidRPr="00F44954">
        <w:rPr>
          <w:rFonts w:cstheme="minorHAnsi"/>
          <w:sz w:val="24"/>
          <w:szCs w:val="24"/>
          <w:lang w:val="ru-RU"/>
        </w:rPr>
        <w:t xml:space="preserve"> </w:t>
      </w:r>
      <w:r w:rsidRPr="00F44954">
        <w:rPr>
          <w:rFonts w:cstheme="minorHAnsi"/>
          <w:sz w:val="24"/>
          <w:szCs w:val="24"/>
          <w:lang w:val="mk-MK"/>
        </w:rPr>
        <w:t>каса 2 одд.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Билјана Џипунова</w:t>
      </w:r>
    </w:p>
    <w:p w14:paraId="60AD0340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 w:hanging="45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lastRenderedPageBreak/>
        <w:t xml:space="preserve">Карактеристики на ортодонтската малоклузија класа </w:t>
      </w:r>
      <w:r w:rsidRPr="00F44954">
        <w:rPr>
          <w:rFonts w:cstheme="minorHAnsi"/>
          <w:sz w:val="24"/>
          <w:szCs w:val="24"/>
        </w:rPr>
        <w:t>III</w:t>
      </w:r>
      <w:r w:rsidRPr="00F44954">
        <w:rPr>
          <w:rFonts w:cstheme="minorHAnsi"/>
          <w:sz w:val="24"/>
          <w:szCs w:val="24"/>
          <w:lang w:val="ru-RU"/>
        </w:rPr>
        <w:t>.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Наташа Тошеска Спасова</w:t>
      </w:r>
    </w:p>
    <w:p w14:paraId="6862931A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>Карактеристики на трнсверзалните ортодонтскати малоклузии-унилатерален и билатерален вкрстен загриз.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 д-р Цветанка Бајрактарова Мишевска</w:t>
      </w:r>
    </w:p>
    <w:p w14:paraId="28B24768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>Карактеристики на ортодонски малоклузии во вертиклен правец- отворен загриз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Доц. д-р Ирена Гавриловиќ</w:t>
      </w:r>
    </w:p>
    <w:p w14:paraId="5A6A1707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>Карактеристики на ортодонски малоклузии во вертиклен правец- длабок загриз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. Проф.д-р Лидија Кануркова</w:t>
      </w:r>
    </w:p>
    <w:p w14:paraId="330254DD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>Ортодонтска превентива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.Проф.д-р Габриела Ќурчиева Чучкова</w:t>
      </w:r>
    </w:p>
    <w:p w14:paraId="7B7E7CA5" w14:textId="77777777" w:rsidR="005208BE" w:rsidRPr="00F44954" w:rsidRDefault="005208BE" w:rsidP="005208BE">
      <w:pPr>
        <w:spacing w:after="0" w:line="240" w:lineRule="auto"/>
        <w:contextualSpacing/>
        <w:rPr>
          <w:rFonts w:cstheme="minorHAnsi"/>
          <w:sz w:val="24"/>
          <w:szCs w:val="24"/>
          <w:lang w:val="ru-RU"/>
        </w:rPr>
      </w:pPr>
    </w:p>
    <w:p w14:paraId="3E80C864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>Интерцептивни ортодонтски апарати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Билјана Џипунова</w:t>
      </w:r>
    </w:p>
    <w:p w14:paraId="6D94874E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Ортодонтска терапија со активни мобилни апарати. </w:t>
      </w:r>
      <w:bookmarkStart w:id="7" w:name="_Hlk154566935"/>
      <w:r w:rsidRPr="00F44954">
        <w:rPr>
          <w:rFonts w:cstheme="minorHAnsi"/>
          <w:b/>
          <w:bCs/>
          <w:sz w:val="24"/>
          <w:szCs w:val="24"/>
          <w:lang w:val="ru-RU"/>
        </w:rPr>
        <w:t>Проф.д-р Наташа Тошеска Спасова</w:t>
      </w:r>
    </w:p>
    <w:bookmarkEnd w:id="7"/>
    <w:p w14:paraId="7617B983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>Ортодонтска терапија со функционални апарати.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 д-р Цветанка Бајрактарова Мишевска</w:t>
      </w:r>
    </w:p>
    <w:p w14:paraId="0734D24D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>Ортодонтска терапија со фиксни апарати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Доц. д-р Ирена Гавриловиќ</w:t>
      </w:r>
    </w:p>
    <w:p w14:paraId="10748341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  <w:lang w:val="ru-RU"/>
        </w:rPr>
        <w:t xml:space="preserve">  Ортодонтски инструменти кои се користат во ординација при терапија со мобилни и фиксни апарати. </w:t>
      </w:r>
      <w:r w:rsidRPr="00F44954">
        <w:rPr>
          <w:rFonts w:cstheme="minorHAnsi"/>
          <w:b/>
          <w:bCs/>
          <w:sz w:val="24"/>
          <w:szCs w:val="24"/>
          <w:lang w:val="ru-RU"/>
        </w:rPr>
        <w:t>Проф.д-р Лидија Кануркова</w:t>
      </w:r>
    </w:p>
    <w:p w14:paraId="60DC1FB1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>Општи поими за медицинска докуметација и цели на документацијата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Габриела Ќурчиева Чучкова</w:t>
      </w:r>
    </w:p>
    <w:p w14:paraId="77B8A349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 xml:space="preserve"> Содржина на стоматолошка документација и стоматолошки картон </w:t>
      </w:r>
      <w:r w:rsidRPr="00F44954">
        <w:rPr>
          <w:rFonts w:cstheme="minorHAnsi"/>
          <w:b/>
          <w:bCs/>
          <w:sz w:val="24"/>
          <w:szCs w:val="24"/>
          <w:lang w:val="ru-RU"/>
        </w:rPr>
        <w:t>Проф.д-р Билјана Џипунова</w:t>
      </w:r>
    </w:p>
    <w:p w14:paraId="015D2D7F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>Начини на водење на стоматолошкиот картон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Наташа Тошеска Спасова</w:t>
      </w:r>
    </w:p>
    <w:p w14:paraId="6EA70BEB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 xml:space="preserve"> Чување и складирање на медицинска документација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 д-р Цветанка Бајрактарова Мишевска</w:t>
      </w:r>
    </w:p>
    <w:p w14:paraId="19812BB6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630" w:firstLine="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>Чување на професионална тајна и објавување на податоци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 </w:t>
      </w:r>
      <w:bookmarkStart w:id="8" w:name="_Hlk154567136"/>
      <w:r w:rsidRPr="00F44954">
        <w:rPr>
          <w:rFonts w:cstheme="minorHAnsi"/>
          <w:b/>
          <w:bCs/>
          <w:sz w:val="24"/>
          <w:szCs w:val="24"/>
          <w:lang w:val="ru-RU"/>
        </w:rPr>
        <w:t>Доц. д-р Ирена Гавриловиќ</w:t>
      </w:r>
    </w:p>
    <w:bookmarkEnd w:id="8"/>
    <w:p w14:paraId="0B76B55E" w14:textId="0406D6C6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630" w:firstLine="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>Согласност на пациенти за с</w:t>
      </w:r>
      <w:r>
        <w:rPr>
          <w:rFonts w:eastAsia="Times New Roman" w:cstheme="minorHAnsi"/>
          <w:color w:val="242424"/>
          <w:sz w:val="24"/>
          <w:szCs w:val="24"/>
          <w:lang w:val="mk-MK"/>
        </w:rPr>
        <w:t>т</w:t>
      </w: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>оматолошка интервенција и одбивање на интервенцијата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Лидија Кануркова</w:t>
      </w:r>
    </w:p>
    <w:p w14:paraId="64189F3A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sz w:val="24"/>
          <w:szCs w:val="24"/>
        </w:rPr>
        <w:t> </w:t>
      </w: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>Уништување на документација и пристап до датотека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Габриела Ќурчиева Чучкова</w:t>
      </w:r>
    </w:p>
    <w:p w14:paraId="1FA16A3C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cstheme="minorHAnsi"/>
          <w:b/>
          <w:bCs/>
          <w:sz w:val="24"/>
          <w:szCs w:val="24"/>
          <w:lang w:val="ru-RU"/>
        </w:rPr>
        <w:t xml:space="preserve">  </w:t>
      </w: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 xml:space="preserve">Дигитализација на документација. </w:t>
      </w:r>
      <w:bookmarkStart w:id="9" w:name="_Hlk154567184"/>
      <w:r w:rsidRPr="00F44954">
        <w:rPr>
          <w:rFonts w:cstheme="minorHAnsi"/>
          <w:b/>
          <w:bCs/>
          <w:sz w:val="24"/>
          <w:szCs w:val="24"/>
          <w:lang w:val="ru-RU"/>
        </w:rPr>
        <w:t>Проф.д-р Билјана Џипунова</w:t>
      </w:r>
      <w:bookmarkEnd w:id="9"/>
    </w:p>
    <w:p w14:paraId="0E75446F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 xml:space="preserve"> Електронска документација и картон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Наташа Тошеска Спасова</w:t>
      </w:r>
    </w:p>
    <w:p w14:paraId="43CF187C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>Постапки при продажба и затварање на ординација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 д-р Цветанка Бајрактарова Мишевска</w:t>
      </w:r>
    </w:p>
    <w:p w14:paraId="7AEB35CB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 xml:space="preserve"> Улога на стоматолошката сестра кај пациенти со фиксни ортодонтски апарати 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Доц. д-р Ирена Гавриловиќ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  <w:r w:rsidRPr="00F44954">
        <w:rPr>
          <w:rFonts w:cstheme="minorHAnsi"/>
          <w:sz w:val="24"/>
          <w:szCs w:val="24"/>
          <w:shd w:val="clear" w:color="auto" w:fill="FFFFFF"/>
        </w:rPr>
        <w:t> </w:t>
      </w:r>
    </w:p>
    <w:p w14:paraId="2C7BAA67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>Судско - медицинска одговорност и достапност на докунемтација при итни случаи</w:t>
      </w:r>
      <w:r w:rsidRPr="00F44954">
        <w:rPr>
          <w:rFonts w:cstheme="minorHAnsi"/>
          <w:b/>
          <w:bCs/>
          <w:sz w:val="24"/>
          <w:szCs w:val="24"/>
          <w:lang w:val="ru-RU"/>
        </w:rPr>
        <w:t xml:space="preserve"> Проф.д-р Лидија Кануркова</w:t>
      </w:r>
    </w:p>
    <w:p w14:paraId="1F44FC6C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 xml:space="preserve"> Компетенции, активности и вештини на стоматолошките сестри  </w:t>
      </w:r>
      <w:r w:rsidRPr="00F44954">
        <w:rPr>
          <w:rFonts w:cstheme="minorHAnsi"/>
          <w:b/>
          <w:bCs/>
          <w:sz w:val="24"/>
          <w:szCs w:val="24"/>
          <w:lang w:val="ru-RU"/>
        </w:rPr>
        <w:t>Проф.д-р Габриела Ќурчиева Чучкова</w:t>
      </w:r>
    </w:p>
    <w:p w14:paraId="34948E42" w14:textId="77777777" w:rsidR="005208BE" w:rsidRPr="00F44954" w:rsidRDefault="005208BE" w:rsidP="005208BE">
      <w:pPr>
        <w:pStyle w:val="ListParagraph"/>
        <w:numPr>
          <w:ilvl w:val="0"/>
          <w:numId w:val="4"/>
        </w:numPr>
        <w:spacing w:after="0" w:line="240" w:lineRule="auto"/>
        <w:ind w:left="900"/>
        <w:rPr>
          <w:rFonts w:cstheme="minorHAnsi"/>
          <w:b/>
          <w:bCs/>
          <w:sz w:val="24"/>
          <w:szCs w:val="24"/>
          <w:lang w:val="ru-RU"/>
        </w:rPr>
      </w:pPr>
      <w:r w:rsidRPr="00F44954">
        <w:rPr>
          <w:rFonts w:eastAsia="Times New Roman" w:cstheme="minorHAnsi"/>
          <w:color w:val="242424"/>
          <w:sz w:val="24"/>
          <w:szCs w:val="24"/>
          <w:shd w:val="clear" w:color="auto" w:fill="FFFFFF"/>
          <w:lang w:val="ru-RU"/>
        </w:rPr>
        <w:t>Правилник за вакцинација и серопрофилакса</w:t>
      </w:r>
      <w:r w:rsidRPr="00F44954">
        <w:rPr>
          <w:rFonts w:eastAsia="Times New Roman" w:cstheme="minorHAnsi"/>
          <w:color w:val="242424"/>
          <w:sz w:val="24"/>
          <w:szCs w:val="24"/>
          <w:lang w:val="ru-RU"/>
        </w:rPr>
        <w:t xml:space="preserve"> </w:t>
      </w:r>
      <w:r w:rsidRPr="00F44954">
        <w:rPr>
          <w:rFonts w:cstheme="minorHAnsi"/>
          <w:b/>
          <w:bCs/>
          <w:sz w:val="24"/>
          <w:szCs w:val="24"/>
          <w:lang w:val="ru-RU"/>
        </w:rPr>
        <w:t>Проф.д-р Билјана Џипунова</w:t>
      </w:r>
    </w:p>
    <w:p w14:paraId="42223758" w14:textId="77777777" w:rsidR="005208BE" w:rsidRPr="00F44954" w:rsidRDefault="005208BE" w:rsidP="005208BE">
      <w:pPr>
        <w:spacing w:after="0" w:line="240" w:lineRule="auto"/>
        <w:contextualSpacing/>
        <w:rPr>
          <w:rFonts w:cstheme="minorHAnsi"/>
          <w:sz w:val="24"/>
          <w:szCs w:val="24"/>
          <w:lang w:val="ru-RU"/>
        </w:rPr>
      </w:pPr>
    </w:p>
    <w:p w14:paraId="35B1FBBE" w14:textId="77777777" w:rsidR="005208BE" w:rsidRPr="00F44954" w:rsidRDefault="005208BE" w:rsidP="005208BE">
      <w:pPr>
        <w:spacing w:line="240" w:lineRule="auto"/>
        <w:rPr>
          <w:rFonts w:cstheme="minorHAnsi"/>
          <w:sz w:val="24"/>
          <w:szCs w:val="24"/>
          <w:lang w:val="ru-RU"/>
        </w:rPr>
      </w:pPr>
    </w:p>
    <w:p w14:paraId="1815C454" w14:textId="77777777" w:rsidR="002E0C73" w:rsidRDefault="002E0C73" w:rsidP="00D609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</w:p>
    <w:p w14:paraId="202FC5D6" w14:textId="3BA3DB03" w:rsidR="00D60917" w:rsidRPr="006A1BE3" w:rsidRDefault="00D60917" w:rsidP="00D609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r w:rsidRPr="006A1BE3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>Катедра за пародонтологија</w:t>
      </w:r>
      <w:r w:rsidRPr="006A1BE3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14:paraId="41F2F1B7" w14:textId="77777777" w:rsidR="00D60917" w:rsidRPr="00D60917" w:rsidRDefault="00D60917" w:rsidP="00D60917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1DE8034C" w14:textId="7FD6AEDF" w:rsidR="006D60E1" w:rsidRPr="00EB3A3E" w:rsidRDefault="00EB3A3E" w:rsidP="00EB3A3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sz w:val="24"/>
          <w:szCs w:val="24"/>
          <w:lang w:val="ru-RU"/>
        </w:rPr>
      </w:pPr>
      <w:r w:rsidRPr="00EB3A3E">
        <w:rPr>
          <w:rFonts w:eastAsia="Times New Roman" w:cstheme="minorHAnsi"/>
          <w:color w:val="222222"/>
          <w:sz w:val="24"/>
          <w:szCs w:val="24"/>
          <w:lang w:val="mk-MK"/>
        </w:rPr>
        <w:t>1.</w:t>
      </w:r>
      <w:r w:rsidR="00D62960" w:rsidRPr="00EB3A3E">
        <w:rPr>
          <w:rFonts w:eastAsia="Times New Roman" w:cstheme="minorHAnsi"/>
          <w:color w:val="222222"/>
          <w:sz w:val="24"/>
          <w:szCs w:val="24"/>
          <w:lang w:val="ru-RU"/>
        </w:rPr>
        <w:t>Влијание на системските заболувања врз пародонталното здравје. Проф Д-р Емилија Левеска Стефановска</w:t>
      </w:r>
    </w:p>
    <w:p w14:paraId="61C184F9" w14:textId="16A98A8B" w:rsidR="00027846" w:rsidRPr="00EB3A3E" w:rsidRDefault="00EB3A3E" w:rsidP="00EB3A3E">
      <w:pPr>
        <w:spacing w:after="0" w:line="240" w:lineRule="auto"/>
        <w:contextualSpacing/>
        <w:rPr>
          <w:rFonts w:cstheme="minorHAnsi"/>
          <w:sz w:val="24"/>
          <w:szCs w:val="24"/>
          <w:lang w:val="ru-RU"/>
        </w:rPr>
      </w:pPr>
      <w:r w:rsidRPr="00EB3A3E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>2.</w:t>
      </w:r>
      <w:r w:rsidR="006D60E1" w:rsidRPr="00EB3A3E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6D60E1" w:rsidRPr="00EB3A3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Примена на медикаменти во третманот на пародонталната болест, ментор Проф.д-р Кристина Митиќ</w:t>
      </w:r>
    </w:p>
    <w:p w14:paraId="6150ACE6" w14:textId="77777777" w:rsidR="00CA7457" w:rsidRPr="00EB3A3E" w:rsidRDefault="00CA7457" w:rsidP="00EB3A3E">
      <w:pPr>
        <w:shd w:val="clear" w:color="auto" w:fill="FFFFFF"/>
        <w:spacing w:after="0" w:line="240" w:lineRule="auto"/>
        <w:contextualSpacing/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</w:pPr>
    </w:p>
    <w:p w14:paraId="4D5D6516" w14:textId="383EF5F9" w:rsidR="00CA7457" w:rsidRPr="00EB3A3E" w:rsidRDefault="00EB3A3E" w:rsidP="00EB3A3E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r w:rsidRPr="00EB3A3E">
        <w:rPr>
          <w:rFonts w:cstheme="minorHAnsi"/>
          <w:color w:val="222222"/>
          <w:sz w:val="24"/>
          <w:szCs w:val="24"/>
          <w:shd w:val="clear" w:color="auto" w:fill="FFFFFF"/>
          <w:lang w:val="mk-MK"/>
        </w:rPr>
        <w:t>3.</w:t>
      </w:r>
      <w:r w:rsidR="00CA7457" w:rsidRPr="00EB3A3E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Примена на ласери во стоматологијата </w:t>
      </w:r>
      <w:r w:rsidR="00CA7457" w:rsidRPr="00EB3A3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</w:t>
      </w:r>
      <w:r w:rsidR="00370BB6" w:rsidRPr="00EB3A3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70BB6" w:rsidRPr="00EB3A3E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 xml:space="preserve">Ментор </w:t>
      </w:r>
      <w:r w:rsidR="00CA7457" w:rsidRPr="00EB3A3E">
        <w:rPr>
          <w:rFonts w:cstheme="minorHAnsi"/>
          <w:color w:val="000000"/>
          <w:sz w:val="24"/>
          <w:szCs w:val="24"/>
          <w:shd w:val="clear" w:color="auto" w:fill="FFFFFF"/>
          <w:lang w:val="mk-MK"/>
        </w:rPr>
        <w:t xml:space="preserve">Проф </w:t>
      </w:r>
      <w:r w:rsidR="00CA7457" w:rsidRPr="00EB3A3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д-р Снежана Пешевска</w:t>
      </w:r>
    </w:p>
    <w:p w14:paraId="6319F34A" w14:textId="0137FC7D" w:rsidR="00CA7457" w:rsidRPr="00EB3A3E" w:rsidRDefault="00EB3A3E" w:rsidP="00EB3A3E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r w:rsidRPr="00EB3A3E">
        <w:rPr>
          <w:rFonts w:cstheme="minorHAnsi"/>
          <w:color w:val="222222"/>
          <w:sz w:val="24"/>
          <w:szCs w:val="24"/>
          <w:shd w:val="clear" w:color="auto" w:fill="FFFFFF"/>
          <w:lang w:val="mk-MK"/>
        </w:rPr>
        <w:t>4.</w:t>
      </w:r>
      <w:r w:rsidR="00370BB6" w:rsidRPr="00EB3A3E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 xml:space="preserve"> Орална хигиена и халитоза поврзана со сулфурни испарливи гасови кај студентска популација. Ментор: Ќиро Ивановски</w:t>
      </w:r>
    </w:p>
    <w:p w14:paraId="69D96F4E" w14:textId="77777777" w:rsidR="00370BB6" w:rsidRDefault="00370BB6" w:rsidP="00D609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</w:pPr>
    </w:p>
    <w:p w14:paraId="11A82EB4" w14:textId="2897FD34" w:rsidR="00D60917" w:rsidRPr="006A1BE3" w:rsidRDefault="00D60917" w:rsidP="00D609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mk-MK"/>
        </w:rPr>
        <w:t>Катедра за стоматолошка протетика</w:t>
      </w:r>
      <w:r w:rsidRPr="006A1BE3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14:paraId="2CDB5DB1" w14:textId="77777777" w:rsidR="00027846" w:rsidRPr="00D60917" w:rsidRDefault="00027846" w:rsidP="006A1BE3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14:paraId="76A62C0F" w14:textId="77777777" w:rsidR="00027846" w:rsidRPr="006A1BE3" w:rsidRDefault="00027846" w:rsidP="006A1B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mk-MK"/>
        </w:rPr>
      </w:pPr>
      <w:r w:rsidRPr="006A1BE3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mk-MK"/>
        </w:rPr>
        <w:t>Проф. д-р Јулијана Николовска</w:t>
      </w:r>
    </w:p>
    <w:p w14:paraId="5FF536B4" w14:textId="77777777" w:rsidR="00027846" w:rsidRPr="006A1BE3" w:rsidRDefault="00027846" w:rsidP="006A1B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val="mk-MK"/>
        </w:rPr>
      </w:pPr>
    </w:p>
    <w:p w14:paraId="5D408FF3" w14:textId="35D32B26" w:rsidR="00027846" w:rsidRPr="006A1BE3" w:rsidRDefault="00027846" w:rsidP="006A1B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aps/>
          <w:color w:val="201F1E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1</w:t>
      </w:r>
      <w:r w:rsidR="00D60917" w:rsidRPr="006A1B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. тим и тимско работење во здравството</w:t>
      </w:r>
    </w:p>
    <w:p w14:paraId="10DF4116" w14:textId="6DF0860E" w:rsidR="00027846" w:rsidRPr="006A1BE3" w:rsidRDefault="00D60917" w:rsidP="006A1B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aps/>
          <w:color w:val="201F1E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2. синдром на работна исцрпеност</w:t>
      </w:r>
    </w:p>
    <w:p w14:paraId="5FD09A5E" w14:textId="07FDCE0B" w:rsidR="00027846" w:rsidRPr="006A1BE3" w:rsidRDefault="00D60917" w:rsidP="006A1B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aps/>
          <w:color w:val="201F1E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3. менаџмент во кризни состојби</w:t>
      </w:r>
    </w:p>
    <w:p w14:paraId="60BEFCE3" w14:textId="69A5E99A" w:rsidR="00027846" w:rsidRPr="006A1BE3" w:rsidRDefault="00D60917" w:rsidP="006A1B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aps/>
          <w:color w:val="201F1E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4. закон, етика и стоматологија</w:t>
      </w:r>
    </w:p>
    <w:p w14:paraId="19F86A28" w14:textId="16527C4D" w:rsidR="00027846" w:rsidRPr="006A1BE3" w:rsidRDefault="00D60917" w:rsidP="006A1BE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aps/>
          <w:color w:val="201F1E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ru-RU"/>
        </w:rPr>
        <w:t>5. етички и психолошки аспекти на односот доктор-сестра-пациент</w:t>
      </w:r>
    </w:p>
    <w:p w14:paraId="6A0D4444" w14:textId="77777777" w:rsidR="00027846" w:rsidRPr="006A1BE3" w:rsidRDefault="00027846" w:rsidP="006A1BE3">
      <w:pPr>
        <w:spacing w:after="0" w:line="240" w:lineRule="auto"/>
        <w:rPr>
          <w:rFonts w:cstheme="minorHAnsi"/>
          <w:caps/>
          <w:sz w:val="24"/>
          <w:szCs w:val="24"/>
          <w:lang w:val="mk-MK"/>
        </w:rPr>
      </w:pPr>
    </w:p>
    <w:p w14:paraId="1A00C656" w14:textId="77777777" w:rsidR="00027846" w:rsidRPr="006A1BE3" w:rsidRDefault="00027846" w:rsidP="006A1BE3">
      <w:pPr>
        <w:spacing w:after="0" w:line="240" w:lineRule="auto"/>
        <w:rPr>
          <w:rFonts w:cstheme="minorHAnsi"/>
          <w:b/>
          <w:bCs/>
          <w:sz w:val="24"/>
          <w:szCs w:val="24"/>
          <w:lang w:val="mk-MK"/>
        </w:rPr>
      </w:pPr>
      <w:r w:rsidRPr="006A1BE3">
        <w:rPr>
          <w:rFonts w:cstheme="minorHAnsi"/>
          <w:b/>
          <w:bCs/>
          <w:sz w:val="24"/>
          <w:szCs w:val="24"/>
          <w:lang w:val="mk-MK"/>
        </w:rPr>
        <w:t>Проф.д-р Билјана Капушевска</w:t>
      </w:r>
    </w:p>
    <w:p w14:paraId="2AC59EB8" w14:textId="1B1B183E" w:rsidR="00027846" w:rsidRPr="006A1BE3" w:rsidRDefault="00D60917" w:rsidP="006A1BE3">
      <w:pPr>
        <w:spacing w:after="0" w:line="240" w:lineRule="auto"/>
        <w:rPr>
          <w:rFonts w:cstheme="minorHAnsi"/>
          <w:caps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1.подготовка на работното место за изработка на привремени фикснопротетички конструкции</w:t>
      </w:r>
    </w:p>
    <w:p w14:paraId="7A66CBA3" w14:textId="683A49F9" w:rsidR="00027846" w:rsidRPr="006A1BE3" w:rsidRDefault="00D60917" w:rsidP="006A1BE3">
      <w:pPr>
        <w:spacing w:after="0" w:line="240" w:lineRule="auto"/>
        <w:rPr>
          <w:rFonts w:cstheme="minorHAnsi"/>
          <w:caps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2.подготовка на работното место за изработка на дефинитивни фикснопротетички конструкции</w:t>
      </w:r>
    </w:p>
    <w:p w14:paraId="549F2167" w14:textId="4113074C" w:rsidR="00027846" w:rsidRPr="006A1BE3" w:rsidRDefault="00D60917" w:rsidP="006A1BE3">
      <w:pPr>
        <w:spacing w:after="0" w:line="240" w:lineRule="auto"/>
        <w:rPr>
          <w:rFonts w:cstheme="minorHAnsi"/>
          <w:caps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3.</w:t>
      </w:r>
      <w:r w:rsidRPr="006A1BE3">
        <w:rPr>
          <w:rFonts w:cstheme="minorHAnsi"/>
          <w:sz w:val="24"/>
          <w:szCs w:val="24"/>
        </w:rPr>
        <w:t>cad</w:t>
      </w:r>
      <w:r w:rsidRPr="006A1BE3">
        <w:rPr>
          <w:rFonts w:cstheme="minorHAnsi"/>
          <w:sz w:val="24"/>
          <w:szCs w:val="24"/>
          <w:lang w:val="ru-RU"/>
        </w:rPr>
        <w:t>-</w:t>
      </w:r>
      <w:r w:rsidRPr="006A1BE3">
        <w:rPr>
          <w:rFonts w:cstheme="minorHAnsi"/>
          <w:sz w:val="24"/>
          <w:szCs w:val="24"/>
        </w:rPr>
        <w:t>cam</w:t>
      </w:r>
      <w:r w:rsidRPr="006A1BE3">
        <w:rPr>
          <w:rFonts w:cstheme="minorHAnsi"/>
          <w:sz w:val="24"/>
          <w:szCs w:val="24"/>
          <w:lang w:val="ru-RU"/>
        </w:rPr>
        <w:t xml:space="preserve"> </w:t>
      </w:r>
      <w:r w:rsidRPr="006A1BE3">
        <w:rPr>
          <w:rFonts w:cstheme="minorHAnsi"/>
          <w:sz w:val="24"/>
          <w:szCs w:val="24"/>
          <w:lang w:val="mk-MK"/>
        </w:rPr>
        <w:t>мостови во протетиката</w:t>
      </w:r>
    </w:p>
    <w:p w14:paraId="77D1498D" w14:textId="661ED797" w:rsidR="00027846" w:rsidRPr="006A1BE3" w:rsidRDefault="00D60917" w:rsidP="006A1BE3">
      <w:pPr>
        <w:spacing w:after="0" w:line="240" w:lineRule="auto"/>
        <w:rPr>
          <w:rFonts w:cstheme="minorHAnsi"/>
          <w:caps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4.фази за изработка на металкерамички мостови</w:t>
      </w:r>
    </w:p>
    <w:p w14:paraId="32FF9DF6" w14:textId="012DFC2C" w:rsidR="00027846" w:rsidRPr="006A1BE3" w:rsidRDefault="00D60917" w:rsidP="006A1BE3">
      <w:pPr>
        <w:spacing w:after="0" w:line="240" w:lineRule="auto"/>
        <w:rPr>
          <w:rFonts w:cstheme="minorHAnsi"/>
          <w:sz w:val="24"/>
          <w:szCs w:val="24"/>
          <w:lang w:val="mk-MK"/>
        </w:rPr>
      </w:pPr>
      <w:r w:rsidRPr="006A1BE3">
        <w:rPr>
          <w:rFonts w:cstheme="minorHAnsi"/>
          <w:sz w:val="24"/>
          <w:szCs w:val="24"/>
          <w:lang w:val="mk-MK"/>
        </w:rPr>
        <w:t>5.терапија на фрактурирани заби во протетиката</w:t>
      </w:r>
    </w:p>
    <w:p w14:paraId="135BA409" w14:textId="77777777" w:rsidR="00027846" w:rsidRPr="006A1BE3" w:rsidRDefault="00027846" w:rsidP="006A1BE3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3DB0B38E" w14:textId="77777777" w:rsidR="00027846" w:rsidRPr="006A1BE3" w:rsidRDefault="00027846" w:rsidP="006A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lang w:val="ru-RU"/>
        </w:rPr>
      </w:pPr>
      <w:r w:rsidRPr="006A1BE3">
        <w:rPr>
          <w:rFonts w:asciiTheme="minorHAnsi" w:hAnsiTheme="minorHAnsi" w:cstheme="minorHAnsi"/>
          <w:b/>
          <w:bCs/>
          <w:color w:val="000000"/>
          <w:lang w:val="ru-RU"/>
        </w:rPr>
        <w:t>Проф. д-р Ковачевска Гордана</w:t>
      </w:r>
    </w:p>
    <w:p w14:paraId="3EE51099" w14:textId="3418C824" w:rsidR="00027846" w:rsidRPr="006A1BE3" w:rsidRDefault="00D60917" w:rsidP="006A1BE3">
      <w:pPr>
        <w:pStyle w:val="NormalWeb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ru-RU"/>
        </w:rPr>
      </w:pPr>
      <w:r w:rsidRPr="006A1BE3">
        <w:rPr>
          <w:rFonts w:asciiTheme="minorHAnsi" w:hAnsiTheme="minorHAnsi" w:cstheme="minorHAnsi"/>
          <w:smallCaps/>
          <w:color w:val="000000"/>
          <w:lang w:val="ru-RU"/>
        </w:rPr>
        <w:t>1. улога на стручната стоматолошка сестра во дијагностичка фаза за импланто-протетичката рехабилитација</w:t>
      </w:r>
    </w:p>
    <w:p w14:paraId="4DC852F1" w14:textId="77777777" w:rsidR="00D60917" w:rsidRDefault="00D60917" w:rsidP="00D60917">
      <w:pPr>
        <w:pStyle w:val="NormalWeb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ru-RU"/>
        </w:rPr>
      </w:pPr>
      <w:r w:rsidRPr="006A1BE3">
        <w:rPr>
          <w:rFonts w:asciiTheme="minorHAnsi" w:hAnsiTheme="minorHAnsi" w:cstheme="minorHAnsi"/>
          <w:smallCaps/>
          <w:color w:val="000000"/>
          <w:lang w:val="ru-RU"/>
        </w:rPr>
        <w:t>2. улога на стручната стоматолошка сестра во фазите на рехабилитација со протетички супраструктури</w:t>
      </w:r>
    </w:p>
    <w:p w14:paraId="65732A39" w14:textId="77777777" w:rsidR="00D60917" w:rsidRDefault="00D60917" w:rsidP="00D60917">
      <w:pPr>
        <w:pStyle w:val="NormalWeb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ru-RU"/>
        </w:rPr>
      </w:pPr>
    </w:p>
    <w:p w14:paraId="35753A3A" w14:textId="1922C1D8" w:rsidR="00027846" w:rsidRPr="00D60917" w:rsidRDefault="00027846" w:rsidP="00D60917">
      <w:pPr>
        <w:pStyle w:val="NormalWeb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ru-RU"/>
        </w:rPr>
      </w:pPr>
      <w:r w:rsidRPr="006A1BE3">
        <w:rPr>
          <w:rFonts w:asciiTheme="minorHAnsi" w:hAnsiTheme="minorHAnsi" w:cstheme="minorHAnsi"/>
          <w:b/>
          <w:bCs/>
          <w:smallCaps/>
          <w:color w:val="000000"/>
          <w:lang w:val="mk-MK"/>
        </w:rPr>
        <w:t>Проф. д-р Емилија Бајрактарова – Ваљакова</w:t>
      </w:r>
    </w:p>
    <w:p w14:paraId="6D058337" w14:textId="7865304A" w:rsidR="00027846" w:rsidRPr="00D60917" w:rsidRDefault="00D60917" w:rsidP="00D6091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aps/>
          <w:color w:val="000000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lang w:val="mk-MK"/>
        </w:rPr>
        <w:t>„</w:t>
      </w:r>
      <w:r w:rsidRPr="006A1BE3">
        <w:rPr>
          <w:rFonts w:eastAsia="Times New Roman" w:cstheme="minorHAnsi"/>
          <w:color w:val="000000"/>
          <w:sz w:val="24"/>
          <w:szCs w:val="24"/>
          <w:lang w:val="ru-RU"/>
        </w:rPr>
        <w:t>инструменти кои се користат во стоматолошката ординација“</w:t>
      </w:r>
    </w:p>
    <w:p w14:paraId="7D38E9CA" w14:textId="63C35869" w:rsidR="00027846" w:rsidRPr="00D60917" w:rsidRDefault="00D60917" w:rsidP="00D6091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aps/>
          <w:color w:val="000000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lang w:val="ru-RU"/>
        </w:rPr>
        <w:t>„инструменти потребни за подготовка на отпечаточни материјали во секојдневната работа во стоматолошката ординација“</w:t>
      </w:r>
    </w:p>
    <w:p w14:paraId="110A029F" w14:textId="28342E78" w:rsidR="00027846" w:rsidRPr="00D60917" w:rsidRDefault="00D60917" w:rsidP="00D6091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aps/>
          <w:color w:val="000000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lang w:val="ru-RU"/>
        </w:rPr>
        <w:t>„инструменти кои стоматолошката сестра треба да ги подготви при проба на протетички конструкции и цементирање на фиксно протетички</w:t>
      </w:r>
      <w:r w:rsidRPr="006A1BE3">
        <w:rPr>
          <w:rFonts w:eastAsia="Times New Roman" w:cstheme="minorHAnsi"/>
          <w:color w:val="000000"/>
          <w:sz w:val="24"/>
          <w:szCs w:val="24"/>
        </w:rPr>
        <w:t> </w:t>
      </w:r>
      <w:r w:rsidRPr="006A1BE3">
        <w:rPr>
          <w:rFonts w:eastAsia="Times New Roman" w:cstheme="minorHAnsi"/>
          <w:color w:val="000000"/>
          <w:sz w:val="24"/>
          <w:szCs w:val="24"/>
          <w:lang w:val="ru-RU"/>
        </w:rPr>
        <w:t>изработки“</w:t>
      </w:r>
    </w:p>
    <w:p w14:paraId="4813498E" w14:textId="39AFEC16" w:rsidR="00027846" w:rsidRPr="006A1BE3" w:rsidRDefault="00D60917" w:rsidP="006A1BE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aps/>
          <w:color w:val="000000"/>
          <w:sz w:val="24"/>
          <w:szCs w:val="24"/>
          <w:lang w:val="ru-RU"/>
        </w:rPr>
      </w:pPr>
      <w:r w:rsidRPr="006A1BE3">
        <w:rPr>
          <w:rFonts w:eastAsia="Times New Roman" w:cstheme="minorHAnsi"/>
          <w:color w:val="000000"/>
          <w:sz w:val="24"/>
          <w:szCs w:val="24"/>
          <w:lang w:val="ru-RU"/>
        </w:rPr>
        <w:lastRenderedPageBreak/>
        <w:t>„инструменти кои стоматолошката сестра треба да ги подготви при работа во ординација специјализирана за ортодонција“.</w:t>
      </w:r>
    </w:p>
    <w:p w14:paraId="26F9A47B" w14:textId="77777777" w:rsidR="00027846" w:rsidRPr="006A1BE3" w:rsidRDefault="00027846" w:rsidP="006A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aps/>
          <w:smallCaps/>
          <w:color w:val="000000"/>
          <w:lang w:val="mk-MK"/>
        </w:rPr>
      </w:pPr>
    </w:p>
    <w:p w14:paraId="5227B8A2" w14:textId="77777777" w:rsidR="00027846" w:rsidRPr="006A1BE3" w:rsidRDefault="00027846" w:rsidP="006A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  <w:r w:rsidRPr="006A1BE3">
        <w:rPr>
          <w:rFonts w:asciiTheme="minorHAnsi" w:hAnsiTheme="minorHAnsi" w:cstheme="minorHAnsi"/>
          <w:b/>
          <w:bCs/>
          <w:smallCaps/>
          <w:color w:val="000000"/>
          <w:lang w:val="mk-MK"/>
        </w:rPr>
        <w:t>Проф. д-р  Никола Гиговски</w:t>
      </w:r>
    </w:p>
    <w:p w14:paraId="58E2F04C" w14:textId="6D2E48EC" w:rsidR="00027846" w:rsidRPr="006A1BE3" w:rsidRDefault="00D60917" w:rsidP="006A1BE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mk-MK"/>
        </w:rPr>
      </w:pPr>
      <w:r w:rsidRPr="006A1BE3">
        <w:rPr>
          <w:rFonts w:asciiTheme="minorHAnsi" w:hAnsiTheme="minorHAnsi" w:cstheme="minorHAnsi"/>
          <w:smallCaps/>
          <w:color w:val="000000"/>
          <w:lang w:val="mk-MK"/>
        </w:rPr>
        <w:t>состав, примена и протокол за работа со акрилатите</w:t>
      </w:r>
    </w:p>
    <w:p w14:paraId="15297E76" w14:textId="44D2E829" w:rsidR="00027846" w:rsidRDefault="00D60917" w:rsidP="006A1BE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mk-MK"/>
        </w:rPr>
      </w:pPr>
      <w:r w:rsidRPr="006A1BE3">
        <w:rPr>
          <w:rFonts w:asciiTheme="minorHAnsi" w:hAnsiTheme="minorHAnsi" w:cstheme="minorHAnsi"/>
          <w:smallCaps/>
          <w:color w:val="000000"/>
          <w:lang w:val="mk-MK"/>
        </w:rPr>
        <w:t>состав, примена и протокол за работа со стоматолошките восоци</w:t>
      </w:r>
    </w:p>
    <w:p w14:paraId="7058A52A" w14:textId="77777777" w:rsidR="00E23F8C" w:rsidRDefault="00E23F8C" w:rsidP="00E23F8C">
      <w:pPr>
        <w:pStyle w:val="NormalWeb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mk-MK"/>
        </w:rPr>
      </w:pPr>
    </w:p>
    <w:p w14:paraId="1F21593D" w14:textId="5E6A5F88" w:rsidR="00E23F8C" w:rsidRPr="00E20B78" w:rsidRDefault="00E23F8C" w:rsidP="00E23F8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  <w:r w:rsidRPr="00E20B78">
        <w:rPr>
          <w:rFonts w:asciiTheme="minorHAnsi" w:hAnsiTheme="minorHAnsi" w:cstheme="minorHAnsi"/>
          <w:b/>
          <w:bCs/>
          <w:smallCaps/>
          <w:color w:val="000000"/>
          <w:lang w:val="mk-MK"/>
        </w:rPr>
        <w:t>Проф д-р Сања Панчевска</w:t>
      </w:r>
    </w:p>
    <w:p w14:paraId="73104056" w14:textId="079CCEED" w:rsidR="00E23F8C" w:rsidRPr="006A1BE3" w:rsidRDefault="00E23F8C" w:rsidP="00E23F8C">
      <w:pPr>
        <w:pStyle w:val="NormalWeb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mk-MK"/>
        </w:rPr>
      </w:pPr>
      <w:r>
        <w:rPr>
          <w:rFonts w:asciiTheme="minorHAnsi" w:hAnsiTheme="minorHAnsi" w:cstheme="minorHAnsi"/>
          <w:smallCaps/>
          <w:color w:val="000000"/>
          <w:lang w:val="mk-MK"/>
        </w:rPr>
        <w:t>1.Материјали во клиничката протетичка практика</w:t>
      </w:r>
    </w:p>
    <w:p w14:paraId="73E52917" w14:textId="77777777" w:rsidR="00027846" w:rsidRDefault="00027846" w:rsidP="006A1BE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</w:p>
    <w:p w14:paraId="37A7C3C6" w14:textId="77777777" w:rsidR="00CA7457" w:rsidRPr="00CA7457" w:rsidRDefault="00CA7457" w:rsidP="00CA7457">
      <w:pPr>
        <w:pStyle w:val="NormalWeb"/>
        <w:spacing w:after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  <w:r w:rsidRPr="00CA7457">
        <w:rPr>
          <w:rFonts w:asciiTheme="minorHAnsi" w:hAnsiTheme="minorHAnsi" w:cstheme="minorHAnsi"/>
          <w:b/>
          <w:bCs/>
          <w:smallCaps/>
          <w:color w:val="000000"/>
          <w:lang w:val="mk-MK"/>
        </w:rPr>
        <w:t>Теми за дипломска работа од предметот максилофацијална хирургија за</w:t>
      </w:r>
    </w:p>
    <w:p w14:paraId="3A0E458B" w14:textId="77777777" w:rsidR="00CA7457" w:rsidRPr="00CA7457" w:rsidRDefault="00CA7457" w:rsidP="00CA7457">
      <w:pPr>
        <w:pStyle w:val="NormalWeb"/>
        <w:spacing w:after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  <w:r w:rsidRPr="00CA7457">
        <w:rPr>
          <w:rFonts w:asciiTheme="minorHAnsi" w:hAnsiTheme="minorHAnsi" w:cstheme="minorHAnsi"/>
          <w:b/>
          <w:bCs/>
          <w:smallCaps/>
          <w:color w:val="000000"/>
          <w:lang w:val="mk-MK"/>
        </w:rPr>
        <w:t>студиска програма ССС – орални хигиенолози.</w:t>
      </w:r>
    </w:p>
    <w:p w14:paraId="508EAB54" w14:textId="77777777" w:rsidR="00CA7457" w:rsidRPr="00E73F02" w:rsidRDefault="00CA7457" w:rsidP="00CA7457">
      <w:pPr>
        <w:pStyle w:val="NormalWeb"/>
        <w:spacing w:after="0"/>
        <w:rPr>
          <w:rFonts w:asciiTheme="minorHAnsi" w:hAnsiTheme="minorHAnsi" w:cstheme="minorHAnsi"/>
          <w:smallCaps/>
          <w:color w:val="000000"/>
        </w:rPr>
      </w:pPr>
      <w:r w:rsidRPr="00EB3A3E">
        <w:rPr>
          <w:rFonts w:asciiTheme="minorHAnsi" w:hAnsiTheme="minorHAnsi" w:cstheme="minorHAnsi"/>
          <w:smallCaps/>
          <w:color w:val="000000"/>
          <w:lang w:val="mk-MK"/>
        </w:rPr>
        <w:t>1. Акутни одонтогени инфекции (проф. д-р Кирков)</w:t>
      </w:r>
    </w:p>
    <w:p w14:paraId="0C4F9A73" w14:textId="77777777" w:rsidR="00CA7457" w:rsidRPr="00EB3A3E" w:rsidRDefault="00CA7457" w:rsidP="00CA7457">
      <w:pPr>
        <w:pStyle w:val="NormalWeb"/>
        <w:spacing w:after="0"/>
        <w:rPr>
          <w:rFonts w:asciiTheme="minorHAnsi" w:hAnsiTheme="minorHAnsi" w:cstheme="minorHAnsi"/>
          <w:smallCaps/>
          <w:color w:val="000000"/>
          <w:lang w:val="mk-MK"/>
        </w:rPr>
      </w:pPr>
      <w:r w:rsidRPr="00EB3A3E">
        <w:rPr>
          <w:rFonts w:asciiTheme="minorHAnsi" w:hAnsiTheme="minorHAnsi" w:cstheme="minorHAnsi"/>
          <w:smallCaps/>
          <w:color w:val="000000"/>
          <w:lang w:val="mk-MK"/>
        </w:rPr>
        <w:t>2. Класификација на фрактури на горна вилица (проф. д-р Кирков)</w:t>
      </w:r>
    </w:p>
    <w:p w14:paraId="3E30DFBC" w14:textId="64E4D497" w:rsidR="00CA7457" w:rsidRPr="00EB3A3E" w:rsidRDefault="00CA7457" w:rsidP="00CA7457">
      <w:pPr>
        <w:pStyle w:val="NormalWeb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mk-MK"/>
        </w:rPr>
      </w:pPr>
      <w:r w:rsidRPr="00EB3A3E">
        <w:rPr>
          <w:rFonts w:asciiTheme="minorHAnsi" w:hAnsiTheme="minorHAnsi" w:cstheme="minorHAnsi"/>
          <w:smallCaps/>
          <w:color w:val="000000"/>
          <w:lang w:val="mk-MK"/>
        </w:rPr>
        <w:t>3. Фрактури на долна вилица (доц. д-р Панчевски)</w:t>
      </w:r>
    </w:p>
    <w:p w14:paraId="0BA6F0BC" w14:textId="77777777" w:rsidR="00CC1A4A" w:rsidRPr="00EB3A3E" w:rsidRDefault="00CC1A4A" w:rsidP="00CA7457">
      <w:pPr>
        <w:pStyle w:val="NormalWeb"/>
        <w:spacing w:before="0" w:beforeAutospacing="0" w:after="0" w:afterAutospacing="0"/>
        <w:rPr>
          <w:rFonts w:asciiTheme="minorHAnsi" w:hAnsiTheme="minorHAnsi" w:cstheme="minorHAnsi"/>
          <w:smallCaps/>
          <w:color w:val="000000"/>
          <w:lang w:val="mk-MK"/>
        </w:rPr>
      </w:pPr>
    </w:p>
    <w:p w14:paraId="1A70524B" w14:textId="77777777" w:rsidR="00CC1A4A" w:rsidRDefault="00CC1A4A" w:rsidP="00CA745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</w:p>
    <w:p w14:paraId="7E1B1F36" w14:textId="1A752099" w:rsidR="00CC1A4A" w:rsidRDefault="00CC1A4A" w:rsidP="00CA745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  <w:r>
        <w:rPr>
          <w:rFonts w:asciiTheme="minorHAnsi" w:hAnsiTheme="minorHAnsi" w:cstheme="minorHAnsi"/>
          <w:b/>
          <w:bCs/>
          <w:smallCaps/>
          <w:color w:val="000000"/>
          <w:lang w:val="mk-MK"/>
        </w:rPr>
        <w:t>Катедра за детска и превентивна стоматологија</w:t>
      </w:r>
    </w:p>
    <w:p w14:paraId="5880F51D" w14:textId="6073D781" w:rsidR="00CC1A4A" w:rsidRPr="00CC1A4A" w:rsidRDefault="00CC1A4A" w:rsidP="00CC1A4A">
      <w:pPr>
        <w:rPr>
          <w:b/>
          <w:bCs/>
          <w:lang w:val="ru-RU"/>
        </w:rPr>
      </w:pPr>
      <w:r w:rsidRPr="00CC1A4A">
        <w:rPr>
          <w:b/>
          <w:bCs/>
          <w:lang w:val="mk-MK"/>
        </w:rPr>
        <w:t>П</w:t>
      </w:r>
      <w:r w:rsidRPr="00CC1A4A">
        <w:rPr>
          <w:b/>
          <w:bCs/>
          <w:lang w:val="ru-RU"/>
        </w:rPr>
        <w:t>роф. д-р Александар Димков</w:t>
      </w:r>
    </w:p>
    <w:p w14:paraId="302DF54F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Материјали за дефинитивно затворање (амалгами, компомери, ГЈЦ-и, композити, залевачи)</w:t>
      </w:r>
    </w:p>
    <w:p w14:paraId="6E28A360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Материјали за привремено и дефинитивно затворање на коренски канали</w:t>
      </w:r>
    </w:p>
    <w:p w14:paraId="28108540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Заболувања на меките ткива (дијагноза, класификација, третман)</w:t>
      </w:r>
    </w:p>
    <w:p w14:paraId="1CD4A6F8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Класификација и терапија на заболувања на пародонциумот кај деца</w:t>
      </w:r>
    </w:p>
    <w:p w14:paraId="25162CD8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Механичка и хемиска контрола на дентален плак</w:t>
      </w:r>
    </w:p>
    <w:p w14:paraId="5EC32F83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Стоматолошко згрижување на децата со општи заболувања</w:t>
      </w:r>
    </w:p>
    <w:p w14:paraId="010294A7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Стоматолошко згрижување на децата со висок медицински ризик (хеморагичен синдром, заболувања на белата крвна лоза, црвената крвна лоза, кардиоваскуларни заболувања)</w:t>
      </w:r>
    </w:p>
    <w:p w14:paraId="5B0D78E6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Стоматолошко згрижување на децата со пречки во психофизичкиот развој</w:t>
      </w:r>
    </w:p>
    <w:p w14:paraId="2EE3EC2B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Повреди на забите и класификација на повредите на забите</w:t>
      </w:r>
    </w:p>
    <w:p w14:paraId="78E8000A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Повреди на млечни заби и последици</w:t>
      </w:r>
    </w:p>
    <w:p w14:paraId="77567857" w14:textId="77777777" w:rsidR="00CC1A4A" w:rsidRDefault="00CC1A4A" w:rsidP="00CC1A4A">
      <w:pPr>
        <w:pStyle w:val="ListParagraph"/>
        <w:numPr>
          <w:ilvl w:val="0"/>
          <w:numId w:val="9"/>
        </w:numPr>
      </w:pPr>
      <w:r>
        <w:t>Повреди на трајни заби</w:t>
      </w:r>
    </w:p>
    <w:p w14:paraId="4B53936C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Фрактури на корените на забите, поделба и терапија</w:t>
      </w:r>
    </w:p>
    <w:p w14:paraId="604B6CC6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Терапија на пулпата при фрактура на забите</w:t>
      </w:r>
    </w:p>
    <w:p w14:paraId="4898E044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Повреди на пародонталните ткива на трајните заби и терапија</w:t>
      </w:r>
    </w:p>
    <w:p w14:paraId="2BE05F9B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Орално-хируршки интервенции во детска возраст</w:t>
      </w:r>
    </w:p>
    <w:p w14:paraId="59C07B0C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Инструменти за екстракција на млечни заби</w:t>
      </w:r>
    </w:p>
    <w:p w14:paraId="483D6EF9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Потреба од екстракција на забите од ортодонтски причини</w:t>
      </w:r>
    </w:p>
    <w:p w14:paraId="77D72AB5" w14:textId="77777777" w:rsidR="00CC1A4A" w:rsidRDefault="00CC1A4A" w:rsidP="00CC1A4A">
      <w:pPr>
        <w:pStyle w:val="ListParagraph"/>
        <w:numPr>
          <w:ilvl w:val="0"/>
          <w:numId w:val="9"/>
        </w:numPr>
      </w:pPr>
      <w:r>
        <w:t>Компликации од екстракција на заби</w:t>
      </w:r>
    </w:p>
    <w:p w14:paraId="148E634F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lastRenderedPageBreak/>
        <w:t>Ургентни состојби во детската стоматолошка ординација (алергии, анафилакса, синкопа, хистеричен напад, епилептичен напад, опструкција на респираторните патишта, токсични реакции на анестетици, инсулински шок, акутен кардиак арест, хипо и хипервентилациски синдром)</w:t>
      </w:r>
    </w:p>
    <w:p w14:paraId="3584836C" w14:textId="77777777" w:rsidR="00CC1A4A" w:rsidRPr="00CC1A4A" w:rsidRDefault="00CC1A4A" w:rsidP="00CC1A4A">
      <w:pPr>
        <w:pStyle w:val="ListParagraph"/>
        <w:numPr>
          <w:ilvl w:val="0"/>
          <w:numId w:val="9"/>
        </w:numPr>
        <w:rPr>
          <w:lang w:val="ru-RU"/>
        </w:rPr>
      </w:pPr>
      <w:r w:rsidRPr="00CC1A4A">
        <w:rPr>
          <w:lang w:val="ru-RU"/>
        </w:rPr>
        <w:t>Антибиотици во детската стоматологија; антибиотска терапија на дентогените инфекции</w:t>
      </w:r>
    </w:p>
    <w:p w14:paraId="37B2A924" w14:textId="77777777" w:rsidR="00CC1A4A" w:rsidRDefault="00CC1A4A" w:rsidP="00CC1A4A">
      <w:pPr>
        <w:pStyle w:val="ListParagraph"/>
        <w:numPr>
          <w:ilvl w:val="0"/>
          <w:numId w:val="9"/>
        </w:numPr>
      </w:pPr>
      <w:r>
        <w:t>Педопротетика – значење и цели</w:t>
      </w:r>
    </w:p>
    <w:p w14:paraId="5C0F9AED" w14:textId="77777777" w:rsidR="00CC1A4A" w:rsidRDefault="00CC1A4A" w:rsidP="00CC1A4A">
      <w:pPr>
        <w:pStyle w:val="ListParagraph"/>
        <w:numPr>
          <w:ilvl w:val="0"/>
          <w:numId w:val="9"/>
        </w:numPr>
      </w:pPr>
      <w:r>
        <w:t>Интерцептивна ортодонција</w:t>
      </w:r>
    </w:p>
    <w:p w14:paraId="3E28D38E" w14:textId="77777777" w:rsidR="00CC1A4A" w:rsidRPr="006A1BE3" w:rsidRDefault="00CC1A4A" w:rsidP="00CA745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mallCaps/>
          <w:color w:val="000000"/>
          <w:lang w:val="mk-MK"/>
        </w:rPr>
      </w:pPr>
    </w:p>
    <w:sectPr w:rsidR="00CC1A4A" w:rsidRPr="006A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9A6"/>
    <w:multiLevelType w:val="hybridMultilevel"/>
    <w:tmpl w:val="AF141D86"/>
    <w:lvl w:ilvl="0" w:tplc="0374BDEE">
      <w:start w:val="1"/>
      <w:numFmt w:val="decimal"/>
      <w:lvlText w:val="%1."/>
      <w:lvlJc w:val="left"/>
      <w:pPr>
        <w:ind w:left="99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1E1B"/>
    <w:multiLevelType w:val="hybridMultilevel"/>
    <w:tmpl w:val="71BA8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F66"/>
    <w:multiLevelType w:val="hybridMultilevel"/>
    <w:tmpl w:val="7138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563D"/>
    <w:multiLevelType w:val="hybridMultilevel"/>
    <w:tmpl w:val="9D36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543D"/>
    <w:multiLevelType w:val="hybridMultilevel"/>
    <w:tmpl w:val="E94E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83B32"/>
    <w:multiLevelType w:val="multilevel"/>
    <w:tmpl w:val="610A3D3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80"/>
        </w:tabs>
        <w:ind w:left="12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6" w15:restartNumberingAfterBreak="0">
    <w:nsid w:val="506C754C"/>
    <w:multiLevelType w:val="multilevel"/>
    <w:tmpl w:val="876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00CD2"/>
    <w:multiLevelType w:val="hybridMultilevel"/>
    <w:tmpl w:val="ECAC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45950"/>
    <w:multiLevelType w:val="multilevel"/>
    <w:tmpl w:val="876E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048DE"/>
    <w:multiLevelType w:val="multilevel"/>
    <w:tmpl w:val="718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232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9102">
    <w:abstractNumId w:val="9"/>
  </w:num>
  <w:num w:numId="3" w16cid:durableId="934896672">
    <w:abstractNumId w:val="5"/>
  </w:num>
  <w:num w:numId="4" w16cid:durableId="2115858343">
    <w:abstractNumId w:val="0"/>
  </w:num>
  <w:num w:numId="5" w16cid:durableId="1268348464">
    <w:abstractNumId w:val="2"/>
  </w:num>
  <w:num w:numId="6" w16cid:durableId="1600722535">
    <w:abstractNumId w:val="3"/>
  </w:num>
  <w:num w:numId="7" w16cid:durableId="460342699">
    <w:abstractNumId w:val="7"/>
  </w:num>
  <w:num w:numId="8" w16cid:durableId="270942630">
    <w:abstractNumId w:val="8"/>
  </w:num>
  <w:num w:numId="9" w16cid:durableId="305818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664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B"/>
    <w:rsid w:val="00027846"/>
    <w:rsid w:val="000A4CCF"/>
    <w:rsid w:val="001F15F7"/>
    <w:rsid w:val="001F35EE"/>
    <w:rsid w:val="002E0C73"/>
    <w:rsid w:val="00367E68"/>
    <w:rsid w:val="00370BB6"/>
    <w:rsid w:val="0038532B"/>
    <w:rsid w:val="00404D57"/>
    <w:rsid w:val="00453608"/>
    <w:rsid w:val="00492B94"/>
    <w:rsid w:val="005208BE"/>
    <w:rsid w:val="006A1BE3"/>
    <w:rsid w:val="006D60E1"/>
    <w:rsid w:val="00950A83"/>
    <w:rsid w:val="009E1B8F"/>
    <w:rsid w:val="00B5170E"/>
    <w:rsid w:val="00CA7457"/>
    <w:rsid w:val="00CC1A4A"/>
    <w:rsid w:val="00CC6F90"/>
    <w:rsid w:val="00D60917"/>
    <w:rsid w:val="00D62960"/>
    <w:rsid w:val="00E20B78"/>
    <w:rsid w:val="00E23F8C"/>
    <w:rsid w:val="00E73F02"/>
    <w:rsid w:val="00E81FCD"/>
    <w:rsid w:val="00E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6D27"/>
  <w15:chartTrackingRefBased/>
  <w15:docId w15:val="{5A161805-311F-4B73-A154-87AA439F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4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027846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7846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2784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mk-MK"/>
    </w:rPr>
  </w:style>
  <w:style w:type="paragraph" w:styleId="Heading4">
    <w:name w:val="heading 4"/>
    <w:basedOn w:val="Normal"/>
    <w:next w:val="Normal"/>
    <w:link w:val="Heading4Char"/>
    <w:qFormat/>
    <w:rsid w:val="00027846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27846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027846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027846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27846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27846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784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27846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7846"/>
    <w:rPr>
      <w:rFonts w:ascii="Arial" w:eastAsia="Times New Roman" w:hAnsi="Arial" w:cs="Times New Roman"/>
      <w:sz w:val="24"/>
      <w:szCs w:val="20"/>
      <w:lang w:val="mk-MK"/>
    </w:rPr>
  </w:style>
  <w:style w:type="character" w:customStyle="1" w:styleId="Heading4Char">
    <w:name w:val="Heading 4 Char"/>
    <w:basedOn w:val="DefaultParagraphFont"/>
    <w:link w:val="Heading4"/>
    <w:rsid w:val="0002784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27846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27846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2784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2784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27846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0278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Apostolova</dc:creator>
  <cp:keywords/>
  <dc:description/>
  <cp:lastModifiedBy>Gordana Apostolova</cp:lastModifiedBy>
  <cp:revision>21</cp:revision>
  <dcterms:created xsi:type="dcterms:W3CDTF">2022-09-12T06:16:00Z</dcterms:created>
  <dcterms:modified xsi:type="dcterms:W3CDTF">2024-01-11T11:47:00Z</dcterms:modified>
</cp:coreProperties>
</file>