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EB" w:rsidRPr="007467E7" w:rsidRDefault="00F470EB" w:rsidP="008E41AF">
      <w:pPr>
        <w:spacing w:after="0" w:line="240" w:lineRule="auto"/>
        <w:jc w:val="center"/>
        <w:rPr>
          <w:b/>
          <w:sz w:val="28"/>
          <w:szCs w:val="28"/>
          <w:lang w:val="mk-MK"/>
        </w:rPr>
      </w:pPr>
      <w:r w:rsidRPr="007467E7">
        <w:rPr>
          <w:b/>
          <w:sz w:val="28"/>
          <w:szCs w:val="28"/>
          <w:lang w:val="mk-MK"/>
        </w:rPr>
        <w:t xml:space="preserve">ПРЕЛИМИНАРНА РАНГ ЛИСТА </w:t>
      </w:r>
    </w:p>
    <w:p w:rsidR="008E41AF" w:rsidRDefault="00F470EB" w:rsidP="008E41AF">
      <w:pPr>
        <w:spacing w:after="0"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 студенти кои се пријавиле на ИНТЕРНИОТ ОГЛАС за избор на студенти чие родителско право </w:t>
      </w:r>
    </w:p>
    <w:p w:rsidR="00C22C49" w:rsidRDefault="00F470EB" w:rsidP="008E41AF">
      <w:pPr>
        <w:spacing w:after="0"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го врши само еден родител </w:t>
      </w:r>
      <w:r w:rsidR="001D500C">
        <w:rPr>
          <w:sz w:val="28"/>
          <w:szCs w:val="28"/>
          <w:lang w:val="mk-MK"/>
        </w:rPr>
        <w:t xml:space="preserve"> и </w:t>
      </w:r>
      <w:r>
        <w:rPr>
          <w:sz w:val="28"/>
          <w:szCs w:val="28"/>
          <w:lang w:val="mk-MK"/>
        </w:rPr>
        <w:t>кои се стекнуваат со погодност за плаќање половина од износот на уписнина</w:t>
      </w:r>
    </w:p>
    <w:p w:rsidR="00E57C33" w:rsidRPr="008E41AF" w:rsidRDefault="00F470EB" w:rsidP="008E41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mk-MK"/>
        </w:rPr>
        <w:t xml:space="preserve"> за прв циклус студии </w:t>
      </w:r>
      <w:r w:rsidRPr="007467E7">
        <w:rPr>
          <w:b/>
          <w:sz w:val="28"/>
          <w:szCs w:val="28"/>
          <w:lang w:val="mk-MK"/>
        </w:rPr>
        <w:t xml:space="preserve">за учебната </w:t>
      </w:r>
      <w:r w:rsidR="00BB08AC">
        <w:rPr>
          <w:b/>
          <w:sz w:val="28"/>
          <w:szCs w:val="28"/>
          <w:lang w:val="mk-MK"/>
        </w:rPr>
        <w:t>2023</w:t>
      </w:r>
      <w:r w:rsidRPr="007467E7">
        <w:rPr>
          <w:b/>
          <w:sz w:val="28"/>
          <w:szCs w:val="28"/>
          <w:lang w:val="mk-MK"/>
        </w:rPr>
        <w:t>/202</w:t>
      </w:r>
      <w:r w:rsidR="00BB08AC">
        <w:rPr>
          <w:b/>
          <w:sz w:val="28"/>
          <w:szCs w:val="28"/>
          <w:lang w:val="mk-MK"/>
        </w:rPr>
        <w:t>4</w:t>
      </w:r>
      <w:r w:rsidRPr="007467E7">
        <w:rPr>
          <w:b/>
          <w:sz w:val="28"/>
          <w:szCs w:val="28"/>
          <w:lang w:val="mk-MK"/>
        </w:rPr>
        <w:t xml:space="preserve"> година</w:t>
      </w:r>
      <w:r w:rsidR="008E41AF">
        <w:rPr>
          <w:b/>
          <w:sz w:val="28"/>
          <w:szCs w:val="28"/>
          <w:lang w:val="mk-MK"/>
        </w:rPr>
        <w:t xml:space="preserve"> на Стоматолошкиот факултет во Скопје во состав на Универзитетот ,,Св.Кирил и Методиј </w:t>
      </w:r>
      <w:r w:rsidR="008E41AF">
        <w:rPr>
          <w:b/>
          <w:sz w:val="28"/>
          <w:szCs w:val="28"/>
        </w:rPr>
        <w:t xml:space="preserve">“ </w:t>
      </w:r>
      <w:r w:rsidR="008E41AF">
        <w:rPr>
          <w:b/>
          <w:sz w:val="28"/>
          <w:szCs w:val="28"/>
          <w:lang w:val="mk-MK"/>
        </w:rPr>
        <w:t>во Скопје</w:t>
      </w:r>
    </w:p>
    <w:p w:rsidR="00365615" w:rsidRDefault="00365615" w:rsidP="008E41AF">
      <w:pPr>
        <w:spacing w:after="0" w:line="240" w:lineRule="auto"/>
        <w:jc w:val="center"/>
        <w:rPr>
          <w:b/>
          <w:sz w:val="28"/>
          <w:szCs w:val="28"/>
          <w:lang w:val="mk-MK"/>
        </w:rPr>
      </w:pPr>
    </w:p>
    <w:p w:rsidR="00AA02CF" w:rsidRDefault="00AA02CF" w:rsidP="00E57C33">
      <w:pPr>
        <w:jc w:val="center"/>
        <w:rPr>
          <w:b/>
          <w:sz w:val="28"/>
          <w:szCs w:val="28"/>
          <w:lang w:val="mk-MK"/>
        </w:rPr>
      </w:pPr>
    </w:p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  <w:r w:rsidRPr="00AA02CF">
        <w:rPr>
          <w:b/>
          <w:sz w:val="24"/>
          <w:szCs w:val="24"/>
          <w:lang w:val="mk-MK"/>
        </w:rPr>
        <w:t xml:space="preserve">Студиска програма –СТРУЧНИ ЗАБНИ ТЕХНИЧАРИ  -  </w:t>
      </w:r>
      <w:r w:rsidRPr="00AA02CF">
        <w:rPr>
          <w:b/>
          <w:sz w:val="24"/>
          <w:szCs w:val="24"/>
        </w:rPr>
        <w:t>II</w:t>
      </w:r>
      <w:r w:rsidRPr="00AA02CF">
        <w:rPr>
          <w:b/>
          <w:sz w:val="24"/>
          <w:szCs w:val="24"/>
          <w:lang w:val="mk-MK"/>
        </w:rPr>
        <w:t xml:space="preserve"> година </w:t>
      </w:r>
    </w:p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</w:p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</w:p>
    <w:tbl>
      <w:tblPr>
        <w:tblStyle w:val="TableGrid4"/>
        <w:tblW w:w="7645" w:type="dxa"/>
        <w:tblLayout w:type="fixed"/>
        <w:tblLook w:val="04A0" w:firstRow="1" w:lastRow="0" w:firstColumn="1" w:lastColumn="0" w:noHBand="0" w:noVBand="1"/>
      </w:tblPr>
      <w:tblGrid>
        <w:gridCol w:w="1139"/>
        <w:gridCol w:w="2006"/>
        <w:gridCol w:w="2430"/>
        <w:gridCol w:w="2070"/>
      </w:tblGrid>
      <w:tr w:rsidR="001D500C" w:rsidRPr="00AA02CF" w:rsidTr="005D438A">
        <w:tc>
          <w:tcPr>
            <w:tcW w:w="1139" w:type="dxa"/>
          </w:tcPr>
          <w:p w:rsidR="001D500C" w:rsidRPr="00B85F3D" w:rsidRDefault="001D500C" w:rsidP="00D253BB">
            <w:pPr>
              <w:rPr>
                <w:b/>
                <w:sz w:val="24"/>
                <w:szCs w:val="24"/>
              </w:rPr>
            </w:pPr>
          </w:p>
          <w:p w:rsidR="001D500C" w:rsidRPr="00B85F3D" w:rsidRDefault="005D438A" w:rsidP="00D253BB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Р</w:t>
            </w:r>
            <w:r w:rsidR="001D500C" w:rsidRPr="00B85F3D">
              <w:rPr>
                <w:b/>
                <w:sz w:val="24"/>
                <w:szCs w:val="24"/>
                <w:lang w:val="mk-MK"/>
              </w:rPr>
              <w:t>.бр.</w:t>
            </w:r>
          </w:p>
        </w:tc>
        <w:tc>
          <w:tcPr>
            <w:tcW w:w="2006" w:type="dxa"/>
          </w:tcPr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2430" w:type="dxa"/>
            <w:shd w:val="clear" w:color="auto" w:fill="auto"/>
          </w:tcPr>
          <w:p w:rsidR="00B85F3D" w:rsidRDefault="00B85F3D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Pr="00B85F3D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Приватна квота</w:t>
            </w:r>
          </w:p>
        </w:tc>
        <w:tc>
          <w:tcPr>
            <w:tcW w:w="2070" w:type="dxa"/>
            <w:shd w:val="clear" w:color="auto" w:fill="auto"/>
          </w:tcPr>
          <w:p w:rsidR="00B85F3D" w:rsidRDefault="00B85F3D" w:rsidP="00D253BB">
            <w:pPr>
              <w:rPr>
                <w:b/>
                <w:sz w:val="24"/>
                <w:szCs w:val="24"/>
                <w:lang w:val="mk-MK"/>
              </w:rPr>
            </w:pPr>
          </w:p>
          <w:p w:rsidR="001D500C" w:rsidRDefault="001D500C" w:rsidP="00D253BB">
            <w:pPr>
              <w:rPr>
                <w:b/>
                <w:sz w:val="24"/>
                <w:szCs w:val="24"/>
                <w:lang w:val="mk-MK"/>
              </w:rPr>
            </w:pPr>
            <w:r w:rsidRPr="00B85F3D">
              <w:rPr>
                <w:b/>
                <w:sz w:val="24"/>
                <w:szCs w:val="24"/>
                <w:lang w:val="mk-MK"/>
              </w:rPr>
              <w:t>Вкупно бодови</w:t>
            </w:r>
          </w:p>
          <w:p w:rsidR="005D438A" w:rsidRPr="00B85F3D" w:rsidRDefault="005D438A" w:rsidP="00D253BB">
            <w:pPr>
              <w:rPr>
                <w:b/>
                <w:sz w:val="24"/>
                <w:szCs w:val="24"/>
                <w:lang w:val="mk-MK"/>
              </w:rPr>
            </w:pPr>
          </w:p>
        </w:tc>
      </w:tr>
      <w:tr w:rsidR="001D500C" w:rsidRPr="00AA02CF" w:rsidTr="005D438A">
        <w:tc>
          <w:tcPr>
            <w:tcW w:w="1139" w:type="dxa"/>
          </w:tcPr>
          <w:p w:rsidR="001D500C" w:rsidRPr="00AA02CF" w:rsidRDefault="001D500C" w:rsidP="00D253BB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mk-MK"/>
              </w:rPr>
            </w:pPr>
          </w:p>
        </w:tc>
        <w:tc>
          <w:tcPr>
            <w:tcW w:w="2006" w:type="dxa"/>
          </w:tcPr>
          <w:p w:rsidR="001D500C" w:rsidRPr="00AA02CF" w:rsidRDefault="001D500C" w:rsidP="001D500C">
            <w:pPr>
              <w:rPr>
                <w:color w:val="FF0000"/>
                <w:sz w:val="24"/>
                <w:szCs w:val="24"/>
                <w:highlight w:val="yellow"/>
                <w:lang w:val="mk-MK"/>
              </w:rPr>
            </w:pPr>
            <w:r w:rsidRPr="008E41AF">
              <w:rPr>
                <w:sz w:val="24"/>
                <w:szCs w:val="24"/>
                <w:lang w:val="mk-MK"/>
              </w:rPr>
              <w:t xml:space="preserve"> 749 </w:t>
            </w:r>
            <w:r w:rsidR="00D505AC" w:rsidRPr="008E41AF">
              <w:rPr>
                <w:sz w:val="24"/>
                <w:szCs w:val="24"/>
                <w:lang w:val="mk-MK"/>
              </w:rPr>
              <w:t xml:space="preserve"> Т</w:t>
            </w:r>
          </w:p>
        </w:tc>
        <w:tc>
          <w:tcPr>
            <w:tcW w:w="2430" w:type="dxa"/>
            <w:shd w:val="clear" w:color="auto" w:fill="auto"/>
          </w:tcPr>
          <w:p w:rsidR="001D500C" w:rsidRPr="00AA02CF" w:rsidRDefault="001D500C" w:rsidP="00D253BB">
            <w:pPr>
              <w:rPr>
                <w:sz w:val="24"/>
                <w:szCs w:val="24"/>
                <w:lang w:val="mk-MK"/>
              </w:rPr>
            </w:pPr>
            <w:r w:rsidRPr="00AA02CF">
              <w:rPr>
                <w:sz w:val="24"/>
                <w:szCs w:val="24"/>
                <w:lang w:val="mk-MK"/>
              </w:rPr>
              <w:t>х</w:t>
            </w:r>
          </w:p>
        </w:tc>
        <w:tc>
          <w:tcPr>
            <w:tcW w:w="2070" w:type="dxa"/>
            <w:shd w:val="clear" w:color="auto" w:fill="auto"/>
          </w:tcPr>
          <w:p w:rsidR="001D500C" w:rsidRPr="00AA02CF" w:rsidRDefault="001D500C" w:rsidP="00D253BB">
            <w:pPr>
              <w:rPr>
                <w:sz w:val="24"/>
                <w:szCs w:val="24"/>
                <w:lang w:val="mk-MK"/>
              </w:rPr>
            </w:pPr>
            <w:r w:rsidRPr="00AA02CF">
              <w:rPr>
                <w:sz w:val="24"/>
                <w:szCs w:val="24"/>
                <w:lang w:val="mk-MK"/>
              </w:rPr>
              <w:t>88,44</w:t>
            </w:r>
          </w:p>
        </w:tc>
      </w:tr>
    </w:tbl>
    <w:p w:rsidR="001D500C" w:rsidRPr="00AA02CF" w:rsidRDefault="001D500C" w:rsidP="001D500C">
      <w:pPr>
        <w:spacing w:after="0" w:line="240" w:lineRule="auto"/>
        <w:rPr>
          <w:b/>
          <w:sz w:val="24"/>
          <w:szCs w:val="24"/>
          <w:lang w:val="mk-MK"/>
        </w:rPr>
      </w:pPr>
    </w:p>
    <w:p w:rsidR="00140D1A" w:rsidRDefault="00140D1A" w:rsidP="001D500C">
      <w:pPr>
        <w:jc w:val="center"/>
        <w:rPr>
          <w:b/>
          <w:sz w:val="24"/>
          <w:szCs w:val="24"/>
          <w:lang w:val="mk-MK"/>
        </w:rPr>
      </w:pPr>
    </w:p>
    <w:p w:rsidR="001D500C" w:rsidRPr="00140D1A" w:rsidRDefault="001D500C" w:rsidP="001D500C">
      <w:pPr>
        <w:jc w:val="center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Л</w:t>
      </w:r>
      <w:r w:rsidR="00AA02CF" w:rsidRPr="00140D1A">
        <w:rPr>
          <w:b/>
          <w:sz w:val="24"/>
          <w:szCs w:val="24"/>
          <w:lang w:val="mk-MK"/>
        </w:rPr>
        <w:t xml:space="preserve"> </w:t>
      </w:r>
      <w:r w:rsidRPr="00140D1A">
        <w:rPr>
          <w:b/>
          <w:sz w:val="24"/>
          <w:szCs w:val="24"/>
          <w:lang w:val="mk-MK"/>
        </w:rPr>
        <w:t>И</w:t>
      </w:r>
      <w:r w:rsidR="00AA02CF" w:rsidRPr="00140D1A">
        <w:rPr>
          <w:b/>
          <w:sz w:val="24"/>
          <w:szCs w:val="24"/>
          <w:lang w:val="mk-MK"/>
        </w:rPr>
        <w:t xml:space="preserve"> </w:t>
      </w:r>
      <w:r w:rsidRPr="00140D1A">
        <w:rPr>
          <w:b/>
          <w:sz w:val="24"/>
          <w:szCs w:val="24"/>
          <w:lang w:val="mk-MK"/>
        </w:rPr>
        <w:t>С</w:t>
      </w:r>
      <w:r w:rsidR="00AA02CF" w:rsidRPr="00140D1A">
        <w:rPr>
          <w:b/>
          <w:sz w:val="24"/>
          <w:szCs w:val="24"/>
          <w:lang w:val="mk-MK"/>
        </w:rPr>
        <w:t xml:space="preserve"> </w:t>
      </w:r>
      <w:r w:rsidRPr="00140D1A">
        <w:rPr>
          <w:b/>
          <w:sz w:val="24"/>
          <w:szCs w:val="24"/>
          <w:lang w:val="mk-MK"/>
        </w:rPr>
        <w:t>Т</w:t>
      </w:r>
      <w:r w:rsidR="00AA02CF" w:rsidRPr="00140D1A">
        <w:rPr>
          <w:b/>
          <w:sz w:val="24"/>
          <w:szCs w:val="24"/>
          <w:lang w:val="mk-MK"/>
        </w:rPr>
        <w:t xml:space="preserve"> </w:t>
      </w:r>
      <w:r w:rsidRPr="00140D1A">
        <w:rPr>
          <w:b/>
          <w:sz w:val="24"/>
          <w:szCs w:val="24"/>
          <w:lang w:val="mk-MK"/>
        </w:rPr>
        <w:t xml:space="preserve">А </w:t>
      </w:r>
    </w:p>
    <w:p w:rsidR="001D500C" w:rsidRDefault="00FE496C" w:rsidP="001D500C">
      <w:pPr>
        <w:jc w:val="center"/>
        <w:rPr>
          <w:b/>
          <w:sz w:val="24"/>
          <w:szCs w:val="24"/>
          <w:lang w:val="mk-MK"/>
        </w:rPr>
      </w:pPr>
      <w:r w:rsidRPr="00140D1A">
        <w:rPr>
          <w:sz w:val="24"/>
          <w:szCs w:val="24"/>
          <w:lang w:val="mk-MK"/>
        </w:rPr>
        <w:t xml:space="preserve">На </w:t>
      </w:r>
      <w:r w:rsidR="001D500C" w:rsidRPr="00140D1A">
        <w:rPr>
          <w:sz w:val="24"/>
          <w:szCs w:val="24"/>
          <w:lang w:val="mk-MK"/>
        </w:rPr>
        <w:t xml:space="preserve"> студенти кои се пријавиле на ИНТЕРНИОТ ОГЛАС за избор на студенти чие родителско право го врши само еден родител</w:t>
      </w:r>
      <w:r w:rsidRPr="00140D1A">
        <w:rPr>
          <w:sz w:val="24"/>
          <w:szCs w:val="24"/>
          <w:lang w:val="mk-MK"/>
        </w:rPr>
        <w:t xml:space="preserve">, </w:t>
      </w:r>
      <w:r w:rsidR="001D500C" w:rsidRPr="00140D1A">
        <w:rPr>
          <w:sz w:val="24"/>
          <w:szCs w:val="24"/>
          <w:lang w:val="mk-MK"/>
        </w:rPr>
        <w:t xml:space="preserve">  </w:t>
      </w:r>
      <w:r w:rsidRPr="00052163">
        <w:rPr>
          <w:b/>
          <w:sz w:val="24"/>
          <w:szCs w:val="24"/>
          <w:lang w:val="mk-MK"/>
        </w:rPr>
        <w:t xml:space="preserve">а кои не </w:t>
      </w:r>
      <w:r w:rsidR="001D500C" w:rsidRPr="00052163">
        <w:rPr>
          <w:b/>
          <w:sz w:val="24"/>
          <w:szCs w:val="24"/>
          <w:lang w:val="mk-MK"/>
        </w:rPr>
        <w:t xml:space="preserve"> </w:t>
      </w:r>
      <w:r w:rsidR="00C27490" w:rsidRPr="00052163">
        <w:rPr>
          <w:b/>
          <w:sz w:val="24"/>
          <w:szCs w:val="24"/>
          <w:lang w:val="mk-MK"/>
        </w:rPr>
        <w:t xml:space="preserve">се рангирани </w:t>
      </w:r>
      <w:r w:rsidRPr="00140D1A">
        <w:rPr>
          <w:b/>
          <w:sz w:val="24"/>
          <w:szCs w:val="24"/>
          <w:lang w:val="mk-MK"/>
        </w:rPr>
        <w:t>поради некомплетни документи согласно Интерниот оглас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3060"/>
      </w:tblGrid>
      <w:tr w:rsidR="00C27490" w:rsidRPr="00140D1A" w:rsidTr="00FA3DB3">
        <w:tc>
          <w:tcPr>
            <w:tcW w:w="1525" w:type="dxa"/>
          </w:tcPr>
          <w:p w:rsidR="00C27490" w:rsidRPr="00140D1A" w:rsidRDefault="00C27490" w:rsidP="001D500C">
            <w:pPr>
              <w:jc w:val="center"/>
              <w:rPr>
                <w:b/>
                <w:lang w:val="mk-MK"/>
              </w:rPr>
            </w:pPr>
            <w:r w:rsidRPr="00140D1A">
              <w:rPr>
                <w:b/>
                <w:lang w:val="mk-MK"/>
              </w:rPr>
              <w:t>Ред. Бр.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b/>
                <w:lang w:val="mk-MK"/>
              </w:rPr>
            </w:pPr>
            <w:r w:rsidRPr="00140D1A">
              <w:rPr>
                <w:b/>
                <w:lang w:val="mk-MK"/>
              </w:rPr>
              <w:t>Бр. на индекс</w:t>
            </w:r>
          </w:p>
        </w:tc>
        <w:tc>
          <w:tcPr>
            <w:tcW w:w="3060" w:type="dxa"/>
          </w:tcPr>
          <w:p w:rsidR="00C27490" w:rsidRDefault="00C27490" w:rsidP="001D500C">
            <w:pPr>
              <w:jc w:val="center"/>
              <w:rPr>
                <w:b/>
                <w:lang w:val="mk-MK"/>
              </w:rPr>
            </w:pPr>
            <w:r w:rsidRPr="00140D1A">
              <w:rPr>
                <w:b/>
                <w:lang w:val="mk-MK"/>
              </w:rPr>
              <w:t>Студиска програма</w:t>
            </w:r>
          </w:p>
          <w:p w:rsidR="005D438A" w:rsidRPr="00140D1A" w:rsidRDefault="005D438A" w:rsidP="001D500C">
            <w:pPr>
              <w:jc w:val="center"/>
              <w:rPr>
                <w:b/>
                <w:lang w:val="mk-MK"/>
              </w:rPr>
            </w:pP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C27490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 xml:space="preserve">7853 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7843 ДДМ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7825 ДДМ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 xml:space="preserve">7724 ДДМ 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 xml:space="preserve">7722 ДДМ 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D505AC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 xml:space="preserve">7730 ДДМ 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7611 ДДМ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7687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7606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  <w:p w:rsidR="00C27490" w:rsidRPr="00140D1A" w:rsidRDefault="00C27490" w:rsidP="001D500C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7670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  <w:p w:rsidR="00C27490" w:rsidRPr="00140D1A" w:rsidRDefault="00C27490" w:rsidP="001D500C">
            <w:pPr>
              <w:jc w:val="center"/>
              <w:rPr>
                <w:lang w:val="mk-MK"/>
              </w:rPr>
            </w:pP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7555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7612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7412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7480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7517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7466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7474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7480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7367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7683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ДДМ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778 Т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СЗТ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753 Т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СЗТ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740 Т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СЗТ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744 Т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СЗТ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759 Т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СЗТ</w:t>
            </w:r>
          </w:p>
        </w:tc>
      </w:tr>
      <w:tr w:rsidR="00C27490" w:rsidRPr="00140D1A" w:rsidTr="00FA3DB3">
        <w:tc>
          <w:tcPr>
            <w:tcW w:w="1525" w:type="dxa"/>
          </w:tcPr>
          <w:p w:rsidR="00C27490" w:rsidRPr="00140D1A" w:rsidRDefault="00C27490" w:rsidP="00C27490">
            <w:pPr>
              <w:pStyle w:val="ListParagraph"/>
              <w:numPr>
                <w:ilvl w:val="0"/>
                <w:numId w:val="46"/>
              </w:numPr>
              <w:jc w:val="center"/>
              <w:rPr>
                <w:lang w:val="mk-MK"/>
              </w:rPr>
            </w:pP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315 ОХ</w:t>
            </w:r>
          </w:p>
        </w:tc>
        <w:tc>
          <w:tcPr>
            <w:tcW w:w="3060" w:type="dxa"/>
          </w:tcPr>
          <w:p w:rsidR="00C27490" w:rsidRPr="00140D1A" w:rsidRDefault="00C27490" w:rsidP="001D500C">
            <w:pPr>
              <w:jc w:val="center"/>
              <w:rPr>
                <w:lang w:val="mk-MK"/>
              </w:rPr>
            </w:pPr>
            <w:r w:rsidRPr="00140D1A">
              <w:rPr>
                <w:lang w:val="mk-MK"/>
              </w:rPr>
              <w:t>СС-ОХ</w:t>
            </w:r>
          </w:p>
        </w:tc>
      </w:tr>
    </w:tbl>
    <w:p w:rsidR="00C85B26" w:rsidRDefault="00C85B26" w:rsidP="00C85B26">
      <w:pPr>
        <w:pStyle w:val="ListParagraph"/>
        <w:rPr>
          <w:sz w:val="24"/>
          <w:szCs w:val="24"/>
          <w:lang w:val="mk-MK"/>
        </w:rPr>
      </w:pPr>
    </w:p>
    <w:p w:rsidR="006B738A" w:rsidRPr="006B738A" w:rsidRDefault="00FE172E" w:rsidP="006B738A">
      <w:pPr>
        <w:pStyle w:val="ListParagraph"/>
        <w:numPr>
          <w:ilvl w:val="0"/>
          <w:numId w:val="37"/>
        </w:numPr>
        <w:rPr>
          <w:sz w:val="24"/>
          <w:szCs w:val="24"/>
          <w:lang w:val="mk-MK"/>
        </w:rPr>
      </w:pPr>
      <w:r w:rsidRPr="00140D1A">
        <w:rPr>
          <w:sz w:val="24"/>
          <w:szCs w:val="24"/>
          <w:lang w:val="mk-MK"/>
        </w:rPr>
        <w:t>Незадоволните кандидати имаат право на приговор  најдоцна до 20.10.202</w:t>
      </w:r>
      <w:r w:rsidR="000021B6" w:rsidRPr="00140D1A">
        <w:rPr>
          <w:sz w:val="24"/>
          <w:szCs w:val="24"/>
          <w:lang w:val="mk-MK"/>
        </w:rPr>
        <w:t>3</w:t>
      </w:r>
      <w:r w:rsidRPr="00140D1A">
        <w:rPr>
          <w:sz w:val="24"/>
          <w:szCs w:val="24"/>
          <w:lang w:val="mk-MK"/>
        </w:rPr>
        <w:t xml:space="preserve"> година</w:t>
      </w:r>
      <w:r w:rsidR="006B738A">
        <w:rPr>
          <w:sz w:val="24"/>
          <w:szCs w:val="24"/>
          <w:lang w:val="mk-MK"/>
        </w:rPr>
        <w:t xml:space="preserve"> (Приговорите се доставуваат на следната маил адреса </w:t>
      </w:r>
      <w:r w:rsidR="006B738A">
        <w:rPr>
          <w:sz w:val="24"/>
          <w:szCs w:val="24"/>
        </w:rPr>
        <w:t>kis@stomfak.ukim.edu.mk).</w:t>
      </w:r>
      <w:bookmarkStart w:id="0" w:name="_GoBack"/>
      <w:bookmarkEnd w:id="0"/>
    </w:p>
    <w:p w:rsidR="006A1113" w:rsidRPr="00140D1A" w:rsidRDefault="006A1113" w:rsidP="00C22C49">
      <w:pPr>
        <w:pStyle w:val="ListParagraph"/>
        <w:numPr>
          <w:ilvl w:val="0"/>
          <w:numId w:val="37"/>
        </w:numPr>
        <w:rPr>
          <w:sz w:val="24"/>
          <w:szCs w:val="24"/>
          <w:lang w:val="mk-MK"/>
        </w:rPr>
      </w:pPr>
      <w:r w:rsidRPr="00140D1A">
        <w:rPr>
          <w:sz w:val="24"/>
          <w:szCs w:val="24"/>
          <w:lang w:val="mk-MK"/>
        </w:rPr>
        <w:t>Комисијата ќе одговори на приговорот најдоцна во рок од 5 работни дена од поднесување на приговорот.</w:t>
      </w:r>
    </w:p>
    <w:p w:rsidR="006A1113" w:rsidRPr="00140D1A" w:rsidRDefault="006A1113" w:rsidP="00C22C49">
      <w:pPr>
        <w:pStyle w:val="ListParagraph"/>
        <w:numPr>
          <w:ilvl w:val="0"/>
          <w:numId w:val="37"/>
        </w:numPr>
        <w:rPr>
          <w:sz w:val="24"/>
          <w:szCs w:val="24"/>
          <w:lang w:val="mk-MK"/>
        </w:rPr>
      </w:pPr>
      <w:r w:rsidRPr="00140D1A">
        <w:rPr>
          <w:sz w:val="24"/>
          <w:szCs w:val="24"/>
          <w:lang w:val="mk-MK"/>
        </w:rPr>
        <w:t>Конечната ранг листа ќе биде објавена најдоцна до 27.10.202</w:t>
      </w:r>
      <w:r w:rsidR="000021B6" w:rsidRPr="00140D1A">
        <w:rPr>
          <w:sz w:val="24"/>
          <w:szCs w:val="24"/>
          <w:lang w:val="mk-MK"/>
        </w:rPr>
        <w:t>3</w:t>
      </w:r>
      <w:r w:rsidRPr="00140D1A">
        <w:rPr>
          <w:sz w:val="24"/>
          <w:szCs w:val="24"/>
          <w:lang w:val="mk-MK"/>
        </w:rPr>
        <w:t xml:space="preserve"> година.</w:t>
      </w: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Комисија за спроведување на постапката за селекција на </w:t>
      </w: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кандидати-студенти чие родителско право го врши само еден родител</w:t>
      </w:r>
    </w:p>
    <w:p w:rsidR="00D7562F" w:rsidRPr="00140D1A" w:rsidRDefault="00D7562F" w:rsidP="00D7562F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на УКИМ- Стоматолошки факултет -Скопје</w:t>
      </w:r>
    </w:p>
    <w:p w:rsidR="00D7562F" w:rsidRPr="00140D1A" w:rsidRDefault="00D7562F" w:rsidP="006B738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 проф.д-р Сања Панчевска </w:t>
      </w:r>
      <w:r w:rsidR="00140D1A" w:rsidRPr="00140D1A">
        <w:rPr>
          <w:b/>
          <w:sz w:val="24"/>
          <w:szCs w:val="24"/>
          <w:lang w:val="mk-MK"/>
        </w:rPr>
        <w:t xml:space="preserve"> с.р.</w:t>
      </w:r>
    </w:p>
    <w:p w:rsidR="00D7562F" w:rsidRPr="00140D1A" w:rsidRDefault="00D7562F" w:rsidP="00140D1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>Антоанета Киш</w:t>
      </w:r>
      <w:r w:rsidR="00140D1A" w:rsidRPr="00140D1A">
        <w:rPr>
          <w:b/>
          <w:sz w:val="24"/>
          <w:szCs w:val="24"/>
          <w:lang w:val="mk-MK"/>
        </w:rPr>
        <w:t xml:space="preserve"> с.р.</w:t>
      </w:r>
    </w:p>
    <w:p w:rsidR="00C22C49" w:rsidRPr="00140D1A" w:rsidRDefault="00D7562F" w:rsidP="006B738A">
      <w:pPr>
        <w:spacing w:after="0" w:line="240" w:lineRule="auto"/>
        <w:jc w:val="right"/>
        <w:rPr>
          <w:b/>
          <w:sz w:val="24"/>
          <w:szCs w:val="24"/>
          <w:lang w:val="mk-MK"/>
        </w:rPr>
      </w:pPr>
      <w:r w:rsidRPr="00140D1A">
        <w:rPr>
          <w:b/>
          <w:sz w:val="24"/>
          <w:szCs w:val="24"/>
          <w:lang w:val="mk-MK"/>
        </w:rPr>
        <w:t xml:space="preserve">Сузана Василевска </w:t>
      </w:r>
      <w:r w:rsidR="00140D1A" w:rsidRPr="00140D1A">
        <w:rPr>
          <w:b/>
          <w:sz w:val="24"/>
          <w:szCs w:val="24"/>
          <w:lang w:val="mk-MK"/>
        </w:rPr>
        <w:t>с.р.</w:t>
      </w:r>
    </w:p>
    <w:sectPr w:rsidR="00C22C49" w:rsidRPr="00140D1A" w:rsidSect="00E82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F7" w:rsidRDefault="006E63F7" w:rsidP="00FE496C">
      <w:pPr>
        <w:spacing w:after="0" w:line="240" w:lineRule="auto"/>
      </w:pPr>
      <w:r>
        <w:separator/>
      </w:r>
    </w:p>
  </w:endnote>
  <w:endnote w:type="continuationSeparator" w:id="0">
    <w:p w:rsidR="006E63F7" w:rsidRDefault="006E63F7" w:rsidP="00FE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F7" w:rsidRDefault="006E63F7" w:rsidP="00FE496C">
      <w:pPr>
        <w:spacing w:after="0" w:line="240" w:lineRule="auto"/>
      </w:pPr>
      <w:r>
        <w:separator/>
      </w:r>
    </w:p>
  </w:footnote>
  <w:footnote w:type="continuationSeparator" w:id="0">
    <w:p w:rsidR="006E63F7" w:rsidRDefault="006E63F7" w:rsidP="00FE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803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07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2E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F80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4D3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294F"/>
    <w:multiLevelType w:val="hybridMultilevel"/>
    <w:tmpl w:val="C47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054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7CC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4D8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A5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08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9D0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5C3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37B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2B57"/>
    <w:multiLevelType w:val="hybridMultilevel"/>
    <w:tmpl w:val="A51249E4"/>
    <w:lvl w:ilvl="0" w:tplc="9068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D2C2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43F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6FA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73D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C4457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07BCB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12C7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464CF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0FE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C6DFD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6529D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A0A0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F6324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B07B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F5A5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B260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A301E"/>
    <w:multiLevelType w:val="hybridMultilevel"/>
    <w:tmpl w:val="1504B12C"/>
    <w:lvl w:ilvl="0" w:tplc="DE5C2DD0">
      <w:start w:val="73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7DD9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657DE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35842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B11DC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61BDD"/>
    <w:multiLevelType w:val="hybridMultilevel"/>
    <w:tmpl w:val="9C86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469A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516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2824"/>
    <w:multiLevelType w:val="hybridMultilevel"/>
    <w:tmpl w:val="064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C0266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9796E"/>
    <w:multiLevelType w:val="hybridMultilevel"/>
    <w:tmpl w:val="7B6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B0A38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94ED5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57EA1"/>
    <w:multiLevelType w:val="hybridMultilevel"/>
    <w:tmpl w:val="5AB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42F5"/>
    <w:multiLevelType w:val="hybridMultilevel"/>
    <w:tmpl w:val="92C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"/>
  </w:num>
  <w:num w:numId="5">
    <w:abstractNumId w:val="28"/>
  </w:num>
  <w:num w:numId="6">
    <w:abstractNumId w:val="42"/>
  </w:num>
  <w:num w:numId="7">
    <w:abstractNumId w:val="15"/>
  </w:num>
  <w:num w:numId="8">
    <w:abstractNumId w:val="9"/>
  </w:num>
  <w:num w:numId="9">
    <w:abstractNumId w:val="21"/>
  </w:num>
  <w:num w:numId="10">
    <w:abstractNumId w:val="38"/>
  </w:num>
  <w:num w:numId="11">
    <w:abstractNumId w:val="1"/>
  </w:num>
  <w:num w:numId="12">
    <w:abstractNumId w:val="12"/>
  </w:num>
  <w:num w:numId="13">
    <w:abstractNumId w:val="30"/>
  </w:num>
  <w:num w:numId="14">
    <w:abstractNumId w:val="22"/>
  </w:num>
  <w:num w:numId="15">
    <w:abstractNumId w:val="27"/>
  </w:num>
  <w:num w:numId="16">
    <w:abstractNumId w:val="18"/>
  </w:num>
  <w:num w:numId="17">
    <w:abstractNumId w:val="37"/>
  </w:num>
  <w:num w:numId="18">
    <w:abstractNumId w:val="26"/>
  </w:num>
  <w:num w:numId="19">
    <w:abstractNumId w:val="20"/>
  </w:num>
  <w:num w:numId="20">
    <w:abstractNumId w:val="43"/>
  </w:num>
  <w:num w:numId="21">
    <w:abstractNumId w:val="7"/>
  </w:num>
  <w:num w:numId="22">
    <w:abstractNumId w:val="19"/>
  </w:num>
  <w:num w:numId="23">
    <w:abstractNumId w:val="34"/>
  </w:num>
  <w:num w:numId="24">
    <w:abstractNumId w:val="6"/>
  </w:num>
  <w:num w:numId="25">
    <w:abstractNumId w:val="44"/>
  </w:num>
  <w:num w:numId="26">
    <w:abstractNumId w:val="10"/>
  </w:num>
  <w:num w:numId="27">
    <w:abstractNumId w:val="40"/>
  </w:num>
  <w:num w:numId="28">
    <w:abstractNumId w:val="16"/>
  </w:num>
  <w:num w:numId="29">
    <w:abstractNumId w:val="3"/>
  </w:num>
  <w:num w:numId="30">
    <w:abstractNumId w:val="24"/>
  </w:num>
  <w:num w:numId="31">
    <w:abstractNumId w:val="0"/>
  </w:num>
  <w:num w:numId="32">
    <w:abstractNumId w:val="4"/>
  </w:num>
  <w:num w:numId="33">
    <w:abstractNumId w:val="11"/>
  </w:num>
  <w:num w:numId="34">
    <w:abstractNumId w:val="32"/>
  </w:num>
  <w:num w:numId="35">
    <w:abstractNumId w:val="17"/>
  </w:num>
  <w:num w:numId="36">
    <w:abstractNumId w:val="23"/>
  </w:num>
  <w:num w:numId="37">
    <w:abstractNumId w:val="31"/>
  </w:num>
  <w:num w:numId="38">
    <w:abstractNumId w:val="8"/>
  </w:num>
  <w:num w:numId="39">
    <w:abstractNumId w:val="13"/>
  </w:num>
  <w:num w:numId="40">
    <w:abstractNumId w:val="35"/>
  </w:num>
  <w:num w:numId="41">
    <w:abstractNumId w:val="25"/>
  </w:num>
  <w:num w:numId="42">
    <w:abstractNumId w:val="5"/>
  </w:num>
  <w:num w:numId="43">
    <w:abstractNumId w:val="45"/>
  </w:num>
  <w:num w:numId="44">
    <w:abstractNumId w:val="14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1"/>
    <w:rsid w:val="000021B6"/>
    <w:rsid w:val="00052163"/>
    <w:rsid w:val="000716AB"/>
    <w:rsid w:val="0010739B"/>
    <w:rsid w:val="00140D1A"/>
    <w:rsid w:val="00164EB2"/>
    <w:rsid w:val="001D500C"/>
    <w:rsid w:val="001F6882"/>
    <w:rsid w:val="00213B30"/>
    <w:rsid w:val="002D1661"/>
    <w:rsid w:val="00302309"/>
    <w:rsid w:val="00365615"/>
    <w:rsid w:val="003B72A8"/>
    <w:rsid w:val="00400FD9"/>
    <w:rsid w:val="0043267F"/>
    <w:rsid w:val="0045292A"/>
    <w:rsid w:val="00536415"/>
    <w:rsid w:val="005976C9"/>
    <w:rsid w:val="005D438A"/>
    <w:rsid w:val="005D4874"/>
    <w:rsid w:val="00660637"/>
    <w:rsid w:val="006A1113"/>
    <w:rsid w:val="006B738A"/>
    <w:rsid w:val="006C47DB"/>
    <w:rsid w:val="006E63F7"/>
    <w:rsid w:val="006F217C"/>
    <w:rsid w:val="006F5721"/>
    <w:rsid w:val="007008A6"/>
    <w:rsid w:val="0070189B"/>
    <w:rsid w:val="00737C68"/>
    <w:rsid w:val="007467E7"/>
    <w:rsid w:val="0076413D"/>
    <w:rsid w:val="00771404"/>
    <w:rsid w:val="00781EBF"/>
    <w:rsid w:val="007A5FA2"/>
    <w:rsid w:val="007B7111"/>
    <w:rsid w:val="007D18B0"/>
    <w:rsid w:val="007E7AEB"/>
    <w:rsid w:val="007F563F"/>
    <w:rsid w:val="0080241A"/>
    <w:rsid w:val="00876BB2"/>
    <w:rsid w:val="008D0043"/>
    <w:rsid w:val="008E41AF"/>
    <w:rsid w:val="0099361E"/>
    <w:rsid w:val="00A427E3"/>
    <w:rsid w:val="00A636DD"/>
    <w:rsid w:val="00A80BEC"/>
    <w:rsid w:val="00AA02CF"/>
    <w:rsid w:val="00AB6F00"/>
    <w:rsid w:val="00AD7F6B"/>
    <w:rsid w:val="00AE6D3E"/>
    <w:rsid w:val="00AF2B8B"/>
    <w:rsid w:val="00B51A18"/>
    <w:rsid w:val="00B6338F"/>
    <w:rsid w:val="00B82C47"/>
    <w:rsid w:val="00B85F3D"/>
    <w:rsid w:val="00BB033E"/>
    <w:rsid w:val="00BB08AC"/>
    <w:rsid w:val="00BB4CC8"/>
    <w:rsid w:val="00C22C49"/>
    <w:rsid w:val="00C25B49"/>
    <w:rsid w:val="00C27490"/>
    <w:rsid w:val="00C336C2"/>
    <w:rsid w:val="00C43441"/>
    <w:rsid w:val="00C65771"/>
    <w:rsid w:val="00C85B26"/>
    <w:rsid w:val="00C96E55"/>
    <w:rsid w:val="00CC4CE1"/>
    <w:rsid w:val="00D01CBA"/>
    <w:rsid w:val="00D505AC"/>
    <w:rsid w:val="00D67912"/>
    <w:rsid w:val="00D7562F"/>
    <w:rsid w:val="00D96BED"/>
    <w:rsid w:val="00E566E1"/>
    <w:rsid w:val="00E57C33"/>
    <w:rsid w:val="00E822E6"/>
    <w:rsid w:val="00EC6460"/>
    <w:rsid w:val="00F470EB"/>
    <w:rsid w:val="00F604B7"/>
    <w:rsid w:val="00F61AE3"/>
    <w:rsid w:val="00F741C0"/>
    <w:rsid w:val="00F96E38"/>
    <w:rsid w:val="00F97835"/>
    <w:rsid w:val="00FA61EA"/>
    <w:rsid w:val="00FC7901"/>
    <w:rsid w:val="00FE172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DC95"/>
  <w15:chartTrackingRefBased/>
  <w15:docId w15:val="{F64A7AC0-5555-406B-88DC-244C923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6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C"/>
  </w:style>
  <w:style w:type="paragraph" w:styleId="Footer">
    <w:name w:val="footer"/>
    <w:basedOn w:val="Normal"/>
    <w:link w:val="FooterChar"/>
    <w:uiPriority w:val="99"/>
    <w:unhideWhenUsed/>
    <w:rsid w:val="00FE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Sandra</cp:lastModifiedBy>
  <cp:revision>43</cp:revision>
  <cp:lastPrinted>2023-10-13T13:29:00Z</cp:lastPrinted>
  <dcterms:created xsi:type="dcterms:W3CDTF">2021-08-30T05:52:00Z</dcterms:created>
  <dcterms:modified xsi:type="dcterms:W3CDTF">2023-10-13T14:25:00Z</dcterms:modified>
</cp:coreProperties>
</file>