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8D28ED" w14:textId="77777777" w:rsidR="00E01F31" w:rsidRPr="00CD4E32" w:rsidRDefault="00E01F31" w:rsidP="00697670">
      <w:pPr>
        <w:pStyle w:val="NoSpacing"/>
        <w:rPr>
          <w:vertAlign w:val="superscript"/>
        </w:rPr>
      </w:pPr>
    </w:p>
    <w:p w14:paraId="7467E3B0" w14:textId="77777777" w:rsidR="00774965" w:rsidRPr="005F143E" w:rsidRDefault="00774965" w:rsidP="00774965">
      <w:pPr>
        <w:pStyle w:val="NoSpacing"/>
        <w:jc w:val="center"/>
        <w:rPr>
          <w:rFonts w:ascii="Georgia" w:hAnsi="Georgia"/>
          <w:sz w:val="24"/>
          <w:szCs w:val="24"/>
          <w:lang w:val="ru-RU"/>
        </w:rPr>
      </w:pPr>
      <w:r w:rsidRPr="005F143E">
        <w:rPr>
          <w:rFonts w:ascii="Georgia" w:hAnsi="Georgia"/>
          <w:sz w:val="24"/>
          <w:szCs w:val="24"/>
          <w:lang w:val="ru-RU"/>
        </w:rPr>
        <w:t>Универзитет "Св. Кирил и Методиј"</w:t>
      </w:r>
    </w:p>
    <w:p w14:paraId="5096BDBD" w14:textId="77777777" w:rsidR="00774965" w:rsidRPr="005F143E" w:rsidRDefault="00774965" w:rsidP="00774965">
      <w:pPr>
        <w:pStyle w:val="NoSpacing"/>
        <w:jc w:val="center"/>
        <w:rPr>
          <w:rFonts w:ascii="Georgia" w:hAnsi="Georgia"/>
          <w:sz w:val="24"/>
          <w:szCs w:val="24"/>
          <w:lang w:val="ru-RU"/>
        </w:rPr>
      </w:pPr>
      <w:r w:rsidRPr="005F143E">
        <w:rPr>
          <w:rFonts w:ascii="Georgia" w:hAnsi="Georgia"/>
          <w:sz w:val="24"/>
          <w:szCs w:val="24"/>
          <w:lang w:val="ru-RU"/>
        </w:rPr>
        <w:t>Стоматолошки факултет,  Скопје</w:t>
      </w:r>
    </w:p>
    <w:p w14:paraId="41F9DD97" w14:textId="77777777" w:rsidR="00774965" w:rsidRPr="005F143E" w:rsidRDefault="00774965" w:rsidP="00774965">
      <w:pPr>
        <w:pStyle w:val="NoSpacing"/>
        <w:jc w:val="center"/>
        <w:rPr>
          <w:rFonts w:ascii="Georgia" w:hAnsi="Georgia"/>
          <w:sz w:val="24"/>
          <w:szCs w:val="24"/>
          <w:lang w:val="ru-RU"/>
        </w:rPr>
      </w:pPr>
      <w:r w:rsidRPr="005F143E">
        <w:rPr>
          <w:rFonts w:ascii="Georgia" w:hAnsi="Georgia"/>
          <w:sz w:val="24"/>
          <w:szCs w:val="24"/>
          <w:lang w:val="ru-RU"/>
        </w:rPr>
        <w:t>Стручни студии за забни техничари</w:t>
      </w:r>
    </w:p>
    <w:p w14:paraId="29B6D335" w14:textId="77777777" w:rsidR="00774965" w:rsidRPr="005F143E" w:rsidRDefault="00774965" w:rsidP="00774965">
      <w:pPr>
        <w:pStyle w:val="NoSpacing"/>
        <w:jc w:val="center"/>
        <w:rPr>
          <w:rFonts w:ascii="Georgia" w:hAnsi="Georgia"/>
          <w:sz w:val="24"/>
          <w:szCs w:val="24"/>
          <w:lang w:val="ru-RU"/>
        </w:rPr>
      </w:pPr>
    </w:p>
    <w:p w14:paraId="65D15A90" w14:textId="77777777" w:rsidR="00774965" w:rsidRDefault="00774965" w:rsidP="001719CD">
      <w:pPr>
        <w:jc w:val="center"/>
        <w:rPr>
          <w:rFonts w:ascii="Georgia" w:hAnsi="Georgia"/>
          <w:lang w:val="mk-MK"/>
        </w:rPr>
      </w:pPr>
    </w:p>
    <w:p w14:paraId="2B8C3D00" w14:textId="77777777" w:rsidR="001719CD" w:rsidRDefault="001719CD" w:rsidP="001719CD">
      <w:pPr>
        <w:jc w:val="center"/>
        <w:rPr>
          <w:rFonts w:ascii="Georgia" w:hAnsi="Georgia"/>
          <w:lang w:val="mk-MK"/>
        </w:rPr>
      </w:pPr>
      <w:r>
        <w:rPr>
          <w:rFonts w:ascii="Georgia" w:hAnsi="Georgia"/>
          <w:noProof/>
        </w:rPr>
        <w:drawing>
          <wp:inline distT="0" distB="0" distL="0" distR="0" wp14:anchorId="7A34E2B9" wp14:editId="59EAD2BC">
            <wp:extent cx="1150620" cy="1415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png"/>
                    <pic:cNvPicPr/>
                  </pic:nvPicPr>
                  <pic:blipFill>
                    <a:blip r:embed="rId8">
                      <a:extLst>
                        <a:ext uri="{28A0092B-C50C-407E-A947-70E740481C1C}">
                          <a14:useLocalDpi xmlns:a14="http://schemas.microsoft.com/office/drawing/2010/main" val="0"/>
                        </a:ext>
                      </a:extLst>
                    </a:blip>
                    <a:stretch>
                      <a:fillRect/>
                    </a:stretch>
                  </pic:blipFill>
                  <pic:spPr>
                    <a:xfrm>
                      <a:off x="0" y="0"/>
                      <a:ext cx="1152365" cy="1417410"/>
                    </a:xfrm>
                    <a:prstGeom prst="rect">
                      <a:avLst/>
                    </a:prstGeom>
                  </pic:spPr>
                </pic:pic>
              </a:graphicData>
            </a:graphic>
          </wp:inline>
        </w:drawing>
      </w:r>
      <w:r>
        <w:rPr>
          <w:rFonts w:ascii="Georgia" w:hAnsi="Georgia"/>
          <w:noProof/>
        </w:rPr>
        <w:drawing>
          <wp:inline distT="0" distB="0" distL="0" distR="0" wp14:anchorId="20A35622" wp14:editId="352C160B">
            <wp:extent cx="1432560" cy="133993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png"/>
                    <pic:cNvPicPr/>
                  </pic:nvPicPr>
                  <pic:blipFill>
                    <a:blip r:embed="rId9">
                      <a:extLst>
                        <a:ext uri="{28A0092B-C50C-407E-A947-70E740481C1C}">
                          <a14:useLocalDpi xmlns:a14="http://schemas.microsoft.com/office/drawing/2010/main" val="0"/>
                        </a:ext>
                      </a:extLst>
                    </a:blip>
                    <a:stretch>
                      <a:fillRect/>
                    </a:stretch>
                  </pic:blipFill>
                  <pic:spPr>
                    <a:xfrm>
                      <a:off x="0" y="0"/>
                      <a:ext cx="1443990" cy="1350629"/>
                    </a:xfrm>
                    <a:prstGeom prst="rect">
                      <a:avLst/>
                    </a:prstGeom>
                  </pic:spPr>
                </pic:pic>
              </a:graphicData>
            </a:graphic>
          </wp:inline>
        </w:drawing>
      </w:r>
    </w:p>
    <w:p w14:paraId="3E0CF80D" w14:textId="77777777" w:rsidR="00774965" w:rsidRDefault="00774965" w:rsidP="00774965">
      <w:pPr>
        <w:jc w:val="center"/>
        <w:rPr>
          <w:rFonts w:ascii="Georgia" w:hAnsi="Georgia"/>
          <w:lang w:val="mk-MK"/>
        </w:rPr>
      </w:pPr>
    </w:p>
    <w:p w14:paraId="1294D667" w14:textId="77777777" w:rsidR="00774965" w:rsidRDefault="00774965" w:rsidP="00774965">
      <w:pPr>
        <w:jc w:val="center"/>
        <w:rPr>
          <w:rFonts w:ascii="Georgia" w:hAnsi="Georgia"/>
          <w:lang w:val="mk-MK"/>
        </w:rPr>
      </w:pPr>
    </w:p>
    <w:p w14:paraId="72F1F26D" w14:textId="77777777" w:rsidR="00774965" w:rsidRDefault="00774965" w:rsidP="00774965">
      <w:pPr>
        <w:jc w:val="center"/>
        <w:rPr>
          <w:rFonts w:ascii="Georgia" w:hAnsi="Georgia"/>
          <w:sz w:val="24"/>
          <w:szCs w:val="24"/>
          <w:lang w:val="mk-MK"/>
        </w:rPr>
      </w:pPr>
      <w:r w:rsidRPr="00774965">
        <w:rPr>
          <w:rFonts w:ascii="Georgia" w:hAnsi="Georgia"/>
          <w:sz w:val="24"/>
          <w:szCs w:val="24"/>
          <w:lang w:val="mk-MK"/>
        </w:rPr>
        <w:t>Антонина Јаковљев</w:t>
      </w:r>
    </w:p>
    <w:p w14:paraId="46EE249A" w14:textId="77777777" w:rsidR="007D281E" w:rsidRPr="00774965" w:rsidRDefault="007D281E" w:rsidP="00774965">
      <w:pPr>
        <w:jc w:val="center"/>
        <w:rPr>
          <w:rFonts w:ascii="Georgia" w:hAnsi="Georgia"/>
          <w:sz w:val="24"/>
          <w:szCs w:val="24"/>
          <w:lang w:val="ru-RU"/>
        </w:rPr>
      </w:pPr>
    </w:p>
    <w:p w14:paraId="38FEFC17" w14:textId="77777777" w:rsidR="007D281E" w:rsidRPr="009D609A" w:rsidRDefault="007D281E" w:rsidP="007D281E">
      <w:pPr>
        <w:spacing w:after="0" w:line="360" w:lineRule="auto"/>
        <w:jc w:val="center"/>
        <w:rPr>
          <w:rFonts w:ascii="Georgia" w:hAnsi="Georgia" w:cs="Times New Roman"/>
          <w:b/>
          <w:sz w:val="28"/>
          <w:szCs w:val="28"/>
          <w:lang w:val="ru-RU"/>
        </w:rPr>
      </w:pPr>
      <w:r w:rsidRPr="00C74244">
        <w:rPr>
          <w:rFonts w:ascii="Georgia" w:hAnsi="Georgia" w:cs="Times New Roman"/>
          <w:b/>
          <w:sz w:val="28"/>
          <w:szCs w:val="28"/>
          <w:lang w:val="mk-MK"/>
        </w:rPr>
        <w:t xml:space="preserve">ДИЗАЈН И ИЗРАБОТКА НА </w:t>
      </w:r>
      <w:r>
        <w:rPr>
          <w:rFonts w:ascii="Georgia" w:hAnsi="Georgia"/>
          <w:b/>
          <w:sz w:val="28"/>
          <w:szCs w:val="28"/>
          <w:lang w:val="mk-MK"/>
        </w:rPr>
        <w:t>БИОБЛОК АПАРАТИТЕ</w:t>
      </w:r>
    </w:p>
    <w:p w14:paraId="2919D786" w14:textId="77777777" w:rsidR="001719CD" w:rsidRDefault="001719CD" w:rsidP="0093387D">
      <w:pPr>
        <w:rPr>
          <w:rFonts w:ascii="Georgia" w:hAnsi="Georgia"/>
          <w:lang w:val="mk-MK"/>
        </w:rPr>
      </w:pPr>
    </w:p>
    <w:p w14:paraId="5F6DE900" w14:textId="77777777" w:rsidR="007772DA" w:rsidRDefault="007772DA" w:rsidP="001719CD">
      <w:pPr>
        <w:jc w:val="center"/>
        <w:rPr>
          <w:rFonts w:ascii="Georgia" w:hAnsi="Georgia"/>
          <w:lang w:val="mk-MK"/>
        </w:rPr>
      </w:pPr>
    </w:p>
    <w:p w14:paraId="16907D1E" w14:textId="2D87CB74" w:rsidR="00774965" w:rsidRPr="00774965" w:rsidRDefault="00774965" w:rsidP="00774965">
      <w:pPr>
        <w:spacing w:after="0" w:line="360" w:lineRule="auto"/>
        <w:jc w:val="center"/>
        <w:rPr>
          <w:rFonts w:ascii="Georgia" w:hAnsi="Georgia" w:cs="Times New Roman"/>
          <w:b/>
          <w:sz w:val="24"/>
          <w:szCs w:val="24"/>
          <w:lang w:val="ru-RU"/>
        </w:rPr>
      </w:pPr>
      <w:r>
        <w:rPr>
          <w:rFonts w:ascii="Georgia" w:hAnsi="Georgia"/>
          <w:sz w:val="24"/>
          <w:szCs w:val="24"/>
          <w:lang w:val="ru-RU"/>
        </w:rPr>
        <w:t>-</w:t>
      </w:r>
      <w:r w:rsidRPr="00774965">
        <w:rPr>
          <w:rFonts w:ascii="Georgia" w:hAnsi="Georgia"/>
          <w:sz w:val="24"/>
          <w:szCs w:val="24"/>
          <w:lang w:val="ru-RU"/>
        </w:rPr>
        <w:t xml:space="preserve"> СТРУЧЕН ТРУД</w:t>
      </w:r>
      <w:r w:rsidR="00891B35">
        <w:rPr>
          <w:rFonts w:ascii="Georgia" w:hAnsi="Georgia"/>
          <w:sz w:val="24"/>
          <w:szCs w:val="24"/>
          <w:lang w:val="ru-RU"/>
        </w:rPr>
        <w:t xml:space="preserve"> </w:t>
      </w:r>
      <w:r w:rsidRPr="00774965">
        <w:rPr>
          <w:rFonts w:ascii="Georgia" w:hAnsi="Georgia"/>
          <w:sz w:val="24"/>
          <w:szCs w:val="24"/>
          <w:lang w:val="ru-RU"/>
        </w:rPr>
        <w:t>-</w:t>
      </w:r>
    </w:p>
    <w:p w14:paraId="401CB2C1" w14:textId="77777777" w:rsidR="001719CD" w:rsidRDefault="001719CD" w:rsidP="001719CD">
      <w:pPr>
        <w:rPr>
          <w:rFonts w:ascii="Georgia" w:hAnsi="Georgia"/>
          <w:sz w:val="24"/>
          <w:szCs w:val="24"/>
          <w:lang w:val="mk-MK"/>
        </w:rPr>
      </w:pPr>
    </w:p>
    <w:p w14:paraId="28025B33" w14:textId="77777777" w:rsidR="0093387D" w:rsidRPr="00774965" w:rsidRDefault="0093387D" w:rsidP="001719CD">
      <w:pPr>
        <w:rPr>
          <w:rFonts w:ascii="Georgia" w:hAnsi="Georgia"/>
          <w:sz w:val="24"/>
          <w:szCs w:val="24"/>
          <w:lang w:val="mk-MK"/>
        </w:rPr>
      </w:pPr>
    </w:p>
    <w:p w14:paraId="7D717922" w14:textId="77777777" w:rsidR="001719CD" w:rsidRPr="005F143E" w:rsidRDefault="001719CD" w:rsidP="001719CD">
      <w:pPr>
        <w:rPr>
          <w:rFonts w:ascii="Georgia" w:hAnsi="Georgia"/>
          <w:sz w:val="24"/>
          <w:szCs w:val="24"/>
          <w:lang w:val="ru-RU"/>
        </w:rPr>
      </w:pPr>
    </w:p>
    <w:p w14:paraId="054103BE" w14:textId="77777777" w:rsidR="0093387D" w:rsidRPr="00774965" w:rsidRDefault="00774965" w:rsidP="0093387D">
      <w:pPr>
        <w:jc w:val="center"/>
        <w:rPr>
          <w:rFonts w:ascii="Georgia" w:hAnsi="Georgia"/>
          <w:sz w:val="24"/>
          <w:szCs w:val="24"/>
          <w:lang w:val="ru-RU"/>
        </w:rPr>
      </w:pPr>
      <w:r w:rsidRPr="00774965">
        <w:rPr>
          <w:rFonts w:ascii="Georgia" w:hAnsi="Georgia"/>
          <w:sz w:val="24"/>
          <w:szCs w:val="24"/>
          <w:lang w:val="ru-RU"/>
        </w:rPr>
        <w:t>МЕНТОР</w:t>
      </w:r>
    </w:p>
    <w:p w14:paraId="2A394333" w14:textId="77777777" w:rsidR="001719CD" w:rsidRDefault="00FE6EDB" w:rsidP="0093387D">
      <w:pPr>
        <w:jc w:val="center"/>
        <w:rPr>
          <w:rFonts w:ascii="Georgia" w:hAnsi="Georgia"/>
          <w:sz w:val="24"/>
          <w:szCs w:val="24"/>
          <w:lang w:val="ru-RU"/>
        </w:rPr>
      </w:pPr>
      <w:r>
        <w:rPr>
          <w:rFonts w:ascii="Georgia" w:hAnsi="Georgia"/>
          <w:sz w:val="24"/>
          <w:szCs w:val="24"/>
          <w:lang w:val="mk-MK"/>
        </w:rPr>
        <w:t>П</w:t>
      </w:r>
      <w:r w:rsidR="001719CD" w:rsidRPr="00774965">
        <w:rPr>
          <w:rFonts w:ascii="Georgia" w:hAnsi="Georgia"/>
          <w:sz w:val="24"/>
          <w:szCs w:val="24"/>
          <w:lang w:val="mk-MK"/>
        </w:rPr>
        <w:t>роф.д-р.Наташа Тошеска</w:t>
      </w:r>
      <w:r w:rsidR="007772DA">
        <w:rPr>
          <w:rFonts w:ascii="Georgia" w:hAnsi="Georgia"/>
          <w:sz w:val="24"/>
          <w:szCs w:val="24"/>
          <w:lang w:val="mk-MK"/>
        </w:rPr>
        <w:t>-</w:t>
      </w:r>
      <w:r w:rsidR="001719CD" w:rsidRPr="00774965">
        <w:rPr>
          <w:rFonts w:ascii="Georgia" w:hAnsi="Georgia"/>
          <w:sz w:val="24"/>
          <w:szCs w:val="24"/>
          <w:lang w:val="mk-MK"/>
        </w:rPr>
        <w:t xml:space="preserve"> Спасова </w:t>
      </w:r>
    </w:p>
    <w:p w14:paraId="71D3D7B0" w14:textId="77777777" w:rsidR="0093387D" w:rsidRDefault="0093387D" w:rsidP="0093387D">
      <w:pPr>
        <w:jc w:val="center"/>
        <w:rPr>
          <w:rFonts w:ascii="Georgia" w:hAnsi="Georgia"/>
          <w:sz w:val="24"/>
          <w:szCs w:val="24"/>
          <w:lang w:val="mk-MK"/>
        </w:rPr>
      </w:pPr>
    </w:p>
    <w:p w14:paraId="670664CF" w14:textId="2CAF2A5E" w:rsidR="00774965" w:rsidRPr="0093387D" w:rsidRDefault="00697670" w:rsidP="0093387D">
      <w:pPr>
        <w:jc w:val="center"/>
        <w:rPr>
          <w:rFonts w:ascii="Georgia" w:hAnsi="Georgia"/>
          <w:sz w:val="24"/>
          <w:szCs w:val="24"/>
          <w:lang w:val="mk-MK"/>
        </w:rPr>
      </w:pPr>
      <w:r>
        <w:rPr>
          <w:rFonts w:ascii="Georgia" w:hAnsi="Georgia"/>
          <w:sz w:val="24"/>
          <w:szCs w:val="24"/>
          <w:lang w:val="mk-MK"/>
        </w:rPr>
        <w:t>октомври</w:t>
      </w:r>
      <w:r w:rsidR="00774965" w:rsidRPr="00774965">
        <w:rPr>
          <w:rFonts w:ascii="Georgia" w:hAnsi="Georgia"/>
          <w:sz w:val="24"/>
          <w:szCs w:val="24"/>
          <w:lang w:val="mk-MK"/>
        </w:rPr>
        <w:t>, 202</w:t>
      </w:r>
      <w:r w:rsidR="00A620C2">
        <w:rPr>
          <w:rFonts w:ascii="Georgia" w:hAnsi="Georgia"/>
          <w:sz w:val="24"/>
          <w:szCs w:val="24"/>
          <w:lang w:val="mk-MK"/>
        </w:rPr>
        <w:t>2</w:t>
      </w:r>
    </w:p>
    <w:p w14:paraId="7B564C5C" w14:textId="77777777" w:rsidR="00774965" w:rsidRDefault="00774965" w:rsidP="005E6D33">
      <w:pPr>
        <w:jc w:val="center"/>
        <w:rPr>
          <w:rFonts w:ascii="Georgia" w:hAnsi="Georgia"/>
          <w:sz w:val="24"/>
          <w:szCs w:val="24"/>
        </w:rPr>
      </w:pPr>
    </w:p>
    <w:p w14:paraId="38BC6C98" w14:textId="77777777" w:rsidR="0040422C" w:rsidRPr="005F143E" w:rsidRDefault="0040422C" w:rsidP="005E6D33">
      <w:pPr>
        <w:jc w:val="center"/>
        <w:rPr>
          <w:rFonts w:ascii="Georgia" w:hAnsi="Georgia"/>
          <w:sz w:val="24"/>
          <w:szCs w:val="24"/>
        </w:rPr>
      </w:pPr>
    </w:p>
    <w:p w14:paraId="2F9ED0C5" w14:textId="77777777" w:rsidR="00774965" w:rsidRPr="008911FC" w:rsidRDefault="00774965" w:rsidP="00774965">
      <w:pPr>
        <w:pStyle w:val="NoSpacing"/>
        <w:jc w:val="center"/>
        <w:rPr>
          <w:rFonts w:ascii="Georgia" w:hAnsi="Georgia"/>
        </w:rPr>
      </w:pPr>
      <w:r w:rsidRPr="008911FC">
        <w:rPr>
          <w:rFonts w:ascii="Georgia" w:hAnsi="Georgia"/>
        </w:rPr>
        <w:t>University, “Ss. Cyril and Methodius’’</w:t>
      </w:r>
    </w:p>
    <w:p w14:paraId="7ABBEF54" w14:textId="77777777" w:rsidR="00774965" w:rsidRPr="008911FC" w:rsidRDefault="00774965" w:rsidP="00774965">
      <w:pPr>
        <w:pStyle w:val="NoSpacing"/>
        <w:jc w:val="center"/>
        <w:rPr>
          <w:rFonts w:ascii="Georgia" w:hAnsi="Georgia"/>
          <w:sz w:val="24"/>
          <w:szCs w:val="24"/>
        </w:rPr>
      </w:pPr>
      <w:r w:rsidRPr="008911FC">
        <w:rPr>
          <w:rFonts w:ascii="Georgia" w:hAnsi="Georgia"/>
          <w:sz w:val="24"/>
          <w:szCs w:val="24"/>
        </w:rPr>
        <w:t>Faculty of Dental Medicine, Skopje</w:t>
      </w:r>
    </w:p>
    <w:p w14:paraId="16D95A96" w14:textId="77777777" w:rsidR="00774965" w:rsidRPr="008911FC" w:rsidRDefault="00774965" w:rsidP="00774965">
      <w:pPr>
        <w:pStyle w:val="NoSpacing"/>
        <w:jc w:val="center"/>
        <w:rPr>
          <w:rFonts w:ascii="Georgia" w:hAnsi="Georgia"/>
          <w:sz w:val="24"/>
          <w:szCs w:val="24"/>
        </w:rPr>
      </w:pPr>
      <w:r w:rsidRPr="008911FC">
        <w:rPr>
          <w:rFonts w:ascii="Georgia" w:hAnsi="Georgia" w:cs="Times New Roman"/>
          <w:bCs/>
          <w:sz w:val="24"/>
          <w:szCs w:val="24"/>
        </w:rPr>
        <w:t>Professional studies for dental technicians</w:t>
      </w:r>
    </w:p>
    <w:p w14:paraId="2B74E3B7" w14:textId="77777777" w:rsidR="00774965" w:rsidRDefault="00774965" w:rsidP="00774965">
      <w:pPr>
        <w:jc w:val="both"/>
        <w:rPr>
          <w:rFonts w:ascii="Georgia" w:hAnsi="Georgia" w:cs="Times New Roman"/>
          <w:b/>
          <w:sz w:val="24"/>
          <w:szCs w:val="24"/>
          <w:lang w:val="mk-MK"/>
        </w:rPr>
      </w:pPr>
    </w:p>
    <w:p w14:paraId="3E50B84D" w14:textId="77777777" w:rsidR="00774965" w:rsidRDefault="00774965" w:rsidP="00774965">
      <w:pPr>
        <w:jc w:val="both"/>
        <w:rPr>
          <w:rFonts w:ascii="Georgia" w:hAnsi="Georgia" w:cs="Times New Roman"/>
          <w:b/>
          <w:noProof/>
          <w:sz w:val="28"/>
          <w:szCs w:val="28"/>
        </w:rPr>
      </w:pPr>
    </w:p>
    <w:p w14:paraId="39BB2D20" w14:textId="77777777" w:rsidR="00774965" w:rsidRDefault="0040422C" w:rsidP="00774965">
      <w:pPr>
        <w:jc w:val="both"/>
        <w:rPr>
          <w:rFonts w:ascii="Georgia" w:hAnsi="Georgia" w:cs="Times New Roman"/>
          <w:b/>
          <w:noProof/>
          <w:sz w:val="28"/>
          <w:szCs w:val="28"/>
        </w:rPr>
      </w:pPr>
      <w:r>
        <w:rPr>
          <w:rFonts w:ascii="Georgia" w:hAnsi="Georgia" w:cs="Times New Roman"/>
          <w:b/>
          <w:noProof/>
          <w:sz w:val="28"/>
          <w:szCs w:val="28"/>
        </w:rPr>
        <w:t xml:space="preserve">                                      </w:t>
      </w:r>
      <w:r w:rsidR="00774965" w:rsidRPr="00C74244">
        <w:rPr>
          <w:rFonts w:ascii="Georgia" w:hAnsi="Georgia" w:cs="Times New Roman"/>
          <w:b/>
          <w:noProof/>
          <w:sz w:val="28"/>
          <w:szCs w:val="28"/>
        </w:rPr>
        <w:drawing>
          <wp:inline distT="0" distB="0" distL="0" distR="0" wp14:anchorId="7756669B" wp14:editId="48AB3481">
            <wp:extent cx="2622550" cy="1333943"/>
            <wp:effectExtent l="19050" t="0" r="0" b="0"/>
            <wp:docPr id="3" name="Picture 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57499" cy="1351720"/>
                    </a:xfrm>
                    <a:prstGeom prst="rect">
                      <a:avLst/>
                    </a:prstGeom>
                  </pic:spPr>
                </pic:pic>
              </a:graphicData>
            </a:graphic>
          </wp:inline>
        </w:drawing>
      </w:r>
    </w:p>
    <w:p w14:paraId="5CBF0595" w14:textId="77777777" w:rsidR="00774965" w:rsidRDefault="00774965" w:rsidP="00774965">
      <w:pPr>
        <w:jc w:val="center"/>
        <w:rPr>
          <w:rFonts w:ascii="Georgia" w:hAnsi="Georgia" w:cs="Times New Roman"/>
          <w:b/>
          <w:sz w:val="24"/>
          <w:szCs w:val="24"/>
          <w:lang w:val="mk-MK"/>
        </w:rPr>
      </w:pPr>
    </w:p>
    <w:p w14:paraId="2746009E" w14:textId="77777777" w:rsidR="00774965" w:rsidRDefault="00A620C2" w:rsidP="00A620C2">
      <w:pPr>
        <w:jc w:val="center"/>
        <w:rPr>
          <w:rFonts w:ascii="Georgia" w:hAnsi="Georgia" w:cs="Times New Roman"/>
          <w:bCs/>
          <w:sz w:val="24"/>
          <w:szCs w:val="24"/>
        </w:rPr>
      </w:pPr>
      <w:r>
        <w:rPr>
          <w:rFonts w:ascii="Georgia" w:hAnsi="Georgia" w:cs="Times New Roman"/>
          <w:bCs/>
          <w:sz w:val="24"/>
          <w:szCs w:val="24"/>
        </w:rPr>
        <w:t>Antonina</w:t>
      </w:r>
      <w:r w:rsidR="0040422C">
        <w:rPr>
          <w:rFonts w:ascii="Georgia" w:hAnsi="Georgia" w:cs="Times New Roman"/>
          <w:bCs/>
          <w:sz w:val="24"/>
          <w:szCs w:val="24"/>
        </w:rPr>
        <w:t xml:space="preserve"> </w:t>
      </w:r>
      <w:r>
        <w:rPr>
          <w:rFonts w:ascii="Georgia" w:hAnsi="Georgia" w:cs="Times New Roman"/>
          <w:bCs/>
          <w:sz w:val="24"/>
          <w:szCs w:val="24"/>
        </w:rPr>
        <w:t>Jakovljev</w:t>
      </w:r>
    </w:p>
    <w:p w14:paraId="43927EEC" w14:textId="77777777" w:rsidR="00774965" w:rsidRDefault="00774965" w:rsidP="00774965">
      <w:pPr>
        <w:jc w:val="center"/>
        <w:rPr>
          <w:rFonts w:ascii="Georgia" w:hAnsi="Georgia" w:cs="Times New Roman"/>
          <w:bCs/>
          <w:sz w:val="24"/>
          <w:szCs w:val="24"/>
        </w:rPr>
      </w:pPr>
    </w:p>
    <w:p w14:paraId="661BEF2F" w14:textId="77777777" w:rsidR="00774965" w:rsidRPr="0093387D" w:rsidRDefault="0093387D" w:rsidP="0093387D">
      <w:pPr>
        <w:jc w:val="center"/>
        <w:rPr>
          <w:rFonts w:ascii="Georgia" w:hAnsi="Georgia" w:cs="Times New Roman"/>
          <w:b/>
          <w:sz w:val="24"/>
          <w:szCs w:val="24"/>
        </w:rPr>
      </w:pPr>
      <w:r w:rsidRPr="0093387D">
        <w:rPr>
          <w:rFonts w:ascii="Georgia" w:hAnsi="Georgia" w:cs="Times New Roman"/>
          <w:b/>
          <w:sz w:val="24"/>
          <w:szCs w:val="24"/>
        </w:rPr>
        <w:t>DESIGN AND CONSTRUCTION OF BIOBLOCK APPLIANCES</w:t>
      </w:r>
    </w:p>
    <w:p w14:paraId="58B3DAE7" w14:textId="77777777" w:rsidR="0093387D" w:rsidRDefault="0093387D" w:rsidP="00774965">
      <w:pPr>
        <w:jc w:val="center"/>
        <w:rPr>
          <w:rFonts w:ascii="Georgia" w:hAnsi="Georgia" w:cs="Times New Roman"/>
          <w:bCs/>
          <w:sz w:val="24"/>
          <w:szCs w:val="24"/>
        </w:rPr>
      </w:pPr>
    </w:p>
    <w:p w14:paraId="06E1C14A" w14:textId="77777777" w:rsidR="00774965" w:rsidRPr="00891B35" w:rsidRDefault="00774965" w:rsidP="00891B35">
      <w:pPr>
        <w:pStyle w:val="ListParagraph"/>
        <w:numPr>
          <w:ilvl w:val="0"/>
          <w:numId w:val="35"/>
        </w:numPr>
        <w:jc w:val="center"/>
        <w:rPr>
          <w:rFonts w:ascii="Georgia" w:hAnsi="Georgia" w:cs="Times New Roman"/>
          <w:bCs/>
          <w:sz w:val="24"/>
          <w:szCs w:val="24"/>
          <w:lang w:val="mk-MK"/>
        </w:rPr>
      </w:pPr>
      <w:r w:rsidRPr="00891B35">
        <w:rPr>
          <w:rFonts w:ascii="Georgia" w:hAnsi="Georgia" w:cs="Times New Roman"/>
          <w:bCs/>
          <w:sz w:val="24"/>
          <w:szCs w:val="24"/>
          <w:lang w:val="mk-MK"/>
        </w:rPr>
        <w:t>PROFESSIONAL</w:t>
      </w:r>
      <w:r w:rsidRPr="00891B35">
        <w:rPr>
          <w:rFonts w:ascii="Georgia" w:hAnsi="Georgia" w:cs="Times New Roman"/>
          <w:bCs/>
          <w:sz w:val="24"/>
          <w:szCs w:val="24"/>
        </w:rPr>
        <w:t xml:space="preserve"> THESIS</w:t>
      </w:r>
      <w:r w:rsidR="00891B35">
        <w:rPr>
          <w:rFonts w:ascii="Georgia" w:hAnsi="Georgia" w:cs="Times New Roman"/>
          <w:bCs/>
          <w:sz w:val="24"/>
          <w:szCs w:val="24"/>
          <w:lang w:val="mk-MK"/>
        </w:rPr>
        <w:t xml:space="preserve">    </w:t>
      </w:r>
      <w:r w:rsidRPr="00891B35">
        <w:rPr>
          <w:rFonts w:ascii="Georgia" w:hAnsi="Georgia" w:cs="Times New Roman"/>
          <w:bCs/>
          <w:sz w:val="24"/>
          <w:szCs w:val="24"/>
        </w:rPr>
        <w:t xml:space="preserve"> </w:t>
      </w:r>
      <w:r w:rsidR="00891B35" w:rsidRPr="00891B35">
        <w:rPr>
          <w:rFonts w:ascii="Georgia" w:hAnsi="Georgia" w:cs="Times New Roman"/>
          <w:bCs/>
          <w:sz w:val="24"/>
          <w:szCs w:val="24"/>
          <w:lang w:val="mk-MK"/>
        </w:rPr>
        <w:t>-</w:t>
      </w:r>
    </w:p>
    <w:p w14:paraId="1DC0E08B" w14:textId="77777777" w:rsidR="00774965" w:rsidRDefault="00774965" w:rsidP="00774965">
      <w:pPr>
        <w:jc w:val="both"/>
        <w:rPr>
          <w:rFonts w:ascii="Georgia" w:hAnsi="Georgia" w:cs="Times New Roman"/>
          <w:b/>
          <w:sz w:val="24"/>
          <w:szCs w:val="24"/>
          <w:lang w:val="mk-MK"/>
        </w:rPr>
      </w:pPr>
    </w:p>
    <w:p w14:paraId="0B72F1DE" w14:textId="77777777" w:rsidR="00774965" w:rsidRDefault="00774965" w:rsidP="00774965">
      <w:pPr>
        <w:jc w:val="both"/>
        <w:rPr>
          <w:rFonts w:ascii="Georgia" w:hAnsi="Georgia" w:cs="Times New Roman"/>
          <w:b/>
          <w:sz w:val="24"/>
          <w:szCs w:val="24"/>
          <w:lang w:val="mk-MK"/>
        </w:rPr>
      </w:pPr>
    </w:p>
    <w:p w14:paraId="53B57C0F" w14:textId="77777777" w:rsidR="0093387D" w:rsidRDefault="0093387D" w:rsidP="00774965">
      <w:pPr>
        <w:jc w:val="both"/>
        <w:rPr>
          <w:rFonts w:ascii="Georgia" w:hAnsi="Georgia" w:cs="Times New Roman"/>
          <w:b/>
          <w:sz w:val="24"/>
          <w:szCs w:val="24"/>
          <w:lang w:val="mk-MK"/>
        </w:rPr>
      </w:pPr>
    </w:p>
    <w:p w14:paraId="74651DF1" w14:textId="77777777" w:rsidR="00774965" w:rsidRDefault="00774965" w:rsidP="00774965">
      <w:pPr>
        <w:jc w:val="center"/>
        <w:rPr>
          <w:rFonts w:ascii="Georgia" w:hAnsi="Georgia"/>
          <w:sz w:val="24"/>
          <w:szCs w:val="24"/>
        </w:rPr>
      </w:pPr>
      <w:r>
        <w:rPr>
          <w:rFonts w:ascii="Georgia" w:hAnsi="Georgia"/>
          <w:sz w:val="24"/>
          <w:szCs w:val="24"/>
        </w:rPr>
        <w:t>SUPERVISOR</w:t>
      </w:r>
    </w:p>
    <w:p w14:paraId="663AA63A" w14:textId="77777777" w:rsidR="00774965" w:rsidRPr="000D71F2" w:rsidRDefault="00774965" w:rsidP="00774965">
      <w:pPr>
        <w:jc w:val="center"/>
        <w:rPr>
          <w:rFonts w:ascii="Georgia" w:hAnsi="Georgia"/>
          <w:sz w:val="24"/>
          <w:szCs w:val="24"/>
        </w:rPr>
      </w:pPr>
      <w:r>
        <w:rPr>
          <w:rFonts w:ascii="Georgia" w:hAnsi="Georgia"/>
          <w:sz w:val="24"/>
          <w:szCs w:val="24"/>
        </w:rPr>
        <w:t>Prof.d-r NatasaToseska-Spasova</w:t>
      </w:r>
    </w:p>
    <w:p w14:paraId="7307ECB0" w14:textId="77777777" w:rsidR="00774965" w:rsidRDefault="00774965" w:rsidP="00774965">
      <w:pPr>
        <w:jc w:val="both"/>
        <w:rPr>
          <w:rFonts w:ascii="Georgia" w:hAnsi="Georgia" w:cs="Times New Roman"/>
          <w:b/>
          <w:sz w:val="24"/>
          <w:szCs w:val="24"/>
          <w:lang w:val="mk-MK"/>
        </w:rPr>
      </w:pPr>
    </w:p>
    <w:p w14:paraId="1210122D" w14:textId="77777777" w:rsidR="00774965" w:rsidRDefault="00774965" w:rsidP="00774965">
      <w:pPr>
        <w:jc w:val="both"/>
        <w:rPr>
          <w:rFonts w:ascii="Georgia" w:hAnsi="Georgia" w:cs="Times New Roman"/>
          <w:b/>
          <w:sz w:val="24"/>
          <w:szCs w:val="24"/>
          <w:lang w:val="mk-MK"/>
        </w:rPr>
      </w:pPr>
    </w:p>
    <w:p w14:paraId="0D96141B" w14:textId="77777777" w:rsidR="0093387D" w:rsidRDefault="0093387D" w:rsidP="00774965">
      <w:pPr>
        <w:jc w:val="both"/>
        <w:rPr>
          <w:rFonts w:ascii="Georgia" w:hAnsi="Georgia" w:cs="Times New Roman"/>
          <w:b/>
          <w:sz w:val="24"/>
          <w:szCs w:val="24"/>
          <w:lang w:val="mk-MK"/>
        </w:rPr>
      </w:pPr>
    </w:p>
    <w:p w14:paraId="518DF56C" w14:textId="77777777" w:rsidR="00774965" w:rsidRDefault="00774965" w:rsidP="00774965">
      <w:pPr>
        <w:jc w:val="center"/>
        <w:rPr>
          <w:rFonts w:ascii="Georgia" w:hAnsi="Georgia" w:cs="Times New Roman"/>
          <w:bCs/>
          <w:sz w:val="24"/>
          <w:szCs w:val="24"/>
          <w:lang w:val="mk-MK"/>
        </w:rPr>
      </w:pPr>
    </w:p>
    <w:p w14:paraId="4E0D111E" w14:textId="5A5F5CE8" w:rsidR="00774965" w:rsidRPr="00A60544" w:rsidRDefault="00697670" w:rsidP="00A60544">
      <w:pPr>
        <w:jc w:val="center"/>
        <w:rPr>
          <w:rFonts w:ascii="Georgia" w:hAnsi="Georgia" w:cs="Times New Roman"/>
          <w:bCs/>
          <w:sz w:val="24"/>
          <w:szCs w:val="24"/>
          <w:lang w:val="mk-MK"/>
        </w:rPr>
      </w:pPr>
      <w:r>
        <w:rPr>
          <w:rFonts w:ascii="Georgia" w:hAnsi="Georgia" w:cs="Times New Roman"/>
          <w:bCs/>
          <w:sz w:val="24"/>
          <w:szCs w:val="24"/>
        </w:rPr>
        <w:t>october</w:t>
      </w:r>
      <w:r w:rsidR="00774965" w:rsidRPr="00C77895">
        <w:rPr>
          <w:rFonts w:ascii="Georgia" w:hAnsi="Georgia" w:cs="Times New Roman"/>
          <w:bCs/>
          <w:sz w:val="24"/>
          <w:szCs w:val="24"/>
          <w:lang w:val="mk-MK"/>
        </w:rPr>
        <w:t>, 2022</w:t>
      </w:r>
    </w:p>
    <w:p w14:paraId="6656806A" w14:textId="77777777" w:rsidR="00774965" w:rsidRPr="00B8417A" w:rsidRDefault="009F250D" w:rsidP="00B8417A">
      <w:pPr>
        <w:rPr>
          <w:rFonts w:ascii="Georgia" w:hAnsi="Georgia"/>
          <w:sz w:val="24"/>
          <w:szCs w:val="24"/>
          <w:lang w:val="ru-RU"/>
        </w:rPr>
      </w:pPr>
      <w:r w:rsidRPr="00B8417A">
        <w:rPr>
          <w:rFonts w:ascii="Georgia" w:hAnsi="Georgia"/>
          <w:sz w:val="24"/>
          <w:szCs w:val="24"/>
          <w:lang w:val="ru-RU"/>
        </w:rPr>
        <w:br w:type="page"/>
      </w:r>
    </w:p>
    <w:p w14:paraId="395DF777" w14:textId="0898F209" w:rsidR="00682E7E" w:rsidRPr="00682E7E" w:rsidRDefault="00B8417A" w:rsidP="00682E7E">
      <w:pPr>
        <w:spacing w:line="360" w:lineRule="auto"/>
        <w:jc w:val="both"/>
        <w:rPr>
          <w:rFonts w:ascii="Georgia" w:hAnsi="Georgia"/>
          <w:b/>
          <w:sz w:val="24"/>
          <w:szCs w:val="24"/>
          <w:lang w:val="mk-MK"/>
        </w:rPr>
      </w:pPr>
      <w:r w:rsidRPr="00682E7E">
        <w:rPr>
          <w:rFonts w:ascii="Georgia" w:hAnsi="Georgia"/>
          <w:b/>
          <w:sz w:val="24"/>
          <w:szCs w:val="24"/>
          <w:lang w:val="mk-MK"/>
        </w:rPr>
        <w:t>Содржина:</w:t>
      </w:r>
    </w:p>
    <w:p w14:paraId="64EB5E3B" w14:textId="77777777" w:rsidR="00682E7E" w:rsidRPr="00682E7E" w:rsidRDefault="00682E7E" w:rsidP="00682E7E">
      <w:pPr>
        <w:spacing w:after="0" w:line="240" w:lineRule="atLeast"/>
        <w:jc w:val="both"/>
        <w:rPr>
          <w:rFonts w:ascii="Times New Roman" w:eastAsia="Times New Roman" w:hAnsi="Times New Roman" w:cs="Times New Roman"/>
          <w:b/>
          <w:sz w:val="24"/>
          <w:szCs w:val="24"/>
          <w:lang w:val="mk-MK"/>
        </w:rPr>
      </w:pPr>
    </w:p>
    <w:p w14:paraId="348ADAA5" w14:textId="30413A63" w:rsidR="00682E7E" w:rsidRPr="00682E7E" w:rsidRDefault="00682E7E" w:rsidP="00682E7E">
      <w:pPr>
        <w:spacing w:after="0" w:line="360" w:lineRule="auto"/>
        <w:rPr>
          <w:rFonts w:ascii="Georgia" w:hAnsi="Georgia" w:cs="Times New Roman"/>
          <w:sz w:val="24"/>
          <w:szCs w:val="24"/>
        </w:rPr>
      </w:pPr>
      <w:r w:rsidRPr="00682E7E">
        <w:rPr>
          <w:rFonts w:ascii="Georgia" w:hAnsi="Georgia" w:cs="Times New Roman"/>
          <w:sz w:val="24"/>
          <w:szCs w:val="24"/>
        </w:rPr>
        <w:t xml:space="preserve">              </w:t>
      </w:r>
      <w:r w:rsidRPr="00682E7E">
        <w:rPr>
          <w:rFonts w:ascii="Georgia" w:hAnsi="Georgia" w:cs="Times New Roman"/>
          <w:sz w:val="24"/>
          <w:szCs w:val="24"/>
          <w:lang w:val="mk-MK"/>
        </w:rPr>
        <w:t>Кратка</w:t>
      </w:r>
      <w:r w:rsidRPr="00682E7E">
        <w:rPr>
          <w:rFonts w:ascii="Georgia" w:hAnsi="Georgia" w:cs="Times New Roman"/>
          <w:sz w:val="24"/>
          <w:szCs w:val="24"/>
        </w:rPr>
        <w:t xml:space="preserve"> </w:t>
      </w:r>
      <w:r w:rsidRPr="00682E7E">
        <w:rPr>
          <w:rFonts w:ascii="Georgia" w:hAnsi="Georgia" w:cs="Times New Roman"/>
          <w:sz w:val="24"/>
          <w:szCs w:val="24"/>
          <w:lang w:val="mk-MK"/>
        </w:rPr>
        <w:t>содржина</w:t>
      </w:r>
    </w:p>
    <w:p w14:paraId="2561ECFD" w14:textId="73BFB88E" w:rsidR="00682E7E" w:rsidRPr="00682E7E" w:rsidRDefault="00682E7E" w:rsidP="00682E7E">
      <w:pPr>
        <w:spacing w:after="0" w:line="360" w:lineRule="auto"/>
        <w:rPr>
          <w:rFonts w:ascii="Georgia" w:hAnsi="Georgia" w:cs="Times New Roman"/>
          <w:sz w:val="24"/>
          <w:szCs w:val="24"/>
          <w:lang w:val="mk-MK"/>
        </w:rPr>
      </w:pPr>
      <w:r w:rsidRPr="00682E7E">
        <w:rPr>
          <w:rFonts w:ascii="Georgia" w:hAnsi="Georgia" w:cs="Times New Roman"/>
          <w:sz w:val="24"/>
          <w:szCs w:val="24"/>
        </w:rPr>
        <w:t xml:space="preserve">              Summary</w:t>
      </w:r>
    </w:p>
    <w:p w14:paraId="73FBB907" w14:textId="66DD6E1B" w:rsidR="00B8417A" w:rsidRPr="00682E7E" w:rsidRDefault="00B8417A" w:rsidP="00B8417A">
      <w:pPr>
        <w:pStyle w:val="ListParagraph"/>
        <w:numPr>
          <w:ilvl w:val="0"/>
          <w:numId w:val="33"/>
        </w:numPr>
        <w:spacing w:line="360" w:lineRule="auto"/>
        <w:jc w:val="both"/>
        <w:rPr>
          <w:rFonts w:ascii="Georgia" w:hAnsi="Georgia"/>
          <w:sz w:val="24"/>
          <w:szCs w:val="24"/>
          <w:lang w:val="mk-MK"/>
        </w:rPr>
      </w:pPr>
      <w:r w:rsidRPr="00682E7E">
        <w:rPr>
          <w:rFonts w:ascii="Georgia" w:hAnsi="Georgia"/>
          <w:sz w:val="24"/>
          <w:szCs w:val="24"/>
          <w:lang w:val="mk-MK"/>
        </w:rPr>
        <w:t>Вовед.................................................</w:t>
      </w:r>
      <w:r w:rsidR="00947BD3">
        <w:rPr>
          <w:rFonts w:ascii="Georgia" w:hAnsi="Georgia"/>
          <w:sz w:val="24"/>
          <w:szCs w:val="24"/>
        </w:rPr>
        <w:t>............</w:t>
      </w:r>
      <w:r w:rsidRPr="00682E7E">
        <w:rPr>
          <w:rFonts w:ascii="Georgia" w:hAnsi="Georgia"/>
          <w:sz w:val="24"/>
          <w:szCs w:val="24"/>
          <w:lang w:val="mk-MK"/>
        </w:rPr>
        <w:t>...................</w:t>
      </w:r>
      <w:r w:rsidR="00947BD3">
        <w:rPr>
          <w:rFonts w:ascii="Georgia" w:hAnsi="Georgia"/>
          <w:sz w:val="24"/>
          <w:szCs w:val="24"/>
        </w:rPr>
        <w:t>.</w:t>
      </w:r>
      <w:r w:rsidRPr="00682E7E">
        <w:rPr>
          <w:rFonts w:ascii="Georgia" w:hAnsi="Georgia"/>
          <w:sz w:val="24"/>
          <w:szCs w:val="24"/>
          <w:lang w:val="mk-MK"/>
        </w:rPr>
        <w:t>................</w:t>
      </w:r>
      <w:r w:rsidR="0075109A">
        <w:rPr>
          <w:rFonts w:ascii="Georgia" w:hAnsi="Georgia"/>
          <w:sz w:val="24"/>
          <w:szCs w:val="24"/>
        </w:rPr>
        <w:t>...</w:t>
      </w:r>
      <w:r w:rsidRPr="00682E7E">
        <w:rPr>
          <w:rFonts w:ascii="Georgia" w:hAnsi="Georgia"/>
          <w:sz w:val="24"/>
          <w:szCs w:val="24"/>
          <w:lang w:val="mk-MK"/>
        </w:rPr>
        <w:t>......</w:t>
      </w:r>
      <w:r w:rsidR="002C2E1F">
        <w:rPr>
          <w:rFonts w:ascii="Georgia" w:hAnsi="Georgia"/>
          <w:sz w:val="24"/>
          <w:szCs w:val="24"/>
        </w:rPr>
        <w:t>1</w:t>
      </w:r>
    </w:p>
    <w:p w14:paraId="1AF641E6" w14:textId="0F12FF6B" w:rsidR="00B8417A" w:rsidRPr="00682E7E" w:rsidRDefault="00B8417A" w:rsidP="00B8417A">
      <w:pPr>
        <w:pStyle w:val="ListParagraph"/>
        <w:numPr>
          <w:ilvl w:val="0"/>
          <w:numId w:val="33"/>
        </w:numPr>
        <w:spacing w:line="360" w:lineRule="auto"/>
        <w:jc w:val="both"/>
        <w:rPr>
          <w:rFonts w:ascii="Georgia" w:hAnsi="Georgia"/>
          <w:sz w:val="24"/>
          <w:szCs w:val="24"/>
          <w:lang w:val="mk-MK"/>
        </w:rPr>
      </w:pPr>
      <w:r w:rsidRPr="00682E7E">
        <w:rPr>
          <w:rFonts w:ascii="Georgia" w:hAnsi="Georgia"/>
          <w:sz w:val="24"/>
          <w:szCs w:val="24"/>
          <w:lang w:val="mk-MK"/>
        </w:rPr>
        <w:t>Литератутен преглед...................................</w:t>
      </w:r>
      <w:r w:rsidR="00947BD3">
        <w:rPr>
          <w:rFonts w:ascii="Georgia" w:hAnsi="Georgia"/>
          <w:sz w:val="24"/>
          <w:szCs w:val="24"/>
        </w:rPr>
        <w:t>.............</w:t>
      </w:r>
      <w:r w:rsidRPr="00682E7E">
        <w:rPr>
          <w:rFonts w:ascii="Georgia" w:hAnsi="Georgia"/>
          <w:sz w:val="24"/>
          <w:szCs w:val="24"/>
          <w:lang w:val="mk-MK"/>
        </w:rPr>
        <w:t>........................</w:t>
      </w:r>
      <w:r w:rsidR="0075109A">
        <w:rPr>
          <w:rFonts w:ascii="Georgia" w:hAnsi="Georgia"/>
          <w:sz w:val="24"/>
          <w:szCs w:val="24"/>
        </w:rPr>
        <w:t>.</w:t>
      </w:r>
      <w:r w:rsidRPr="00682E7E">
        <w:rPr>
          <w:rFonts w:ascii="Georgia" w:hAnsi="Georgia"/>
          <w:sz w:val="24"/>
          <w:szCs w:val="24"/>
          <w:lang w:val="mk-MK"/>
        </w:rPr>
        <w:t>......</w:t>
      </w:r>
      <w:r w:rsidR="00D27F49">
        <w:rPr>
          <w:rFonts w:ascii="Georgia" w:hAnsi="Georgia"/>
          <w:sz w:val="24"/>
          <w:szCs w:val="24"/>
        </w:rPr>
        <w:t>4</w:t>
      </w:r>
    </w:p>
    <w:p w14:paraId="744ACDDF" w14:textId="0FA6DA57" w:rsidR="002D31EC" w:rsidRPr="00682E7E" w:rsidRDefault="002D31EC" w:rsidP="002D31EC">
      <w:pPr>
        <w:pStyle w:val="ListParagraph"/>
        <w:numPr>
          <w:ilvl w:val="0"/>
          <w:numId w:val="33"/>
        </w:numPr>
        <w:spacing w:line="360" w:lineRule="auto"/>
        <w:jc w:val="both"/>
        <w:rPr>
          <w:rFonts w:ascii="Georgia" w:hAnsi="Georgia"/>
          <w:sz w:val="24"/>
          <w:szCs w:val="24"/>
          <w:lang w:val="mk-MK"/>
        </w:rPr>
      </w:pPr>
      <w:r w:rsidRPr="00682E7E">
        <w:rPr>
          <w:rFonts w:ascii="Georgia" w:hAnsi="Georgia"/>
          <w:sz w:val="24"/>
          <w:szCs w:val="24"/>
          <w:lang w:val="mk-MK"/>
        </w:rPr>
        <w:t>Цел...........................................................</w:t>
      </w:r>
      <w:r w:rsidR="00947BD3">
        <w:rPr>
          <w:rFonts w:ascii="Georgia" w:hAnsi="Georgia"/>
          <w:sz w:val="24"/>
          <w:szCs w:val="24"/>
        </w:rPr>
        <w:t>.</w:t>
      </w:r>
      <w:r w:rsidRPr="00682E7E">
        <w:rPr>
          <w:rFonts w:ascii="Georgia" w:hAnsi="Georgia"/>
          <w:sz w:val="24"/>
          <w:szCs w:val="24"/>
          <w:lang w:val="mk-MK"/>
        </w:rPr>
        <w:t>........................</w:t>
      </w:r>
      <w:r w:rsidR="00947BD3">
        <w:rPr>
          <w:rFonts w:ascii="Georgia" w:hAnsi="Georgia"/>
          <w:sz w:val="24"/>
          <w:szCs w:val="24"/>
        </w:rPr>
        <w:t>...............</w:t>
      </w:r>
      <w:r w:rsidRPr="00682E7E">
        <w:rPr>
          <w:rFonts w:ascii="Georgia" w:hAnsi="Georgia"/>
          <w:sz w:val="24"/>
          <w:szCs w:val="24"/>
          <w:lang w:val="mk-MK"/>
        </w:rPr>
        <w:t>..</w:t>
      </w:r>
      <w:r w:rsidR="0075109A">
        <w:rPr>
          <w:rFonts w:ascii="Georgia" w:hAnsi="Georgia"/>
          <w:sz w:val="24"/>
          <w:szCs w:val="24"/>
        </w:rPr>
        <w:t>.</w:t>
      </w:r>
      <w:r w:rsidRPr="00682E7E">
        <w:rPr>
          <w:rFonts w:ascii="Georgia" w:hAnsi="Georgia"/>
          <w:sz w:val="24"/>
          <w:szCs w:val="24"/>
          <w:lang w:val="mk-MK"/>
        </w:rPr>
        <w:t>.......</w:t>
      </w:r>
      <w:r w:rsidR="00947BD3">
        <w:rPr>
          <w:rFonts w:ascii="Georgia" w:hAnsi="Georgia"/>
          <w:sz w:val="24"/>
          <w:szCs w:val="24"/>
        </w:rPr>
        <w:t>9</w:t>
      </w:r>
    </w:p>
    <w:p w14:paraId="74C8E27D" w14:textId="6DD7ECDD" w:rsidR="002D31EC" w:rsidRPr="00682E7E" w:rsidRDefault="002D31EC" w:rsidP="002D31EC">
      <w:pPr>
        <w:pStyle w:val="ListParagraph"/>
        <w:numPr>
          <w:ilvl w:val="0"/>
          <w:numId w:val="33"/>
        </w:numPr>
        <w:spacing w:line="360" w:lineRule="auto"/>
        <w:jc w:val="both"/>
        <w:rPr>
          <w:rFonts w:ascii="Georgia" w:hAnsi="Georgia"/>
          <w:sz w:val="24"/>
          <w:szCs w:val="24"/>
          <w:lang w:val="mk-MK"/>
        </w:rPr>
      </w:pPr>
      <w:r w:rsidRPr="00682E7E">
        <w:rPr>
          <w:rFonts w:ascii="Georgia" w:hAnsi="Georgia"/>
          <w:sz w:val="24"/>
          <w:szCs w:val="24"/>
          <w:lang w:val="mk-MK"/>
        </w:rPr>
        <w:t>Материјал и метод..................</w:t>
      </w:r>
      <w:r w:rsidR="00947BD3">
        <w:rPr>
          <w:rFonts w:ascii="Georgia" w:hAnsi="Georgia"/>
          <w:sz w:val="24"/>
          <w:szCs w:val="24"/>
        </w:rPr>
        <w:t>.............</w:t>
      </w:r>
      <w:r w:rsidRPr="00682E7E">
        <w:rPr>
          <w:rFonts w:ascii="Georgia" w:hAnsi="Georgia"/>
          <w:sz w:val="24"/>
          <w:szCs w:val="24"/>
          <w:lang w:val="mk-MK"/>
        </w:rPr>
        <w:t>........................................</w:t>
      </w:r>
      <w:r w:rsidR="0075109A">
        <w:rPr>
          <w:rFonts w:ascii="Georgia" w:hAnsi="Georgia"/>
          <w:sz w:val="24"/>
          <w:szCs w:val="24"/>
        </w:rPr>
        <w:t>..</w:t>
      </w:r>
      <w:r w:rsidRPr="00682E7E">
        <w:rPr>
          <w:rFonts w:ascii="Georgia" w:hAnsi="Georgia"/>
          <w:sz w:val="24"/>
          <w:szCs w:val="24"/>
          <w:lang w:val="mk-MK"/>
        </w:rPr>
        <w:t>.........</w:t>
      </w:r>
      <w:r w:rsidR="00947BD3">
        <w:rPr>
          <w:rFonts w:ascii="Georgia" w:hAnsi="Georgia"/>
          <w:sz w:val="24"/>
          <w:szCs w:val="24"/>
        </w:rPr>
        <w:t>10</w:t>
      </w:r>
    </w:p>
    <w:p w14:paraId="59A5C6A0" w14:textId="57D5F187" w:rsidR="00B8417A" w:rsidRPr="00682E7E" w:rsidRDefault="00B8417A" w:rsidP="00B8417A">
      <w:pPr>
        <w:pStyle w:val="ListParagraph"/>
        <w:numPr>
          <w:ilvl w:val="0"/>
          <w:numId w:val="33"/>
        </w:numPr>
        <w:spacing w:line="360" w:lineRule="auto"/>
        <w:jc w:val="both"/>
        <w:rPr>
          <w:rFonts w:ascii="Georgia" w:hAnsi="Georgia"/>
          <w:sz w:val="24"/>
          <w:szCs w:val="24"/>
          <w:lang w:val="mk-MK"/>
        </w:rPr>
      </w:pPr>
      <w:r w:rsidRPr="00682E7E">
        <w:rPr>
          <w:rFonts w:ascii="Georgia" w:hAnsi="Georgia"/>
          <w:sz w:val="24"/>
          <w:szCs w:val="24"/>
          <w:lang w:val="mk-MK"/>
        </w:rPr>
        <w:t>Дискусија.................................................</w:t>
      </w:r>
      <w:r w:rsidR="00947BD3">
        <w:rPr>
          <w:rFonts w:ascii="Georgia" w:hAnsi="Georgia"/>
          <w:sz w:val="24"/>
          <w:szCs w:val="24"/>
        </w:rPr>
        <w:t>..............</w:t>
      </w:r>
      <w:r w:rsidRPr="00682E7E">
        <w:rPr>
          <w:rFonts w:ascii="Georgia" w:hAnsi="Georgia"/>
          <w:sz w:val="24"/>
          <w:szCs w:val="24"/>
          <w:lang w:val="mk-MK"/>
        </w:rPr>
        <w:t>...</w:t>
      </w:r>
      <w:r w:rsidR="002D31EC" w:rsidRPr="00682E7E">
        <w:rPr>
          <w:rFonts w:ascii="Georgia" w:hAnsi="Georgia"/>
          <w:sz w:val="24"/>
          <w:szCs w:val="24"/>
          <w:lang w:val="mk-MK"/>
        </w:rPr>
        <w:t>.................</w:t>
      </w:r>
      <w:r w:rsidR="0075109A">
        <w:rPr>
          <w:rFonts w:ascii="Georgia" w:hAnsi="Georgia"/>
          <w:sz w:val="24"/>
          <w:szCs w:val="24"/>
        </w:rPr>
        <w:t>,</w:t>
      </w:r>
      <w:r w:rsidR="002D31EC" w:rsidRPr="00682E7E">
        <w:rPr>
          <w:rFonts w:ascii="Georgia" w:hAnsi="Georgia"/>
          <w:sz w:val="24"/>
          <w:szCs w:val="24"/>
          <w:lang w:val="mk-MK"/>
        </w:rPr>
        <w:t>........</w:t>
      </w:r>
      <w:r w:rsidR="0075109A">
        <w:rPr>
          <w:rFonts w:ascii="Georgia" w:hAnsi="Georgia"/>
          <w:sz w:val="24"/>
          <w:szCs w:val="24"/>
        </w:rPr>
        <w:t>.</w:t>
      </w:r>
      <w:r w:rsidR="002D31EC" w:rsidRPr="00682E7E">
        <w:rPr>
          <w:rFonts w:ascii="Georgia" w:hAnsi="Georgia"/>
          <w:sz w:val="24"/>
          <w:szCs w:val="24"/>
          <w:lang w:val="mk-MK"/>
        </w:rPr>
        <w:t>.....</w:t>
      </w:r>
      <w:r w:rsidR="00947BD3">
        <w:rPr>
          <w:rFonts w:ascii="Georgia" w:hAnsi="Georgia"/>
          <w:sz w:val="24"/>
          <w:szCs w:val="24"/>
        </w:rPr>
        <w:t>11</w:t>
      </w:r>
    </w:p>
    <w:p w14:paraId="6280560B" w14:textId="459F9B37" w:rsidR="00730F61" w:rsidRPr="00682E7E" w:rsidRDefault="00B8417A" w:rsidP="00730F61">
      <w:pPr>
        <w:pStyle w:val="ListParagraph"/>
        <w:numPr>
          <w:ilvl w:val="1"/>
          <w:numId w:val="33"/>
        </w:numPr>
        <w:spacing w:line="360" w:lineRule="auto"/>
        <w:jc w:val="both"/>
        <w:rPr>
          <w:rFonts w:ascii="Georgia" w:hAnsi="Georgia"/>
          <w:sz w:val="24"/>
          <w:szCs w:val="24"/>
          <w:lang w:val="mk-MK"/>
        </w:rPr>
      </w:pPr>
      <w:r w:rsidRPr="00682E7E">
        <w:rPr>
          <w:rFonts w:ascii="Georgia" w:hAnsi="Georgia"/>
          <w:sz w:val="24"/>
          <w:szCs w:val="24"/>
          <w:lang w:val="mk-MK"/>
        </w:rPr>
        <w:t>Раст и развој</w:t>
      </w:r>
      <w:r w:rsidR="002C2E1F">
        <w:rPr>
          <w:rFonts w:ascii="Georgia" w:hAnsi="Georgia"/>
          <w:sz w:val="24"/>
          <w:szCs w:val="24"/>
        </w:rPr>
        <w:t>……………………………………………………………</w:t>
      </w:r>
      <w:r w:rsidR="0075109A">
        <w:rPr>
          <w:rFonts w:ascii="Georgia" w:hAnsi="Georgia"/>
          <w:sz w:val="24"/>
          <w:szCs w:val="24"/>
        </w:rPr>
        <w:t>.</w:t>
      </w:r>
      <w:r w:rsidR="002C2E1F">
        <w:rPr>
          <w:rFonts w:ascii="Georgia" w:hAnsi="Georgia"/>
          <w:sz w:val="24"/>
          <w:szCs w:val="24"/>
        </w:rPr>
        <w:t>…. 11</w:t>
      </w:r>
    </w:p>
    <w:p w14:paraId="71CC27B8" w14:textId="17125849" w:rsidR="00730F61" w:rsidRPr="00682E7E" w:rsidRDefault="00730F61" w:rsidP="00D07E83">
      <w:pPr>
        <w:pStyle w:val="ListParagraph"/>
        <w:numPr>
          <w:ilvl w:val="1"/>
          <w:numId w:val="33"/>
        </w:numPr>
        <w:spacing w:line="360" w:lineRule="auto"/>
        <w:rPr>
          <w:rFonts w:ascii="Georgia" w:hAnsi="Georgia"/>
          <w:sz w:val="24"/>
          <w:szCs w:val="24"/>
          <w:lang w:val="mk-MK"/>
        </w:rPr>
      </w:pPr>
      <w:r w:rsidRPr="00682E7E">
        <w:rPr>
          <w:rFonts w:ascii="Georgia" w:hAnsi="Georgia"/>
          <w:sz w:val="24"/>
          <w:szCs w:val="24"/>
          <w:lang w:val="mk-MK"/>
        </w:rPr>
        <w:t xml:space="preserve">Дизајн, конструкција и </w:t>
      </w:r>
      <w:r w:rsidR="00D07E83" w:rsidRPr="00682E7E">
        <w:rPr>
          <w:rFonts w:ascii="Georgia" w:hAnsi="Georgia"/>
          <w:sz w:val="24"/>
          <w:szCs w:val="24"/>
          <w:lang w:val="mk-MK"/>
        </w:rPr>
        <w:t xml:space="preserve">составни елементи на </w:t>
      </w:r>
      <w:r w:rsidRPr="00682E7E">
        <w:rPr>
          <w:rFonts w:ascii="Georgia" w:hAnsi="Georgia"/>
          <w:sz w:val="24"/>
          <w:szCs w:val="24"/>
          <w:lang w:val="mk-MK"/>
        </w:rPr>
        <w:t>Биоблок апаратите</w:t>
      </w:r>
      <w:r w:rsidR="002C2E1F" w:rsidRPr="0075109A">
        <w:rPr>
          <w:rFonts w:ascii="Georgia" w:hAnsi="Georgia"/>
          <w:sz w:val="24"/>
          <w:szCs w:val="24"/>
          <w:lang w:val="ru-RU"/>
        </w:rPr>
        <w:t>………………………………………………………………</w:t>
      </w:r>
      <w:r w:rsidR="0075109A" w:rsidRPr="0075109A">
        <w:rPr>
          <w:rFonts w:ascii="Georgia" w:hAnsi="Georgia"/>
          <w:sz w:val="24"/>
          <w:szCs w:val="24"/>
          <w:lang w:val="ru-RU"/>
        </w:rPr>
        <w:t>.</w:t>
      </w:r>
      <w:r w:rsidR="002C2E1F" w:rsidRPr="0075109A">
        <w:rPr>
          <w:rFonts w:ascii="Georgia" w:hAnsi="Georgia"/>
          <w:sz w:val="24"/>
          <w:szCs w:val="24"/>
          <w:lang w:val="ru-RU"/>
        </w:rPr>
        <w:t>……15</w:t>
      </w:r>
    </w:p>
    <w:p w14:paraId="3AAF524F" w14:textId="35D1B10D" w:rsidR="00730F61" w:rsidRPr="00682E7E" w:rsidRDefault="00D07E83" w:rsidP="002D31EC">
      <w:pPr>
        <w:pStyle w:val="ListParagraph"/>
        <w:numPr>
          <w:ilvl w:val="1"/>
          <w:numId w:val="33"/>
        </w:numPr>
        <w:spacing w:line="360" w:lineRule="auto"/>
        <w:jc w:val="both"/>
        <w:rPr>
          <w:rFonts w:ascii="Georgia" w:hAnsi="Georgia"/>
          <w:sz w:val="24"/>
          <w:szCs w:val="24"/>
          <w:lang w:val="mk-MK"/>
        </w:rPr>
      </w:pPr>
      <w:r w:rsidRPr="00682E7E">
        <w:rPr>
          <w:rFonts w:ascii="Georgia" w:hAnsi="Georgia"/>
          <w:iCs/>
          <w:sz w:val="24"/>
          <w:szCs w:val="24"/>
          <w:lang w:val="mk-MK"/>
        </w:rPr>
        <w:t>Биоблок 1</w:t>
      </w:r>
      <w:r w:rsidR="002C2E1F" w:rsidRPr="0075109A">
        <w:rPr>
          <w:rFonts w:ascii="Georgia" w:hAnsi="Georgia"/>
          <w:iCs/>
          <w:sz w:val="24"/>
          <w:szCs w:val="24"/>
          <w:lang w:val="ru-RU"/>
        </w:rPr>
        <w:t>………………………………………………………………</w:t>
      </w:r>
      <w:r w:rsidR="0075109A">
        <w:rPr>
          <w:rFonts w:ascii="Georgia" w:hAnsi="Georgia"/>
          <w:iCs/>
          <w:sz w:val="24"/>
          <w:szCs w:val="24"/>
        </w:rPr>
        <w:t>.</w:t>
      </w:r>
      <w:r w:rsidR="002C2E1F" w:rsidRPr="0075109A">
        <w:rPr>
          <w:rFonts w:ascii="Georgia" w:hAnsi="Georgia"/>
          <w:iCs/>
          <w:sz w:val="24"/>
          <w:szCs w:val="24"/>
          <w:lang w:val="ru-RU"/>
        </w:rPr>
        <w:t>……17</w:t>
      </w:r>
    </w:p>
    <w:p w14:paraId="0BB04F37" w14:textId="488212F8" w:rsidR="00D07E83" w:rsidRPr="00682E7E" w:rsidRDefault="00D07E83" w:rsidP="00D07E83">
      <w:pPr>
        <w:pStyle w:val="ListParagraph"/>
        <w:numPr>
          <w:ilvl w:val="1"/>
          <w:numId w:val="33"/>
        </w:numPr>
        <w:spacing w:line="360" w:lineRule="auto"/>
        <w:jc w:val="both"/>
        <w:rPr>
          <w:rFonts w:ascii="Georgia" w:hAnsi="Georgia"/>
          <w:sz w:val="24"/>
          <w:szCs w:val="24"/>
          <w:lang w:val="mk-MK"/>
        </w:rPr>
      </w:pPr>
      <w:r w:rsidRPr="00682E7E">
        <w:rPr>
          <w:rFonts w:ascii="Georgia" w:hAnsi="Georgia"/>
          <w:sz w:val="24"/>
          <w:szCs w:val="24"/>
          <w:lang w:val="mk-MK"/>
        </w:rPr>
        <w:t>Биоблок 2</w:t>
      </w:r>
      <w:r w:rsidR="002C2E1F" w:rsidRPr="0075109A">
        <w:rPr>
          <w:rFonts w:ascii="Georgia" w:hAnsi="Georgia"/>
          <w:sz w:val="24"/>
          <w:szCs w:val="24"/>
          <w:lang w:val="ru-RU"/>
        </w:rPr>
        <w:t>……………………………………………………………</w:t>
      </w:r>
      <w:r w:rsidR="0075109A">
        <w:rPr>
          <w:rFonts w:ascii="Georgia" w:hAnsi="Georgia"/>
          <w:sz w:val="24"/>
          <w:szCs w:val="24"/>
        </w:rPr>
        <w:t>..</w:t>
      </w:r>
      <w:r w:rsidR="002C2E1F" w:rsidRPr="0075109A">
        <w:rPr>
          <w:rFonts w:ascii="Georgia" w:hAnsi="Georgia"/>
          <w:sz w:val="24"/>
          <w:szCs w:val="24"/>
          <w:lang w:val="ru-RU"/>
        </w:rPr>
        <w:t>……..22</w:t>
      </w:r>
    </w:p>
    <w:p w14:paraId="196DED5B" w14:textId="411E865E" w:rsidR="00B8417A" w:rsidRPr="00682E7E" w:rsidRDefault="00B8417A" w:rsidP="00D07E83">
      <w:pPr>
        <w:pStyle w:val="ListParagraph"/>
        <w:numPr>
          <w:ilvl w:val="1"/>
          <w:numId w:val="33"/>
        </w:numPr>
        <w:spacing w:line="360" w:lineRule="auto"/>
        <w:jc w:val="both"/>
        <w:rPr>
          <w:rFonts w:ascii="Georgia" w:hAnsi="Georgia"/>
          <w:sz w:val="24"/>
          <w:szCs w:val="24"/>
          <w:lang w:val="mk-MK"/>
        </w:rPr>
      </w:pPr>
      <w:r w:rsidRPr="00682E7E">
        <w:rPr>
          <w:rFonts w:ascii="Georgia" w:hAnsi="Georgia"/>
          <w:sz w:val="24"/>
          <w:szCs w:val="24"/>
          <w:lang w:val="mk-MK"/>
        </w:rPr>
        <w:t>Биоблок 3</w:t>
      </w:r>
      <w:r w:rsidR="002C2E1F" w:rsidRPr="0075109A">
        <w:rPr>
          <w:rFonts w:ascii="Georgia" w:hAnsi="Georgia"/>
          <w:sz w:val="24"/>
          <w:szCs w:val="24"/>
          <w:lang w:val="ru-RU"/>
        </w:rPr>
        <w:t>……………………………………………………</w:t>
      </w:r>
      <w:r w:rsidR="0075109A">
        <w:rPr>
          <w:rFonts w:ascii="Georgia" w:hAnsi="Georgia"/>
          <w:sz w:val="24"/>
          <w:szCs w:val="24"/>
        </w:rPr>
        <w:t>..</w:t>
      </w:r>
      <w:r w:rsidR="002C2E1F" w:rsidRPr="0075109A">
        <w:rPr>
          <w:rFonts w:ascii="Georgia" w:hAnsi="Georgia"/>
          <w:sz w:val="24"/>
          <w:szCs w:val="24"/>
          <w:lang w:val="ru-RU"/>
        </w:rPr>
        <w:t>……………..24</w:t>
      </w:r>
    </w:p>
    <w:p w14:paraId="29377561" w14:textId="1424A992" w:rsidR="00B8417A" w:rsidRPr="00682E7E" w:rsidRDefault="002D31EC" w:rsidP="002D31EC">
      <w:pPr>
        <w:pStyle w:val="ListParagraph"/>
        <w:numPr>
          <w:ilvl w:val="1"/>
          <w:numId w:val="33"/>
        </w:numPr>
        <w:spacing w:line="360" w:lineRule="auto"/>
        <w:jc w:val="both"/>
        <w:rPr>
          <w:rFonts w:ascii="Georgia" w:hAnsi="Georgia"/>
          <w:sz w:val="24"/>
          <w:szCs w:val="24"/>
          <w:lang w:val="mk-MK"/>
        </w:rPr>
      </w:pPr>
      <w:r w:rsidRPr="00682E7E">
        <w:rPr>
          <w:rFonts w:ascii="Georgia" w:hAnsi="Georgia"/>
          <w:sz w:val="24"/>
          <w:szCs w:val="24"/>
          <w:lang w:val="mk-MK"/>
        </w:rPr>
        <w:t xml:space="preserve"> </w:t>
      </w:r>
      <w:r w:rsidR="00B8417A" w:rsidRPr="00682E7E">
        <w:rPr>
          <w:rFonts w:ascii="Georgia" w:hAnsi="Georgia"/>
          <w:sz w:val="24"/>
          <w:szCs w:val="24"/>
          <w:lang w:val="mk-MK"/>
        </w:rPr>
        <w:t>Техничка изработка</w:t>
      </w:r>
      <w:r w:rsidR="00D07E83" w:rsidRPr="00682E7E">
        <w:rPr>
          <w:rFonts w:ascii="Georgia" w:hAnsi="Georgia"/>
          <w:sz w:val="24"/>
          <w:szCs w:val="24"/>
          <w:lang w:val="mk-MK"/>
        </w:rPr>
        <w:t xml:space="preserve"> на Биоблок апаратите</w:t>
      </w:r>
      <w:r w:rsidR="002C2E1F" w:rsidRPr="0075109A">
        <w:rPr>
          <w:rFonts w:ascii="Georgia" w:hAnsi="Georgia"/>
          <w:sz w:val="24"/>
          <w:szCs w:val="24"/>
          <w:lang w:val="ru-RU"/>
        </w:rPr>
        <w:t>…</w:t>
      </w:r>
      <w:r w:rsidR="0075109A" w:rsidRPr="0075109A">
        <w:rPr>
          <w:rFonts w:ascii="Georgia" w:hAnsi="Georgia"/>
          <w:sz w:val="24"/>
          <w:szCs w:val="24"/>
          <w:lang w:val="ru-RU"/>
        </w:rPr>
        <w:t>..</w:t>
      </w:r>
      <w:r w:rsidR="002C2E1F" w:rsidRPr="0075109A">
        <w:rPr>
          <w:rFonts w:ascii="Georgia" w:hAnsi="Georgia"/>
          <w:sz w:val="24"/>
          <w:szCs w:val="24"/>
          <w:lang w:val="ru-RU"/>
        </w:rPr>
        <w:t>…………….25</w:t>
      </w:r>
    </w:p>
    <w:p w14:paraId="4F9EE25A" w14:textId="7D1C44FB" w:rsidR="00B8417A" w:rsidRPr="00682E7E" w:rsidRDefault="002D31EC" w:rsidP="002D31EC">
      <w:pPr>
        <w:pStyle w:val="ListParagraph"/>
        <w:numPr>
          <w:ilvl w:val="1"/>
          <w:numId w:val="33"/>
        </w:numPr>
        <w:spacing w:line="360" w:lineRule="auto"/>
        <w:jc w:val="both"/>
        <w:rPr>
          <w:rFonts w:ascii="Georgia" w:hAnsi="Georgia"/>
          <w:sz w:val="24"/>
          <w:szCs w:val="24"/>
          <w:lang w:val="mk-MK"/>
        </w:rPr>
      </w:pPr>
      <w:r w:rsidRPr="00682E7E">
        <w:rPr>
          <w:rFonts w:ascii="Georgia" w:hAnsi="Georgia"/>
          <w:sz w:val="24"/>
          <w:szCs w:val="24"/>
          <w:lang w:val="mk-MK"/>
        </w:rPr>
        <w:t xml:space="preserve"> </w:t>
      </w:r>
      <w:r w:rsidR="00B8417A" w:rsidRPr="00682E7E">
        <w:rPr>
          <w:rFonts w:ascii="Georgia" w:hAnsi="Georgia"/>
          <w:sz w:val="24"/>
          <w:szCs w:val="24"/>
          <w:lang w:val="mk-MK"/>
        </w:rPr>
        <w:t>Хигиена на апаратот</w:t>
      </w:r>
      <w:r w:rsidR="002C2E1F" w:rsidRPr="0075109A">
        <w:rPr>
          <w:rFonts w:ascii="Georgia" w:hAnsi="Georgia"/>
          <w:sz w:val="24"/>
          <w:szCs w:val="24"/>
          <w:lang w:val="ru-RU"/>
        </w:rPr>
        <w:t>……………………………………</w:t>
      </w:r>
      <w:r w:rsidR="0075109A">
        <w:rPr>
          <w:rFonts w:ascii="Georgia" w:hAnsi="Georgia"/>
          <w:sz w:val="24"/>
          <w:szCs w:val="24"/>
          <w:lang w:val="ru-RU"/>
        </w:rPr>
        <w:t>…</w:t>
      </w:r>
      <w:r w:rsidR="002C2E1F" w:rsidRPr="0075109A">
        <w:rPr>
          <w:rFonts w:ascii="Georgia" w:hAnsi="Georgia"/>
          <w:sz w:val="24"/>
          <w:szCs w:val="24"/>
          <w:lang w:val="ru-RU"/>
        </w:rPr>
        <w:t>……………31</w:t>
      </w:r>
    </w:p>
    <w:p w14:paraId="1D5E87EA" w14:textId="408F59C7" w:rsidR="00B8417A" w:rsidRPr="0075109A" w:rsidRDefault="002D31EC" w:rsidP="002D31EC">
      <w:pPr>
        <w:pStyle w:val="ListParagraph"/>
        <w:spacing w:line="360" w:lineRule="auto"/>
        <w:jc w:val="both"/>
        <w:rPr>
          <w:rFonts w:ascii="Georgia" w:hAnsi="Georgia"/>
          <w:sz w:val="24"/>
          <w:szCs w:val="24"/>
          <w:lang w:val="ru-RU"/>
        </w:rPr>
      </w:pPr>
      <w:r w:rsidRPr="00682E7E">
        <w:rPr>
          <w:rFonts w:ascii="Georgia" w:hAnsi="Georgia"/>
          <w:sz w:val="24"/>
          <w:szCs w:val="24"/>
          <w:lang w:val="mk-MK"/>
        </w:rPr>
        <w:t xml:space="preserve">      5.</w:t>
      </w:r>
      <w:r w:rsidR="00ED4F94" w:rsidRPr="00682E7E">
        <w:rPr>
          <w:rFonts w:ascii="Georgia" w:hAnsi="Georgia"/>
          <w:sz w:val="24"/>
          <w:szCs w:val="24"/>
          <w:lang w:val="mk-MK"/>
        </w:rPr>
        <w:t>8</w:t>
      </w:r>
      <w:r w:rsidRPr="00682E7E">
        <w:rPr>
          <w:rFonts w:ascii="Georgia" w:hAnsi="Georgia"/>
          <w:sz w:val="24"/>
          <w:szCs w:val="24"/>
          <w:lang w:val="mk-MK"/>
        </w:rPr>
        <w:t xml:space="preserve">       </w:t>
      </w:r>
      <w:r w:rsidR="00B8417A" w:rsidRPr="00682E7E">
        <w:rPr>
          <w:rFonts w:ascii="Georgia" w:hAnsi="Georgia"/>
          <w:sz w:val="24"/>
          <w:szCs w:val="24"/>
          <w:lang w:val="mk-MK"/>
        </w:rPr>
        <w:t>Упатство за пациентот</w:t>
      </w:r>
      <w:r w:rsidR="002C2E1F" w:rsidRPr="0075109A">
        <w:rPr>
          <w:rFonts w:ascii="Georgia" w:hAnsi="Georgia"/>
          <w:sz w:val="24"/>
          <w:szCs w:val="24"/>
          <w:lang w:val="ru-RU"/>
        </w:rPr>
        <w:t>……………………………………</w:t>
      </w:r>
      <w:r w:rsidR="0075109A" w:rsidRPr="0075109A">
        <w:rPr>
          <w:rFonts w:ascii="Georgia" w:hAnsi="Georgia"/>
          <w:sz w:val="24"/>
          <w:szCs w:val="24"/>
          <w:lang w:val="ru-RU"/>
        </w:rPr>
        <w:t>.</w:t>
      </w:r>
      <w:r w:rsidR="002C2E1F" w:rsidRPr="0075109A">
        <w:rPr>
          <w:rFonts w:ascii="Georgia" w:hAnsi="Georgia"/>
          <w:sz w:val="24"/>
          <w:szCs w:val="24"/>
          <w:lang w:val="ru-RU"/>
        </w:rPr>
        <w:t>………….33</w:t>
      </w:r>
    </w:p>
    <w:p w14:paraId="4E90E117" w14:textId="5674063A" w:rsidR="00B8417A" w:rsidRPr="00682E7E" w:rsidRDefault="002D31EC" w:rsidP="00B8417A">
      <w:pPr>
        <w:pStyle w:val="ListParagraph"/>
        <w:numPr>
          <w:ilvl w:val="0"/>
          <w:numId w:val="33"/>
        </w:numPr>
        <w:spacing w:line="360" w:lineRule="auto"/>
        <w:jc w:val="both"/>
        <w:rPr>
          <w:rFonts w:ascii="Georgia" w:hAnsi="Georgia"/>
          <w:sz w:val="24"/>
          <w:szCs w:val="24"/>
          <w:lang w:val="mk-MK"/>
        </w:rPr>
      </w:pPr>
      <w:r w:rsidRPr="00682E7E">
        <w:rPr>
          <w:rFonts w:ascii="Georgia" w:hAnsi="Georgia"/>
          <w:sz w:val="24"/>
          <w:szCs w:val="24"/>
          <w:lang w:val="mk-MK"/>
        </w:rPr>
        <w:t>Заклучо</w:t>
      </w:r>
      <w:r w:rsidR="00682E7E">
        <w:rPr>
          <w:rFonts w:ascii="Georgia" w:hAnsi="Georgia"/>
          <w:sz w:val="24"/>
          <w:szCs w:val="24"/>
          <w:lang w:val="mk-MK"/>
        </w:rPr>
        <w:t>ци</w:t>
      </w:r>
      <w:r w:rsidRPr="00682E7E">
        <w:rPr>
          <w:rFonts w:ascii="Georgia" w:hAnsi="Georgia"/>
          <w:sz w:val="24"/>
          <w:szCs w:val="24"/>
          <w:lang w:val="mk-MK"/>
        </w:rPr>
        <w:t>.....................</w:t>
      </w:r>
      <w:r w:rsidR="00B8417A" w:rsidRPr="00682E7E">
        <w:rPr>
          <w:rFonts w:ascii="Georgia" w:hAnsi="Georgia"/>
          <w:sz w:val="24"/>
          <w:szCs w:val="24"/>
          <w:lang w:val="mk-MK"/>
        </w:rPr>
        <w:t>.............</w:t>
      </w:r>
      <w:r w:rsidR="00947BD3" w:rsidRPr="0075109A">
        <w:rPr>
          <w:rFonts w:ascii="Georgia" w:hAnsi="Georgia"/>
          <w:sz w:val="24"/>
          <w:szCs w:val="24"/>
          <w:lang w:val="ru-RU"/>
        </w:rPr>
        <w:t>...........</w:t>
      </w:r>
      <w:r w:rsidR="00B8417A" w:rsidRPr="00682E7E">
        <w:rPr>
          <w:rFonts w:ascii="Georgia" w:hAnsi="Georgia"/>
          <w:sz w:val="24"/>
          <w:szCs w:val="24"/>
          <w:lang w:val="mk-MK"/>
        </w:rPr>
        <w:t>......................</w:t>
      </w:r>
      <w:r w:rsidRPr="00682E7E">
        <w:rPr>
          <w:rFonts w:ascii="Georgia" w:hAnsi="Georgia"/>
          <w:sz w:val="24"/>
          <w:szCs w:val="24"/>
          <w:lang w:val="mk-MK"/>
        </w:rPr>
        <w:t>...............</w:t>
      </w:r>
      <w:r w:rsidR="0075109A">
        <w:rPr>
          <w:rFonts w:ascii="Georgia" w:hAnsi="Georgia"/>
          <w:sz w:val="24"/>
          <w:szCs w:val="24"/>
        </w:rPr>
        <w:t>...</w:t>
      </w:r>
      <w:r w:rsidRPr="00682E7E">
        <w:rPr>
          <w:rFonts w:ascii="Georgia" w:hAnsi="Georgia"/>
          <w:sz w:val="24"/>
          <w:szCs w:val="24"/>
          <w:lang w:val="mk-MK"/>
        </w:rPr>
        <w:t>...........</w:t>
      </w:r>
      <w:r w:rsidR="00947BD3" w:rsidRPr="0075109A">
        <w:rPr>
          <w:rFonts w:ascii="Georgia" w:hAnsi="Georgia"/>
          <w:sz w:val="24"/>
          <w:szCs w:val="24"/>
          <w:lang w:val="ru-RU"/>
        </w:rPr>
        <w:t>36</w:t>
      </w:r>
    </w:p>
    <w:p w14:paraId="27181B54" w14:textId="3C1FBE3B" w:rsidR="00B8417A" w:rsidRPr="00682E7E" w:rsidRDefault="00B8417A" w:rsidP="00B8417A">
      <w:pPr>
        <w:pStyle w:val="ListParagraph"/>
        <w:numPr>
          <w:ilvl w:val="0"/>
          <w:numId w:val="33"/>
        </w:numPr>
        <w:spacing w:line="360" w:lineRule="auto"/>
        <w:jc w:val="both"/>
        <w:rPr>
          <w:rFonts w:ascii="Georgia" w:hAnsi="Georgia"/>
          <w:sz w:val="24"/>
          <w:szCs w:val="24"/>
          <w:lang w:val="mk-MK"/>
        </w:rPr>
      </w:pPr>
      <w:r w:rsidRPr="00682E7E">
        <w:rPr>
          <w:rFonts w:ascii="Georgia" w:hAnsi="Georgia"/>
          <w:sz w:val="24"/>
          <w:szCs w:val="24"/>
          <w:lang w:val="mk-MK"/>
        </w:rPr>
        <w:t>Користена литература.................</w:t>
      </w:r>
      <w:r w:rsidR="00947BD3">
        <w:rPr>
          <w:rFonts w:ascii="Georgia" w:hAnsi="Georgia"/>
          <w:sz w:val="24"/>
          <w:szCs w:val="24"/>
        </w:rPr>
        <w:t>............</w:t>
      </w:r>
      <w:r w:rsidRPr="00682E7E">
        <w:rPr>
          <w:rFonts w:ascii="Georgia" w:hAnsi="Georgia"/>
          <w:sz w:val="24"/>
          <w:szCs w:val="24"/>
          <w:lang w:val="mk-MK"/>
        </w:rPr>
        <w:t>..............</w:t>
      </w:r>
      <w:r w:rsidR="003A17FD" w:rsidRPr="00682E7E">
        <w:rPr>
          <w:rFonts w:ascii="Georgia" w:hAnsi="Georgia"/>
          <w:sz w:val="24"/>
          <w:szCs w:val="24"/>
          <w:lang w:val="mk-MK"/>
        </w:rPr>
        <w:t>..................</w:t>
      </w:r>
      <w:r w:rsidR="0075109A">
        <w:rPr>
          <w:rFonts w:ascii="Georgia" w:hAnsi="Georgia"/>
          <w:sz w:val="24"/>
          <w:szCs w:val="24"/>
        </w:rPr>
        <w:t>...</w:t>
      </w:r>
      <w:r w:rsidR="003A17FD" w:rsidRPr="00682E7E">
        <w:rPr>
          <w:rFonts w:ascii="Georgia" w:hAnsi="Georgia"/>
          <w:sz w:val="24"/>
          <w:szCs w:val="24"/>
          <w:lang w:val="mk-MK"/>
        </w:rPr>
        <w:t>............</w:t>
      </w:r>
      <w:r w:rsidR="00947BD3">
        <w:rPr>
          <w:rFonts w:ascii="Georgia" w:hAnsi="Georgia"/>
          <w:sz w:val="24"/>
          <w:szCs w:val="24"/>
        </w:rPr>
        <w:t>38</w:t>
      </w:r>
    </w:p>
    <w:p w14:paraId="62DD358A" w14:textId="77777777" w:rsidR="00B8417A" w:rsidRDefault="00B8417A" w:rsidP="00B8417A">
      <w:pPr>
        <w:spacing w:line="360" w:lineRule="auto"/>
        <w:jc w:val="both"/>
        <w:rPr>
          <w:rFonts w:ascii="Georgia" w:hAnsi="Georgia"/>
          <w:sz w:val="24"/>
          <w:szCs w:val="24"/>
          <w:lang w:val="mk-MK"/>
        </w:rPr>
      </w:pPr>
    </w:p>
    <w:p w14:paraId="5B5BC8AC" w14:textId="77777777" w:rsidR="00B8417A" w:rsidRDefault="00B8417A" w:rsidP="00B8417A">
      <w:pPr>
        <w:spacing w:line="360" w:lineRule="auto"/>
        <w:jc w:val="both"/>
        <w:rPr>
          <w:rFonts w:ascii="Georgia" w:hAnsi="Georgia"/>
          <w:sz w:val="24"/>
          <w:szCs w:val="24"/>
          <w:lang w:val="mk-MK"/>
        </w:rPr>
      </w:pPr>
    </w:p>
    <w:p w14:paraId="6B2E4AA5" w14:textId="77777777" w:rsidR="00B8417A" w:rsidRDefault="00B8417A" w:rsidP="00B8417A">
      <w:pPr>
        <w:spacing w:line="360" w:lineRule="auto"/>
        <w:jc w:val="both"/>
        <w:rPr>
          <w:rFonts w:ascii="Georgia" w:hAnsi="Georgia"/>
          <w:sz w:val="24"/>
          <w:szCs w:val="24"/>
          <w:lang w:val="mk-MK"/>
        </w:rPr>
      </w:pPr>
    </w:p>
    <w:p w14:paraId="69F285D0" w14:textId="77777777" w:rsidR="00B8417A" w:rsidRDefault="00B8417A" w:rsidP="00B8417A">
      <w:pPr>
        <w:spacing w:line="360" w:lineRule="auto"/>
        <w:jc w:val="both"/>
        <w:rPr>
          <w:rFonts w:ascii="Georgia" w:hAnsi="Georgia"/>
          <w:sz w:val="24"/>
          <w:szCs w:val="24"/>
          <w:lang w:val="mk-MK"/>
        </w:rPr>
      </w:pPr>
    </w:p>
    <w:p w14:paraId="18046FBB" w14:textId="77777777" w:rsidR="00B8417A" w:rsidRDefault="00B8417A" w:rsidP="00B8417A">
      <w:pPr>
        <w:spacing w:line="360" w:lineRule="auto"/>
        <w:jc w:val="both"/>
        <w:rPr>
          <w:rFonts w:ascii="Georgia" w:hAnsi="Georgia"/>
          <w:sz w:val="24"/>
          <w:szCs w:val="24"/>
          <w:lang w:val="mk-MK"/>
        </w:rPr>
      </w:pPr>
    </w:p>
    <w:p w14:paraId="2F233680" w14:textId="4D94F5A9" w:rsidR="00B8417A" w:rsidRDefault="00B8417A" w:rsidP="00B8417A">
      <w:pPr>
        <w:spacing w:line="360" w:lineRule="auto"/>
        <w:jc w:val="both"/>
        <w:rPr>
          <w:rFonts w:ascii="Georgia" w:hAnsi="Georgia"/>
          <w:sz w:val="24"/>
          <w:szCs w:val="24"/>
          <w:lang w:val="mk-MK"/>
        </w:rPr>
      </w:pPr>
    </w:p>
    <w:p w14:paraId="22B02D0C" w14:textId="77777777" w:rsidR="00C35596" w:rsidRDefault="00C35596" w:rsidP="007348E8">
      <w:pPr>
        <w:spacing w:line="360" w:lineRule="auto"/>
        <w:jc w:val="both"/>
        <w:rPr>
          <w:rFonts w:ascii="Georgia" w:hAnsi="Georgia"/>
          <w:sz w:val="24"/>
          <w:szCs w:val="24"/>
        </w:rPr>
      </w:pPr>
    </w:p>
    <w:p w14:paraId="0191E26D" w14:textId="4B140DFA" w:rsidR="00ED4F94" w:rsidRDefault="00682E7E" w:rsidP="007348E8">
      <w:pPr>
        <w:spacing w:line="360" w:lineRule="auto"/>
        <w:jc w:val="both"/>
        <w:rPr>
          <w:rFonts w:ascii="Georgia" w:hAnsi="Georgia"/>
          <w:b/>
          <w:sz w:val="24"/>
          <w:szCs w:val="24"/>
          <w:lang w:val="mk-MK"/>
        </w:rPr>
      </w:pPr>
      <w:r>
        <w:rPr>
          <w:rFonts w:ascii="Georgia" w:hAnsi="Georgia"/>
          <w:b/>
          <w:sz w:val="24"/>
          <w:szCs w:val="24"/>
          <w:lang w:val="mk-MK"/>
        </w:rPr>
        <w:t>Кратка содржина</w:t>
      </w:r>
    </w:p>
    <w:p w14:paraId="4B5A5033" w14:textId="77777777" w:rsidR="00AA5235" w:rsidRDefault="00D861F3" w:rsidP="00AA5235">
      <w:pPr>
        <w:pStyle w:val="NoSpacing"/>
        <w:jc w:val="both"/>
        <w:rPr>
          <w:rFonts w:ascii="Georgia" w:hAnsi="Georgia" w:cs="Times New Roman"/>
          <w:sz w:val="24"/>
          <w:szCs w:val="24"/>
        </w:rPr>
      </w:pPr>
      <w:r w:rsidRPr="0075109A">
        <w:rPr>
          <w:rFonts w:ascii="Georgia" w:hAnsi="Georgia"/>
          <w:sz w:val="24"/>
          <w:szCs w:val="24"/>
          <w:lang w:val="ru-RU"/>
        </w:rPr>
        <w:t>Секое отстапување од нормалната оклузија се нарекува малоклузија и зависно од степенот на изразено</w:t>
      </w:r>
      <w:r w:rsidR="00CA4503" w:rsidRPr="0075109A">
        <w:rPr>
          <w:rFonts w:ascii="Georgia" w:hAnsi="Georgia"/>
          <w:sz w:val="24"/>
          <w:szCs w:val="24"/>
          <w:lang w:val="ru-RU"/>
        </w:rPr>
        <w:t>с</w:t>
      </w:r>
      <w:r w:rsidRPr="0075109A">
        <w:rPr>
          <w:rFonts w:ascii="Georgia" w:hAnsi="Georgia"/>
          <w:sz w:val="24"/>
          <w:szCs w:val="24"/>
          <w:lang w:val="ru-RU"/>
        </w:rPr>
        <w:t>т, на истата може да и се пристапи ортодонтски или ортотропски</w:t>
      </w:r>
      <w:r w:rsidR="00AA5235" w:rsidRPr="00AA5235">
        <w:rPr>
          <w:rFonts w:ascii="Georgia" w:hAnsi="Georgia" w:cs="Times New Roman"/>
          <w:sz w:val="24"/>
          <w:szCs w:val="24"/>
          <w:lang w:val="mk-MK"/>
        </w:rPr>
        <w:t xml:space="preserve">. Целта на двата пристапа е постигнување здрава и убава насмевка, стабилна и нормална оклузија, но истата ја постигнуваат на различен начин, со што се влијае на долгорочноста на резултатите. </w:t>
      </w:r>
    </w:p>
    <w:p w14:paraId="5BBCF60E" w14:textId="77777777" w:rsidR="00C35596" w:rsidRPr="00C35596" w:rsidRDefault="00C35596" w:rsidP="00AA5235">
      <w:pPr>
        <w:pStyle w:val="NoSpacing"/>
        <w:jc w:val="both"/>
        <w:rPr>
          <w:rFonts w:ascii="Georgia" w:hAnsi="Georgia" w:cs="Times New Roman"/>
          <w:sz w:val="24"/>
          <w:szCs w:val="24"/>
        </w:rPr>
      </w:pPr>
    </w:p>
    <w:p w14:paraId="0D7E3B4A" w14:textId="103138BC" w:rsidR="00FD60D7" w:rsidRDefault="00D05329" w:rsidP="00AA5235">
      <w:pPr>
        <w:pStyle w:val="NoSpacing"/>
        <w:jc w:val="both"/>
        <w:rPr>
          <w:rFonts w:ascii="Georgia" w:hAnsi="Georgia"/>
          <w:sz w:val="24"/>
          <w:szCs w:val="24"/>
        </w:rPr>
      </w:pPr>
      <w:r w:rsidRPr="0075109A">
        <w:rPr>
          <w:rFonts w:ascii="Georgia" w:hAnsi="Georgia"/>
          <w:sz w:val="24"/>
          <w:szCs w:val="24"/>
          <w:lang w:val="ru-RU"/>
        </w:rPr>
        <w:t>Ортотропскиот апарат  Биоблок е корисен за навремено насочување на растот на виличните коски, во антериорен правец</w:t>
      </w:r>
      <w:r w:rsidR="00AA5235" w:rsidRPr="00AA5235">
        <w:rPr>
          <w:rFonts w:ascii="Georgia" w:hAnsi="Georgia"/>
          <w:sz w:val="24"/>
          <w:szCs w:val="24"/>
          <w:lang w:val="mk-MK"/>
        </w:rPr>
        <w:t xml:space="preserve">, </w:t>
      </w:r>
      <w:r w:rsidRPr="0075109A">
        <w:rPr>
          <w:rFonts w:ascii="Georgia" w:hAnsi="Georgia"/>
          <w:sz w:val="24"/>
          <w:szCs w:val="24"/>
          <w:lang w:val="ru-RU"/>
        </w:rPr>
        <w:t>а со тоа и создавање добра основа за правилно сместување на забите во денталните лакови.</w:t>
      </w:r>
    </w:p>
    <w:p w14:paraId="7B3868F9" w14:textId="77777777" w:rsidR="00C35596" w:rsidRPr="00C35596" w:rsidRDefault="00C35596" w:rsidP="00AA5235">
      <w:pPr>
        <w:pStyle w:val="NoSpacing"/>
        <w:jc w:val="both"/>
        <w:rPr>
          <w:rFonts w:ascii="Georgia" w:hAnsi="Georgia" w:cs="Times New Roman"/>
          <w:sz w:val="24"/>
          <w:szCs w:val="24"/>
        </w:rPr>
      </w:pPr>
    </w:p>
    <w:p w14:paraId="2D6595BA" w14:textId="77777777" w:rsidR="00002404" w:rsidRDefault="00FD60D7" w:rsidP="00AA5235">
      <w:pPr>
        <w:pStyle w:val="NoSpacing"/>
        <w:jc w:val="both"/>
        <w:rPr>
          <w:rFonts w:ascii="Georgia" w:hAnsi="Georgia"/>
          <w:sz w:val="24"/>
          <w:szCs w:val="24"/>
        </w:rPr>
      </w:pPr>
      <w:r w:rsidRPr="0075109A">
        <w:rPr>
          <w:rFonts w:ascii="Georgia" w:hAnsi="Georgia"/>
          <w:sz w:val="24"/>
          <w:szCs w:val="24"/>
          <w:lang w:val="ru-RU"/>
        </w:rPr>
        <w:t>Целта на овој труд е да се истраж</w:t>
      </w:r>
      <w:r w:rsidR="00D05329" w:rsidRPr="0075109A">
        <w:rPr>
          <w:rFonts w:ascii="Georgia" w:hAnsi="Georgia"/>
          <w:sz w:val="24"/>
          <w:szCs w:val="24"/>
          <w:lang w:val="ru-RU"/>
        </w:rPr>
        <w:t>и и прикаже сублимирано развојот на научната мисла во ортотропијата како превентивен холистички пристап кој ги третира причините, а не симптомите на малоклузиите</w:t>
      </w:r>
      <w:r w:rsidR="00FA4ED1" w:rsidRPr="0075109A">
        <w:rPr>
          <w:rFonts w:ascii="Georgia" w:hAnsi="Georgia"/>
          <w:sz w:val="24"/>
          <w:szCs w:val="24"/>
          <w:lang w:val="ru-RU"/>
        </w:rPr>
        <w:t>; да</w:t>
      </w:r>
      <w:r w:rsidR="00D05329" w:rsidRPr="0075109A">
        <w:rPr>
          <w:rFonts w:ascii="Georgia" w:hAnsi="Georgia"/>
          <w:sz w:val="24"/>
          <w:szCs w:val="24"/>
          <w:lang w:val="ru-RU"/>
        </w:rPr>
        <w:t xml:space="preserve"> се диференцира разликата помеѓу конвенционалниот ортодонтски третман и ортотропскиот метод кој овозможува природно водење на растот на лицето</w:t>
      </w:r>
      <w:r w:rsidR="00FA4ED1" w:rsidRPr="0075109A">
        <w:rPr>
          <w:rFonts w:ascii="Georgia" w:hAnsi="Georgia"/>
          <w:sz w:val="24"/>
          <w:szCs w:val="24"/>
          <w:lang w:val="ru-RU"/>
        </w:rPr>
        <w:t>; д</w:t>
      </w:r>
      <w:r w:rsidR="00D05329" w:rsidRPr="0075109A">
        <w:rPr>
          <w:rFonts w:ascii="Georgia" w:hAnsi="Georgia"/>
          <w:sz w:val="24"/>
          <w:szCs w:val="24"/>
          <w:lang w:val="ru-RU"/>
        </w:rPr>
        <w:t>а се прикаже дизајнот, конструкцијата и начинот на изработка на Биоблок апаратот кој го оптимизира развојот на лицето со горната и долната вилица и кој вклучува ортопедски и функционални елементи</w:t>
      </w:r>
      <w:r w:rsidR="00FA4ED1" w:rsidRPr="0075109A">
        <w:rPr>
          <w:rFonts w:ascii="Georgia" w:hAnsi="Georgia"/>
          <w:sz w:val="24"/>
          <w:szCs w:val="24"/>
          <w:lang w:val="ru-RU"/>
        </w:rPr>
        <w:t>; да</w:t>
      </w:r>
      <w:r w:rsidR="00D05329" w:rsidRPr="0075109A">
        <w:rPr>
          <w:rFonts w:ascii="Georgia" w:hAnsi="Georgia"/>
          <w:sz w:val="24"/>
          <w:szCs w:val="24"/>
          <w:lang w:val="ru-RU"/>
        </w:rPr>
        <w:t xml:space="preserve"> се сублимираат можностите и предностите на употребата, целите на третманот, биомеханиката и начинот на делување на Биоблок апаратот</w:t>
      </w:r>
      <w:r w:rsidR="00FA4ED1" w:rsidRPr="0075109A">
        <w:rPr>
          <w:rFonts w:ascii="Georgia" w:hAnsi="Georgia"/>
          <w:sz w:val="24"/>
          <w:szCs w:val="24"/>
          <w:lang w:val="ru-RU"/>
        </w:rPr>
        <w:t xml:space="preserve">; да </w:t>
      </w:r>
      <w:r w:rsidR="00D05329" w:rsidRPr="0075109A">
        <w:rPr>
          <w:rFonts w:ascii="Georgia" w:hAnsi="Georgia"/>
          <w:sz w:val="24"/>
          <w:szCs w:val="24"/>
          <w:lang w:val="ru-RU"/>
        </w:rPr>
        <w:t>се истражат индикационото подрачје и возрасниот опсег на пациентите, според индивидуалниот потенцијал за раст</w:t>
      </w:r>
      <w:r w:rsidR="00FA4ED1" w:rsidRPr="0075109A">
        <w:rPr>
          <w:rFonts w:ascii="Georgia" w:hAnsi="Georgia"/>
          <w:sz w:val="24"/>
          <w:szCs w:val="24"/>
          <w:lang w:val="ru-RU"/>
        </w:rPr>
        <w:t>;</w:t>
      </w:r>
      <w:r w:rsidR="00D05329" w:rsidRPr="0075109A">
        <w:rPr>
          <w:rFonts w:ascii="Georgia" w:hAnsi="Georgia"/>
          <w:sz w:val="24"/>
          <w:szCs w:val="24"/>
          <w:lang w:val="ru-RU"/>
        </w:rPr>
        <w:t xml:space="preserve"> </w:t>
      </w:r>
      <w:r w:rsidR="00FA4ED1" w:rsidRPr="0075109A">
        <w:rPr>
          <w:rFonts w:ascii="Georgia" w:hAnsi="Georgia"/>
          <w:sz w:val="24"/>
          <w:szCs w:val="24"/>
          <w:lang w:val="ru-RU"/>
        </w:rPr>
        <w:t xml:space="preserve">да </w:t>
      </w:r>
      <w:r w:rsidR="00D05329" w:rsidRPr="0075109A">
        <w:rPr>
          <w:rFonts w:ascii="Georgia" w:hAnsi="Georgia"/>
          <w:sz w:val="24"/>
          <w:szCs w:val="24"/>
          <w:lang w:val="ru-RU"/>
        </w:rPr>
        <w:t>се прикажат денталниот и скелетален ефект, опсегот на движења и времетраењето на терапијата со Биоблок апаратите</w:t>
      </w:r>
      <w:r w:rsidR="00FA4ED1" w:rsidRPr="0075109A">
        <w:rPr>
          <w:rFonts w:ascii="Georgia" w:hAnsi="Georgia"/>
          <w:sz w:val="24"/>
          <w:szCs w:val="24"/>
          <w:lang w:val="ru-RU"/>
        </w:rPr>
        <w:t xml:space="preserve"> и да</w:t>
      </w:r>
      <w:r w:rsidR="00D05329" w:rsidRPr="0075109A">
        <w:rPr>
          <w:rFonts w:ascii="Georgia" w:hAnsi="Georgia"/>
          <w:sz w:val="24"/>
          <w:szCs w:val="24"/>
          <w:lang w:val="ru-RU"/>
        </w:rPr>
        <w:t xml:space="preserve"> се прикажат препораките и упатствата за употреба на Биоблок апаратите</w:t>
      </w:r>
      <w:r w:rsidR="00FA4ED1" w:rsidRPr="0075109A">
        <w:rPr>
          <w:rFonts w:ascii="Georgia" w:hAnsi="Georgia"/>
          <w:sz w:val="24"/>
          <w:szCs w:val="24"/>
          <w:lang w:val="ru-RU"/>
        </w:rPr>
        <w:t>.</w:t>
      </w:r>
      <w:r w:rsidR="00002404" w:rsidRPr="0075109A">
        <w:rPr>
          <w:rFonts w:ascii="Georgia" w:hAnsi="Georgia"/>
          <w:sz w:val="24"/>
          <w:szCs w:val="24"/>
          <w:lang w:val="ru-RU"/>
        </w:rPr>
        <w:t xml:space="preserve"> </w:t>
      </w:r>
    </w:p>
    <w:p w14:paraId="3E201C42" w14:textId="77777777" w:rsidR="00C35596" w:rsidRPr="00C35596" w:rsidRDefault="00C35596" w:rsidP="00AA5235">
      <w:pPr>
        <w:pStyle w:val="NoSpacing"/>
        <w:jc w:val="both"/>
        <w:rPr>
          <w:rFonts w:ascii="Georgia" w:hAnsi="Georgia"/>
          <w:sz w:val="24"/>
          <w:szCs w:val="24"/>
        </w:rPr>
      </w:pPr>
    </w:p>
    <w:p w14:paraId="5665CEB8" w14:textId="08DC862A" w:rsidR="00FA4ED1" w:rsidRDefault="00FA4ED1" w:rsidP="00AA5235">
      <w:pPr>
        <w:pStyle w:val="NoSpacing"/>
        <w:jc w:val="both"/>
        <w:rPr>
          <w:rFonts w:ascii="Georgia" w:hAnsi="Georgia"/>
          <w:sz w:val="24"/>
          <w:szCs w:val="24"/>
        </w:rPr>
      </w:pPr>
      <w:r w:rsidRPr="0075109A">
        <w:rPr>
          <w:rFonts w:ascii="Georgia" w:hAnsi="Georgia"/>
          <w:sz w:val="24"/>
          <w:szCs w:val="24"/>
          <w:lang w:val="ru-RU"/>
        </w:rPr>
        <w:t xml:space="preserve">За реализирање на поставените цели, ги користевме литературни публикации и заклучоци од научни и клинички студии,  преку  пребарување на современите научни бази на </w:t>
      </w:r>
      <w:r w:rsidRPr="00AA5235">
        <w:rPr>
          <w:rFonts w:ascii="Georgia" w:hAnsi="Georgia"/>
          <w:sz w:val="24"/>
          <w:szCs w:val="24"/>
        </w:rPr>
        <w:t>PubMed</w:t>
      </w:r>
      <w:r w:rsidRPr="0075109A">
        <w:rPr>
          <w:rFonts w:ascii="Georgia" w:hAnsi="Georgia"/>
          <w:sz w:val="24"/>
          <w:szCs w:val="24"/>
          <w:lang w:val="ru-RU"/>
        </w:rPr>
        <w:t xml:space="preserve">, </w:t>
      </w:r>
      <w:r w:rsidRPr="00AA5235">
        <w:rPr>
          <w:rFonts w:ascii="Georgia" w:hAnsi="Georgia"/>
          <w:sz w:val="24"/>
          <w:szCs w:val="24"/>
        </w:rPr>
        <w:t>GoogleScholar</w:t>
      </w:r>
      <w:r w:rsidRPr="0075109A">
        <w:rPr>
          <w:rFonts w:ascii="Georgia" w:hAnsi="Georgia"/>
          <w:sz w:val="24"/>
          <w:szCs w:val="24"/>
          <w:lang w:val="ru-RU"/>
        </w:rPr>
        <w:t xml:space="preserve"> и  </w:t>
      </w:r>
      <w:r w:rsidRPr="00AA5235">
        <w:rPr>
          <w:rFonts w:ascii="Georgia" w:hAnsi="Georgia"/>
          <w:sz w:val="24"/>
          <w:szCs w:val="24"/>
        </w:rPr>
        <w:t>Elsevier</w:t>
      </w:r>
      <w:r w:rsidRPr="0075109A">
        <w:rPr>
          <w:rFonts w:ascii="Georgia" w:hAnsi="Georgia"/>
          <w:sz w:val="24"/>
          <w:szCs w:val="24"/>
          <w:lang w:val="ru-RU"/>
        </w:rPr>
        <w:t xml:space="preserve"> во последните 20-тина години, за темата од наш интере</w:t>
      </w:r>
      <w:r w:rsidR="00002404" w:rsidRPr="0075109A">
        <w:rPr>
          <w:rFonts w:ascii="Georgia" w:hAnsi="Georgia"/>
          <w:sz w:val="24"/>
          <w:szCs w:val="24"/>
          <w:lang w:val="ru-RU"/>
        </w:rPr>
        <w:t>с.</w:t>
      </w:r>
    </w:p>
    <w:p w14:paraId="05836A8F" w14:textId="77777777" w:rsidR="00F54425" w:rsidRPr="00F54425" w:rsidRDefault="00F54425" w:rsidP="00AA5235">
      <w:pPr>
        <w:pStyle w:val="NoSpacing"/>
        <w:jc w:val="both"/>
        <w:rPr>
          <w:rFonts w:ascii="Georgia" w:hAnsi="Georgia"/>
          <w:sz w:val="24"/>
          <w:szCs w:val="24"/>
        </w:rPr>
      </w:pPr>
    </w:p>
    <w:p w14:paraId="389DE850" w14:textId="41340CFF" w:rsidR="00BA14DE" w:rsidRPr="00BA14DE" w:rsidRDefault="00FA4ED1" w:rsidP="00AA5235">
      <w:pPr>
        <w:pStyle w:val="NoSpacing"/>
        <w:jc w:val="both"/>
        <w:rPr>
          <w:rFonts w:ascii="Georgia" w:hAnsi="Georgia" w:cs="Times New Roman"/>
          <w:sz w:val="24"/>
          <w:szCs w:val="24"/>
          <w:lang w:val="ru-RU"/>
        </w:rPr>
      </w:pPr>
      <w:r w:rsidRPr="0075109A">
        <w:rPr>
          <w:rFonts w:ascii="Georgia" w:hAnsi="Georgia"/>
          <w:sz w:val="24"/>
          <w:szCs w:val="24"/>
          <w:lang w:val="ru-RU"/>
        </w:rPr>
        <w:t xml:space="preserve">Утврдивме дека </w:t>
      </w:r>
      <w:r w:rsidR="00002404" w:rsidRPr="00AA5235">
        <w:rPr>
          <w:rFonts w:ascii="Georgia" w:hAnsi="Georgia"/>
          <w:sz w:val="24"/>
          <w:szCs w:val="24"/>
          <w:lang w:val="mk-MK"/>
        </w:rPr>
        <w:t>о</w:t>
      </w:r>
      <w:r w:rsidRPr="0075109A">
        <w:rPr>
          <w:rFonts w:ascii="Georgia" w:hAnsi="Georgia"/>
          <w:sz w:val="24"/>
          <w:szCs w:val="24"/>
          <w:lang w:val="ru-RU"/>
        </w:rPr>
        <w:t xml:space="preserve">ртотропија е дел од стоматологијата кој се занимава со навремено и правилно насочување на растот и развојот на максилата и мадибулата </w:t>
      </w:r>
      <w:r w:rsidR="00002404" w:rsidRPr="0075109A">
        <w:rPr>
          <w:rFonts w:ascii="Georgia" w:hAnsi="Georgia"/>
          <w:sz w:val="24"/>
          <w:szCs w:val="24"/>
          <w:lang w:val="ru-RU"/>
        </w:rPr>
        <w:t xml:space="preserve">каде треманот </w:t>
      </w:r>
      <w:r w:rsidRPr="0075109A">
        <w:rPr>
          <w:rFonts w:ascii="Georgia" w:hAnsi="Georgia"/>
          <w:sz w:val="24"/>
          <w:szCs w:val="24"/>
          <w:lang w:val="ru-RU"/>
        </w:rPr>
        <w:t>се темели ислучиво на специјално модифицирани мобилни апарати, за разлика од ортодоцијата каде се употребуваат и функционални и фиксни апарати.</w:t>
      </w:r>
      <w:r w:rsidR="00002404" w:rsidRPr="00AA5235">
        <w:rPr>
          <w:rFonts w:ascii="Georgia" w:hAnsi="Georgia"/>
          <w:sz w:val="24"/>
          <w:szCs w:val="24"/>
          <w:lang w:val="mk-MK"/>
        </w:rPr>
        <w:t xml:space="preserve"> </w:t>
      </w:r>
      <w:r w:rsidR="00002404" w:rsidRPr="0075109A">
        <w:rPr>
          <w:rFonts w:ascii="Georgia" w:hAnsi="Georgia"/>
          <w:sz w:val="24"/>
          <w:szCs w:val="24"/>
          <w:lang w:val="ru-RU"/>
        </w:rPr>
        <w:t>Системот на Биоблок апарати, како ортотропска терапија, најдобри резултати дава кај пациенти на возраст меѓу 6 и 8 години.Терапијата со овој апарат е составена од три последователни фази, при што за секоја од нив се изработува различен апарат, односно различна модификација на апаратот соодветна за целите на дадената фаза.</w:t>
      </w:r>
      <w:r w:rsidR="00A4745F" w:rsidRPr="00AA5235">
        <w:rPr>
          <w:rFonts w:ascii="Georgia" w:hAnsi="Georgia" w:cs="Times New Roman"/>
          <w:sz w:val="24"/>
          <w:szCs w:val="24"/>
          <w:lang w:val="mk-MK"/>
        </w:rPr>
        <w:t>ББ1 претставува мобилен апарат за правилно насочување на растот на максил</w:t>
      </w:r>
      <w:r w:rsidR="001102D1">
        <w:rPr>
          <w:rFonts w:ascii="Georgia" w:hAnsi="Georgia" w:cs="Times New Roman"/>
          <w:sz w:val="24"/>
          <w:szCs w:val="24"/>
          <w:lang w:val="mk-MK"/>
        </w:rPr>
        <w:t>ата</w:t>
      </w:r>
      <w:r w:rsidR="00A4745F" w:rsidRPr="00AA5235">
        <w:rPr>
          <w:rFonts w:ascii="Georgia" w:hAnsi="Georgia" w:cs="Times New Roman"/>
          <w:sz w:val="24"/>
          <w:szCs w:val="24"/>
          <w:lang w:val="mk-MK"/>
        </w:rPr>
        <w:t xml:space="preserve"> и мандибула</w:t>
      </w:r>
      <w:r w:rsidR="001102D1">
        <w:rPr>
          <w:rFonts w:ascii="Georgia" w:hAnsi="Georgia" w:cs="Times New Roman"/>
          <w:sz w:val="24"/>
          <w:szCs w:val="24"/>
          <w:lang w:val="mk-MK"/>
        </w:rPr>
        <w:t xml:space="preserve">та </w:t>
      </w:r>
      <w:r w:rsidR="00A4745F" w:rsidRPr="00AA5235">
        <w:rPr>
          <w:rFonts w:ascii="Georgia" w:hAnsi="Georgia" w:cs="Times New Roman"/>
          <w:sz w:val="24"/>
          <w:szCs w:val="24"/>
          <w:lang w:val="mk-MK"/>
        </w:rPr>
        <w:t>во сагитална и трансверзална насока, наменет за првата-активна фаза од третманот.ББ2 е втората модификација на апаратот, која се применува во втората-пасивна фаза од третманот со цел задржување на постигнатите резултати</w:t>
      </w:r>
      <w:r w:rsidR="001102D1">
        <w:rPr>
          <w:rFonts w:ascii="Georgia" w:hAnsi="Georgia" w:cs="Times New Roman"/>
          <w:sz w:val="24"/>
          <w:szCs w:val="24"/>
          <w:lang w:val="mk-MK"/>
        </w:rPr>
        <w:t xml:space="preserve"> </w:t>
      </w:r>
      <w:r w:rsidR="00A4745F" w:rsidRPr="00AA5235">
        <w:rPr>
          <w:rFonts w:ascii="Georgia" w:hAnsi="Georgia" w:cs="Times New Roman"/>
          <w:sz w:val="24"/>
          <w:szCs w:val="24"/>
          <w:lang w:val="mk-MK"/>
        </w:rPr>
        <w:t>и корекција на интерканиниот сектор.Целта на ББ3 апаратот е исклучителн</w:t>
      </w:r>
      <w:r w:rsidR="001102D1">
        <w:rPr>
          <w:rFonts w:ascii="Georgia" w:hAnsi="Georgia" w:cs="Times New Roman"/>
          <w:sz w:val="24"/>
          <w:szCs w:val="24"/>
          <w:lang w:val="mk-MK"/>
        </w:rPr>
        <w:t>о</w:t>
      </w:r>
      <w:r w:rsidR="00A4745F" w:rsidRPr="00AA5235">
        <w:rPr>
          <w:rFonts w:ascii="Georgia" w:hAnsi="Georgia" w:cs="Times New Roman"/>
          <w:sz w:val="24"/>
          <w:szCs w:val="24"/>
          <w:lang w:val="mk-MK"/>
        </w:rPr>
        <w:t xml:space="preserve"> само ретенција на постигнатите резултати</w:t>
      </w:r>
      <w:r w:rsidR="00AA5235" w:rsidRPr="00AA5235">
        <w:rPr>
          <w:rFonts w:ascii="Georgia" w:hAnsi="Georgia" w:cs="Times New Roman"/>
          <w:sz w:val="24"/>
          <w:szCs w:val="24"/>
          <w:lang w:val="mk-MK"/>
        </w:rPr>
        <w:t>.</w:t>
      </w:r>
    </w:p>
    <w:p w14:paraId="0BB98BE9" w14:textId="1CE61158" w:rsidR="00002404" w:rsidRPr="0075109A" w:rsidRDefault="00002404" w:rsidP="00AA5235">
      <w:pPr>
        <w:pStyle w:val="NoSpacing"/>
        <w:jc w:val="both"/>
        <w:rPr>
          <w:rFonts w:ascii="Georgia" w:hAnsi="Georgia"/>
          <w:sz w:val="24"/>
          <w:szCs w:val="24"/>
          <w:lang w:val="ru-RU"/>
        </w:rPr>
      </w:pPr>
      <w:r w:rsidRPr="0075109A">
        <w:rPr>
          <w:rFonts w:ascii="Georgia" w:hAnsi="Georgia"/>
          <w:sz w:val="24"/>
          <w:szCs w:val="24"/>
          <w:lang w:val="ru-RU"/>
        </w:rPr>
        <w:t>Успехот на ортодонтската терапија, освен од знаењето и вештините на ортодонтот во голема мера зависи и од едукацијата, вештините и креативноста на ортодонтскиот техничар, при дизајнот</w:t>
      </w:r>
      <w:r w:rsidR="00312472" w:rsidRPr="0075109A">
        <w:rPr>
          <w:rFonts w:ascii="Georgia" w:hAnsi="Georgia"/>
          <w:sz w:val="24"/>
          <w:szCs w:val="24"/>
          <w:lang w:val="ru-RU"/>
        </w:rPr>
        <w:t xml:space="preserve"> </w:t>
      </w:r>
      <w:r w:rsidRPr="0075109A">
        <w:rPr>
          <w:rFonts w:ascii="Georgia" w:hAnsi="Georgia"/>
          <w:sz w:val="24"/>
          <w:szCs w:val="24"/>
          <w:lang w:val="ru-RU"/>
        </w:rPr>
        <w:t>и изработката на индивидуалните високо софистицирани, комплексни апарати.</w:t>
      </w:r>
    </w:p>
    <w:p w14:paraId="126E5C13" w14:textId="77777777" w:rsidR="001102D1" w:rsidRDefault="001102D1" w:rsidP="00002404">
      <w:pPr>
        <w:tabs>
          <w:tab w:val="left" w:pos="949"/>
        </w:tabs>
        <w:spacing w:line="360" w:lineRule="auto"/>
        <w:jc w:val="both"/>
        <w:rPr>
          <w:rFonts w:ascii="Georgia" w:hAnsi="Georgia" w:cs="Times New Roman"/>
          <w:sz w:val="24"/>
          <w:szCs w:val="24"/>
          <w:lang w:val="mk-MK"/>
        </w:rPr>
      </w:pPr>
    </w:p>
    <w:p w14:paraId="03B6C07B" w14:textId="1AED0891" w:rsidR="00002404" w:rsidRPr="00002404" w:rsidRDefault="00002404" w:rsidP="00002404">
      <w:pPr>
        <w:tabs>
          <w:tab w:val="left" w:pos="949"/>
        </w:tabs>
        <w:spacing w:line="360" w:lineRule="auto"/>
        <w:jc w:val="both"/>
        <w:rPr>
          <w:rFonts w:ascii="Georgia" w:hAnsi="Georgia" w:cs="Times New Roman"/>
          <w:sz w:val="24"/>
          <w:szCs w:val="24"/>
          <w:lang w:val="mk-MK"/>
        </w:rPr>
      </w:pPr>
      <w:r w:rsidRPr="0075109A">
        <w:rPr>
          <w:rFonts w:ascii="Georgia" w:hAnsi="Georgia" w:cs="Times New Roman"/>
          <w:b/>
          <w:bCs/>
          <w:sz w:val="24"/>
          <w:szCs w:val="24"/>
          <w:lang w:val="mk-MK"/>
        </w:rPr>
        <w:t>Клучни зборови:</w:t>
      </w:r>
      <w:r w:rsidRPr="0075109A">
        <w:rPr>
          <w:rFonts w:ascii="Georgia" w:hAnsi="Georgia" w:cs="Times New Roman"/>
          <w:sz w:val="24"/>
          <w:szCs w:val="24"/>
          <w:lang w:val="mk-MK"/>
        </w:rPr>
        <w:t xml:space="preserve"> </w:t>
      </w:r>
      <w:r w:rsidRPr="00002404">
        <w:rPr>
          <w:rFonts w:ascii="Georgia" w:hAnsi="Georgia" w:cs="Times New Roman"/>
          <w:sz w:val="24"/>
          <w:szCs w:val="24"/>
          <w:lang w:val="mk-MK"/>
        </w:rPr>
        <w:t>ортотропија, биоблок</w:t>
      </w:r>
    </w:p>
    <w:p w14:paraId="35EC52DB" w14:textId="586540CA" w:rsidR="00FA4ED1" w:rsidRDefault="00FA4ED1" w:rsidP="00FA4ED1">
      <w:pPr>
        <w:pStyle w:val="NoSpacing"/>
        <w:tabs>
          <w:tab w:val="left" w:pos="1020"/>
        </w:tabs>
        <w:rPr>
          <w:rFonts w:cs="Times New Roman"/>
          <w:lang w:val="mk-MK"/>
        </w:rPr>
      </w:pPr>
    </w:p>
    <w:p w14:paraId="3F736537" w14:textId="48FED508" w:rsidR="00AA5235" w:rsidRDefault="00AA5235" w:rsidP="00FA4ED1">
      <w:pPr>
        <w:pStyle w:val="NoSpacing"/>
        <w:tabs>
          <w:tab w:val="left" w:pos="1020"/>
        </w:tabs>
        <w:rPr>
          <w:rFonts w:cs="Times New Roman"/>
          <w:lang w:val="mk-MK"/>
        </w:rPr>
      </w:pPr>
    </w:p>
    <w:p w14:paraId="768EB12A" w14:textId="5B2F9DEE" w:rsidR="00AA5235" w:rsidRDefault="00AA5235" w:rsidP="00FA4ED1">
      <w:pPr>
        <w:pStyle w:val="NoSpacing"/>
        <w:tabs>
          <w:tab w:val="left" w:pos="1020"/>
        </w:tabs>
        <w:rPr>
          <w:rFonts w:cs="Times New Roman"/>
          <w:lang w:val="mk-MK"/>
        </w:rPr>
      </w:pPr>
    </w:p>
    <w:p w14:paraId="4CCA8F19" w14:textId="11E0918B" w:rsidR="00AA5235" w:rsidRDefault="00AA5235" w:rsidP="00FA4ED1">
      <w:pPr>
        <w:pStyle w:val="NoSpacing"/>
        <w:tabs>
          <w:tab w:val="left" w:pos="1020"/>
        </w:tabs>
        <w:rPr>
          <w:rFonts w:cs="Times New Roman"/>
          <w:lang w:val="mk-MK"/>
        </w:rPr>
      </w:pPr>
    </w:p>
    <w:p w14:paraId="6F3C44B4" w14:textId="7624AAF8" w:rsidR="00AA5235" w:rsidRDefault="00AA5235" w:rsidP="00FA4ED1">
      <w:pPr>
        <w:pStyle w:val="NoSpacing"/>
        <w:tabs>
          <w:tab w:val="left" w:pos="1020"/>
        </w:tabs>
        <w:rPr>
          <w:rFonts w:cs="Times New Roman"/>
          <w:lang w:val="mk-MK"/>
        </w:rPr>
      </w:pPr>
    </w:p>
    <w:p w14:paraId="77BFD66A" w14:textId="1591971F" w:rsidR="00AA5235" w:rsidRDefault="00AA5235" w:rsidP="00FA4ED1">
      <w:pPr>
        <w:pStyle w:val="NoSpacing"/>
        <w:tabs>
          <w:tab w:val="left" w:pos="1020"/>
        </w:tabs>
        <w:rPr>
          <w:rFonts w:cs="Times New Roman"/>
          <w:lang w:val="mk-MK"/>
        </w:rPr>
      </w:pPr>
    </w:p>
    <w:p w14:paraId="0D5F486C" w14:textId="1B6A07A4" w:rsidR="00AA5235" w:rsidRDefault="00AA5235" w:rsidP="00FA4ED1">
      <w:pPr>
        <w:pStyle w:val="NoSpacing"/>
        <w:tabs>
          <w:tab w:val="left" w:pos="1020"/>
        </w:tabs>
        <w:rPr>
          <w:rFonts w:cs="Times New Roman"/>
          <w:lang w:val="mk-MK"/>
        </w:rPr>
      </w:pPr>
    </w:p>
    <w:p w14:paraId="4DB3DF17" w14:textId="08825E42" w:rsidR="00AA5235" w:rsidRDefault="00AA5235" w:rsidP="00FA4ED1">
      <w:pPr>
        <w:pStyle w:val="NoSpacing"/>
        <w:tabs>
          <w:tab w:val="left" w:pos="1020"/>
        </w:tabs>
        <w:rPr>
          <w:rFonts w:cs="Times New Roman"/>
          <w:lang w:val="mk-MK"/>
        </w:rPr>
      </w:pPr>
    </w:p>
    <w:p w14:paraId="0C66C8D8" w14:textId="5E33C927" w:rsidR="00AA5235" w:rsidRDefault="00AA5235" w:rsidP="00FA4ED1">
      <w:pPr>
        <w:pStyle w:val="NoSpacing"/>
        <w:tabs>
          <w:tab w:val="left" w:pos="1020"/>
        </w:tabs>
        <w:rPr>
          <w:rFonts w:cs="Times New Roman"/>
          <w:lang w:val="mk-MK"/>
        </w:rPr>
      </w:pPr>
    </w:p>
    <w:p w14:paraId="03B8D056" w14:textId="641D2DAF" w:rsidR="00AA5235" w:rsidRDefault="00AA5235" w:rsidP="00FA4ED1">
      <w:pPr>
        <w:pStyle w:val="NoSpacing"/>
        <w:tabs>
          <w:tab w:val="left" w:pos="1020"/>
        </w:tabs>
        <w:rPr>
          <w:rFonts w:cs="Times New Roman"/>
          <w:lang w:val="mk-MK"/>
        </w:rPr>
      </w:pPr>
    </w:p>
    <w:p w14:paraId="4E6E867D" w14:textId="012A432E" w:rsidR="00AA5235" w:rsidRDefault="00AA5235" w:rsidP="00FA4ED1">
      <w:pPr>
        <w:pStyle w:val="NoSpacing"/>
        <w:tabs>
          <w:tab w:val="left" w:pos="1020"/>
        </w:tabs>
        <w:rPr>
          <w:rFonts w:cs="Times New Roman"/>
          <w:lang w:val="mk-MK"/>
        </w:rPr>
      </w:pPr>
    </w:p>
    <w:p w14:paraId="4D5FE00D" w14:textId="7223303B" w:rsidR="00AA5235" w:rsidRDefault="00AA5235" w:rsidP="00FA4ED1">
      <w:pPr>
        <w:pStyle w:val="NoSpacing"/>
        <w:tabs>
          <w:tab w:val="left" w:pos="1020"/>
        </w:tabs>
        <w:rPr>
          <w:rFonts w:cs="Times New Roman"/>
          <w:lang w:val="mk-MK"/>
        </w:rPr>
      </w:pPr>
    </w:p>
    <w:p w14:paraId="4AFE471C" w14:textId="17FAEACB" w:rsidR="00AA5235" w:rsidRDefault="00AA5235" w:rsidP="00FA4ED1">
      <w:pPr>
        <w:pStyle w:val="NoSpacing"/>
        <w:tabs>
          <w:tab w:val="left" w:pos="1020"/>
        </w:tabs>
        <w:rPr>
          <w:rFonts w:cs="Times New Roman"/>
          <w:lang w:val="mk-MK"/>
        </w:rPr>
      </w:pPr>
    </w:p>
    <w:p w14:paraId="100E3D9F" w14:textId="0D5EC85E" w:rsidR="00AA5235" w:rsidRDefault="00AA5235" w:rsidP="00FA4ED1">
      <w:pPr>
        <w:pStyle w:val="NoSpacing"/>
        <w:tabs>
          <w:tab w:val="left" w:pos="1020"/>
        </w:tabs>
        <w:rPr>
          <w:rFonts w:cs="Times New Roman"/>
          <w:lang w:val="mk-MK"/>
        </w:rPr>
      </w:pPr>
    </w:p>
    <w:p w14:paraId="08397C31" w14:textId="205E2690" w:rsidR="00AA5235" w:rsidRDefault="00AA5235" w:rsidP="00FA4ED1">
      <w:pPr>
        <w:pStyle w:val="NoSpacing"/>
        <w:tabs>
          <w:tab w:val="left" w:pos="1020"/>
        </w:tabs>
        <w:rPr>
          <w:rFonts w:cs="Times New Roman"/>
          <w:lang w:val="mk-MK"/>
        </w:rPr>
      </w:pPr>
    </w:p>
    <w:p w14:paraId="56FA3615" w14:textId="57F9A050" w:rsidR="00AA5235" w:rsidRDefault="00AA5235" w:rsidP="00FA4ED1">
      <w:pPr>
        <w:pStyle w:val="NoSpacing"/>
        <w:tabs>
          <w:tab w:val="left" w:pos="1020"/>
        </w:tabs>
        <w:rPr>
          <w:rFonts w:cs="Times New Roman"/>
          <w:lang w:val="mk-MK"/>
        </w:rPr>
      </w:pPr>
    </w:p>
    <w:p w14:paraId="1E88115B" w14:textId="650E7FF0" w:rsidR="00AA5235" w:rsidRDefault="00AA5235" w:rsidP="00FA4ED1">
      <w:pPr>
        <w:pStyle w:val="NoSpacing"/>
        <w:tabs>
          <w:tab w:val="left" w:pos="1020"/>
        </w:tabs>
        <w:rPr>
          <w:rFonts w:cs="Times New Roman"/>
          <w:lang w:val="mk-MK"/>
        </w:rPr>
      </w:pPr>
    </w:p>
    <w:p w14:paraId="784EF6A5" w14:textId="08591DB1" w:rsidR="00AA5235" w:rsidRDefault="00AA5235" w:rsidP="00FA4ED1">
      <w:pPr>
        <w:pStyle w:val="NoSpacing"/>
        <w:tabs>
          <w:tab w:val="left" w:pos="1020"/>
        </w:tabs>
        <w:rPr>
          <w:rFonts w:cs="Times New Roman"/>
          <w:lang w:val="mk-MK"/>
        </w:rPr>
      </w:pPr>
    </w:p>
    <w:p w14:paraId="5DD4CB9E" w14:textId="47944EB4" w:rsidR="00AA5235" w:rsidRDefault="00AA5235" w:rsidP="00FA4ED1">
      <w:pPr>
        <w:pStyle w:val="NoSpacing"/>
        <w:tabs>
          <w:tab w:val="left" w:pos="1020"/>
        </w:tabs>
        <w:rPr>
          <w:rFonts w:cs="Times New Roman"/>
          <w:lang w:val="mk-MK"/>
        </w:rPr>
      </w:pPr>
    </w:p>
    <w:p w14:paraId="1F9C3538" w14:textId="46B2796A" w:rsidR="00AA5235" w:rsidRDefault="00AA5235" w:rsidP="00FA4ED1">
      <w:pPr>
        <w:pStyle w:val="NoSpacing"/>
        <w:tabs>
          <w:tab w:val="left" w:pos="1020"/>
        </w:tabs>
        <w:rPr>
          <w:rFonts w:cs="Times New Roman"/>
          <w:lang w:val="mk-MK"/>
        </w:rPr>
      </w:pPr>
    </w:p>
    <w:p w14:paraId="47E8A9B4" w14:textId="43C34232" w:rsidR="00AA5235" w:rsidRDefault="00AA5235" w:rsidP="00FA4ED1">
      <w:pPr>
        <w:pStyle w:val="NoSpacing"/>
        <w:tabs>
          <w:tab w:val="left" w:pos="1020"/>
        </w:tabs>
        <w:rPr>
          <w:rFonts w:cs="Times New Roman"/>
          <w:lang w:val="mk-MK"/>
        </w:rPr>
      </w:pPr>
    </w:p>
    <w:p w14:paraId="34CF4FE8" w14:textId="103945A9" w:rsidR="00AA5235" w:rsidRDefault="00AA5235" w:rsidP="00FA4ED1">
      <w:pPr>
        <w:pStyle w:val="NoSpacing"/>
        <w:tabs>
          <w:tab w:val="left" w:pos="1020"/>
        </w:tabs>
        <w:rPr>
          <w:rFonts w:cs="Times New Roman"/>
          <w:lang w:val="mk-MK"/>
        </w:rPr>
      </w:pPr>
    </w:p>
    <w:p w14:paraId="003217BA" w14:textId="1CC4D7F2" w:rsidR="00AA5235" w:rsidRDefault="00AA5235" w:rsidP="00FA4ED1">
      <w:pPr>
        <w:pStyle w:val="NoSpacing"/>
        <w:tabs>
          <w:tab w:val="left" w:pos="1020"/>
        </w:tabs>
        <w:rPr>
          <w:rFonts w:cs="Times New Roman"/>
          <w:lang w:val="mk-MK"/>
        </w:rPr>
      </w:pPr>
    </w:p>
    <w:p w14:paraId="469D1A2F" w14:textId="140258F0" w:rsidR="00AA5235" w:rsidRDefault="00AA5235" w:rsidP="00FA4ED1">
      <w:pPr>
        <w:pStyle w:val="NoSpacing"/>
        <w:tabs>
          <w:tab w:val="left" w:pos="1020"/>
        </w:tabs>
        <w:rPr>
          <w:rFonts w:cs="Times New Roman"/>
          <w:lang w:val="mk-MK"/>
        </w:rPr>
      </w:pPr>
    </w:p>
    <w:p w14:paraId="391ABD30" w14:textId="51D8B7A6" w:rsidR="00AA5235" w:rsidRDefault="00AA5235" w:rsidP="00FA4ED1">
      <w:pPr>
        <w:pStyle w:val="NoSpacing"/>
        <w:tabs>
          <w:tab w:val="left" w:pos="1020"/>
        </w:tabs>
        <w:rPr>
          <w:rFonts w:cs="Times New Roman"/>
          <w:lang w:val="mk-MK"/>
        </w:rPr>
      </w:pPr>
    </w:p>
    <w:p w14:paraId="020A33A6" w14:textId="5C6C20B3" w:rsidR="00AA5235" w:rsidRDefault="00AA5235" w:rsidP="00FA4ED1">
      <w:pPr>
        <w:pStyle w:val="NoSpacing"/>
        <w:tabs>
          <w:tab w:val="left" w:pos="1020"/>
        </w:tabs>
        <w:rPr>
          <w:rFonts w:cs="Times New Roman"/>
          <w:lang w:val="mk-MK"/>
        </w:rPr>
      </w:pPr>
    </w:p>
    <w:p w14:paraId="3B2F521D" w14:textId="216E0046" w:rsidR="00AA5235" w:rsidRDefault="00AA5235" w:rsidP="00FA4ED1">
      <w:pPr>
        <w:pStyle w:val="NoSpacing"/>
        <w:tabs>
          <w:tab w:val="left" w:pos="1020"/>
        </w:tabs>
        <w:rPr>
          <w:rFonts w:cs="Times New Roman"/>
          <w:lang w:val="mk-MK"/>
        </w:rPr>
      </w:pPr>
    </w:p>
    <w:p w14:paraId="140D39D3" w14:textId="77777777" w:rsidR="00AA5235" w:rsidRDefault="00AA5235" w:rsidP="00FA4ED1">
      <w:pPr>
        <w:pStyle w:val="NoSpacing"/>
        <w:tabs>
          <w:tab w:val="left" w:pos="1020"/>
        </w:tabs>
        <w:rPr>
          <w:rFonts w:cs="Times New Roman"/>
          <w:lang w:val="mk-MK"/>
        </w:rPr>
      </w:pPr>
    </w:p>
    <w:p w14:paraId="3E6544A7" w14:textId="77777777" w:rsidR="00FA4ED1" w:rsidRDefault="00FA4ED1" w:rsidP="00FA4ED1">
      <w:pPr>
        <w:pStyle w:val="NoSpacing"/>
        <w:rPr>
          <w:rFonts w:cs="Times New Roman"/>
          <w:lang w:val="mk-MK"/>
        </w:rPr>
      </w:pPr>
    </w:p>
    <w:p w14:paraId="1066989B" w14:textId="77777777" w:rsidR="00FA4ED1" w:rsidRDefault="00FA4ED1" w:rsidP="00FA4ED1">
      <w:pPr>
        <w:pStyle w:val="NoSpacing"/>
        <w:rPr>
          <w:rFonts w:cs="Times New Roman"/>
          <w:lang w:val="mk-MK"/>
        </w:rPr>
      </w:pPr>
    </w:p>
    <w:p w14:paraId="075D3467" w14:textId="1DB006AC" w:rsidR="00FA4ED1" w:rsidRDefault="00FA4ED1" w:rsidP="00FA4ED1">
      <w:pPr>
        <w:pStyle w:val="NoSpacing"/>
        <w:rPr>
          <w:rFonts w:cs="Times New Roman"/>
          <w:lang w:val="mk-MK"/>
        </w:rPr>
      </w:pPr>
    </w:p>
    <w:p w14:paraId="04FCB141" w14:textId="77777777" w:rsidR="00FA4ED1" w:rsidRPr="00FA4ED1" w:rsidRDefault="00FA4ED1" w:rsidP="00FA4ED1">
      <w:pPr>
        <w:pStyle w:val="NoSpacing"/>
        <w:rPr>
          <w:lang w:val="mk-MK"/>
        </w:rPr>
      </w:pPr>
    </w:p>
    <w:p w14:paraId="0AB1EF09" w14:textId="2ECEFDA0" w:rsidR="002C2E1F" w:rsidRDefault="002C2E1F" w:rsidP="00682E7E">
      <w:pPr>
        <w:rPr>
          <w:rFonts w:ascii="Georgia" w:hAnsi="Georgia" w:cs="Times New Roman"/>
          <w:b/>
          <w:sz w:val="24"/>
          <w:szCs w:val="24"/>
          <w:lang w:val="mk-MK"/>
        </w:rPr>
      </w:pPr>
    </w:p>
    <w:p w14:paraId="55E4A9DB" w14:textId="40552261" w:rsidR="001102D1" w:rsidRDefault="001102D1" w:rsidP="00682E7E">
      <w:pPr>
        <w:rPr>
          <w:rFonts w:ascii="Georgia" w:hAnsi="Georgia" w:cs="Times New Roman"/>
          <w:b/>
          <w:sz w:val="24"/>
          <w:szCs w:val="24"/>
          <w:lang w:val="mk-MK"/>
        </w:rPr>
      </w:pPr>
    </w:p>
    <w:p w14:paraId="458EE154" w14:textId="77777777" w:rsidR="00C35596" w:rsidRDefault="00C35596" w:rsidP="00AA5235">
      <w:pPr>
        <w:spacing w:after="0" w:line="360" w:lineRule="auto"/>
        <w:rPr>
          <w:rFonts w:ascii="Georgia" w:hAnsi="Georgia" w:cs="Times New Roman"/>
          <w:b/>
          <w:sz w:val="24"/>
          <w:szCs w:val="24"/>
        </w:rPr>
      </w:pPr>
    </w:p>
    <w:p w14:paraId="15671C46" w14:textId="77777777" w:rsidR="00C35596" w:rsidRDefault="00C35596" w:rsidP="00AA5235">
      <w:pPr>
        <w:spacing w:after="0" w:line="360" w:lineRule="auto"/>
        <w:rPr>
          <w:rFonts w:ascii="Georgia" w:hAnsi="Georgia" w:cs="Times New Roman"/>
          <w:b/>
          <w:sz w:val="24"/>
          <w:szCs w:val="24"/>
        </w:rPr>
      </w:pPr>
    </w:p>
    <w:p w14:paraId="6D945FAC" w14:textId="0F7B5D2A" w:rsidR="00AA5235" w:rsidRPr="00AA5235" w:rsidRDefault="00AA5235" w:rsidP="00AA5235">
      <w:pPr>
        <w:spacing w:after="0" w:line="360" w:lineRule="auto"/>
        <w:rPr>
          <w:rFonts w:ascii="Georgia" w:hAnsi="Georgia" w:cs="Times New Roman"/>
          <w:b/>
          <w:bCs/>
          <w:sz w:val="24"/>
          <w:szCs w:val="24"/>
          <w:lang w:val="mk-MK"/>
        </w:rPr>
      </w:pPr>
      <w:r w:rsidRPr="0075109A">
        <w:rPr>
          <w:rFonts w:ascii="Georgia" w:hAnsi="Georgia" w:cs="Times New Roman"/>
          <w:b/>
          <w:bCs/>
          <w:sz w:val="24"/>
          <w:szCs w:val="24"/>
          <w:lang w:val="mk-MK"/>
        </w:rPr>
        <w:t>Summary</w:t>
      </w:r>
    </w:p>
    <w:p w14:paraId="4E22DD0F" w14:textId="452A06B1" w:rsidR="00AA5235" w:rsidRDefault="0000640A" w:rsidP="00E2049A">
      <w:pPr>
        <w:rPr>
          <w:rFonts w:ascii="Georgia" w:hAnsi="Georgia"/>
          <w:sz w:val="24"/>
          <w:szCs w:val="24"/>
        </w:rPr>
      </w:pPr>
      <w:r>
        <w:rPr>
          <w:rFonts w:ascii="Georgia" w:hAnsi="Georgia"/>
          <w:sz w:val="24"/>
          <w:szCs w:val="24"/>
        </w:rPr>
        <w:t xml:space="preserve">Malocclusion, is a situation in the patient`s mouth that defines any deviation from the normal occlusion, it depends on the degree of expression and it could be approached in both orthodontic and orthotropic way. Orthodontics and orthotropics have the same main goal-nice and healthy smile, normal and stable occlusion. The difference between them is the way they achieve their goal, which affects the long-term results. </w:t>
      </w:r>
    </w:p>
    <w:p w14:paraId="784F9794" w14:textId="632D3CF2" w:rsidR="0000640A" w:rsidRDefault="0000640A" w:rsidP="00E2049A">
      <w:pPr>
        <w:rPr>
          <w:rFonts w:ascii="Georgia" w:hAnsi="Georgia"/>
          <w:sz w:val="24"/>
          <w:szCs w:val="24"/>
        </w:rPr>
      </w:pPr>
      <w:r>
        <w:rPr>
          <w:rFonts w:ascii="Georgia" w:hAnsi="Georgia"/>
          <w:sz w:val="24"/>
          <w:szCs w:val="24"/>
        </w:rPr>
        <w:t>The Biobloc is an orthotropic device that is used for directing the growth of the jawbones in anterior and transversal direction and thus creatin</w:t>
      </w:r>
      <w:r w:rsidR="000C61FD">
        <w:rPr>
          <w:rFonts w:ascii="Georgia" w:hAnsi="Georgia"/>
          <w:sz w:val="24"/>
          <w:szCs w:val="24"/>
        </w:rPr>
        <w:t xml:space="preserve">g a stable basis for correct, right </w:t>
      </w:r>
      <w:r>
        <w:rPr>
          <w:rFonts w:ascii="Georgia" w:hAnsi="Georgia"/>
          <w:sz w:val="24"/>
          <w:szCs w:val="24"/>
        </w:rPr>
        <w:t xml:space="preserve">placement </w:t>
      </w:r>
      <w:r w:rsidR="000C61FD">
        <w:rPr>
          <w:rFonts w:ascii="Georgia" w:hAnsi="Georgia"/>
          <w:sz w:val="24"/>
          <w:szCs w:val="24"/>
        </w:rPr>
        <w:t>of the teeth in the dental arches.</w:t>
      </w:r>
    </w:p>
    <w:p w14:paraId="0EE0DA8E" w14:textId="41880F31" w:rsidR="000C61FD" w:rsidRDefault="000C61FD" w:rsidP="00E2049A">
      <w:pPr>
        <w:rPr>
          <w:rFonts w:ascii="Georgia" w:hAnsi="Georgia"/>
          <w:sz w:val="24"/>
          <w:szCs w:val="24"/>
        </w:rPr>
      </w:pPr>
      <w:r>
        <w:rPr>
          <w:rFonts w:ascii="Georgia" w:hAnsi="Georgia"/>
          <w:sz w:val="24"/>
          <w:szCs w:val="24"/>
        </w:rPr>
        <w:t xml:space="preserve">The purpose of this paper is to explore and present sublimated the development of scientific thought in orthotropy as a preventive holistic approach that treats the causes and not the symptoms of malocclusions; to differentiate the difference between conventional orthodontic treatment and the orthotropic method that allows atural growth guidance; to present the design, construction and manufacturing method of the Biobloc device, which optimizes the development of the face with the upper and lower jaw and that includes orthopedic and functional elements; to sublimate the possibilities and </w:t>
      </w:r>
      <w:r w:rsidR="00E57754">
        <w:rPr>
          <w:rFonts w:ascii="Georgia" w:hAnsi="Georgia"/>
          <w:sz w:val="24"/>
          <w:szCs w:val="24"/>
        </w:rPr>
        <w:t>advantages</w:t>
      </w:r>
      <w:r>
        <w:rPr>
          <w:rFonts w:ascii="Georgia" w:hAnsi="Georgia"/>
          <w:sz w:val="24"/>
          <w:szCs w:val="24"/>
        </w:rPr>
        <w:t xml:space="preserve"> of the </w:t>
      </w:r>
      <w:r w:rsidR="00E57754">
        <w:rPr>
          <w:rFonts w:ascii="Georgia" w:hAnsi="Georgia"/>
          <w:sz w:val="24"/>
          <w:szCs w:val="24"/>
        </w:rPr>
        <w:t>use; the aim and goal of the treatment; the biomechanics and the mode of action of the Biobloc device; to explore the indications area and the age range of patients, according to individual growth potential; to show the dental and skeletal effect, the range of movements and the duration of the therapy with the Biobloc devices and to present the recommendations and instructions for the use.</w:t>
      </w:r>
    </w:p>
    <w:p w14:paraId="1E3618AB" w14:textId="7D44F6A7" w:rsidR="00185596" w:rsidRPr="0000640A" w:rsidRDefault="00185596" w:rsidP="00E2049A">
      <w:pPr>
        <w:rPr>
          <w:rFonts w:ascii="Georgia" w:hAnsi="Georgia"/>
          <w:sz w:val="24"/>
          <w:szCs w:val="24"/>
        </w:rPr>
      </w:pPr>
      <w:r>
        <w:rPr>
          <w:rFonts w:ascii="Georgia" w:hAnsi="Georgia"/>
          <w:sz w:val="24"/>
          <w:szCs w:val="24"/>
        </w:rPr>
        <w:t xml:space="preserve">To realize the set goals, we used literary publications and conclusions from scientific and clinical studies, by searching the </w:t>
      </w:r>
      <w:r w:rsidR="008C0ABD">
        <w:rPr>
          <w:rFonts w:ascii="Georgia" w:hAnsi="Georgia"/>
          <w:sz w:val="24"/>
          <w:szCs w:val="24"/>
        </w:rPr>
        <w:t>modern scientific databases of PubMed, Google Scholar and Elsevier in the last 20 years.</w:t>
      </w:r>
    </w:p>
    <w:p w14:paraId="26D8424C" w14:textId="5BA8A8E8" w:rsidR="00AA5235" w:rsidRDefault="00E26B12" w:rsidP="00E2049A">
      <w:pPr>
        <w:rPr>
          <w:rFonts w:ascii="Georgia" w:hAnsi="Georgia"/>
          <w:sz w:val="24"/>
          <w:szCs w:val="24"/>
        </w:rPr>
      </w:pPr>
      <w:r w:rsidRPr="00E26B12">
        <w:rPr>
          <w:rFonts w:ascii="Georgia" w:hAnsi="Georgia"/>
          <w:sz w:val="24"/>
          <w:szCs w:val="24"/>
        </w:rPr>
        <w:t>We have established that o</w:t>
      </w:r>
      <w:r>
        <w:rPr>
          <w:rFonts w:ascii="Georgia" w:hAnsi="Georgia"/>
          <w:sz w:val="24"/>
          <w:szCs w:val="24"/>
        </w:rPr>
        <w:t>rthotropy is a part of the dentistry that deals with the timely and correct leading the jawbones growth. The system of Biobloc devices, as an orthotropic therapy, gives the best results in patients between ages 6 and 8. The therapy with this device is consist of three successive stages, in each of them there is being made a different device, specific, a different modi</w:t>
      </w:r>
      <w:r w:rsidR="0047467F">
        <w:rPr>
          <w:rFonts w:ascii="Georgia" w:hAnsi="Georgia"/>
          <w:sz w:val="24"/>
          <w:szCs w:val="24"/>
        </w:rPr>
        <w:t xml:space="preserve">fication of the device that is suitable for the purpose of the current phase. </w:t>
      </w:r>
    </w:p>
    <w:p w14:paraId="7064C609" w14:textId="3AE8BBA3" w:rsidR="0047467F" w:rsidRPr="00E26B12" w:rsidRDefault="0047467F" w:rsidP="00E2049A">
      <w:pPr>
        <w:rPr>
          <w:rFonts w:ascii="Georgia" w:hAnsi="Georgia"/>
          <w:sz w:val="24"/>
          <w:szCs w:val="24"/>
        </w:rPr>
      </w:pPr>
      <w:r>
        <w:rPr>
          <w:rFonts w:ascii="Georgia" w:hAnsi="Georgia"/>
          <w:sz w:val="24"/>
          <w:szCs w:val="24"/>
        </w:rPr>
        <w:t>BB1 (Biobloc,1 modification) is a mobile device for correct leading the growth of the maxilla and mandibular in the both sagittal and transversal direction. This phase is known as active phase. BB2 is the second modification of the same device, which is used for the second phase of the treatment, known as passive. At this point, the main goal of this device is to maintain the achieved results from the previous phase and correct the dental arch in the intercannine sector, if needed. BB3 is the third modification of the device, used in the last phase of the treatment. Its main goal is retention of the previously achieved results.</w:t>
      </w:r>
    </w:p>
    <w:p w14:paraId="71329773" w14:textId="33A6843D" w:rsidR="00AA5235" w:rsidRPr="00BA14DE" w:rsidRDefault="00BA14DE" w:rsidP="00E2049A">
      <w:pPr>
        <w:rPr>
          <w:rFonts w:ascii="Georgia" w:hAnsi="Georgia"/>
          <w:sz w:val="24"/>
          <w:szCs w:val="24"/>
        </w:rPr>
      </w:pPr>
      <w:r w:rsidRPr="00BA14DE">
        <w:rPr>
          <w:rFonts w:ascii="Georgia" w:hAnsi="Georgia"/>
          <w:sz w:val="24"/>
          <w:szCs w:val="24"/>
        </w:rPr>
        <w:t xml:space="preserve">The </w:t>
      </w:r>
      <w:r>
        <w:rPr>
          <w:rFonts w:ascii="Georgia" w:hAnsi="Georgia"/>
          <w:sz w:val="24"/>
          <w:szCs w:val="24"/>
        </w:rPr>
        <w:t>success of this therapy, apart from the knowledge and the skills of the orthodontist, largely depends on the education, skills and creativity of the orthodontic technician in the design and manufacture of this individual and also highly sophisticated, complex appliances.</w:t>
      </w:r>
    </w:p>
    <w:p w14:paraId="51F8D166" w14:textId="77777777" w:rsidR="00AA5235" w:rsidRDefault="00AA5235" w:rsidP="00E2049A">
      <w:pPr>
        <w:rPr>
          <w:rFonts w:ascii="Georgia" w:hAnsi="Georgia"/>
          <w:b/>
          <w:sz w:val="24"/>
          <w:szCs w:val="24"/>
          <w:lang w:val="mk-MK"/>
        </w:rPr>
      </w:pPr>
    </w:p>
    <w:p w14:paraId="21C5D737" w14:textId="77777777" w:rsidR="00AA5235" w:rsidRDefault="00AA5235" w:rsidP="00E2049A">
      <w:pPr>
        <w:rPr>
          <w:rFonts w:ascii="Georgia" w:hAnsi="Georgia"/>
          <w:b/>
          <w:sz w:val="24"/>
          <w:szCs w:val="24"/>
          <w:lang w:val="mk-MK"/>
        </w:rPr>
      </w:pPr>
    </w:p>
    <w:p w14:paraId="0D9BB322" w14:textId="77777777" w:rsidR="00AA5235" w:rsidRDefault="00AA5235" w:rsidP="00E2049A">
      <w:pPr>
        <w:rPr>
          <w:rFonts w:ascii="Georgia" w:hAnsi="Georgia"/>
          <w:b/>
          <w:sz w:val="24"/>
          <w:szCs w:val="24"/>
          <w:lang w:val="mk-MK"/>
        </w:rPr>
      </w:pPr>
    </w:p>
    <w:p w14:paraId="4376C8D6" w14:textId="77777777" w:rsidR="00AA5235" w:rsidRDefault="00AA5235" w:rsidP="00E2049A">
      <w:pPr>
        <w:rPr>
          <w:rFonts w:ascii="Georgia" w:hAnsi="Georgia"/>
          <w:b/>
          <w:sz w:val="24"/>
          <w:szCs w:val="24"/>
          <w:lang w:val="mk-MK"/>
        </w:rPr>
      </w:pPr>
    </w:p>
    <w:p w14:paraId="05DA3CF8" w14:textId="77777777" w:rsidR="00AA5235" w:rsidRDefault="00AA5235" w:rsidP="00E2049A">
      <w:pPr>
        <w:rPr>
          <w:rFonts w:ascii="Georgia" w:hAnsi="Georgia"/>
          <w:b/>
          <w:sz w:val="24"/>
          <w:szCs w:val="24"/>
          <w:lang w:val="mk-MK"/>
        </w:rPr>
      </w:pPr>
    </w:p>
    <w:p w14:paraId="60175C2A" w14:textId="77777777" w:rsidR="00AA5235" w:rsidRDefault="00AA5235" w:rsidP="00E2049A">
      <w:pPr>
        <w:rPr>
          <w:rFonts w:ascii="Georgia" w:hAnsi="Georgia"/>
          <w:b/>
          <w:sz w:val="24"/>
          <w:szCs w:val="24"/>
          <w:lang w:val="mk-MK"/>
        </w:rPr>
      </w:pPr>
    </w:p>
    <w:p w14:paraId="1E6456A5" w14:textId="77777777" w:rsidR="00AA5235" w:rsidRDefault="00AA5235" w:rsidP="00E2049A">
      <w:pPr>
        <w:rPr>
          <w:rFonts w:ascii="Georgia" w:hAnsi="Georgia"/>
          <w:b/>
          <w:sz w:val="24"/>
          <w:szCs w:val="24"/>
          <w:lang w:val="mk-MK"/>
        </w:rPr>
      </w:pPr>
    </w:p>
    <w:p w14:paraId="20A1B41D" w14:textId="77777777" w:rsidR="00AA5235" w:rsidRDefault="00AA5235" w:rsidP="00E2049A">
      <w:pPr>
        <w:rPr>
          <w:rFonts w:ascii="Georgia" w:hAnsi="Georgia"/>
          <w:b/>
          <w:sz w:val="24"/>
          <w:szCs w:val="24"/>
          <w:lang w:val="mk-MK"/>
        </w:rPr>
      </w:pPr>
    </w:p>
    <w:p w14:paraId="479E5535" w14:textId="77777777" w:rsidR="00AA5235" w:rsidRDefault="00AA5235" w:rsidP="00E2049A">
      <w:pPr>
        <w:rPr>
          <w:rFonts w:ascii="Georgia" w:hAnsi="Georgia"/>
          <w:b/>
          <w:sz w:val="24"/>
          <w:szCs w:val="24"/>
          <w:lang w:val="mk-MK"/>
        </w:rPr>
      </w:pPr>
    </w:p>
    <w:p w14:paraId="118FF4E1" w14:textId="77777777" w:rsidR="00AA5235" w:rsidRDefault="00AA5235" w:rsidP="00E2049A">
      <w:pPr>
        <w:rPr>
          <w:rFonts w:ascii="Georgia" w:hAnsi="Georgia"/>
          <w:b/>
          <w:sz w:val="24"/>
          <w:szCs w:val="24"/>
          <w:lang w:val="mk-MK"/>
        </w:rPr>
      </w:pPr>
    </w:p>
    <w:p w14:paraId="7C1B415B" w14:textId="77777777" w:rsidR="00AA5235" w:rsidRDefault="00AA5235" w:rsidP="00E2049A">
      <w:pPr>
        <w:rPr>
          <w:rFonts w:ascii="Georgia" w:hAnsi="Georgia"/>
          <w:b/>
          <w:sz w:val="24"/>
          <w:szCs w:val="24"/>
          <w:lang w:val="mk-MK"/>
        </w:rPr>
      </w:pPr>
    </w:p>
    <w:p w14:paraId="76DAA1C6" w14:textId="77777777" w:rsidR="00AA5235" w:rsidRDefault="00AA5235" w:rsidP="00E2049A">
      <w:pPr>
        <w:rPr>
          <w:rFonts w:ascii="Georgia" w:hAnsi="Georgia"/>
          <w:b/>
          <w:sz w:val="24"/>
          <w:szCs w:val="24"/>
          <w:lang w:val="mk-MK"/>
        </w:rPr>
      </w:pPr>
    </w:p>
    <w:p w14:paraId="28077608" w14:textId="77777777" w:rsidR="00AA5235" w:rsidRDefault="00AA5235" w:rsidP="00E2049A">
      <w:pPr>
        <w:rPr>
          <w:rFonts w:ascii="Georgia" w:hAnsi="Georgia"/>
          <w:b/>
          <w:sz w:val="24"/>
          <w:szCs w:val="24"/>
          <w:lang w:val="mk-MK"/>
        </w:rPr>
      </w:pPr>
    </w:p>
    <w:p w14:paraId="7987D24C" w14:textId="77777777" w:rsidR="00AA5235" w:rsidRDefault="00AA5235" w:rsidP="00E2049A">
      <w:pPr>
        <w:rPr>
          <w:rFonts w:ascii="Georgia" w:hAnsi="Georgia"/>
          <w:b/>
          <w:sz w:val="24"/>
          <w:szCs w:val="24"/>
          <w:lang w:val="mk-MK"/>
        </w:rPr>
      </w:pPr>
    </w:p>
    <w:p w14:paraId="6EA1D62D" w14:textId="77777777" w:rsidR="00AA5235" w:rsidRDefault="00AA5235" w:rsidP="00E2049A">
      <w:pPr>
        <w:rPr>
          <w:rFonts w:ascii="Georgia" w:hAnsi="Georgia"/>
          <w:b/>
          <w:sz w:val="24"/>
          <w:szCs w:val="24"/>
          <w:lang w:val="mk-MK"/>
        </w:rPr>
      </w:pPr>
    </w:p>
    <w:p w14:paraId="5ED0BEBA" w14:textId="77777777" w:rsidR="00AA5235" w:rsidRDefault="00AA5235" w:rsidP="00E2049A">
      <w:pPr>
        <w:rPr>
          <w:rFonts w:ascii="Georgia" w:hAnsi="Georgia"/>
          <w:b/>
          <w:sz w:val="24"/>
          <w:szCs w:val="24"/>
          <w:lang w:val="mk-MK"/>
        </w:rPr>
      </w:pPr>
    </w:p>
    <w:p w14:paraId="5862E475" w14:textId="77777777" w:rsidR="00AA5235" w:rsidRDefault="00AA5235" w:rsidP="00E2049A">
      <w:pPr>
        <w:rPr>
          <w:rFonts w:ascii="Georgia" w:hAnsi="Georgia"/>
          <w:b/>
          <w:sz w:val="24"/>
          <w:szCs w:val="24"/>
          <w:lang w:val="mk-MK"/>
        </w:rPr>
      </w:pPr>
    </w:p>
    <w:p w14:paraId="7C7A7632" w14:textId="77777777" w:rsidR="00AA5235" w:rsidRDefault="00AA5235" w:rsidP="00E2049A">
      <w:pPr>
        <w:rPr>
          <w:rFonts w:ascii="Georgia" w:hAnsi="Georgia"/>
          <w:b/>
          <w:sz w:val="24"/>
          <w:szCs w:val="24"/>
          <w:lang w:val="mk-MK"/>
        </w:rPr>
      </w:pPr>
    </w:p>
    <w:p w14:paraId="2C5CEA46" w14:textId="77777777" w:rsidR="00AA5235" w:rsidRDefault="00AA5235" w:rsidP="00E2049A">
      <w:pPr>
        <w:rPr>
          <w:rFonts w:ascii="Georgia" w:hAnsi="Georgia"/>
          <w:b/>
          <w:sz w:val="24"/>
          <w:szCs w:val="24"/>
          <w:lang w:val="mk-MK"/>
        </w:rPr>
      </w:pPr>
    </w:p>
    <w:p w14:paraId="6923D7ED" w14:textId="77777777" w:rsidR="00AA5235" w:rsidRDefault="00AA5235" w:rsidP="00E2049A">
      <w:pPr>
        <w:rPr>
          <w:rFonts w:ascii="Georgia" w:hAnsi="Georgia"/>
          <w:b/>
          <w:sz w:val="24"/>
          <w:szCs w:val="24"/>
          <w:lang w:val="mk-MK"/>
        </w:rPr>
      </w:pPr>
    </w:p>
    <w:p w14:paraId="0D0E02F6" w14:textId="162BDA66" w:rsidR="00AA5235" w:rsidRPr="00BA14DE" w:rsidRDefault="00AA5235" w:rsidP="00E2049A">
      <w:pPr>
        <w:rPr>
          <w:rFonts w:ascii="Georgia" w:hAnsi="Georgia"/>
          <w:b/>
          <w:sz w:val="24"/>
          <w:szCs w:val="24"/>
        </w:rPr>
      </w:pPr>
      <w:r w:rsidRPr="0075109A">
        <w:rPr>
          <w:rFonts w:ascii="Georgia" w:hAnsi="Georgia"/>
          <w:b/>
          <w:sz w:val="24"/>
          <w:szCs w:val="24"/>
          <w:lang w:val="mk-MK"/>
        </w:rPr>
        <w:t>Key words:</w:t>
      </w:r>
      <w:r w:rsidR="00BA14DE">
        <w:rPr>
          <w:rFonts w:ascii="Georgia" w:hAnsi="Georgia"/>
          <w:b/>
          <w:sz w:val="24"/>
          <w:szCs w:val="24"/>
        </w:rPr>
        <w:t xml:space="preserve"> </w:t>
      </w:r>
      <w:r w:rsidR="00BA14DE" w:rsidRPr="00BA14DE">
        <w:rPr>
          <w:rFonts w:ascii="Georgia" w:hAnsi="Georgia"/>
          <w:sz w:val="24"/>
          <w:szCs w:val="24"/>
        </w:rPr>
        <w:t>Orthotropy, Biobloc</w:t>
      </w:r>
    </w:p>
    <w:p w14:paraId="72968CA5" w14:textId="77777777" w:rsidR="00DC6B67" w:rsidRDefault="00DC6B67" w:rsidP="00E2049A">
      <w:pPr>
        <w:rPr>
          <w:rFonts w:ascii="Georgia" w:hAnsi="Georgia"/>
          <w:b/>
          <w:sz w:val="24"/>
          <w:szCs w:val="24"/>
          <w:lang w:val="mk-MK"/>
        </w:rPr>
        <w:sectPr w:rsidR="00DC6B67" w:rsidSect="00E2049A">
          <w:footerReference w:type="even" r:id="rId11"/>
          <w:footerReference w:type="default" r:id="rId12"/>
          <w:pgSz w:w="12240" w:h="15840"/>
          <w:pgMar w:top="1440" w:right="1440" w:bottom="1440" w:left="1440" w:header="720" w:footer="720" w:gutter="0"/>
          <w:pgNumType w:start="1"/>
          <w:cols w:space="720"/>
          <w:docGrid w:linePitch="360"/>
        </w:sectPr>
      </w:pPr>
    </w:p>
    <w:p w14:paraId="00148471" w14:textId="70C5E2B1" w:rsidR="001719CD" w:rsidRPr="00A37285" w:rsidRDefault="00A37285" w:rsidP="00E2049A">
      <w:pPr>
        <w:rPr>
          <w:rFonts w:ascii="Georgia" w:hAnsi="Georgia"/>
          <w:b/>
          <w:sz w:val="24"/>
          <w:szCs w:val="24"/>
          <w:lang w:val="mk-MK"/>
        </w:rPr>
      </w:pPr>
      <w:r>
        <w:rPr>
          <w:rFonts w:ascii="Georgia" w:hAnsi="Georgia"/>
          <w:b/>
          <w:sz w:val="24"/>
          <w:szCs w:val="24"/>
          <w:lang w:val="mk-MK"/>
        </w:rPr>
        <w:t>1.</w:t>
      </w:r>
      <w:r w:rsidR="001719CD" w:rsidRPr="00A37285">
        <w:rPr>
          <w:rFonts w:ascii="Georgia" w:hAnsi="Georgia"/>
          <w:b/>
          <w:sz w:val="24"/>
          <w:szCs w:val="24"/>
          <w:lang w:val="mk-MK"/>
        </w:rPr>
        <w:t>ВОВЕД</w:t>
      </w:r>
    </w:p>
    <w:p w14:paraId="09E5A8B9" w14:textId="41E98726" w:rsidR="006C394D" w:rsidRDefault="00D66815" w:rsidP="007348E8">
      <w:p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sz w:val="24"/>
          <w:szCs w:val="24"/>
          <w:lang w:val="mk-MK"/>
        </w:rPr>
        <w:t xml:space="preserve">Нормалната оклузија е состојба каде максиларните заби ги преклопуваат мандибуларните од лабијално и букално.Букалните тубери на мандибуларните заби оклудираат во фисурите и косините на букалните тубери </w:t>
      </w:r>
      <w:r w:rsidR="00A620C2" w:rsidRPr="007348E8">
        <w:rPr>
          <w:rFonts w:ascii="Georgia" w:hAnsi="Georgia"/>
          <w:sz w:val="24"/>
          <w:szCs w:val="24"/>
          <w:lang w:val="mk-MK"/>
        </w:rPr>
        <w:t>максиларните заби.</w:t>
      </w:r>
      <w:r w:rsidRPr="007348E8">
        <w:rPr>
          <w:rFonts w:ascii="Georgia" w:hAnsi="Georgia"/>
          <w:sz w:val="24"/>
          <w:szCs w:val="24"/>
          <w:lang w:val="mk-MK"/>
        </w:rPr>
        <w:t xml:space="preserve"> Секој заб од максилата ок</w:t>
      </w:r>
      <w:r w:rsidR="0040422C" w:rsidRPr="007348E8">
        <w:rPr>
          <w:rFonts w:ascii="Georgia" w:hAnsi="Georgia"/>
          <w:sz w:val="24"/>
          <w:szCs w:val="24"/>
          <w:lang w:val="mk-MK"/>
        </w:rPr>
        <w:t>лудира со два заба од мандибулат</w:t>
      </w:r>
      <w:r w:rsidRPr="007348E8">
        <w:rPr>
          <w:rFonts w:ascii="Georgia" w:hAnsi="Georgia"/>
          <w:sz w:val="24"/>
          <w:szCs w:val="24"/>
          <w:lang w:val="mk-MK"/>
        </w:rPr>
        <w:t>а и обратно, со исклучок на мандибуларните централни ицизиви и максиларните трети молари. Секој заб од максилата или мандибулата има агонист од мезијално и дистално, освен последните молари кои имаат само мезијален агонист. Средината на максиларниот и мандибуларниот дентален лак се наоѓа во иста медијална рамнина, односно мора да постои совпаѓање на интеринцизивните средини.</w:t>
      </w:r>
      <w:r w:rsidR="006C394D" w:rsidRPr="007348E8">
        <w:rPr>
          <w:rFonts w:ascii="Georgia" w:hAnsi="Georgia"/>
          <w:sz w:val="24"/>
          <w:szCs w:val="24"/>
          <w:vertAlign w:val="superscript"/>
          <w:lang w:val="mk-MK"/>
        </w:rPr>
        <w:t>1</w:t>
      </w:r>
      <w:r w:rsidR="006C394D" w:rsidRPr="007348E8">
        <w:rPr>
          <w:rFonts w:ascii="Georgia" w:hAnsi="Georgia" w:cs="Times New Roman"/>
          <w:sz w:val="24"/>
          <w:szCs w:val="24"/>
          <w:lang w:val="mk-MK"/>
        </w:rPr>
        <w:t xml:space="preserve"> </w:t>
      </w:r>
    </w:p>
    <w:p w14:paraId="36F28736" w14:textId="77777777" w:rsidR="001102D1" w:rsidRPr="007348E8" w:rsidRDefault="001102D1" w:rsidP="007348E8">
      <w:pPr>
        <w:autoSpaceDE w:val="0"/>
        <w:autoSpaceDN w:val="0"/>
        <w:adjustRightInd w:val="0"/>
        <w:spacing w:after="0" w:line="360" w:lineRule="auto"/>
        <w:jc w:val="both"/>
        <w:rPr>
          <w:rFonts w:ascii="Georgia" w:hAnsi="Georgia" w:cs="Times New Roman"/>
          <w:sz w:val="24"/>
          <w:szCs w:val="24"/>
          <w:lang w:val="mk-MK"/>
        </w:rPr>
      </w:pPr>
    </w:p>
    <w:p w14:paraId="4A867EDF" w14:textId="77777777" w:rsidR="00D66815" w:rsidRPr="007348E8" w:rsidRDefault="000C7871" w:rsidP="007348E8">
      <w:pPr>
        <w:spacing w:line="360" w:lineRule="auto"/>
        <w:jc w:val="both"/>
        <w:rPr>
          <w:rFonts w:ascii="Georgia" w:hAnsi="Georgia"/>
          <w:sz w:val="24"/>
          <w:szCs w:val="24"/>
          <w:lang w:val="mk-MK"/>
        </w:rPr>
      </w:pPr>
      <w:r w:rsidRPr="007348E8">
        <w:rPr>
          <w:rFonts w:ascii="Georgia" w:hAnsi="Georgia"/>
          <w:sz w:val="24"/>
          <w:szCs w:val="24"/>
          <w:lang w:val="mk-MK"/>
        </w:rPr>
        <w:t>Нормалната оклузија,  според Andrews</w:t>
      </w:r>
      <w:r w:rsidRPr="007348E8">
        <w:rPr>
          <w:rFonts w:ascii="Georgia" w:hAnsi="Georgia"/>
          <w:sz w:val="24"/>
          <w:szCs w:val="24"/>
          <w:lang w:val="ru-RU"/>
        </w:rPr>
        <w:t xml:space="preserve"> (1972)</w:t>
      </w:r>
      <w:r w:rsidRPr="007348E8">
        <w:rPr>
          <w:rFonts w:ascii="Georgia" w:hAnsi="Georgia"/>
          <w:sz w:val="24"/>
          <w:szCs w:val="24"/>
          <w:lang w:val="mk-MK"/>
        </w:rPr>
        <w:t xml:space="preserve"> може да биде детерминирана според шест клучеви на оклузија</w:t>
      </w:r>
      <w:r w:rsidR="005F2F5E" w:rsidRPr="007348E8">
        <w:rPr>
          <w:rFonts w:ascii="Georgia" w:hAnsi="Georgia"/>
          <w:sz w:val="24"/>
          <w:szCs w:val="24"/>
          <w:vertAlign w:val="superscript"/>
          <w:lang w:val="mk-MK"/>
        </w:rPr>
        <w:t>1</w:t>
      </w:r>
    </w:p>
    <w:p w14:paraId="24BE1DA9" w14:textId="77777777" w:rsidR="00AA1547" w:rsidRPr="007348E8" w:rsidRDefault="000C7871" w:rsidP="007348E8">
      <w:pPr>
        <w:spacing w:line="360" w:lineRule="auto"/>
        <w:jc w:val="both"/>
        <w:rPr>
          <w:rFonts w:ascii="Georgia" w:hAnsi="Georgia"/>
          <w:sz w:val="24"/>
          <w:szCs w:val="24"/>
          <w:lang w:val="mk-MK"/>
        </w:rPr>
      </w:pPr>
      <w:r w:rsidRPr="007348E8">
        <w:rPr>
          <w:rFonts w:ascii="Georgia" w:hAnsi="Georgia"/>
          <w:sz w:val="24"/>
          <w:szCs w:val="24"/>
          <w:lang w:val="mk-MK"/>
        </w:rPr>
        <w:t xml:space="preserve">Секое отстапување од нормалната оклузија се нарекува малоклузија или ортодонтска неправилност.Ортодонтските неправилности може да се однесуваат на поедини заби, на </w:t>
      </w:r>
      <w:r w:rsidR="009A6C18" w:rsidRPr="007348E8">
        <w:rPr>
          <w:rFonts w:ascii="Georgia" w:hAnsi="Georgia"/>
          <w:sz w:val="24"/>
          <w:szCs w:val="24"/>
          <w:lang w:val="mk-MK"/>
        </w:rPr>
        <w:t xml:space="preserve">целите </w:t>
      </w:r>
      <w:r w:rsidRPr="007348E8">
        <w:rPr>
          <w:rFonts w:ascii="Georgia" w:hAnsi="Georgia"/>
          <w:sz w:val="24"/>
          <w:szCs w:val="24"/>
          <w:lang w:val="mk-MK"/>
        </w:rPr>
        <w:t xml:space="preserve">дентални лакови и </w:t>
      </w:r>
      <w:r w:rsidR="009A6C18" w:rsidRPr="007348E8">
        <w:rPr>
          <w:rFonts w:ascii="Georgia" w:hAnsi="Georgia"/>
          <w:sz w:val="24"/>
          <w:szCs w:val="24"/>
          <w:lang w:val="mk-MK"/>
        </w:rPr>
        <w:t>на неправилности во сагитален, трансверзален и вертикален правец.</w:t>
      </w:r>
      <w:r w:rsidR="005F2F5E" w:rsidRPr="007348E8">
        <w:rPr>
          <w:rFonts w:ascii="Georgia" w:hAnsi="Georgia"/>
          <w:sz w:val="24"/>
          <w:szCs w:val="24"/>
          <w:vertAlign w:val="superscript"/>
          <w:lang w:val="mk-MK"/>
        </w:rPr>
        <w:t>1</w:t>
      </w:r>
    </w:p>
    <w:p w14:paraId="2C849E68" w14:textId="77777777" w:rsidR="00793DFC" w:rsidRPr="007348E8" w:rsidRDefault="009A6C18" w:rsidP="007348E8">
      <w:pPr>
        <w:spacing w:line="360" w:lineRule="auto"/>
        <w:jc w:val="both"/>
        <w:rPr>
          <w:rFonts w:ascii="Georgia" w:hAnsi="Georgia" w:cs="Times New Roman"/>
          <w:sz w:val="24"/>
          <w:szCs w:val="24"/>
          <w:vertAlign w:val="superscript"/>
          <w:lang w:val="mk-MK"/>
        </w:rPr>
      </w:pPr>
      <w:r w:rsidRPr="007348E8">
        <w:rPr>
          <w:rFonts w:ascii="Georgia" w:hAnsi="Georgia" w:cs="Times New Roman"/>
          <w:sz w:val="24"/>
          <w:szCs w:val="24"/>
          <w:lang w:val="mk-MK"/>
        </w:rPr>
        <w:t>Успехот на лекувањето на малоклузиите многу зависи од изборот, конструкцијата и изработката на ортодонтскиот апарат. Претставува значајна фаза во синџирот на лекување на една индивидуа.</w:t>
      </w:r>
    </w:p>
    <w:p w14:paraId="76BDD697" w14:textId="77777777" w:rsidR="0040422C" w:rsidRPr="007348E8" w:rsidRDefault="005F143E" w:rsidP="007348E8">
      <w:pPr>
        <w:spacing w:line="360" w:lineRule="auto"/>
        <w:jc w:val="both"/>
        <w:rPr>
          <w:rFonts w:ascii="Georgia" w:hAnsi="Georgia" w:cs="Times New Roman"/>
          <w:b/>
          <w:sz w:val="24"/>
          <w:szCs w:val="24"/>
          <w:lang w:val="mk-MK"/>
        </w:rPr>
      </w:pPr>
      <w:r w:rsidRPr="007348E8">
        <w:rPr>
          <w:rFonts w:ascii="Georgia" w:hAnsi="Georgia" w:cs="Times New Roman"/>
          <w:b/>
          <w:sz w:val="24"/>
          <w:szCs w:val="24"/>
          <w:lang w:val="mk-MK"/>
        </w:rPr>
        <w:t>Дефиниција на поимот ортотропија</w:t>
      </w:r>
    </w:p>
    <w:p w14:paraId="6BDE64C0" w14:textId="77777777" w:rsidR="006C394D" w:rsidRDefault="005F143E" w:rsidP="007348E8">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Т</w:t>
      </w:r>
      <w:r w:rsidR="0040422C" w:rsidRPr="007348E8">
        <w:rPr>
          <w:rFonts w:ascii="Georgia" w:hAnsi="Georgia" w:cs="Times New Roman"/>
          <w:sz w:val="24"/>
          <w:szCs w:val="24"/>
          <w:lang w:val="mk-MK"/>
        </w:rPr>
        <w:t>ерминот ортотропија</w:t>
      </w:r>
      <w:r w:rsidR="006C394D" w:rsidRPr="007348E8">
        <w:rPr>
          <w:rFonts w:ascii="Georgia" w:hAnsi="Georgia" w:cs="Times New Roman"/>
          <w:sz w:val="24"/>
          <w:szCs w:val="24"/>
          <w:lang w:val="mk-MK"/>
        </w:rPr>
        <w:t xml:space="preserve"> потекнува</w:t>
      </w:r>
      <w:r w:rsidRPr="007348E8">
        <w:rPr>
          <w:rFonts w:ascii="Georgia" w:hAnsi="Georgia" w:cs="Times New Roman"/>
          <w:sz w:val="24"/>
          <w:szCs w:val="24"/>
          <w:lang w:val="mk-MK"/>
        </w:rPr>
        <w:t xml:space="preserve"> од грчките зборови „orth</w:t>
      </w:r>
      <w:r w:rsidR="0040422C" w:rsidRPr="007348E8">
        <w:rPr>
          <w:rFonts w:ascii="Georgia" w:hAnsi="Georgia" w:cs="Times New Roman"/>
          <w:sz w:val="24"/>
          <w:szCs w:val="24"/>
          <w:lang w:val="mk-MK"/>
        </w:rPr>
        <w:t xml:space="preserve">os“ што означува прав и „tropos“ што </w:t>
      </w:r>
      <w:r w:rsidRPr="007348E8">
        <w:rPr>
          <w:rFonts w:ascii="Georgia" w:hAnsi="Georgia" w:cs="Times New Roman"/>
          <w:sz w:val="24"/>
          <w:szCs w:val="24"/>
          <w:lang w:val="mk-MK"/>
        </w:rPr>
        <w:t>означува раст. Во центарот на вниманието на ортотропијата е растот на вилиците и негово правилно насочување.</w:t>
      </w:r>
      <w:r w:rsidR="00CD4E32" w:rsidRPr="007348E8">
        <w:rPr>
          <w:rFonts w:ascii="Georgia" w:hAnsi="Georgia" w:cs="Times New Roman"/>
          <w:sz w:val="24"/>
          <w:szCs w:val="24"/>
          <w:vertAlign w:val="superscript"/>
          <w:lang w:val="mk-MK"/>
        </w:rPr>
        <w:t xml:space="preserve"> </w:t>
      </w:r>
      <w:r w:rsidRPr="007348E8">
        <w:rPr>
          <w:rFonts w:ascii="Georgia" w:hAnsi="Georgia" w:cs="Times New Roman"/>
          <w:sz w:val="24"/>
          <w:szCs w:val="24"/>
          <w:lang w:val="mk-MK"/>
        </w:rPr>
        <w:t>Во 1966 година д-р</w:t>
      </w:r>
      <w:r w:rsidR="00945ABE" w:rsidRPr="007348E8">
        <w:rPr>
          <w:rFonts w:ascii="Georgia" w:hAnsi="Georgia"/>
          <w:sz w:val="24"/>
          <w:szCs w:val="24"/>
          <w:lang w:val="mk-MK"/>
        </w:rPr>
        <w:t xml:space="preserve"> </w:t>
      </w:r>
      <w:r w:rsidR="00945ABE" w:rsidRPr="007348E8">
        <w:rPr>
          <w:rFonts w:ascii="Georgia" w:hAnsi="Georgia" w:cs="Times New Roman"/>
          <w:sz w:val="24"/>
          <w:szCs w:val="24"/>
          <w:lang w:val="mk-MK"/>
        </w:rPr>
        <w:t>John Mew,</w:t>
      </w:r>
      <w:r w:rsidRPr="007348E8">
        <w:rPr>
          <w:rFonts w:ascii="Georgia" w:hAnsi="Georgia" w:cs="Times New Roman"/>
          <w:sz w:val="24"/>
          <w:szCs w:val="24"/>
          <w:lang w:val="mk-MK"/>
        </w:rPr>
        <w:t xml:space="preserve"> ја согледал поврзаноста меѓу неправилниот раст на виличните коски и неправилностите на забите и денталните лакови. Имено, тој смета дека зачестената појава на малоклузии претставува биолошки проблем кој се должи на </w:t>
      </w:r>
      <w:r w:rsidR="00793DFC" w:rsidRPr="007348E8">
        <w:rPr>
          <w:rFonts w:ascii="Georgia" w:hAnsi="Georgia" w:cs="Times New Roman"/>
          <w:sz w:val="24"/>
          <w:szCs w:val="24"/>
          <w:lang w:val="mk-MK"/>
        </w:rPr>
        <w:t>културолошката еволуција и модерниот начин на живот.</w:t>
      </w:r>
      <w:r w:rsidR="00A952BE" w:rsidRPr="007348E8">
        <w:rPr>
          <w:rFonts w:ascii="Georgia" w:hAnsi="Georgia" w:cs="Times New Roman"/>
          <w:sz w:val="24"/>
          <w:szCs w:val="24"/>
          <w:vertAlign w:val="superscript"/>
          <w:lang w:val="mk-MK"/>
        </w:rPr>
        <w:t>2</w:t>
      </w:r>
      <w:r w:rsidR="00793DFC" w:rsidRPr="007348E8">
        <w:rPr>
          <w:rFonts w:ascii="Georgia" w:hAnsi="Georgia" w:cs="Times New Roman"/>
          <w:sz w:val="24"/>
          <w:szCs w:val="24"/>
          <w:lang w:val="mk-MK"/>
        </w:rPr>
        <w:t xml:space="preserve"> </w:t>
      </w:r>
    </w:p>
    <w:p w14:paraId="4DCC0A5E" w14:textId="77777777" w:rsidR="007348E8" w:rsidRPr="007348E8" w:rsidRDefault="007348E8" w:rsidP="007348E8">
      <w:pPr>
        <w:spacing w:line="360" w:lineRule="auto"/>
        <w:jc w:val="both"/>
        <w:rPr>
          <w:rFonts w:ascii="Georgia" w:hAnsi="Georgia" w:cs="Times New Roman"/>
          <w:sz w:val="24"/>
          <w:szCs w:val="24"/>
          <w:lang w:val="mk-MK"/>
        </w:rPr>
      </w:pPr>
    </w:p>
    <w:p w14:paraId="27B6924A" w14:textId="77777777" w:rsidR="00793DFC" w:rsidRPr="007348E8" w:rsidRDefault="00793DFC" w:rsidP="007348E8">
      <w:pPr>
        <w:spacing w:line="360" w:lineRule="auto"/>
        <w:jc w:val="both"/>
        <w:rPr>
          <w:rFonts w:ascii="Georgia" w:hAnsi="Georgia" w:cs="Times New Roman"/>
          <w:b/>
          <w:sz w:val="24"/>
          <w:szCs w:val="24"/>
          <w:lang w:val="mk-MK"/>
        </w:rPr>
      </w:pPr>
      <w:r w:rsidRPr="007348E8">
        <w:rPr>
          <w:rFonts w:ascii="Georgia" w:hAnsi="Georgia" w:cs="Times New Roman"/>
          <w:b/>
          <w:sz w:val="24"/>
          <w:szCs w:val="24"/>
          <w:lang w:val="mk-MK"/>
        </w:rPr>
        <w:t>Разлики меѓу ортодонција и ортотропија</w:t>
      </w:r>
    </w:p>
    <w:p w14:paraId="2216E811" w14:textId="77777777" w:rsidR="00BA781D" w:rsidRPr="007348E8" w:rsidRDefault="00BA781D" w:rsidP="007348E8">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Најзначајната разлика меѓу ортодонцијата и ортотропијата е изборот на начин како да се добие потребниот простор во денталниот лак.</w:t>
      </w:r>
    </w:p>
    <w:p w14:paraId="63D19D14" w14:textId="77777777" w:rsidR="00A60544" w:rsidRPr="007348E8" w:rsidRDefault="00793DFC" w:rsidP="007348E8">
      <w:pPr>
        <w:spacing w:line="360" w:lineRule="auto"/>
        <w:jc w:val="both"/>
        <w:rPr>
          <w:rFonts w:ascii="Georgia" w:hAnsi="Georgia" w:cs="Times New Roman"/>
          <w:sz w:val="24"/>
          <w:szCs w:val="24"/>
          <w:vertAlign w:val="superscript"/>
          <w:lang w:val="mk-MK"/>
        </w:rPr>
      </w:pPr>
      <w:r w:rsidRPr="007348E8">
        <w:rPr>
          <w:rFonts w:ascii="Georgia" w:hAnsi="Georgia" w:cs="Times New Roman"/>
          <w:sz w:val="24"/>
          <w:szCs w:val="24"/>
          <w:lang w:val="mk-MK"/>
        </w:rPr>
        <w:t>Ортодонцијата има традиционален пристап за подредување на забите во денталните лакови применувајќи техники кои во себе вклучуваат употреба на механичка сила за поместување на заб или група заби, бидејќи владее ставот дека насоката раст на висцерокран</w:t>
      </w:r>
      <w:r w:rsidR="00CD4E32" w:rsidRPr="007348E8">
        <w:rPr>
          <w:rFonts w:ascii="Georgia" w:hAnsi="Georgia" w:cs="Times New Roman"/>
          <w:sz w:val="24"/>
          <w:szCs w:val="24"/>
          <w:lang w:val="mk-MK"/>
        </w:rPr>
        <w:t>иумот е релативно непроменлива.</w:t>
      </w:r>
    </w:p>
    <w:p w14:paraId="7B83FE59" w14:textId="44E89FD4" w:rsidR="00793DFC" w:rsidRPr="007348E8" w:rsidRDefault="00793DFC" w:rsidP="007348E8">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 xml:space="preserve">Со цел создавање на </w:t>
      </w:r>
      <w:r w:rsidR="00844810" w:rsidRPr="007348E8">
        <w:rPr>
          <w:rFonts w:ascii="Georgia" w:hAnsi="Georgia" w:cs="Times New Roman"/>
          <w:sz w:val="24"/>
          <w:szCs w:val="24"/>
          <w:lang w:val="mk-MK"/>
        </w:rPr>
        <w:t xml:space="preserve">доволно простор во денталниот лак за правило сместување на забите, ортодонцијата нуди решенија како </w:t>
      </w:r>
      <w:r w:rsidR="00D74697">
        <w:rPr>
          <w:rFonts w:ascii="Georgia" w:hAnsi="Georgia" w:cs="Times New Roman"/>
          <w:sz w:val="24"/>
          <w:szCs w:val="24"/>
          <w:lang w:val="mk-MK"/>
        </w:rPr>
        <w:t>трансверзално ширење на денталните лакови,</w:t>
      </w:r>
      <w:r w:rsidR="00D74697" w:rsidRPr="00D74697">
        <w:rPr>
          <w:rFonts w:ascii="Georgia" w:hAnsi="Georgia" w:cs="Times New Roman"/>
          <w:sz w:val="24"/>
          <w:szCs w:val="24"/>
          <w:lang w:val="mk-MK"/>
        </w:rPr>
        <w:t xml:space="preserve"> </w:t>
      </w:r>
      <w:r w:rsidR="00D74697" w:rsidRPr="007348E8">
        <w:rPr>
          <w:rFonts w:ascii="Georgia" w:hAnsi="Georgia" w:cs="Times New Roman"/>
          <w:sz w:val="24"/>
          <w:szCs w:val="24"/>
          <w:lang w:val="mk-MK"/>
        </w:rPr>
        <w:t>рапидна максиларна експанзија</w:t>
      </w:r>
      <w:r w:rsidR="00D74697">
        <w:rPr>
          <w:rFonts w:ascii="Georgia" w:hAnsi="Georgia" w:cs="Times New Roman"/>
          <w:sz w:val="24"/>
          <w:szCs w:val="24"/>
          <w:lang w:val="mk-MK"/>
        </w:rPr>
        <w:t xml:space="preserve">, редукција на мезиодисталните ширини на забите, </w:t>
      </w:r>
      <w:r w:rsidR="00D74697" w:rsidRPr="007348E8">
        <w:rPr>
          <w:rFonts w:ascii="Georgia" w:hAnsi="Georgia" w:cs="Times New Roman"/>
          <w:sz w:val="24"/>
          <w:szCs w:val="24"/>
          <w:lang w:val="mk-MK"/>
        </w:rPr>
        <w:t>дистализација на првите перманентни молари</w:t>
      </w:r>
      <w:r w:rsidR="00D74697">
        <w:rPr>
          <w:rFonts w:ascii="Georgia" w:hAnsi="Georgia" w:cs="Times New Roman"/>
          <w:sz w:val="24"/>
          <w:szCs w:val="24"/>
          <w:lang w:val="mk-MK"/>
        </w:rPr>
        <w:t xml:space="preserve"> и </w:t>
      </w:r>
      <w:r w:rsidR="00844810" w:rsidRPr="007348E8">
        <w:rPr>
          <w:rFonts w:ascii="Georgia" w:hAnsi="Georgia" w:cs="Times New Roman"/>
          <w:sz w:val="24"/>
          <w:szCs w:val="24"/>
          <w:lang w:val="mk-MK"/>
        </w:rPr>
        <w:t>екстракциона терапија</w:t>
      </w:r>
      <w:r w:rsidR="00FD60D7">
        <w:rPr>
          <w:rFonts w:ascii="Georgia" w:hAnsi="Georgia" w:cs="Times New Roman"/>
          <w:sz w:val="24"/>
          <w:szCs w:val="24"/>
          <w:lang w:val="mk-MK"/>
        </w:rPr>
        <w:t>.</w:t>
      </w:r>
      <w:r w:rsidR="00A952BE" w:rsidRPr="007348E8">
        <w:rPr>
          <w:rFonts w:ascii="Georgia" w:hAnsi="Georgia" w:cs="Times New Roman"/>
          <w:sz w:val="24"/>
          <w:szCs w:val="24"/>
          <w:lang w:val="mk-MK"/>
        </w:rPr>
        <w:t xml:space="preserve"> </w:t>
      </w:r>
      <w:r w:rsidR="00844810" w:rsidRPr="007348E8">
        <w:rPr>
          <w:rFonts w:ascii="Georgia" w:hAnsi="Georgia" w:cs="Times New Roman"/>
          <w:sz w:val="24"/>
          <w:szCs w:val="24"/>
          <w:lang w:val="mk-MK"/>
        </w:rPr>
        <w:t>Во потешки случаи, кај силни скелетни дискрепанси како решение се нуди ортогнатата хирургија, која предвидува сегментирање на виличната коска во првата фаза, правилно позиционирање на сегментите во втората фаза и фиксирање со титаниумски плочки во третата фаза. По ваквиот пристап се јавува загриженост за посто</w:t>
      </w:r>
      <w:r w:rsidR="00945ABE" w:rsidRPr="007348E8">
        <w:rPr>
          <w:rFonts w:ascii="Georgia" w:hAnsi="Georgia" w:cs="Times New Roman"/>
          <w:sz w:val="24"/>
          <w:szCs w:val="24"/>
          <w:lang w:val="mk-MK"/>
        </w:rPr>
        <w:t>перативниот третман, постоперат</w:t>
      </w:r>
      <w:r w:rsidR="00844810" w:rsidRPr="007348E8">
        <w:rPr>
          <w:rFonts w:ascii="Georgia" w:hAnsi="Georgia" w:cs="Times New Roman"/>
          <w:sz w:val="24"/>
          <w:szCs w:val="24"/>
          <w:lang w:val="mk-MK"/>
        </w:rPr>
        <w:t>ивна болка</w:t>
      </w:r>
      <w:r w:rsidR="00092D6C" w:rsidRPr="007348E8">
        <w:rPr>
          <w:rFonts w:ascii="Georgia" w:hAnsi="Georgia" w:cs="Times New Roman"/>
          <w:sz w:val="24"/>
          <w:szCs w:val="24"/>
          <w:lang w:val="mk-MK"/>
        </w:rPr>
        <w:t>, можност за оштетување на орофацијалниот коскен комплекс, стеснување на дишните патишта или нарушена лицева симетрија.</w:t>
      </w:r>
    </w:p>
    <w:p w14:paraId="11C1A6BA" w14:textId="77777777" w:rsidR="00092D6C" w:rsidRPr="007348E8" w:rsidRDefault="00092D6C" w:rsidP="007348E8">
      <w:pPr>
        <w:spacing w:line="360" w:lineRule="auto"/>
        <w:jc w:val="both"/>
        <w:rPr>
          <w:rFonts w:ascii="Georgia" w:hAnsi="Georgia" w:cs="Times New Roman"/>
          <w:sz w:val="24"/>
          <w:szCs w:val="24"/>
          <w:vertAlign w:val="superscript"/>
          <w:lang w:val="mk-MK"/>
        </w:rPr>
      </w:pPr>
      <w:r w:rsidRPr="007348E8">
        <w:rPr>
          <w:rFonts w:ascii="Georgia" w:hAnsi="Georgia" w:cs="Times New Roman"/>
          <w:sz w:val="24"/>
          <w:szCs w:val="24"/>
          <w:lang w:val="mk-MK"/>
        </w:rPr>
        <w:t xml:space="preserve">Од друга страна, ортотропијата </w:t>
      </w:r>
      <w:r w:rsidR="00597E7E" w:rsidRPr="007348E8">
        <w:rPr>
          <w:rFonts w:ascii="Georgia" w:hAnsi="Georgia" w:cs="Times New Roman"/>
          <w:sz w:val="24"/>
          <w:szCs w:val="24"/>
          <w:lang w:val="mk-MK"/>
        </w:rPr>
        <w:t xml:space="preserve">предвидува превентивен и интерцептивен пристап преку примена на сили за правилно насочување на растот на виличните коски, </w:t>
      </w:r>
      <w:r w:rsidR="00BA781D" w:rsidRPr="007348E8">
        <w:rPr>
          <w:rFonts w:ascii="Georgia" w:hAnsi="Georgia" w:cs="Times New Roman"/>
          <w:sz w:val="24"/>
          <w:szCs w:val="24"/>
          <w:lang w:val="mk-MK"/>
        </w:rPr>
        <w:t xml:space="preserve">нивна рана експанзија </w:t>
      </w:r>
      <w:r w:rsidR="00597E7E" w:rsidRPr="007348E8">
        <w:rPr>
          <w:rFonts w:ascii="Georgia" w:hAnsi="Georgia" w:cs="Times New Roman"/>
          <w:sz w:val="24"/>
          <w:szCs w:val="24"/>
          <w:lang w:val="mk-MK"/>
        </w:rPr>
        <w:t>што е прекрасна и неинвазивна терапија во однос на екстракционата терапија или ортогнатата хирургија.</w:t>
      </w:r>
      <w:r w:rsidR="00A952BE" w:rsidRPr="007348E8">
        <w:rPr>
          <w:rFonts w:ascii="Georgia" w:hAnsi="Georgia" w:cs="Times New Roman"/>
          <w:sz w:val="24"/>
          <w:szCs w:val="24"/>
          <w:vertAlign w:val="superscript"/>
          <w:lang w:val="mk-MK"/>
        </w:rPr>
        <w:t>2</w:t>
      </w:r>
    </w:p>
    <w:p w14:paraId="4D25F3ED" w14:textId="77777777" w:rsidR="00BA781D" w:rsidRPr="007348E8" w:rsidRDefault="0002594D" w:rsidP="007348E8">
      <w:pPr>
        <w:spacing w:line="360" w:lineRule="auto"/>
        <w:jc w:val="both"/>
        <w:rPr>
          <w:rFonts w:ascii="Georgia" w:hAnsi="Georgia" w:cs="Times New Roman"/>
          <w:sz w:val="24"/>
          <w:szCs w:val="24"/>
          <w:vertAlign w:val="superscript"/>
          <w:lang w:val="mk-MK"/>
        </w:rPr>
      </w:pPr>
      <w:r w:rsidRPr="007348E8">
        <w:rPr>
          <w:rFonts w:ascii="Georgia" w:hAnsi="Georgia" w:cs="Times New Roman"/>
          <w:sz w:val="24"/>
          <w:szCs w:val="24"/>
          <w:lang w:val="mk-MK"/>
        </w:rPr>
        <w:t>Друга  важна разлика меѓу ортодонцијата и ортотропијата е возраста на која започнува третманот. Просечната возраст на која започнува традиционалниот ортодонтски третман најчесто е околу 13 години. Од друга страна, ортотропијата препорачува ран третман, со цел да се овозможи правилен раст на коските на лицето.</w:t>
      </w:r>
    </w:p>
    <w:p w14:paraId="440BBA71" w14:textId="77777777" w:rsidR="006C394D" w:rsidRPr="007348E8" w:rsidRDefault="00597E7E" w:rsidP="007348E8">
      <w:pPr>
        <w:spacing w:line="360" w:lineRule="auto"/>
        <w:jc w:val="both"/>
        <w:rPr>
          <w:rFonts w:ascii="Georgia" w:hAnsi="Georgia" w:cs="Times New Roman"/>
          <w:sz w:val="24"/>
          <w:szCs w:val="24"/>
          <w:vertAlign w:val="superscript"/>
          <w:lang w:val="mk-MK"/>
        </w:rPr>
      </w:pPr>
      <w:r w:rsidRPr="007348E8">
        <w:rPr>
          <w:rFonts w:ascii="Georgia" w:hAnsi="Georgia" w:cs="Times New Roman"/>
          <w:sz w:val="24"/>
          <w:szCs w:val="24"/>
          <w:lang w:val="mk-MK"/>
        </w:rPr>
        <w:t>Ортотропскиот пристап е насочен кон третман на причините за појава на неправилност, а не на симптомите на неправилноста кога веќе ис</w:t>
      </w:r>
      <w:r w:rsidR="00945ABE" w:rsidRPr="007348E8">
        <w:rPr>
          <w:rFonts w:ascii="Georgia" w:hAnsi="Georgia" w:cs="Times New Roman"/>
          <w:sz w:val="24"/>
          <w:szCs w:val="24"/>
          <w:lang w:val="mk-MK"/>
        </w:rPr>
        <w:t>т</w:t>
      </w:r>
      <w:r w:rsidRPr="007348E8">
        <w:rPr>
          <w:rFonts w:ascii="Georgia" w:hAnsi="Georgia" w:cs="Times New Roman"/>
          <w:sz w:val="24"/>
          <w:szCs w:val="24"/>
          <w:lang w:val="mk-MK"/>
        </w:rPr>
        <w:t>ите ќе станат дел од клиничката слика.</w:t>
      </w:r>
      <w:r w:rsidR="00A952BE" w:rsidRPr="007348E8">
        <w:rPr>
          <w:rFonts w:ascii="Georgia" w:hAnsi="Georgia" w:cs="Times New Roman"/>
          <w:sz w:val="24"/>
          <w:szCs w:val="24"/>
          <w:vertAlign w:val="superscript"/>
          <w:lang w:val="mk-MK"/>
        </w:rPr>
        <w:t>2</w:t>
      </w:r>
    </w:p>
    <w:p w14:paraId="10FC57BF" w14:textId="71F3D30E" w:rsidR="00597E7E" w:rsidRPr="007348E8" w:rsidRDefault="00E36383" w:rsidP="007348E8">
      <w:pPr>
        <w:spacing w:line="360" w:lineRule="auto"/>
        <w:jc w:val="both"/>
        <w:rPr>
          <w:rFonts w:ascii="Georgia" w:hAnsi="Georgia" w:cs="Times New Roman"/>
          <w:sz w:val="24"/>
          <w:szCs w:val="24"/>
          <w:vertAlign w:val="superscript"/>
          <w:lang w:val="mk-MK"/>
        </w:rPr>
      </w:pPr>
      <w:r w:rsidRPr="007348E8">
        <w:rPr>
          <w:rFonts w:ascii="Georgia" w:hAnsi="Georgia" w:cs="Times New Roman"/>
          <w:sz w:val="24"/>
          <w:szCs w:val="24"/>
          <w:lang w:val="mk-MK"/>
        </w:rPr>
        <w:t xml:space="preserve">Третманот во ортотропијата се </w:t>
      </w:r>
      <w:bookmarkStart w:id="0" w:name="_Hlk116233187"/>
      <w:r w:rsidRPr="007348E8">
        <w:rPr>
          <w:rFonts w:ascii="Georgia" w:hAnsi="Georgia" w:cs="Times New Roman"/>
          <w:sz w:val="24"/>
          <w:szCs w:val="24"/>
          <w:lang w:val="mk-MK"/>
        </w:rPr>
        <w:t>темели ис</w:t>
      </w:r>
      <w:r w:rsidR="00D05329">
        <w:rPr>
          <w:rFonts w:ascii="Georgia" w:hAnsi="Georgia" w:cs="Times New Roman"/>
          <w:sz w:val="24"/>
          <w:szCs w:val="24"/>
          <w:lang w:val="mk-MK"/>
        </w:rPr>
        <w:t>к</w:t>
      </w:r>
      <w:r w:rsidRPr="007348E8">
        <w:rPr>
          <w:rFonts w:ascii="Georgia" w:hAnsi="Georgia" w:cs="Times New Roman"/>
          <w:sz w:val="24"/>
          <w:szCs w:val="24"/>
          <w:lang w:val="mk-MK"/>
        </w:rPr>
        <w:t>лучиво на специјално модифицирани мобилни апарати,</w:t>
      </w:r>
      <w:bookmarkEnd w:id="0"/>
      <w:r w:rsidRPr="007348E8">
        <w:rPr>
          <w:rFonts w:ascii="Georgia" w:hAnsi="Georgia" w:cs="Times New Roman"/>
          <w:sz w:val="24"/>
          <w:szCs w:val="24"/>
          <w:lang w:val="mk-MK"/>
        </w:rPr>
        <w:t xml:space="preserve"> за разлика од орт</w:t>
      </w:r>
      <w:r w:rsidR="006C394D" w:rsidRPr="007348E8">
        <w:rPr>
          <w:rFonts w:ascii="Georgia" w:hAnsi="Georgia" w:cs="Times New Roman"/>
          <w:sz w:val="24"/>
          <w:szCs w:val="24"/>
          <w:lang w:val="mk-MK"/>
        </w:rPr>
        <w:t xml:space="preserve">одоцијата каде се употребуваат </w:t>
      </w:r>
      <w:r w:rsidR="00A952BE" w:rsidRPr="007348E8">
        <w:rPr>
          <w:rFonts w:ascii="Georgia" w:hAnsi="Georgia" w:cs="Times New Roman"/>
          <w:sz w:val="24"/>
          <w:szCs w:val="24"/>
          <w:lang w:val="mk-MK"/>
        </w:rPr>
        <w:t xml:space="preserve">и </w:t>
      </w:r>
      <w:r w:rsidR="00945ABE" w:rsidRPr="007348E8">
        <w:rPr>
          <w:rFonts w:ascii="Georgia" w:hAnsi="Georgia" w:cs="Times New Roman"/>
          <w:sz w:val="24"/>
          <w:szCs w:val="24"/>
          <w:lang w:val="mk-MK"/>
        </w:rPr>
        <w:t xml:space="preserve">функционални </w:t>
      </w:r>
      <w:r w:rsidR="006C394D" w:rsidRPr="007348E8">
        <w:rPr>
          <w:rFonts w:ascii="Georgia" w:hAnsi="Georgia" w:cs="Times New Roman"/>
          <w:sz w:val="24"/>
          <w:szCs w:val="24"/>
          <w:lang w:val="mk-MK"/>
        </w:rPr>
        <w:t xml:space="preserve"> и фиксни апарати</w:t>
      </w:r>
      <w:r w:rsidR="00A952BE" w:rsidRPr="007348E8">
        <w:rPr>
          <w:rFonts w:ascii="Georgia" w:hAnsi="Georgia" w:cs="Times New Roman"/>
          <w:sz w:val="24"/>
          <w:szCs w:val="24"/>
          <w:lang w:val="mk-MK"/>
        </w:rPr>
        <w:t>.</w:t>
      </w:r>
    </w:p>
    <w:p w14:paraId="3BBEF3EF" w14:textId="77777777" w:rsidR="00A952BE" w:rsidRPr="007348E8" w:rsidRDefault="006C394D" w:rsidP="007348E8">
      <w:pPr>
        <w:spacing w:line="360" w:lineRule="auto"/>
        <w:jc w:val="both"/>
        <w:rPr>
          <w:rFonts w:ascii="Georgia" w:hAnsi="Georgia" w:cs="Times New Roman"/>
          <w:sz w:val="24"/>
          <w:szCs w:val="24"/>
          <w:lang w:val="mk-MK"/>
        </w:rPr>
      </w:pPr>
      <w:bookmarkStart w:id="1" w:name="_Hlk116233101"/>
      <w:r w:rsidRPr="007348E8">
        <w:rPr>
          <w:rFonts w:ascii="Georgia" w:hAnsi="Georgia" w:cs="Times New Roman"/>
          <w:sz w:val="24"/>
          <w:szCs w:val="24"/>
          <w:lang w:val="mk-MK"/>
        </w:rPr>
        <w:t>Тоа по што се разликуваат о</w:t>
      </w:r>
      <w:r w:rsidR="00A60544" w:rsidRPr="007348E8">
        <w:rPr>
          <w:rFonts w:ascii="Georgia" w:hAnsi="Georgia" w:cs="Times New Roman"/>
          <w:sz w:val="24"/>
          <w:szCs w:val="24"/>
          <w:lang w:val="mk-MK"/>
        </w:rPr>
        <w:t>ртодонцијата и ортотропијата</w:t>
      </w:r>
      <w:r w:rsidRPr="007348E8">
        <w:rPr>
          <w:rFonts w:ascii="Georgia" w:hAnsi="Georgia" w:cs="Times New Roman"/>
          <w:sz w:val="24"/>
          <w:szCs w:val="24"/>
          <w:lang w:val="mk-MK"/>
        </w:rPr>
        <w:t xml:space="preserve">, иако имаат многу </w:t>
      </w:r>
      <w:r w:rsidR="00A60544" w:rsidRPr="007348E8">
        <w:rPr>
          <w:rFonts w:ascii="Georgia" w:hAnsi="Georgia" w:cs="Times New Roman"/>
          <w:sz w:val="24"/>
          <w:szCs w:val="24"/>
          <w:lang w:val="mk-MK"/>
        </w:rPr>
        <w:t xml:space="preserve"> сличност</w:t>
      </w:r>
      <w:r w:rsidRPr="007348E8">
        <w:rPr>
          <w:rFonts w:ascii="Georgia" w:hAnsi="Georgia" w:cs="Times New Roman"/>
          <w:sz w:val="24"/>
          <w:szCs w:val="24"/>
          <w:lang w:val="mk-MK"/>
        </w:rPr>
        <w:t>и,</w:t>
      </w:r>
      <w:r w:rsidR="00A60544" w:rsidRPr="007348E8">
        <w:rPr>
          <w:rFonts w:ascii="Georgia" w:hAnsi="Georgia" w:cs="Times New Roman"/>
          <w:sz w:val="24"/>
          <w:szCs w:val="24"/>
          <w:lang w:val="mk-MK"/>
        </w:rPr>
        <w:t xml:space="preserve"> е пристапот. Целта на двете сфери е постигнување здрава и убава насмевка, стабилна и нормална оклузија, но истата ја постигнуваат на различен начин, со што се влијае на долгорочноста на резултатите.</w:t>
      </w:r>
      <w:r w:rsidR="004509DE" w:rsidRPr="007348E8">
        <w:rPr>
          <w:rFonts w:ascii="Georgia" w:hAnsi="Georgia" w:cs="Times New Roman"/>
          <w:sz w:val="24"/>
          <w:szCs w:val="24"/>
          <w:lang w:val="mk-MK"/>
        </w:rPr>
        <w:t xml:space="preserve"> </w:t>
      </w:r>
    </w:p>
    <w:p w14:paraId="27A0DE7C" w14:textId="77777777" w:rsidR="00A60544" w:rsidRPr="007348E8" w:rsidRDefault="00A60544" w:rsidP="007348E8">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Имено, разликата е согледување и третман на причинителот</w:t>
      </w:r>
      <w:r w:rsidR="00945ABE" w:rsidRPr="007348E8">
        <w:rPr>
          <w:rFonts w:ascii="Georgia" w:hAnsi="Georgia" w:cs="Times New Roman"/>
          <w:sz w:val="24"/>
          <w:szCs w:val="24"/>
          <w:lang w:val="mk-MK"/>
        </w:rPr>
        <w:t xml:space="preserve"> </w:t>
      </w:r>
      <w:r w:rsidRPr="007348E8">
        <w:rPr>
          <w:rFonts w:ascii="Georgia" w:hAnsi="Georgia" w:cs="Times New Roman"/>
          <w:sz w:val="24"/>
          <w:szCs w:val="24"/>
          <w:lang w:val="mk-MK"/>
        </w:rPr>
        <w:t>-</w:t>
      </w:r>
      <w:r w:rsidR="00945ABE" w:rsidRPr="007348E8">
        <w:rPr>
          <w:rFonts w:ascii="Georgia" w:hAnsi="Georgia" w:cs="Times New Roman"/>
          <w:sz w:val="24"/>
          <w:szCs w:val="24"/>
          <w:lang w:val="mk-MK"/>
        </w:rPr>
        <w:t xml:space="preserve"> </w:t>
      </w:r>
      <w:r w:rsidRPr="007348E8">
        <w:rPr>
          <w:rFonts w:ascii="Georgia" w:hAnsi="Georgia" w:cs="Times New Roman"/>
          <w:sz w:val="24"/>
          <w:szCs w:val="24"/>
          <w:lang w:val="mk-MK"/>
        </w:rPr>
        <w:t>во ортотропијата, односно третман на симптомите</w:t>
      </w:r>
      <w:r w:rsidR="00945ABE" w:rsidRPr="007348E8">
        <w:rPr>
          <w:rFonts w:ascii="Georgia" w:hAnsi="Georgia" w:cs="Times New Roman"/>
          <w:sz w:val="24"/>
          <w:szCs w:val="24"/>
          <w:lang w:val="mk-MK"/>
        </w:rPr>
        <w:t xml:space="preserve"> </w:t>
      </w:r>
      <w:r w:rsidRPr="007348E8">
        <w:rPr>
          <w:rFonts w:ascii="Georgia" w:hAnsi="Georgia" w:cs="Times New Roman"/>
          <w:sz w:val="24"/>
          <w:szCs w:val="24"/>
          <w:lang w:val="mk-MK"/>
        </w:rPr>
        <w:t>-</w:t>
      </w:r>
      <w:r w:rsidR="00945ABE" w:rsidRPr="007348E8">
        <w:rPr>
          <w:rFonts w:ascii="Georgia" w:hAnsi="Georgia" w:cs="Times New Roman"/>
          <w:sz w:val="24"/>
          <w:szCs w:val="24"/>
          <w:lang w:val="mk-MK"/>
        </w:rPr>
        <w:t xml:space="preserve"> </w:t>
      </w:r>
      <w:r w:rsidRPr="007348E8">
        <w:rPr>
          <w:rFonts w:ascii="Georgia" w:hAnsi="Georgia" w:cs="Times New Roman"/>
          <w:sz w:val="24"/>
          <w:szCs w:val="24"/>
          <w:lang w:val="mk-MK"/>
        </w:rPr>
        <w:t>во ортодонцијата.</w:t>
      </w:r>
    </w:p>
    <w:bookmarkEnd w:id="1"/>
    <w:p w14:paraId="6183F989" w14:textId="77777777" w:rsidR="00D026B8" w:rsidRPr="007348E8" w:rsidRDefault="004509DE" w:rsidP="007348E8">
      <w:pPr>
        <w:pStyle w:val="NormalWeb"/>
        <w:shd w:val="clear" w:color="auto" w:fill="FFFFFF"/>
        <w:spacing w:before="0" w:beforeAutospacing="0" w:after="0" w:afterAutospacing="0" w:line="360" w:lineRule="auto"/>
        <w:textAlignment w:val="baseline"/>
        <w:rPr>
          <w:rFonts w:ascii="Georgia" w:eastAsiaTheme="minorHAnsi" w:hAnsi="Georgia" w:cstheme="minorBidi"/>
          <w:vertAlign w:val="superscript"/>
          <w:lang w:val="ru-RU"/>
        </w:rPr>
      </w:pPr>
      <w:r w:rsidRPr="007348E8">
        <w:rPr>
          <w:rFonts w:ascii="Georgia" w:eastAsiaTheme="minorHAnsi" w:hAnsi="Georgia" w:cstheme="minorBidi"/>
          <w:lang w:val="ru-RU"/>
        </w:rPr>
        <w:t xml:space="preserve">Ортотропскиот апарат </w:t>
      </w:r>
      <w:r w:rsidR="005C0079" w:rsidRPr="007348E8">
        <w:rPr>
          <w:rFonts w:ascii="Georgia" w:eastAsiaTheme="minorHAnsi" w:hAnsi="Georgia" w:cstheme="minorBidi"/>
          <w:lang w:val="ru-RU"/>
        </w:rPr>
        <w:t xml:space="preserve"> </w:t>
      </w:r>
      <w:r w:rsidRPr="007348E8">
        <w:rPr>
          <w:rFonts w:ascii="Georgia" w:eastAsiaTheme="minorHAnsi" w:hAnsi="Georgia" w:cstheme="minorBidi"/>
          <w:lang w:val="ru-RU"/>
        </w:rPr>
        <w:t>Биоблок е корисен за навремено насочување на растот на виличните коски, во антериорен правец , а со тоа и создавање добра основа за правилно сместување на забите во денталните лакови.</w:t>
      </w:r>
      <w:r w:rsidR="00A952BE" w:rsidRPr="007348E8">
        <w:rPr>
          <w:rFonts w:ascii="Georgia" w:eastAsiaTheme="minorHAnsi" w:hAnsi="Georgia" w:cstheme="minorBidi"/>
          <w:vertAlign w:val="superscript"/>
          <w:lang w:val="ru-RU"/>
        </w:rPr>
        <w:t>2</w:t>
      </w:r>
      <w:r w:rsidR="0002594D" w:rsidRPr="007348E8">
        <w:rPr>
          <w:rFonts w:ascii="Georgia" w:eastAsiaTheme="minorHAnsi" w:hAnsi="Georgia" w:cstheme="minorBidi"/>
          <w:vertAlign w:val="superscript"/>
          <w:lang w:val="ru-RU"/>
        </w:rPr>
        <w:t xml:space="preserve"> </w:t>
      </w:r>
      <w:r w:rsidR="00791EC1" w:rsidRPr="007348E8">
        <w:rPr>
          <w:rFonts w:ascii="Georgia" w:eastAsiaTheme="minorHAnsi" w:hAnsi="Georgia" w:cstheme="minorBidi"/>
          <w:lang w:val="ru-RU"/>
        </w:rPr>
        <w:t>Апарат Биоблок</w:t>
      </w:r>
      <w:r w:rsidR="00791EC1" w:rsidRPr="007348E8">
        <w:rPr>
          <w:rFonts w:ascii="Georgia" w:hAnsi="Georgia"/>
          <w:color w:val="000000" w:themeColor="text1"/>
          <w:lang w:val="mk-MK"/>
        </w:rPr>
        <w:t xml:space="preserve"> бил развиен од професорот</w:t>
      </w:r>
      <w:r w:rsidR="00791EC1" w:rsidRPr="007348E8">
        <w:rPr>
          <w:rFonts w:ascii="Georgia" w:hAnsi="Georgia"/>
          <w:lang w:val="mk-MK"/>
        </w:rPr>
        <w:t xml:space="preserve"> John Mew</w:t>
      </w:r>
      <w:r w:rsidR="00791EC1" w:rsidRPr="007348E8">
        <w:rPr>
          <w:rFonts w:ascii="Georgia" w:hAnsi="Georgia"/>
          <w:color w:val="000000" w:themeColor="text1"/>
          <w:lang w:val="mk-MK"/>
        </w:rPr>
        <w:t xml:space="preserve"> од Лондон, во 1950-тите </w:t>
      </w:r>
      <w:r w:rsidR="0002594D" w:rsidRPr="007348E8">
        <w:rPr>
          <w:rFonts w:ascii="Georgia" w:hAnsi="Georgia"/>
          <w:color w:val="000000" w:themeColor="text1"/>
          <w:lang w:val="mk-MK"/>
        </w:rPr>
        <w:t xml:space="preserve">со намера за да се корегираат </w:t>
      </w:r>
      <w:r w:rsidR="00791EC1" w:rsidRPr="007348E8">
        <w:rPr>
          <w:rFonts w:ascii="Georgia" w:hAnsi="Georgia"/>
          <w:color w:val="000000" w:themeColor="text1"/>
          <w:lang w:val="mk-MK"/>
        </w:rPr>
        <w:t>недостатоците на конвенционалниот ортодонтски третман.</w:t>
      </w:r>
    </w:p>
    <w:p w14:paraId="1F08E958" w14:textId="77777777" w:rsidR="00945ABE" w:rsidRDefault="00945ABE" w:rsidP="007348E8">
      <w:pPr>
        <w:spacing w:line="360" w:lineRule="auto"/>
        <w:jc w:val="both"/>
        <w:rPr>
          <w:rFonts w:ascii="Georgia" w:hAnsi="Georgia"/>
          <w:b/>
          <w:sz w:val="24"/>
          <w:szCs w:val="24"/>
          <w:lang w:val="mk-MK"/>
        </w:rPr>
      </w:pPr>
    </w:p>
    <w:p w14:paraId="33EC9003" w14:textId="77777777" w:rsidR="00B8417A" w:rsidRDefault="00B8417A" w:rsidP="007348E8">
      <w:pPr>
        <w:spacing w:line="360" w:lineRule="auto"/>
        <w:jc w:val="both"/>
        <w:rPr>
          <w:rFonts w:ascii="Georgia" w:hAnsi="Georgia"/>
          <w:b/>
          <w:sz w:val="24"/>
          <w:szCs w:val="24"/>
          <w:lang w:val="mk-MK"/>
        </w:rPr>
      </w:pPr>
    </w:p>
    <w:p w14:paraId="155DA207" w14:textId="77777777" w:rsidR="00B8417A" w:rsidRDefault="00B8417A" w:rsidP="007348E8">
      <w:pPr>
        <w:spacing w:line="360" w:lineRule="auto"/>
        <w:jc w:val="both"/>
        <w:rPr>
          <w:rFonts w:ascii="Georgia" w:hAnsi="Georgia"/>
          <w:b/>
          <w:sz w:val="24"/>
          <w:szCs w:val="24"/>
          <w:lang w:val="mk-MK"/>
        </w:rPr>
      </w:pPr>
    </w:p>
    <w:p w14:paraId="441D9F57" w14:textId="77777777" w:rsidR="00B8417A" w:rsidRDefault="00B8417A" w:rsidP="007348E8">
      <w:pPr>
        <w:spacing w:line="360" w:lineRule="auto"/>
        <w:jc w:val="both"/>
        <w:rPr>
          <w:rFonts w:ascii="Georgia" w:hAnsi="Georgia"/>
          <w:b/>
          <w:sz w:val="24"/>
          <w:szCs w:val="24"/>
          <w:lang w:val="mk-MK"/>
        </w:rPr>
      </w:pPr>
    </w:p>
    <w:p w14:paraId="3F769A4E" w14:textId="77777777" w:rsidR="00B8417A" w:rsidRDefault="00B8417A" w:rsidP="007348E8">
      <w:pPr>
        <w:spacing w:line="360" w:lineRule="auto"/>
        <w:jc w:val="both"/>
        <w:rPr>
          <w:rFonts w:ascii="Georgia" w:hAnsi="Georgia"/>
          <w:b/>
          <w:sz w:val="24"/>
          <w:szCs w:val="24"/>
          <w:lang w:val="mk-MK"/>
        </w:rPr>
      </w:pPr>
    </w:p>
    <w:p w14:paraId="440A8A09" w14:textId="77777777" w:rsidR="00B8417A" w:rsidRDefault="00B8417A" w:rsidP="007348E8">
      <w:pPr>
        <w:spacing w:line="360" w:lineRule="auto"/>
        <w:jc w:val="both"/>
        <w:rPr>
          <w:rFonts w:ascii="Georgia" w:hAnsi="Georgia"/>
          <w:b/>
          <w:sz w:val="24"/>
          <w:szCs w:val="24"/>
          <w:lang w:val="mk-MK"/>
        </w:rPr>
      </w:pPr>
    </w:p>
    <w:p w14:paraId="635E6418" w14:textId="77777777" w:rsidR="00B8417A" w:rsidRDefault="00B8417A" w:rsidP="007348E8">
      <w:pPr>
        <w:spacing w:line="360" w:lineRule="auto"/>
        <w:jc w:val="both"/>
        <w:rPr>
          <w:rFonts w:ascii="Georgia" w:hAnsi="Georgia"/>
          <w:b/>
          <w:sz w:val="24"/>
          <w:szCs w:val="24"/>
          <w:lang w:val="mk-MK"/>
        </w:rPr>
      </w:pPr>
    </w:p>
    <w:p w14:paraId="03356DB4" w14:textId="77777777" w:rsidR="00B8417A" w:rsidRDefault="00B8417A" w:rsidP="007348E8">
      <w:pPr>
        <w:spacing w:line="360" w:lineRule="auto"/>
        <w:jc w:val="both"/>
        <w:rPr>
          <w:rFonts w:ascii="Georgia" w:hAnsi="Georgia"/>
          <w:b/>
          <w:sz w:val="24"/>
          <w:szCs w:val="24"/>
          <w:lang w:val="mk-MK"/>
        </w:rPr>
      </w:pPr>
    </w:p>
    <w:p w14:paraId="33BE505B" w14:textId="77777777" w:rsidR="00B8417A" w:rsidRPr="007348E8" w:rsidRDefault="00B8417A" w:rsidP="007348E8">
      <w:pPr>
        <w:spacing w:line="360" w:lineRule="auto"/>
        <w:jc w:val="both"/>
        <w:rPr>
          <w:rFonts w:ascii="Georgia" w:hAnsi="Georgia"/>
          <w:b/>
          <w:sz w:val="24"/>
          <w:szCs w:val="24"/>
          <w:lang w:val="mk-MK"/>
        </w:rPr>
      </w:pPr>
    </w:p>
    <w:p w14:paraId="271D9538" w14:textId="01A6958E" w:rsidR="00420B95" w:rsidRPr="007348E8" w:rsidRDefault="002B0315" w:rsidP="007348E8">
      <w:pPr>
        <w:spacing w:line="360" w:lineRule="auto"/>
        <w:jc w:val="both"/>
        <w:rPr>
          <w:rFonts w:ascii="Georgia" w:hAnsi="Georgia"/>
          <w:b/>
          <w:sz w:val="24"/>
          <w:szCs w:val="24"/>
          <w:lang w:val="mk-MK"/>
        </w:rPr>
      </w:pPr>
      <w:r>
        <w:rPr>
          <w:rFonts w:ascii="Georgia" w:hAnsi="Georgia"/>
          <w:b/>
          <w:sz w:val="24"/>
          <w:szCs w:val="24"/>
          <w:lang w:val="mk-MK"/>
        </w:rPr>
        <w:t>2.</w:t>
      </w:r>
      <w:r w:rsidR="00AA1547" w:rsidRPr="007348E8">
        <w:rPr>
          <w:rFonts w:ascii="Georgia" w:hAnsi="Georgia"/>
          <w:b/>
          <w:sz w:val="24"/>
          <w:szCs w:val="24"/>
          <w:lang w:val="mk-MK"/>
        </w:rPr>
        <w:t>ЛИТЕРАТУРЕН ПРЕГЛЕД</w:t>
      </w:r>
    </w:p>
    <w:p w14:paraId="34F24DE0" w14:textId="5A553190" w:rsidR="00495153" w:rsidRPr="007348E8" w:rsidRDefault="005C0079" w:rsidP="007348E8">
      <w:pPr>
        <w:pStyle w:val="NormalWeb"/>
        <w:shd w:val="clear" w:color="auto" w:fill="FFFFFF"/>
        <w:spacing w:after="0" w:line="360" w:lineRule="auto"/>
        <w:textAlignment w:val="baseline"/>
        <w:rPr>
          <w:rFonts w:ascii="Georgia" w:hAnsi="Georgia"/>
          <w:lang w:val="mk-MK"/>
        </w:rPr>
      </w:pPr>
      <w:r w:rsidRPr="007348E8">
        <w:rPr>
          <w:rFonts w:ascii="Georgia" w:hAnsi="Georgia"/>
          <w:lang w:val="mk-MK"/>
        </w:rPr>
        <w:t>Функционалните апарати се користат од 1920-тите за да го водат растот и развојот на скелетните компоненти на лицето,  користејќи ги силите на мускулатурата и соодветните меки ткива.</w:t>
      </w:r>
    </w:p>
    <w:p w14:paraId="4EA25D9F" w14:textId="77777777" w:rsidR="005C0079" w:rsidRPr="007348E8" w:rsidRDefault="005C0079" w:rsidP="007348E8">
      <w:pPr>
        <w:pStyle w:val="NormalWeb"/>
        <w:shd w:val="clear" w:color="auto" w:fill="FFFFFF"/>
        <w:spacing w:after="0" w:line="360" w:lineRule="auto"/>
        <w:textAlignment w:val="baseline"/>
        <w:rPr>
          <w:rFonts w:ascii="Georgia" w:hAnsi="Georgia"/>
          <w:lang w:val="mk-MK"/>
        </w:rPr>
      </w:pPr>
      <w:r w:rsidRPr="007348E8">
        <w:rPr>
          <w:rFonts w:ascii="Georgia" w:hAnsi="Georgia"/>
          <w:color w:val="000000"/>
          <w:lang w:val="mk-MK"/>
        </w:rPr>
        <w:t xml:space="preserve">Vig </w:t>
      </w:r>
      <w:r w:rsidRPr="007348E8">
        <w:rPr>
          <w:rFonts w:ascii="Georgia" w:hAnsi="Georgia"/>
          <w:color w:val="000000"/>
          <w:vertAlign w:val="superscript"/>
          <w:lang w:val="mk-MK"/>
        </w:rPr>
        <w:t>3</w:t>
      </w:r>
      <w:r w:rsidRPr="007348E8">
        <w:rPr>
          <w:rFonts w:ascii="Georgia" w:hAnsi="Georgia"/>
          <w:lang w:val="mk-MK"/>
        </w:rPr>
        <w:t>.укажа на релативно лошото разбирање на функционалната терапија со</w:t>
      </w:r>
      <w:r w:rsidR="00842877" w:rsidRPr="007348E8">
        <w:rPr>
          <w:rFonts w:ascii="Georgia" w:hAnsi="Georgia"/>
          <w:lang w:val="mk-MK"/>
        </w:rPr>
        <w:t xml:space="preserve"> апарати, иако многу претходни к</w:t>
      </w:r>
      <w:r w:rsidRPr="007348E8">
        <w:rPr>
          <w:rFonts w:ascii="Georgia" w:hAnsi="Georgia"/>
          <w:lang w:val="mk-MK"/>
        </w:rPr>
        <w:t>ефалометриски студии анализираа дводим</w:t>
      </w:r>
      <w:r w:rsidR="00842877" w:rsidRPr="007348E8">
        <w:rPr>
          <w:rFonts w:ascii="Georgia" w:hAnsi="Georgia"/>
          <w:lang w:val="mk-MK"/>
        </w:rPr>
        <w:t>ензионални скелетни,дентални</w:t>
      </w:r>
      <w:r w:rsidRPr="007348E8">
        <w:rPr>
          <w:rFonts w:ascii="Georgia" w:hAnsi="Georgia"/>
          <w:lang w:val="mk-MK"/>
        </w:rPr>
        <w:t xml:space="preserve"> и фацијални промени произведени од функционални ортодонтски третмани</w:t>
      </w:r>
      <w:r w:rsidR="00842877" w:rsidRPr="007348E8">
        <w:rPr>
          <w:rFonts w:ascii="Georgia" w:hAnsi="Georgia"/>
          <w:lang w:val="mk-MK"/>
        </w:rPr>
        <w:t>.</w:t>
      </w:r>
      <w:r w:rsidR="00842877" w:rsidRPr="007348E8">
        <w:rPr>
          <w:rFonts w:ascii="Georgia" w:hAnsi="Georgia"/>
          <w:vertAlign w:val="superscript"/>
          <w:lang w:val="mk-MK"/>
        </w:rPr>
        <w:t>4,5</w:t>
      </w:r>
    </w:p>
    <w:p w14:paraId="45EE6F08" w14:textId="77777777" w:rsidR="00842877" w:rsidRPr="007348E8" w:rsidRDefault="00842877" w:rsidP="007348E8">
      <w:pPr>
        <w:pStyle w:val="NormalWeb"/>
        <w:shd w:val="clear" w:color="auto" w:fill="FFFFFF"/>
        <w:spacing w:after="0" w:line="360" w:lineRule="auto"/>
        <w:textAlignment w:val="baseline"/>
        <w:rPr>
          <w:rFonts w:ascii="Georgia" w:hAnsi="Georgia"/>
          <w:vertAlign w:val="superscript"/>
          <w:lang w:val="mk-MK"/>
        </w:rPr>
      </w:pPr>
      <w:r w:rsidRPr="007348E8">
        <w:rPr>
          <w:rFonts w:ascii="Georgia" w:hAnsi="Georgia"/>
          <w:lang w:val="mk-MK"/>
        </w:rPr>
        <w:t xml:space="preserve">Општо земено, првата грижа на ортодонтот е корекција на малоклузијата. Така, повеќето претходни студии за функционалните апарати </w:t>
      </w:r>
      <w:r w:rsidR="00A952BE" w:rsidRPr="007348E8">
        <w:rPr>
          <w:rFonts w:ascii="Georgia" w:hAnsi="Georgia"/>
          <w:lang w:val="mk-MK"/>
        </w:rPr>
        <w:t xml:space="preserve">првенствено </w:t>
      </w:r>
      <w:r w:rsidRPr="007348E8">
        <w:rPr>
          <w:rFonts w:ascii="Georgia" w:hAnsi="Georgia"/>
          <w:lang w:val="mk-MK"/>
        </w:rPr>
        <w:t>се фокусираат на промените во скелетните и денталните  компоненти,</w:t>
      </w:r>
      <w:r w:rsidR="00B666E9" w:rsidRPr="007348E8">
        <w:rPr>
          <w:rFonts w:ascii="Georgia" w:hAnsi="Georgia"/>
          <w:lang w:val="mk-MK"/>
        </w:rPr>
        <w:t xml:space="preserve"> а секундарно </w:t>
      </w:r>
      <w:r w:rsidRPr="007348E8">
        <w:rPr>
          <w:rFonts w:ascii="Georgia" w:hAnsi="Georgia"/>
          <w:lang w:val="mk-MK"/>
        </w:rPr>
        <w:t xml:space="preserve"> на промените на лицето, иако главната грижа на пациентот е неговиот изглед. Поради овие причини, важно е да се знае какви ефекти има апаратот Биоблок</w:t>
      </w:r>
      <w:r w:rsidR="00B666E9" w:rsidRPr="007348E8">
        <w:rPr>
          <w:rFonts w:ascii="Georgia" w:hAnsi="Georgia"/>
          <w:lang w:val="mk-MK"/>
        </w:rPr>
        <w:t xml:space="preserve">, кој овозможува развиток на лицето, со акцент на </w:t>
      </w:r>
      <w:r w:rsidRPr="007348E8">
        <w:rPr>
          <w:rFonts w:ascii="Georgia" w:hAnsi="Georgia"/>
          <w:lang w:val="mk-MK"/>
        </w:rPr>
        <w:t xml:space="preserve">меките ткива на лицето. </w:t>
      </w:r>
      <w:r w:rsidR="00FA5C2E" w:rsidRPr="007348E8">
        <w:rPr>
          <w:rFonts w:ascii="Georgia" w:hAnsi="Georgia"/>
          <w:vertAlign w:val="superscript"/>
          <w:lang w:val="mk-MK"/>
        </w:rPr>
        <w:t>6,7</w:t>
      </w:r>
    </w:p>
    <w:p w14:paraId="672670AD" w14:textId="77777777" w:rsidR="00D026B8" w:rsidRPr="007348E8" w:rsidRDefault="00D026B8" w:rsidP="007348E8">
      <w:pPr>
        <w:pStyle w:val="NormalWeb"/>
        <w:shd w:val="clear" w:color="auto" w:fill="FFFFFF"/>
        <w:spacing w:before="0" w:beforeAutospacing="0" w:after="0" w:afterAutospacing="0" w:line="360" w:lineRule="auto"/>
        <w:textAlignment w:val="baseline"/>
        <w:rPr>
          <w:rFonts w:ascii="Georgia" w:eastAsiaTheme="minorHAnsi" w:hAnsi="Georgia" w:cstheme="minorBidi"/>
          <w:vertAlign w:val="superscript"/>
          <w:lang w:val="ru-RU"/>
        </w:rPr>
      </w:pPr>
      <w:r w:rsidRPr="007348E8">
        <w:rPr>
          <w:rFonts w:ascii="Georgia" w:eastAsiaTheme="minorHAnsi" w:hAnsi="Georgia" w:cstheme="minorBidi"/>
          <w:lang w:val="ru-RU"/>
        </w:rPr>
        <w:t xml:space="preserve">Нехируршкиот </w:t>
      </w:r>
      <w:r w:rsidR="00495153" w:rsidRPr="007348E8">
        <w:rPr>
          <w:rFonts w:ascii="Georgia" w:eastAsiaTheme="minorHAnsi" w:hAnsi="Georgia" w:cstheme="minorBidi"/>
          <w:lang w:val="ru-RU"/>
        </w:rPr>
        <w:t xml:space="preserve"> ортотропски </w:t>
      </w:r>
      <w:r w:rsidRPr="007348E8">
        <w:rPr>
          <w:rFonts w:ascii="Georgia" w:eastAsiaTheme="minorHAnsi" w:hAnsi="Georgia" w:cstheme="minorBidi"/>
          <w:lang w:val="ru-RU"/>
        </w:rPr>
        <w:t xml:space="preserve">третман препорачан од д-р </w:t>
      </w:r>
      <w:r w:rsidRPr="007348E8">
        <w:rPr>
          <w:rFonts w:ascii="Georgia" w:hAnsi="Georgia"/>
          <w:lang w:val="mk-MK"/>
        </w:rPr>
        <w:t>John Mew</w:t>
      </w:r>
      <w:r w:rsidRPr="007348E8">
        <w:rPr>
          <w:rFonts w:ascii="Georgia" w:eastAsiaTheme="minorHAnsi" w:hAnsi="Georgia" w:cstheme="minorBidi"/>
          <w:lang w:val="ru-RU"/>
        </w:rPr>
        <w:t xml:space="preserve"> е ефикасна опција за создавање повеќе простор во устата,  </w:t>
      </w:r>
      <w:r w:rsidRPr="007348E8">
        <w:rPr>
          <w:rFonts w:ascii="Georgia" w:hAnsi="Georgia"/>
          <w:lang w:val="mk-MK"/>
        </w:rPr>
        <w:t>за правилно функционирање на јазикот, постигнување на нормална оклузија и правилно дишење.</w:t>
      </w:r>
      <w:r w:rsidRPr="007348E8">
        <w:rPr>
          <w:rFonts w:ascii="Georgia" w:hAnsi="Georgia"/>
          <w:vertAlign w:val="superscript"/>
          <w:lang w:val="mk-MK"/>
        </w:rPr>
        <w:t>2</w:t>
      </w:r>
    </w:p>
    <w:p w14:paraId="48BD96D5" w14:textId="77777777" w:rsidR="00D026B8" w:rsidRPr="007348E8" w:rsidRDefault="00D026B8" w:rsidP="007348E8">
      <w:pPr>
        <w:pStyle w:val="NormalWeb"/>
        <w:shd w:val="clear" w:color="auto" w:fill="FFFFFF"/>
        <w:spacing w:before="0" w:beforeAutospacing="0" w:after="0" w:afterAutospacing="0" w:line="360" w:lineRule="auto"/>
        <w:textAlignment w:val="baseline"/>
        <w:rPr>
          <w:rFonts w:ascii="Georgia" w:eastAsiaTheme="minorHAnsi" w:hAnsi="Georgia" w:cstheme="minorBidi"/>
          <w:lang w:val="ru-RU"/>
        </w:rPr>
      </w:pPr>
    </w:p>
    <w:p w14:paraId="2C503821" w14:textId="77777777" w:rsidR="00495153" w:rsidRPr="007348E8" w:rsidRDefault="00D026B8" w:rsidP="007348E8">
      <w:pPr>
        <w:spacing w:line="360" w:lineRule="auto"/>
        <w:jc w:val="both"/>
        <w:rPr>
          <w:rFonts w:ascii="Georgia" w:hAnsi="Georgia" w:cs="Times New Roman"/>
          <w:sz w:val="24"/>
          <w:szCs w:val="24"/>
          <w:lang w:val="mk-MK"/>
        </w:rPr>
      </w:pPr>
      <w:r w:rsidRPr="007348E8">
        <w:rPr>
          <w:rFonts w:ascii="Georgia" w:hAnsi="Georgia"/>
          <w:sz w:val="24"/>
          <w:szCs w:val="24"/>
          <w:lang w:val="ru-RU"/>
        </w:rPr>
        <w:t xml:space="preserve">Биоблокот е </w:t>
      </w:r>
      <w:r w:rsidR="00B666E9" w:rsidRPr="007348E8">
        <w:rPr>
          <w:rFonts w:ascii="Georgia" w:hAnsi="Georgia" w:cs="Times New Roman"/>
          <w:sz w:val="24"/>
          <w:szCs w:val="24"/>
          <w:lang w:val="mk-MK"/>
        </w:rPr>
        <w:t>специјализиран палатинален</w:t>
      </w:r>
      <w:r w:rsidRPr="007348E8">
        <w:rPr>
          <w:rFonts w:ascii="Georgia" w:hAnsi="Georgia" w:cs="Times New Roman"/>
          <w:sz w:val="24"/>
          <w:szCs w:val="24"/>
          <w:lang w:val="mk-MK"/>
        </w:rPr>
        <w:t xml:space="preserve"> експандер кој нежно ја стимулира максил</w:t>
      </w:r>
      <w:r w:rsidRPr="007348E8">
        <w:rPr>
          <w:rFonts w:ascii="Georgia" w:hAnsi="Georgia"/>
          <w:sz w:val="24"/>
          <w:szCs w:val="24"/>
          <w:lang w:val="mk-MK"/>
        </w:rPr>
        <w:t>ата да расте напред и во</w:t>
      </w:r>
      <w:r w:rsidR="00B666E9" w:rsidRPr="007348E8">
        <w:rPr>
          <w:rFonts w:ascii="Georgia" w:hAnsi="Georgia"/>
          <w:sz w:val="24"/>
          <w:szCs w:val="24"/>
          <w:lang w:val="mk-MK"/>
        </w:rPr>
        <w:t xml:space="preserve"> </w:t>
      </w:r>
      <w:r w:rsidRPr="007348E8">
        <w:rPr>
          <w:rFonts w:ascii="Georgia" w:hAnsi="Georgia"/>
          <w:sz w:val="24"/>
          <w:szCs w:val="24"/>
          <w:lang w:val="mk-MK"/>
        </w:rPr>
        <w:t>трансверзал</w:t>
      </w:r>
      <w:r w:rsidRPr="007348E8">
        <w:rPr>
          <w:rFonts w:ascii="Georgia" w:hAnsi="Georgia"/>
          <w:sz w:val="24"/>
          <w:szCs w:val="24"/>
          <w:lang w:val="ru-RU"/>
        </w:rPr>
        <w:t xml:space="preserve">а,  </w:t>
      </w:r>
      <w:r w:rsidR="00B666E9" w:rsidRPr="007348E8">
        <w:rPr>
          <w:rFonts w:ascii="Georgia" w:hAnsi="Georgia"/>
          <w:sz w:val="24"/>
          <w:szCs w:val="24"/>
          <w:lang w:val="ru-RU"/>
        </w:rPr>
        <w:t xml:space="preserve">а </w:t>
      </w:r>
      <w:r w:rsidRPr="007348E8">
        <w:rPr>
          <w:rFonts w:ascii="Georgia" w:hAnsi="Georgia"/>
          <w:sz w:val="24"/>
          <w:szCs w:val="24"/>
          <w:lang w:val="ru-RU"/>
        </w:rPr>
        <w:t>со тоа се овозможува антериорен и трансверзален раст и на мандибулата.</w:t>
      </w:r>
      <w:r w:rsidRPr="007348E8">
        <w:rPr>
          <w:rFonts w:ascii="Georgia" w:hAnsi="Georgia" w:cs="Times New Roman"/>
          <w:sz w:val="24"/>
          <w:szCs w:val="24"/>
          <w:lang w:val="mk-MK"/>
        </w:rPr>
        <w:t xml:space="preserve"> Како што долната вилица се движи напред, таа исто така го отвора загризот и создава поголем </w:t>
      </w:r>
      <w:r w:rsidR="00495153" w:rsidRPr="007348E8">
        <w:rPr>
          <w:rFonts w:ascii="Georgia" w:hAnsi="Georgia" w:cs="Times New Roman"/>
          <w:sz w:val="24"/>
          <w:szCs w:val="24"/>
          <w:lang w:val="mk-MK"/>
        </w:rPr>
        <w:t xml:space="preserve"> дишен </w:t>
      </w:r>
      <w:r w:rsidRPr="007348E8">
        <w:rPr>
          <w:rFonts w:ascii="Georgia" w:hAnsi="Georgia" w:cs="Times New Roman"/>
          <w:sz w:val="24"/>
          <w:szCs w:val="24"/>
          <w:lang w:val="mk-MK"/>
        </w:rPr>
        <w:t>волумен.</w:t>
      </w:r>
    </w:p>
    <w:p w14:paraId="1C862029" w14:textId="77777777" w:rsidR="00FA5C2E" w:rsidRPr="007348E8" w:rsidRDefault="00D026B8" w:rsidP="007348E8">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 xml:space="preserve"> Претпоставката е дека растот на долната вилица автоматски ќе се случи откако горната вилица ќе се развие во трансверзала.</w:t>
      </w:r>
      <w:r w:rsidR="00B666E9" w:rsidRPr="007348E8">
        <w:rPr>
          <w:rFonts w:ascii="Georgia" w:hAnsi="Georgia" w:cs="Times New Roman"/>
          <w:sz w:val="24"/>
          <w:szCs w:val="24"/>
          <w:vertAlign w:val="superscript"/>
          <w:lang w:val="mk-MK"/>
        </w:rPr>
        <w:t xml:space="preserve">2 </w:t>
      </w:r>
    </w:p>
    <w:p w14:paraId="608C7406" w14:textId="77777777" w:rsidR="005E7CA5" w:rsidRPr="007348E8" w:rsidRDefault="005E7CA5" w:rsidP="007348E8">
      <w:pPr>
        <w:shd w:val="clear" w:color="auto" w:fill="FFFFFF"/>
        <w:spacing w:after="240" w:line="360" w:lineRule="auto"/>
        <w:rPr>
          <w:rFonts w:ascii="Georgia" w:eastAsia="Times New Roman" w:hAnsi="Georgia" w:cs="Times New Roman"/>
          <w:color w:val="000000"/>
          <w:sz w:val="24"/>
          <w:szCs w:val="24"/>
          <w:vertAlign w:val="superscript"/>
          <w:lang w:val="mk-MK"/>
        </w:rPr>
      </w:pPr>
      <w:r w:rsidRPr="007348E8">
        <w:rPr>
          <w:rFonts w:ascii="Georgia" w:eastAsia="Times New Roman" w:hAnsi="Georgia" w:cs="Times New Roman"/>
          <w:color w:val="000000"/>
          <w:sz w:val="24"/>
          <w:szCs w:val="24"/>
          <w:lang w:val="mk-MK"/>
        </w:rPr>
        <w:t>Целта на Biobloc  терапијата според Mew  е да се коригираат малоклузиите кај децата кои активно растат со пренасочување на м</w:t>
      </w:r>
      <w:r w:rsidR="00B666E9" w:rsidRPr="007348E8">
        <w:rPr>
          <w:rFonts w:ascii="Georgia" w:eastAsia="Times New Roman" w:hAnsi="Georgia" w:cs="Times New Roman"/>
          <w:color w:val="000000"/>
          <w:sz w:val="24"/>
          <w:szCs w:val="24"/>
          <w:lang w:val="mk-MK"/>
        </w:rPr>
        <w:t xml:space="preserve">аксило-мандибуларниот раст во </w:t>
      </w:r>
      <w:r w:rsidRPr="007348E8">
        <w:rPr>
          <w:rFonts w:ascii="Georgia" w:eastAsia="Times New Roman" w:hAnsi="Georgia" w:cs="Times New Roman"/>
          <w:color w:val="000000"/>
          <w:sz w:val="24"/>
          <w:szCs w:val="24"/>
          <w:lang w:val="mk-MK"/>
        </w:rPr>
        <w:t>хоризонтална насока за да се развие подобар профил на лицето.</w:t>
      </w:r>
      <w:r w:rsidRPr="007348E8">
        <w:rPr>
          <w:rFonts w:ascii="Georgia" w:eastAsia="Times New Roman" w:hAnsi="Georgia" w:cs="Times New Roman"/>
          <w:color w:val="000000"/>
          <w:sz w:val="24"/>
          <w:szCs w:val="24"/>
          <w:vertAlign w:val="superscript"/>
          <w:lang w:val="mk-MK"/>
        </w:rPr>
        <w:t>2,8</w:t>
      </w:r>
    </w:p>
    <w:p w14:paraId="074BEDB0" w14:textId="77777777" w:rsidR="005E7CA5" w:rsidRPr="007348E8" w:rsidRDefault="005E7CA5" w:rsidP="007348E8">
      <w:pPr>
        <w:shd w:val="clear" w:color="auto" w:fill="FFFFFF"/>
        <w:spacing w:after="240" w:line="360" w:lineRule="auto"/>
        <w:rPr>
          <w:rFonts w:ascii="Georgia" w:eastAsia="Times New Roman" w:hAnsi="Georgia" w:cs="Times New Roman"/>
          <w:color w:val="000000"/>
          <w:sz w:val="24"/>
          <w:szCs w:val="24"/>
          <w:lang w:val="mk-MK"/>
        </w:rPr>
      </w:pPr>
      <w:r w:rsidRPr="007348E8">
        <w:rPr>
          <w:rFonts w:ascii="Georgia" w:eastAsia="Times New Roman" w:hAnsi="Georgia" w:cs="Times New Roman"/>
          <w:color w:val="000000"/>
          <w:sz w:val="24"/>
          <w:szCs w:val="24"/>
          <w:lang w:val="mk-MK"/>
        </w:rPr>
        <w:t>Бидејќи држењето на мандибулата се манипулира напред за време на третманот, се претпоставува дека може да има истовремено подобрување во просторот на задниот дишен пат.</w:t>
      </w:r>
      <w:r w:rsidRPr="007348E8">
        <w:rPr>
          <w:rFonts w:ascii="Georgia" w:eastAsia="Times New Roman" w:hAnsi="Georgia" w:cs="Times New Roman"/>
          <w:color w:val="000000"/>
          <w:sz w:val="24"/>
          <w:szCs w:val="24"/>
          <w:vertAlign w:val="superscript"/>
          <w:lang w:val="mk-MK"/>
        </w:rPr>
        <w:t>8</w:t>
      </w:r>
    </w:p>
    <w:p w14:paraId="06EA34CF" w14:textId="77777777" w:rsidR="00430DAA" w:rsidRPr="007348E8" w:rsidRDefault="00430DAA" w:rsidP="007348E8">
      <w:pPr>
        <w:spacing w:line="360" w:lineRule="auto"/>
        <w:jc w:val="both"/>
        <w:rPr>
          <w:rFonts w:ascii="Georgia" w:hAnsi="Georgia" w:cs="Times New Roman"/>
          <w:sz w:val="24"/>
          <w:szCs w:val="24"/>
          <w:vertAlign w:val="superscript"/>
          <w:lang w:val="mk-MK"/>
        </w:rPr>
      </w:pPr>
      <w:r w:rsidRPr="007348E8">
        <w:rPr>
          <w:rFonts w:ascii="Georgia" w:hAnsi="Georgia" w:cs="Times New Roman"/>
          <w:sz w:val="24"/>
          <w:szCs w:val="24"/>
          <w:lang w:val="mk-MK"/>
        </w:rPr>
        <w:t xml:space="preserve">Концептот на Биоблокот се заснова на комбинација </w:t>
      </w:r>
      <w:r w:rsidR="00311766" w:rsidRPr="007348E8">
        <w:rPr>
          <w:rFonts w:ascii="Georgia" w:hAnsi="Georgia" w:cs="Times New Roman"/>
          <w:sz w:val="24"/>
          <w:szCs w:val="24"/>
          <w:lang w:val="mk-MK"/>
        </w:rPr>
        <w:t xml:space="preserve">и интеграција на мобилни </w:t>
      </w:r>
      <w:r w:rsidR="00311766" w:rsidRPr="007348E8">
        <w:rPr>
          <w:rFonts w:ascii="Georgia" w:hAnsi="Georgia" w:cs="Times New Roman"/>
          <w:sz w:val="24"/>
          <w:szCs w:val="24"/>
          <w:lang w:val="ru-RU"/>
        </w:rPr>
        <w:t>ортодонтски експандери</w:t>
      </w:r>
      <w:r w:rsidR="005C4EE9" w:rsidRPr="007348E8">
        <w:rPr>
          <w:rFonts w:ascii="Georgia" w:hAnsi="Georgia" w:cs="Times New Roman"/>
          <w:sz w:val="24"/>
          <w:szCs w:val="24"/>
          <w:lang w:val="mk-MK"/>
        </w:rPr>
        <w:t>, пружини,</w:t>
      </w:r>
      <w:r w:rsidR="007348E8">
        <w:rPr>
          <w:rFonts w:ascii="Georgia" w:hAnsi="Georgia" w:cs="Times New Roman"/>
          <w:sz w:val="24"/>
          <w:szCs w:val="24"/>
          <w:lang w:val="mk-MK"/>
        </w:rPr>
        <w:t xml:space="preserve"> </w:t>
      </w:r>
      <w:r w:rsidR="005C4EE9" w:rsidRPr="007348E8">
        <w:rPr>
          <w:rFonts w:ascii="Georgia" w:hAnsi="Georgia" w:cs="Times New Roman"/>
          <w:sz w:val="24"/>
          <w:szCs w:val="24"/>
          <w:lang w:val="mk-MK"/>
        </w:rPr>
        <w:t xml:space="preserve">опруги, лакови и нагризни гребени како кај функционалните апарати, </w:t>
      </w:r>
      <w:r w:rsidR="005C4EE9" w:rsidRPr="007348E8">
        <w:rPr>
          <w:rFonts w:ascii="Georgia" w:hAnsi="Georgia" w:cs="Times New Roman"/>
          <w:sz w:val="24"/>
          <w:szCs w:val="24"/>
          <w:lang w:val="ru-RU"/>
        </w:rPr>
        <w:t>миофункционална</w:t>
      </w:r>
      <w:r w:rsidR="00B666E9" w:rsidRPr="007348E8">
        <w:rPr>
          <w:rFonts w:ascii="Georgia" w:hAnsi="Georgia" w:cs="Times New Roman"/>
          <w:sz w:val="24"/>
          <w:szCs w:val="24"/>
          <w:lang w:val="ru-RU"/>
        </w:rPr>
        <w:t xml:space="preserve"> </w:t>
      </w:r>
      <w:r w:rsidR="005C4EE9" w:rsidRPr="007348E8">
        <w:rPr>
          <w:rFonts w:ascii="Georgia" w:hAnsi="Georgia" w:cs="Times New Roman"/>
          <w:sz w:val="24"/>
          <w:szCs w:val="24"/>
          <w:lang w:val="ru-RU"/>
        </w:rPr>
        <w:t>терапија за корекција на јазикот</w:t>
      </w:r>
      <w:r w:rsidR="005C4EE9" w:rsidRPr="007348E8">
        <w:rPr>
          <w:rFonts w:ascii="Georgia" w:hAnsi="Georgia" w:cs="Times New Roman"/>
          <w:sz w:val="24"/>
          <w:szCs w:val="24"/>
          <w:lang w:val="mk-MK"/>
        </w:rPr>
        <w:t xml:space="preserve">, </w:t>
      </w:r>
      <w:r w:rsidR="005C4EE9" w:rsidRPr="007348E8">
        <w:rPr>
          <w:rFonts w:ascii="Georgia" w:hAnsi="Georgia" w:cs="Times New Roman"/>
          <w:sz w:val="24"/>
          <w:szCs w:val="24"/>
          <w:lang w:val="ru-RU"/>
        </w:rPr>
        <w:t>вежби за дишење</w:t>
      </w:r>
      <w:r w:rsidR="005C4EE9" w:rsidRPr="007348E8">
        <w:rPr>
          <w:rFonts w:ascii="Georgia" w:hAnsi="Georgia" w:cs="Times New Roman"/>
          <w:sz w:val="24"/>
          <w:szCs w:val="24"/>
          <w:lang w:val="mk-MK"/>
        </w:rPr>
        <w:t xml:space="preserve"> и</w:t>
      </w:r>
      <w:r w:rsidR="005C4EE9" w:rsidRPr="007348E8">
        <w:rPr>
          <w:rFonts w:ascii="Georgia" w:hAnsi="Georgia" w:cs="Times New Roman"/>
          <w:sz w:val="24"/>
          <w:szCs w:val="24"/>
          <w:lang w:val="ru-RU"/>
        </w:rPr>
        <w:t xml:space="preserve"> хиропрактика</w:t>
      </w:r>
      <w:r w:rsidR="00CD4E32" w:rsidRPr="007348E8">
        <w:rPr>
          <w:rFonts w:ascii="Georgia" w:hAnsi="Georgia" w:cs="Times New Roman"/>
          <w:sz w:val="24"/>
          <w:szCs w:val="24"/>
          <w:lang w:val="ru-RU"/>
        </w:rPr>
        <w:t>.</w:t>
      </w:r>
    </w:p>
    <w:p w14:paraId="1A6001DB" w14:textId="1970703E" w:rsidR="00DC42BB" w:rsidRPr="00ED4F94" w:rsidRDefault="00430DAA" w:rsidP="007348E8">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Од сите овие техники се земени позитивните карактеристики, предностите што ги поседуваат и истите се инкорпорирани во еден трифазен апарат, Биоблок.</w:t>
      </w:r>
    </w:p>
    <w:p w14:paraId="70340061" w14:textId="0E244BD3" w:rsidR="009330B8" w:rsidRPr="007348E8" w:rsidRDefault="009330B8" w:rsidP="007348E8">
      <w:pPr>
        <w:spacing w:line="360" w:lineRule="auto"/>
        <w:jc w:val="both"/>
        <w:rPr>
          <w:rFonts w:ascii="Georgia" w:hAnsi="Georgia"/>
          <w:sz w:val="24"/>
          <w:szCs w:val="24"/>
          <w:vertAlign w:val="superscript"/>
          <w:lang w:val="mk-MK"/>
        </w:rPr>
      </w:pPr>
      <w:r w:rsidRPr="007348E8">
        <w:rPr>
          <w:rFonts w:ascii="Georgia" w:hAnsi="Georgia"/>
          <w:b/>
          <w:sz w:val="24"/>
          <w:szCs w:val="24"/>
          <w:lang w:val="mk-MK"/>
        </w:rPr>
        <w:t xml:space="preserve">Цели на третманот со Биоблок апаратите </w:t>
      </w:r>
      <w:r w:rsidR="00DC42BB" w:rsidRPr="007348E8">
        <w:rPr>
          <w:rFonts w:ascii="Georgia" w:hAnsi="Georgia"/>
          <w:sz w:val="24"/>
          <w:szCs w:val="24"/>
          <w:vertAlign w:val="superscript"/>
          <w:lang w:val="mk-MK"/>
        </w:rPr>
        <w:t>2,</w:t>
      </w:r>
      <w:r w:rsidRPr="007348E8">
        <w:rPr>
          <w:rFonts w:ascii="Georgia" w:hAnsi="Georgia"/>
          <w:sz w:val="24"/>
          <w:szCs w:val="24"/>
          <w:vertAlign w:val="superscript"/>
          <w:lang w:val="mk-MK"/>
        </w:rPr>
        <w:t>8</w:t>
      </w:r>
    </w:p>
    <w:p w14:paraId="15FF7091" w14:textId="77777777" w:rsidR="0036000A" w:rsidRPr="007348E8" w:rsidRDefault="0036000A" w:rsidP="007348E8">
      <w:pPr>
        <w:shd w:val="clear" w:color="auto" w:fill="FFFFFF"/>
        <w:spacing w:after="240" w:line="360" w:lineRule="auto"/>
        <w:rPr>
          <w:rFonts w:ascii="Georgia" w:eastAsia="Times New Roman" w:hAnsi="Georgia" w:cs="Times New Roman"/>
          <w:sz w:val="24"/>
          <w:szCs w:val="24"/>
          <w:lang w:val="mk-MK"/>
        </w:rPr>
      </w:pPr>
      <w:r w:rsidRPr="007348E8">
        <w:rPr>
          <w:rFonts w:ascii="Georgia" w:eastAsia="Times New Roman" w:hAnsi="Georgia" w:cs="Times New Roman"/>
          <w:sz w:val="24"/>
          <w:szCs w:val="24"/>
          <w:lang w:val="mk-MK"/>
        </w:rPr>
        <w:t>Општата цел на терапијата со Biobloc апаратите</w:t>
      </w:r>
      <w:r w:rsidRPr="007348E8">
        <w:rPr>
          <w:rFonts w:ascii="Georgia" w:hAnsi="Georgia"/>
          <w:sz w:val="24"/>
          <w:szCs w:val="24"/>
          <w:lang w:val="mk-MK"/>
        </w:rPr>
        <w:t xml:space="preserve"> кој е најефективен за деца под 10 години  е да се оптимизира развојот на лицето со горната и долната вилица </w:t>
      </w:r>
      <w:r w:rsidRPr="007348E8">
        <w:rPr>
          <w:rFonts w:ascii="Georgia" w:eastAsia="Times New Roman" w:hAnsi="Georgia" w:cs="Times New Roman"/>
          <w:sz w:val="24"/>
          <w:szCs w:val="24"/>
          <w:lang w:val="mk-MK"/>
        </w:rPr>
        <w:t>, да се постигне рамнотежа на лицето и да се коригира лошото орално држење во мирување</w:t>
      </w:r>
      <w:r w:rsidRPr="007348E8">
        <w:rPr>
          <w:rFonts w:ascii="Georgia" w:eastAsia="Times New Roman" w:hAnsi="Georgia" w:cs="Times New Roman"/>
          <w:sz w:val="24"/>
          <w:szCs w:val="24"/>
          <w:vertAlign w:val="superscript"/>
          <w:lang w:val="mk-MK"/>
        </w:rPr>
        <w:t>. 2</w:t>
      </w:r>
    </w:p>
    <w:p w14:paraId="038E30BD"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Оптимизирање на растот и развојот на денталните лакови, забите и лицевите коски</w:t>
      </w:r>
    </w:p>
    <w:p w14:paraId="00F06FC5"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Правилно позиционирање на горната и долната вилица во однос на черепот</w:t>
      </w:r>
    </w:p>
    <w:p w14:paraId="22FC9962"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Корекција на лошото држење на мандибулата при физиолошко мирување</w:t>
      </w:r>
    </w:p>
    <w:p w14:paraId="4F94FCA6"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Воспоставување на стабилна оклузија</w:t>
      </w:r>
    </w:p>
    <w:p w14:paraId="21AD4C8D"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Поттикнување на антериорниот раст на максилата</w:t>
      </w:r>
    </w:p>
    <w:p w14:paraId="105E9019"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Поддршка и насочување во формирањето на денталните лакови</w:t>
      </w:r>
    </w:p>
    <w:p w14:paraId="16CABE84"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Оптимизација на функцијата на јазикот</w:t>
      </w:r>
    </w:p>
    <w:p w14:paraId="7AFB809A"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Олеснување на назалното дишење, при назални обструкции и</w:t>
      </w:r>
    </w:p>
    <w:p w14:paraId="1D818C0F" w14:textId="77777777" w:rsidR="009330B8" w:rsidRPr="007348E8" w:rsidRDefault="009330B8" w:rsidP="007348E8">
      <w:pPr>
        <w:pStyle w:val="ListParagraph"/>
        <w:spacing w:line="360" w:lineRule="auto"/>
        <w:jc w:val="both"/>
        <w:rPr>
          <w:rFonts w:ascii="Georgia" w:hAnsi="Georgia"/>
          <w:sz w:val="24"/>
          <w:szCs w:val="24"/>
          <w:lang w:val="mk-MK"/>
        </w:rPr>
      </w:pPr>
      <w:r w:rsidRPr="007348E8">
        <w:rPr>
          <w:rFonts w:ascii="Georgia" w:hAnsi="Georgia"/>
          <w:sz w:val="24"/>
          <w:szCs w:val="24"/>
          <w:lang w:val="mk-MK"/>
        </w:rPr>
        <w:t xml:space="preserve">компресии  </w:t>
      </w:r>
    </w:p>
    <w:p w14:paraId="050A6090" w14:textId="77777777" w:rsidR="00ED4F94"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Корекција на оралното дишење како лоша навик</w:t>
      </w:r>
    </w:p>
    <w:p w14:paraId="7A74A528" w14:textId="77777777" w:rsidR="00ED4F94" w:rsidRDefault="00ED4F94" w:rsidP="00ED4F94">
      <w:pPr>
        <w:spacing w:line="360" w:lineRule="auto"/>
        <w:jc w:val="both"/>
        <w:rPr>
          <w:rFonts w:ascii="Georgia" w:hAnsi="Georgia"/>
          <w:b/>
          <w:sz w:val="24"/>
          <w:szCs w:val="24"/>
          <w:lang w:val="mk-MK"/>
        </w:rPr>
      </w:pPr>
    </w:p>
    <w:p w14:paraId="1E21B3F7" w14:textId="77777777" w:rsidR="00ED4F94" w:rsidRDefault="00ED4F94" w:rsidP="00ED4F94">
      <w:pPr>
        <w:spacing w:line="360" w:lineRule="auto"/>
        <w:jc w:val="both"/>
        <w:rPr>
          <w:rFonts w:ascii="Georgia" w:hAnsi="Georgia"/>
          <w:b/>
          <w:sz w:val="24"/>
          <w:szCs w:val="24"/>
          <w:lang w:val="mk-MK"/>
        </w:rPr>
      </w:pPr>
    </w:p>
    <w:p w14:paraId="38EB0026" w14:textId="67F0DB80" w:rsidR="009330B8" w:rsidRPr="00ED4F94" w:rsidRDefault="009330B8" w:rsidP="00ED4F94">
      <w:pPr>
        <w:spacing w:line="360" w:lineRule="auto"/>
        <w:jc w:val="both"/>
        <w:rPr>
          <w:rFonts w:ascii="Georgia" w:hAnsi="Georgia"/>
          <w:sz w:val="24"/>
          <w:szCs w:val="24"/>
          <w:lang w:val="mk-MK"/>
        </w:rPr>
      </w:pPr>
      <w:r w:rsidRPr="00ED4F94">
        <w:rPr>
          <w:rFonts w:ascii="Georgia" w:hAnsi="Georgia"/>
          <w:b/>
          <w:sz w:val="24"/>
          <w:szCs w:val="24"/>
          <w:lang w:val="mk-MK"/>
        </w:rPr>
        <w:t>Индикации за примена</w:t>
      </w:r>
      <w:r w:rsidR="00ED4F94">
        <w:rPr>
          <w:rFonts w:ascii="Georgia" w:hAnsi="Georgia"/>
          <w:b/>
          <w:sz w:val="24"/>
          <w:szCs w:val="24"/>
          <w:lang w:val="mk-MK"/>
        </w:rPr>
        <w:t xml:space="preserve"> на Биоблок апаратот</w:t>
      </w:r>
      <w:r w:rsidRPr="00ED4F94">
        <w:rPr>
          <w:rFonts w:ascii="Georgia" w:hAnsi="Georgia"/>
          <w:b/>
          <w:sz w:val="24"/>
          <w:szCs w:val="24"/>
          <w:vertAlign w:val="superscript"/>
          <w:lang w:val="mk-MK"/>
        </w:rPr>
        <w:t xml:space="preserve"> 2,8</w:t>
      </w:r>
    </w:p>
    <w:p w14:paraId="2A718188" w14:textId="77777777" w:rsidR="0036000A" w:rsidRPr="007348E8" w:rsidRDefault="0036000A" w:rsidP="007348E8">
      <w:pPr>
        <w:spacing w:line="360" w:lineRule="auto"/>
        <w:jc w:val="both"/>
        <w:rPr>
          <w:rFonts w:ascii="Georgia" w:hAnsi="Georgia"/>
          <w:bCs/>
          <w:sz w:val="24"/>
          <w:szCs w:val="24"/>
          <w:lang w:val="mk-MK"/>
        </w:rPr>
      </w:pPr>
      <w:r w:rsidRPr="007348E8">
        <w:rPr>
          <w:rFonts w:ascii="Georgia" w:hAnsi="Georgia"/>
          <w:bCs/>
          <w:sz w:val="24"/>
          <w:szCs w:val="24"/>
          <w:lang w:val="mk-MK"/>
        </w:rPr>
        <w:t>Биоблок терапијата се користи со цел навремена корекција на малоклузиите кај деца во рана возраст, кога сеуште не е завршена осификацијата на сутурите и можноста за ремоделација на коската е поголема.</w:t>
      </w:r>
    </w:p>
    <w:p w14:paraId="5F82FC12"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Компресија на максиларен дентален лак во I класа</w:t>
      </w:r>
    </w:p>
    <w:p w14:paraId="3F0D2B2F"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Малокузија II/1, II/2 и III класа, дентални или скелетни</w:t>
      </w:r>
    </w:p>
    <w:p w14:paraId="773E9272"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Тесен, компримиран дентален лак</w:t>
      </w:r>
    </w:p>
    <w:p w14:paraId="36852097"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Недоволно развиена вилица во антеропостериорен правец</w:t>
      </w:r>
    </w:p>
    <w:p w14:paraId="2C402064"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Рана мешовита дентиција</w:t>
      </w:r>
    </w:p>
    <w:p w14:paraId="33276682"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Неправилна функција на јазикот</w:t>
      </w:r>
    </w:p>
    <w:p w14:paraId="09945C53"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Неправилна или обструирана респирација</w:t>
      </w:r>
    </w:p>
    <w:p w14:paraId="1BA6A07D" w14:textId="77777777" w:rsidR="009330B8" w:rsidRPr="007348E8" w:rsidRDefault="009330B8" w:rsidP="007348E8">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Високо готско непце</w:t>
      </w:r>
    </w:p>
    <w:p w14:paraId="54694F5E" w14:textId="6BD1EDA4" w:rsidR="00495153" w:rsidRPr="00B177F3" w:rsidRDefault="009330B8" w:rsidP="00B177F3">
      <w:pPr>
        <w:pStyle w:val="ListParagraph"/>
        <w:numPr>
          <w:ilvl w:val="0"/>
          <w:numId w:val="2"/>
        </w:numPr>
        <w:spacing w:line="360" w:lineRule="auto"/>
        <w:jc w:val="both"/>
        <w:rPr>
          <w:rFonts w:ascii="Georgia" w:hAnsi="Georgia"/>
          <w:sz w:val="24"/>
          <w:szCs w:val="24"/>
          <w:lang w:val="mk-MK"/>
        </w:rPr>
      </w:pPr>
      <w:r w:rsidRPr="007348E8">
        <w:rPr>
          <w:rFonts w:ascii="Georgia" w:hAnsi="Georgia"/>
          <w:sz w:val="24"/>
          <w:szCs w:val="24"/>
          <w:lang w:val="mk-MK"/>
        </w:rPr>
        <w:t>Третман на расцепи</w:t>
      </w:r>
    </w:p>
    <w:p w14:paraId="6716A229" w14:textId="27C03A64" w:rsidR="00F46400" w:rsidRPr="007348E8" w:rsidRDefault="00F46400" w:rsidP="007348E8">
      <w:pPr>
        <w:spacing w:line="360" w:lineRule="auto"/>
        <w:jc w:val="both"/>
        <w:rPr>
          <w:rFonts w:ascii="Georgia" w:hAnsi="Georgia"/>
          <w:sz w:val="24"/>
          <w:szCs w:val="24"/>
          <w:vertAlign w:val="superscript"/>
          <w:lang w:val="mk-MK"/>
        </w:rPr>
      </w:pPr>
      <w:r w:rsidRPr="007348E8">
        <w:rPr>
          <w:rFonts w:ascii="Georgia" w:hAnsi="Georgia" w:cs="Times New Roman"/>
          <w:b/>
          <w:sz w:val="24"/>
          <w:szCs w:val="24"/>
          <w:lang w:val="mk-MK"/>
        </w:rPr>
        <w:t xml:space="preserve">Придобивки од </w:t>
      </w:r>
      <w:r w:rsidR="00ED4F94">
        <w:rPr>
          <w:rFonts w:ascii="Georgia" w:hAnsi="Georgia"/>
          <w:b/>
          <w:sz w:val="24"/>
          <w:szCs w:val="24"/>
          <w:lang w:val="mk-MK"/>
        </w:rPr>
        <w:t>т</w:t>
      </w:r>
      <w:r w:rsidRPr="007348E8">
        <w:rPr>
          <w:rFonts w:ascii="Georgia" w:hAnsi="Georgia"/>
          <w:b/>
          <w:sz w:val="24"/>
          <w:szCs w:val="24"/>
          <w:lang w:val="mk-MK"/>
        </w:rPr>
        <w:t xml:space="preserve">ерапија со Биоблок </w:t>
      </w:r>
      <w:r w:rsidRPr="007348E8">
        <w:rPr>
          <w:rFonts w:ascii="Georgia" w:hAnsi="Georgia" w:cs="Times New Roman"/>
          <w:b/>
          <w:sz w:val="24"/>
          <w:szCs w:val="24"/>
          <w:lang w:val="mk-MK"/>
        </w:rPr>
        <w:t>:</w:t>
      </w:r>
      <w:r w:rsidR="00E34BF7" w:rsidRPr="007348E8">
        <w:rPr>
          <w:rFonts w:ascii="Georgia" w:hAnsi="Georgia" w:cs="Times New Roman"/>
          <w:sz w:val="24"/>
          <w:szCs w:val="24"/>
          <w:vertAlign w:val="superscript"/>
          <w:lang w:val="mk-MK"/>
        </w:rPr>
        <w:t>2,8</w:t>
      </w:r>
    </w:p>
    <w:p w14:paraId="6A57F701" w14:textId="77777777" w:rsidR="00F46400" w:rsidRPr="007348E8" w:rsidRDefault="00E34BF7" w:rsidP="007348E8">
      <w:pPr>
        <w:pStyle w:val="NoSpacing"/>
        <w:numPr>
          <w:ilvl w:val="0"/>
          <w:numId w:val="31"/>
        </w:numPr>
        <w:spacing w:line="360" w:lineRule="auto"/>
        <w:rPr>
          <w:rFonts w:ascii="Georgia" w:hAnsi="Georgia"/>
          <w:sz w:val="24"/>
          <w:szCs w:val="24"/>
          <w:lang w:val="mk-MK"/>
        </w:rPr>
      </w:pPr>
      <w:r w:rsidRPr="007348E8">
        <w:rPr>
          <w:rFonts w:ascii="Georgia" w:hAnsi="Georgia"/>
          <w:sz w:val="24"/>
          <w:szCs w:val="24"/>
          <w:lang w:val="mk-MK"/>
        </w:rPr>
        <w:t>К</w:t>
      </w:r>
      <w:r w:rsidR="00F46400" w:rsidRPr="007348E8">
        <w:rPr>
          <w:rFonts w:ascii="Georgia" w:hAnsi="Georgia"/>
          <w:sz w:val="24"/>
          <w:szCs w:val="24"/>
          <w:lang w:val="mk-MK"/>
        </w:rPr>
        <w:t>орекција на нарушените орални функции</w:t>
      </w:r>
    </w:p>
    <w:p w14:paraId="4BABC1B8" w14:textId="77777777" w:rsidR="00F46400" w:rsidRPr="007348E8" w:rsidRDefault="00E34BF7" w:rsidP="007348E8">
      <w:pPr>
        <w:pStyle w:val="NoSpacing"/>
        <w:numPr>
          <w:ilvl w:val="0"/>
          <w:numId w:val="31"/>
        </w:numPr>
        <w:spacing w:line="360" w:lineRule="auto"/>
        <w:rPr>
          <w:rFonts w:ascii="Georgia" w:hAnsi="Georgia"/>
          <w:sz w:val="24"/>
          <w:szCs w:val="24"/>
          <w:lang w:val="mk-MK"/>
        </w:rPr>
      </w:pPr>
      <w:r w:rsidRPr="007348E8">
        <w:rPr>
          <w:rFonts w:ascii="Georgia" w:hAnsi="Georgia"/>
          <w:sz w:val="24"/>
          <w:szCs w:val="24"/>
          <w:lang w:val="mk-MK"/>
        </w:rPr>
        <w:t>К</w:t>
      </w:r>
      <w:r w:rsidR="00F46400" w:rsidRPr="007348E8">
        <w:rPr>
          <w:rFonts w:ascii="Georgia" w:hAnsi="Georgia"/>
          <w:sz w:val="24"/>
          <w:szCs w:val="24"/>
          <w:lang w:val="mk-MK"/>
        </w:rPr>
        <w:t>орекција на респирацијата</w:t>
      </w:r>
    </w:p>
    <w:p w14:paraId="1733A050" w14:textId="77777777" w:rsidR="00F46400" w:rsidRPr="007348E8" w:rsidRDefault="00E34BF7" w:rsidP="007348E8">
      <w:pPr>
        <w:pStyle w:val="NoSpacing"/>
        <w:numPr>
          <w:ilvl w:val="0"/>
          <w:numId w:val="31"/>
        </w:numPr>
        <w:spacing w:line="360" w:lineRule="auto"/>
        <w:rPr>
          <w:rFonts w:ascii="Georgia" w:hAnsi="Georgia"/>
          <w:sz w:val="24"/>
          <w:szCs w:val="24"/>
          <w:lang w:val="mk-MK"/>
        </w:rPr>
      </w:pPr>
      <w:r w:rsidRPr="007348E8">
        <w:rPr>
          <w:rFonts w:ascii="Georgia" w:hAnsi="Georgia"/>
          <w:sz w:val="24"/>
          <w:szCs w:val="24"/>
          <w:lang w:val="mk-MK"/>
        </w:rPr>
        <w:t>Тре</w:t>
      </w:r>
      <w:r w:rsidR="00F46400" w:rsidRPr="007348E8">
        <w:rPr>
          <w:rFonts w:ascii="Georgia" w:hAnsi="Georgia"/>
          <w:sz w:val="24"/>
          <w:szCs w:val="24"/>
          <w:lang w:val="mk-MK"/>
        </w:rPr>
        <w:t xml:space="preserve">тман на sleep apnea </w:t>
      </w:r>
    </w:p>
    <w:p w14:paraId="3299E931" w14:textId="7DE8DA71" w:rsidR="00F46400" w:rsidRPr="007348E8" w:rsidRDefault="00E34BF7" w:rsidP="007348E8">
      <w:pPr>
        <w:pStyle w:val="NoSpacing"/>
        <w:numPr>
          <w:ilvl w:val="0"/>
          <w:numId w:val="31"/>
        </w:numPr>
        <w:spacing w:line="360" w:lineRule="auto"/>
        <w:rPr>
          <w:rFonts w:ascii="Georgia" w:hAnsi="Georgia"/>
          <w:sz w:val="24"/>
          <w:szCs w:val="24"/>
          <w:lang w:val="mk-MK"/>
        </w:rPr>
      </w:pPr>
      <w:r w:rsidRPr="007348E8">
        <w:rPr>
          <w:rFonts w:ascii="Georgia" w:hAnsi="Georgia"/>
          <w:sz w:val="24"/>
          <w:szCs w:val="24"/>
          <w:lang w:val="mk-MK"/>
        </w:rPr>
        <w:t>П</w:t>
      </w:r>
      <w:r w:rsidR="00F46400" w:rsidRPr="007348E8">
        <w:rPr>
          <w:rFonts w:ascii="Georgia" w:hAnsi="Georgia"/>
          <w:sz w:val="24"/>
          <w:szCs w:val="24"/>
          <w:lang w:val="mk-MK"/>
        </w:rPr>
        <w:t>одобрување на естетика</w:t>
      </w:r>
      <w:r w:rsidR="00B177F3">
        <w:rPr>
          <w:rFonts w:ascii="Georgia" w:hAnsi="Georgia"/>
          <w:sz w:val="24"/>
          <w:szCs w:val="24"/>
          <w:lang w:val="mk-MK"/>
        </w:rPr>
        <w:t>та</w:t>
      </w:r>
    </w:p>
    <w:p w14:paraId="5593C541" w14:textId="77777777" w:rsidR="00F46400" w:rsidRPr="007348E8" w:rsidRDefault="00E34BF7" w:rsidP="007348E8">
      <w:pPr>
        <w:pStyle w:val="NoSpacing"/>
        <w:numPr>
          <w:ilvl w:val="0"/>
          <w:numId w:val="31"/>
        </w:numPr>
        <w:spacing w:line="360" w:lineRule="auto"/>
        <w:rPr>
          <w:rFonts w:ascii="Georgia" w:hAnsi="Georgia"/>
          <w:sz w:val="24"/>
          <w:szCs w:val="24"/>
          <w:lang w:val="mk-MK"/>
        </w:rPr>
      </w:pPr>
      <w:r w:rsidRPr="007348E8">
        <w:rPr>
          <w:rFonts w:ascii="Georgia" w:hAnsi="Georgia"/>
          <w:sz w:val="24"/>
          <w:szCs w:val="24"/>
          <w:lang w:val="mk-MK"/>
        </w:rPr>
        <w:t>Н</w:t>
      </w:r>
      <w:r w:rsidR="00F46400" w:rsidRPr="007348E8">
        <w:rPr>
          <w:rFonts w:ascii="Georgia" w:hAnsi="Georgia"/>
          <w:sz w:val="24"/>
          <w:szCs w:val="24"/>
          <w:lang w:val="mk-MK"/>
        </w:rPr>
        <w:t>еинвазивен метод</w:t>
      </w:r>
    </w:p>
    <w:p w14:paraId="1DC3DDC4" w14:textId="705B87BE" w:rsidR="00F46400" w:rsidRDefault="00E34BF7" w:rsidP="00B177F3">
      <w:pPr>
        <w:pStyle w:val="NoSpacing"/>
        <w:numPr>
          <w:ilvl w:val="0"/>
          <w:numId w:val="31"/>
        </w:numPr>
        <w:spacing w:line="360" w:lineRule="auto"/>
        <w:rPr>
          <w:rFonts w:ascii="Georgia" w:hAnsi="Georgia"/>
          <w:sz w:val="24"/>
          <w:szCs w:val="24"/>
          <w:lang w:val="mk-MK"/>
        </w:rPr>
      </w:pPr>
      <w:r w:rsidRPr="007348E8">
        <w:rPr>
          <w:rFonts w:ascii="Georgia" w:hAnsi="Georgia"/>
          <w:sz w:val="24"/>
          <w:szCs w:val="24"/>
          <w:lang w:val="mk-MK"/>
        </w:rPr>
        <w:t>Д</w:t>
      </w:r>
      <w:r w:rsidR="00F46400" w:rsidRPr="007348E8">
        <w:rPr>
          <w:rFonts w:ascii="Georgia" w:hAnsi="Georgia"/>
          <w:sz w:val="24"/>
          <w:szCs w:val="24"/>
          <w:lang w:val="mk-MK"/>
        </w:rPr>
        <w:t>олгорочност на резултати</w:t>
      </w:r>
    </w:p>
    <w:p w14:paraId="0273741F" w14:textId="77777777" w:rsidR="00B177F3" w:rsidRPr="00B177F3" w:rsidRDefault="00B177F3" w:rsidP="00B177F3">
      <w:pPr>
        <w:pStyle w:val="NoSpacing"/>
        <w:spacing w:line="360" w:lineRule="auto"/>
        <w:ind w:left="720"/>
        <w:rPr>
          <w:rFonts w:ascii="Georgia" w:hAnsi="Georgia"/>
          <w:sz w:val="24"/>
          <w:szCs w:val="24"/>
          <w:lang w:val="mk-MK"/>
        </w:rPr>
      </w:pPr>
    </w:p>
    <w:p w14:paraId="7E1F58FA" w14:textId="77777777" w:rsidR="009330B8" w:rsidRPr="007348E8" w:rsidRDefault="009330B8" w:rsidP="007348E8">
      <w:pPr>
        <w:spacing w:line="360" w:lineRule="auto"/>
        <w:jc w:val="both"/>
        <w:rPr>
          <w:rFonts w:ascii="Georgia" w:hAnsi="Georgia" w:cs="Times New Roman"/>
          <w:sz w:val="24"/>
          <w:szCs w:val="24"/>
          <w:vertAlign w:val="superscript"/>
          <w:lang w:val="mk-MK"/>
        </w:rPr>
      </w:pPr>
      <w:r w:rsidRPr="007348E8">
        <w:rPr>
          <w:rFonts w:ascii="Georgia" w:eastAsia="Times New Roman" w:hAnsi="Georgia" w:cs="Times New Roman"/>
          <w:color w:val="000000"/>
          <w:sz w:val="24"/>
          <w:szCs w:val="24"/>
          <w:lang w:val="mk-MK"/>
        </w:rPr>
        <w:t>Talass</w:t>
      </w:r>
      <w:r w:rsidR="00DC42BB" w:rsidRPr="007348E8">
        <w:rPr>
          <w:rFonts w:ascii="Georgia" w:eastAsia="Times New Roman" w:hAnsi="Georgia" w:cs="Times New Roman"/>
          <w:color w:val="000000"/>
          <w:sz w:val="24"/>
          <w:szCs w:val="24"/>
          <w:lang w:val="mk-MK"/>
        </w:rPr>
        <w:t xml:space="preserve"> и сор.</w:t>
      </w:r>
      <w:r w:rsidR="00DC42BB" w:rsidRPr="007348E8">
        <w:rPr>
          <w:rFonts w:ascii="Georgia" w:eastAsia="Times New Roman" w:hAnsi="Georgia" w:cs="Times New Roman"/>
          <w:color w:val="000000"/>
          <w:sz w:val="24"/>
          <w:szCs w:val="24"/>
          <w:vertAlign w:val="superscript"/>
          <w:lang w:val="mk-MK"/>
        </w:rPr>
        <w:t>9</w:t>
      </w:r>
      <w:r w:rsidR="00DC42BB" w:rsidRPr="007348E8">
        <w:rPr>
          <w:rFonts w:ascii="Georgia" w:eastAsia="Times New Roman" w:hAnsi="Georgia" w:cs="Times New Roman"/>
          <w:color w:val="000000"/>
          <w:sz w:val="24"/>
          <w:szCs w:val="24"/>
          <w:lang w:val="mk-MK"/>
        </w:rPr>
        <w:t xml:space="preserve"> </w:t>
      </w:r>
      <w:r w:rsidRPr="007348E8">
        <w:rPr>
          <w:rFonts w:ascii="Georgia" w:hAnsi="Georgia" w:cs="Times New Roman"/>
          <w:sz w:val="24"/>
          <w:szCs w:val="24"/>
          <w:lang w:val="mk-MK"/>
        </w:rPr>
        <w:t>известуваат дека ортодонтите треба да бидат способни да ги предвидат промените на лицето на меките ткива кои може да прои</w:t>
      </w:r>
      <w:r w:rsidR="00DC42BB" w:rsidRPr="007348E8">
        <w:rPr>
          <w:rFonts w:ascii="Georgia" w:hAnsi="Georgia" w:cs="Times New Roman"/>
          <w:sz w:val="24"/>
          <w:szCs w:val="24"/>
          <w:lang w:val="mk-MK"/>
        </w:rPr>
        <w:t>злезат од ортодонтскиот третман, особено при ретракцијата на максиларните инцизиви.</w:t>
      </w:r>
      <w:r w:rsidR="00DC42BB" w:rsidRPr="007348E8">
        <w:rPr>
          <w:rFonts w:ascii="Georgia" w:hAnsi="Georgia" w:cs="Times New Roman"/>
          <w:sz w:val="24"/>
          <w:szCs w:val="24"/>
          <w:vertAlign w:val="superscript"/>
          <w:lang w:val="mk-MK"/>
        </w:rPr>
        <w:t>10</w:t>
      </w:r>
    </w:p>
    <w:p w14:paraId="13A5788B" w14:textId="77777777" w:rsidR="009330B8" w:rsidRPr="007348E8" w:rsidRDefault="00DC42BB" w:rsidP="007348E8">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 xml:space="preserve">Според </w:t>
      </w:r>
      <w:r w:rsidR="009330B8" w:rsidRPr="007348E8">
        <w:rPr>
          <w:rFonts w:ascii="Georgia" w:hAnsi="Georgia" w:cs="Times New Roman"/>
          <w:sz w:val="24"/>
          <w:szCs w:val="24"/>
          <w:lang w:val="mk-MK"/>
        </w:rPr>
        <w:t>Singh</w:t>
      </w:r>
      <w:r w:rsidR="009330B8" w:rsidRPr="007348E8">
        <w:rPr>
          <w:rFonts w:ascii="Georgia" w:hAnsi="Georgia" w:cs="Times New Roman"/>
          <w:sz w:val="24"/>
          <w:szCs w:val="24"/>
          <w:vertAlign w:val="superscript"/>
          <w:lang w:val="mk-MK"/>
        </w:rPr>
        <w:t>11</w:t>
      </w:r>
      <w:r w:rsidR="009330B8" w:rsidRPr="007348E8">
        <w:rPr>
          <w:rFonts w:ascii="Georgia" w:hAnsi="Georgia" w:cs="Times New Roman"/>
          <w:sz w:val="24"/>
          <w:szCs w:val="24"/>
          <w:lang w:val="mk-MK"/>
        </w:rPr>
        <w:t xml:space="preserve"> фронталните и латералните фотографии може да дадат дополнителни информации за промените на лицето во меките ткива.</w:t>
      </w:r>
    </w:p>
    <w:p w14:paraId="4E0E1A94" w14:textId="77777777" w:rsidR="00EA3C6E" w:rsidRPr="007348E8" w:rsidRDefault="00EA3C6E" w:rsidP="007348E8">
      <w:pPr>
        <w:spacing w:line="360" w:lineRule="auto"/>
        <w:jc w:val="both"/>
        <w:rPr>
          <w:rFonts w:ascii="Georgia" w:hAnsi="Georgia"/>
          <w:color w:val="000000"/>
          <w:sz w:val="24"/>
          <w:szCs w:val="24"/>
          <w:lang w:val="mk-MK"/>
        </w:rPr>
      </w:pPr>
      <w:r w:rsidRPr="007348E8">
        <w:rPr>
          <w:rFonts w:ascii="Georgia" w:hAnsi="Georgia"/>
          <w:color w:val="000000"/>
          <w:sz w:val="24"/>
          <w:szCs w:val="24"/>
          <w:lang w:val="mk-MK"/>
        </w:rPr>
        <w:t>Според Battagel</w:t>
      </w:r>
      <w:r w:rsidRPr="007348E8">
        <w:rPr>
          <w:rFonts w:ascii="Georgia" w:hAnsi="Georgia"/>
          <w:color w:val="000000"/>
          <w:sz w:val="24"/>
          <w:szCs w:val="24"/>
          <w:vertAlign w:val="superscript"/>
          <w:lang w:val="mk-MK"/>
        </w:rPr>
        <w:t>12</w:t>
      </w:r>
      <w:r w:rsidR="00DC42BB" w:rsidRPr="007348E8">
        <w:rPr>
          <w:rFonts w:ascii="Georgia" w:hAnsi="Georgia"/>
          <w:color w:val="000000"/>
          <w:sz w:val="24"/>
          <w:szCs w:val="24"/>
          <w:lang w:val="mk-MK"/>
        </w:rPr>
        <w:t xml:space="preserve"> п</w:t>
      </w:r>
      <w:r w:rsidRPr="007348E8">
        <w:rPr>
          <w:rFonts w:ascii="Georgia" w:hAnsi="Georgia"/>
          <w:color w:val="000000"/>
          <w:sz w:val="24"/>
          <w:szCs w:val="24"/>
          <w:lang w:val="mk-MK"/>
        </w:rPr>
        <w:t>одобрувањето на изгледот на меките ткива на лицето е интегрална цел на ортодонтскиот третман, но сепак истражувањето на оваа цел беше донекаде занемарено во минатото.</w:t>
      </w:r>
    </w:p>
    <w:p w14:paraId="0E1E6E72" w14:textId="44C2DEF3" w:rsidR="009330B8" w:rsidRPr="007348E8" w:rsidRDefault="00EA3C6E" w:rsidP="007348E8">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На</w:t>
      </w:r>
      <w:r w:rsidR="00DC42BB" w:rsidRPr="007348E8">
        <w:rPr>
          <w:rFonts w:ascii="Georgia" w:hAnsi="Georgia" w:cs="Times New Roman"/>
          <w:sz w:val="24"/>
          <w:szCs w:val="24"/>
          <w:lang w:val="mk-MK"/>
        </w:rPr>
        <w:t>вистина, конвенционалната к</w:t>
      </w:r>
      <w:r w:rsidRPr="007348E8">
        <w:rPr>
          <w:rFonts w:ascii="Georgia" w:hAnsi="Georgia" w:cs="Times New Roman"/>
          <w:sz w:val="24"/>
          <w:szCs w:val="24"/>
          <w:lang w:val="mk-MK"/>
        </w:rPr>
        <w:t>ефалометрија, потпирајќи се исклучиво на скелетна анализа, често претпоставува дека рамнотежата на лицето ќе се пост</w:t>
      </w:r>
      <w:r w:rsidR="00DC42BB" w:rsidRPr="007348E8">
        <w:rPr>
          <w:rFonts w:ascii="Georgia" w:hAnsi="Georgia" w:cs="Times New Roman"/>
          <w:sz w:val="24"/>
          <w:szCs w:val="24"/>
          <w:lang w:val="mk-MK"/>
        </w:rPr>
        <w:t>игне ако скелетните</w:t>
      </w:r>
      <w:r w:rsidR="00B177F3">
        <w:rPr>
          <w:rFonts w:ascii="Georgia" w:hAnsi="Georgia" w:cs="Times New Roman"/>
          <w:sz w:val="24"/>
          <w:szCs w:val="24"/>
          <w:lang w:val="mk-MK"/>
        </w:rPr>
        <w:t xml:space="preserve"> и </w:t>
      </w:r>
      <w:r w:rsidR="00DC42BB" w:rsidRPr="007348E8">
        <w:rPr>
          <w:rFonts w:ascii="Georgia" w:hAnsi="Georgia" w:cs="Times New Roman"/>
          <w:sz w:val="24"/>
          <w:szCs w:val="24"/>
          <w:lang w:val="mk-MK"/>
        </w:rPr>
        <w:t>денталните к</w:t>
      </w:r>
      <w:r w:rsidRPr="007348E8">
        <w:rPr>
          <w:rFonts w:ascii="Georgia" w:hAnsi="Georgia" w:cs="Times New Roman"/>
          <w:sz w:val="24"/>
          <w:szCs w:val="24"/>
          <w:lang w:val="mk-MK"/>
        </w:rPr>
        <w:t>ефалометриски вредности се манипулираат до нормални вредности. Сепак, забележана е не</w:t>
      </w:r>
      <w:r w:rsidR="00DC42BB" w:rsidRPr="007348E8">
        <w:rPr>
          <w:rFonts w:ascii="Georgia" w:hAnsi="Georgia" w:cs="Times New Roman"/>
          <w:sz w:val="24"/>
          <w:szCs w:val="24"/>
          <w:lang w:val="mk-MK"/>
        </w:rPr>
        <w:t>соодветноста на користење на сама</w:t>
      </w:r>
      <w:r w:rsidR="00B177F3">
        <w:rPr>
          <w:rFonts w:ascii="Georgia" w:hAnsi="Georgia" w:cs="Times New Roman"/>
          <w:sz w:val="24"/>
          <w:szCs w:val="24"/>
          <w:lang w:val="mk-MK"/>
        </w:rPr>
        <w:t>та</w:t>
      </w:r>
      <w:r w:rsidR="00DC42BB" w:rsidRPr="007348E8">
        <w:rPr>
          <w:rFonts w:ascii="Georgia" w:hAnsi="Georgia" w:cs="Times New Roman"/>
          <w:sz w:val="24"/>
          <w:szCs w:val="24"/>
          <w:lang w:val="mk-MK"/>
        </w:rPr>
        <w:t xml:space="preserve"> к</w:t>
      </w:r>
      <w:r w:rsidRPr="007348E8">
        <w:rPr>
          <w:rFonts w:ascii="Georgia" w:hAnsi="Georgia" w:cs="Times New Roman"/>
          <w:sz w:val="24"/>
          <w:szCs w:val="24"/>
          <w:lang w:val="mk-MK"/>
        </w:rPr>
        <w:t xml:space="preserve">ефалометриска анализа </w:t>
      </w:r>
      <w:r w:rsidR="00DC42BB" w:rsidRPr="007348E8">
        <w:rPr>
          <w:rFonts w:ascii="Georgia" w:hAnsi="Georgia" w:cs="Times New Roman"/>
          <w:sz w:val="24"/>
          <w:szCs w:val="24"/>
          <w:lang w:val="mk-MK"/>
        </w:rPr>
        <w:t xml:space="preserve">само </w:t>
      </w:r>
      <w:r w:rsidRPr="007348E8">
        <w:rPr>
          <w:rFonts w:ascii="Georgia" w:hAnsi="Georgia" w:cs="Times New Roman"/>
          <w:sz w:val="24"/>
          <w:szCs w:val="24"/>
          <w:lang w:val="mk-MK"/>
        </w:rPr>
        <w:t>на тврдо</w:t>
      </w:r>
      <w:r w:rsidR="00DC42BB" w:rsidRPr="007348E8">
        <w:rPr>
          <w:rFonts w:ascii="Georgia" w:hAnsi="Georgia" w:cs="Times New Roman"/>
          <w:sz w:val="24"/>
          <w:szCs w:val="24"/>
          <w:lang w:val="mk-MK"/>
        </w:rPr>
        <w:t>то</w:t>
      </w:r>
      <w:r w:rsidRPr="007348E8">
        <w:rPr>
          <w:rFonts w:ascii="Georgia" w:hAnsi="Georgia" w:cs="Times New Roman"/>
          <w:sz w:val="24"/>
          <w:szCs w:val="24"/>
          <w:lang w:val="mk-MK"/>
        </w:rPr>
        <w:t xml:space="preserve"> ткиво за планирање на третманот</w:t>
      </w:r>
      <w:r w:rsidR="00DC42BB" w:rsidRPr="007348E8">
        <w:rPr>
          <w:rFonts w:ascii="Georgia" w:hAnsi="Georgia" w:cs="Times New Roman"/>
          <w:sz w:val="24"/>
          <w:szCs w:val="24"/>
          <w:lang w:val="mk-MK"/>
        </w:rPr>
        <w:t xml:space="preserve"> </w:t>
      </w:r>
      <w:r w:rsidRPr="007348E8">
        <w:rPr>
          <w:rFonts w:ascii="Georgia" w:hAnsi="Georgia" w:cs="Times New Roman"/>
          <w:sz w:val="24"/>
          <w:szCs w:val="24"/>
          <w:vertAlign w:val="superscript"/>
          <w:lang w:val="mk-MK"/>
        </w:rPr>
        <w:t>13</w:t>
      </w:r>
    </w:p>
    <w:p w14:paraId="407FB440" w14:textId="77777777" w:rsidR="00EA3C6E" w:rsidRPr="007348E8" w:rsidRDefault="00EA3C6E" w:rsidP="007348E8">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Заклучено е дека добрата оклузија не мора да даде добар баланс на лицето</w:t>
      </w:r>
      <w:r w:rsidRPr="007348E8">
        <w:rPr>
          <w:rFonts w:ascii="Georgia" w:hAnsi="Georgia" w:cs="Times New Roman"/>
          <w:sz w:val="24"/>
          <w:szCs w:val="24"/>
          <w:vertAlign w:val="superscript"/>
          <w:lang w:val="mk-MK"/>
        </w:rPr>
        <w:t>14</w:t>
      </w:r>
    </w:p>
    <w:p w14:paraId="7E32D4DC" w14:textId="77777777" w:rsidR="00CD5EAB" w:rsidRPr="007348E8" w:rsidRDefault="00CD5EAB" w:rsidP="007348E8">
      <w:pPr>
        <w:spacing w:line="360" w:lineRule="auto"/>
        <w:jc w:val="both"/>
        <w:rPr>
          <w:rFonts w:ascii="Georgia" w:hAnsi="Georgia" w:cs="Times New Roman"/>
          <w:sz w:val="24"/>
          <w:szCs w:val="24"/>
          <w:vertAlign w:val="superscript"/>
          <w:lang w:val="mk-MK"/>
        </w:rPr>
      </w:pPr>
      <w:r w:rsidRPr="007348E8">
        <w:rPr>
          <w:rFonts w:ascii="Georgia" w:hAnsi="Georgia" w:cs="Times New Roman"/>
          <w:sz w:val="24"/>
          <w:szCs w:val="24"/>
          <w:lang w:val="mk-MK"/>
        </w:rPr>
        <w:t xml:space="preserve">Исто така, наведено е дека </w:t>
      </w:r>
      <w:r w:rsidR="003A30EA" w:rsidRPr="007348E8">
        <w:rPr>
          <w:rFonts w:ascii="Georgia" w:hAnsi="Georgia" w:cs="Times New Roman"/>
          <w:sz w:val="24"/>
          <w:szCs w:val="24"/>
          <w:lang w:val="mk-MK"/>
        </w:rPr>
        <w:t>к</w:t>
      </w:r>
      <w:r w:rsidRPr="007348E8">
        <w:rPr>
          <w:rFonts w:ascii="Georgia" w:hAnsi="Georgia" w:cs="Times New Roman"/>
          <w:sz w:val="24"/>
          <w:szCs w:val="24"/>
          <w:lang w:val="mk-MK"/>
        </w:rPr>
        <w:t>ефалометриската дијагноза ненамерно го префрли вниманието од меките ткива на лицето на скелетните структури, иако корекцијата на нормите на тврдите ткива може да не резултира ниту со рамнотежа на лицето, ниту со долгорочна стабилност.</w:t>
      </w:r>
      <w:r w:rsidRPr="007348E8">
        <w:rPr>
          <w:rFonts w:ascii="Georgia" w:hAnsi="Georgia" w:cs="Times New Roman"/>
          <w:sz w:val="24"/>
          <w:szCs w:val="24"/>
          <w:vertAlign w:val="superscript"/>
          <w:lang w:val="mk-MK"/>
        </w:rPr>
        <w:t>15</w:t>
      </w:r>
    </w:p>
    <w:p w14:paraId="7F1D0569" w14:textId="77777777" w:rsidR="00CD5EAB" w:rsidRPr="007348E8" w:rsidRDefault="00CD5EAB" w:rsidP="007348E8">
      <w:pPr>
        <w:spacing w:line="360" w:lineRule="auto"/>
        <w:jc w:val="both"/>
        <w:rPr>
          <w:rFonts w:ascii="Georgia" w:hAnsi="Georgia" w:cs="Times New Roman"/>
          <w:sz w:val="24"/>
          <w:szCs w:val="24"/>
          <w:vertAlign w:val="superscript"/>
          <w:lang w:val="mk-MK"/>
        </w:rPr>
      </w:pPr>
      <w:r w:rsidRPr="007348E8">
        <w:rPr>
          <w:rFonts w:ascii="Georgia" w:hAnsi="Georgia" w:cs="Times New Roman"/>
          <w:sz w:val="24"/>
          <w:szCs w:val="24"/>
          <w:lang w:val="mk-MK"/>
        </w:rPr>
        <w:t>Затоа, иако ортодонтските третмани имаат капацитет да ги подобрат цртите на лицето, постои одговорност да се избегне какво било влошување.</w:t>
      </w:r>
      <w:r w:rsidRPr="007348E8">
        <w:rPr>
          <w:rFonts w:ascii="Georgia" w:hAnsi="Georgia" w:cs="Times New Roman"/>
          <w:sz w:val="24"/>
          <w:szCs w:val="24"/>
          <w:vertAlign w:val="superscript"/>
          <w:lang w:val="mk-MK"/>
        </w:rPr>
        <w:t>16.17</w:t>
      </w:r>
      <w:r w:rsidRPr="007348E8">
        <w:rPr>
          <w:rFonts w:ascii="Georgia" w:hAnsi="Georgia"/>
          <w:sz w:val="24"/>
          <w:szCs w:val="24"/>
          <w:lang w:val="mk-MK"/>
        </w:rPr>
        <w:t>.</w:t>
      </w:r>
    </w:p>
    <w:p w14:paraId="17659957" w14:textId="77777777" w:rsidR="00CD5EAB" w:rsidRPr="007348E8" w:rsidRDefault="003A30EA" w:rsidP="007348E8">
      <w:pPr>
        <w:spacing w:line="360" w:lineRule="auto"/>
        <w:jc w:val="both"/>
        <w:rPr>
          <w:rFonts w:ascii="Georgia" w:hAnsi="Georgia" w:cs="Times New Roman"/>
          <w:sz w:val="24"/>
          <w:szCs w:val="24"/>
          <w:vertAlign w:val="superscript"/>
          <w:lang w:val="mk-MK"/>
        </w:rPr>
      </w:pPr>
      <w:r w:rsidRPr="007348E8">
        <w:rPr>
          <w:rFonts w:ascii="Georgia" w:hAnsi="Georgia" w:cs="Times New Roman"/>
          <w:sz w:val="24"/>
          <w:szCs w:val="24"/>
          <w:lang w:val="mk-MK"/>
        </w:rPr>
        <w:t xml:space="preserve">Малоклузијата </w:t>
      </w:r>
      <w:r w:rsidR="00CD5EAB" w:rsidRPr="007348E8">
        <w:rPr>
          <w:rFonts w:ascii="Georgia" w:hAnsi="Georgia" w:cs="Times New Roman"/>
          <w:sz w:val="24"/>
          <w:szCs w:val="24"/>
          <w:lang w:val="mk-MK"/>
        </w:rPr>
        <w:t xml:space="preserve"> II класа е сложена состојба која може да се коригира, користејќи различни начини на третмани, како што се фиксни апарати, апаратот по </w:t>
      </w:r>
      <w:r w:rsidR="00CD5EAB" w:rsidRPr="007348E8">
        <w:rPr>
          <w:rFonts w:ascii="Georgia" w:hAnsi="Georgia"/>
          <w:sz w:val="24"/>
          <w:szCs w:val="24"/>
          <w:lang w:val="mk-MK"/>
        </w:rPr>
        <w:t xml:space="preserve"> Andresen,</w:t>
      </w:r>
      <w:r w:rsidR="00CD5EAB" w:rsidRPr="007348E8">
        <w:rPr>
          <w:rFonts w:ascii="Georgia" w:hAnsi="Georgia"/>
          <w:color w:val="000000"/>
          <w:sz w:val="24"/>
          <w:szCs w:val="24"/>
          <w:lang w:val="mk-MK"/>
        </w:rPr>
        <w:t xml:space="preserve"> Twin Block</w:t>
      </w:r>
      <w:r w:rsidRPr="007348E8">
        <w:rPr>
          <w:rFonts w:ascii="Georgia" w:hAnsi="Georgia"/>
          <w:color w:val="000000"/>
          <w:sz w:val="24"/>
          <w:szCs w:val="24"/>
          <w:lang w:val="mk-MK"/>
        </w:rPr>
        <w:t xml:space="preserve"> апаратот</w:t>
      </w:r>
      <w:r w:rsidR="00CD5EAB" w:rsidRPr="007348E8">
        <w:rPr>
          <w:rFonts w:ascii="Georgia" w:hAnsi="Georgia"/>
          <w:color w:val="000000"/>
          <w:sz w:val="24"/>
          <w:szCs w:val="24"/>
          <w:lang w:val="mk-MK"/>
        </w:rPr>
        <w:t>,</w:t>
      </w:r>
      <w:r w:rsidRPr="007348E8">
        <w:rPr>
          <w:rFonts w:ascii="Georgia" w:hAnsi="Georgia"/>
          <w:color w:val="000000"/>
          <w:sz w:val="24"/>
          <w:szCs w:val="24"/>
          <w:lang w:val="mk-MK"/>
        </w:rPr>
        <w:t xml:space="preserve"> </w:t>
      </w:r>
      <w:r w:rsidR="00CD5EAB" w:rsidRPr="007348E8">
        <w:rPr>
          <w:rFonts w:ascii="Georgia" w:hAnsi="Georgia"/>
          <w:color w:val="000000"/>
          <w:sz w:val="24"/>
          <w:szCs w:val="24"/>
          <w:lang w:val="mk-MK"/>
        </w:rPr>
        <w:t>Herbst</w:t>
      </w:r>
      <w:r w:rsidRPr="007348E8">
        <w:rPr>
          <w:rFonts w:ascii="Georgia" w:hAnsi="Georgia"/>
          <w:color w:val="000000"/>
          <w:sz w:val="24"/>
          <w:szCs w:val="24"/>
          <w:lang w:val="mk-MK"/>
        </w:rPr>
        <w:t xml:space="preserve"> апаратот</w:t>
      </w:r>
      <w:r w:rsidR="00CD5EAB" w:rsidRPr="007348E8">
        <w:rPr>
          <w:rFonts w:ascii="Georgia" w:hAnsi="Georgia"/>
          <w:color w:val="000000"/>
          <w:sz w:val="24"/>
          <w:szCs w:val="24"/>
          <w:lang w:val="mk-MK"/>
        </w:rPr>
        <w:t>,</w:t>
      </w:r>
      <w:r w:rsidRPr="007348E8">
        <w:rPr>
          <w:rFonts w:ascii="Georgia" w:hAnsi="Georgia"/>
          <w:color w:val="000000"/>
          <w:sz w:val="24"/>
          <w:szCs w:val="24"/>
          <w:lang w:val="mk-MK"/>
        </w:rPr>
        <w:t xml:space="preserve"> Биоблок апаратите</w:t>
      </w:r>
      <w:r w:rsidR="00CD5EAB" w:rsidRPr="007348E8">
        <w:rPr>
          <w:rFonts w:ascii="Georgia" w:hAnsi="Georgia"/>
          <w:color w:val="000000"/>
          <w:sz w:val="24"/>
          <w:szCs w:val="24"/>
          <w:lang w:val="mk-MK"/>
        </w:rPr>
        <w:t> </w:t>
      </w:r>
      <w:r w:rsidRPr="007348E8">
        <w:rPr>
          <w:rFonts w:ascii="Georgia" w:hAnsi="Georgia"/>
          <w:color w:val="000000"/>
          <w:sz w:val="24"/>
          <w:szCs w:val="24"/>
          <w:lang w:val="mk-MK"/>
        </w:rPr>
        <w:t xml:space="preserve"> и</w:t>
      </w:r>
      <w:r w:rsidR="00CD5EAB" w:rsidRPr="007348E8">
        <w:rPr>
          <w:rFonts w:ascii="Georgia" w:hAnsi="Georgia"/>
          <w:color w:val="000000"/>
          <w:sz w:val="24"/>
          <w:szCs w:val="24"/>
          <w:lang w:val="mk-MK"/>
        </w:rPr>
        <w:t xml:space="preserve"> headgear </w:t>
      </w:r>
      <w:r w:rsidRPr="007348E8">
        <w:rPr>
          <w:rFonts w:ascii="Georgia" w:hAnsi="Georgia"/>
          <w:color w:val="000000"/>
          <w:sz w:val="24"/>
          <w:szCs w:val="24"/>
          <w:lang w:val="mk-MK"/>
        </w:rPr>
        <w:t>(образен лак)</w:t>
      </w:r>
      <w:r w:rsidR="00CD5EAB" w:rsidRPr="007348E8">
        <w:rPr>
          <w:rFonts w:ascii="Georgia" w:hAnsi="Georgia"/>
          <w:color w:val="000000"/>
          <w:sz w:val="24"/>
          <w:szCs w:val="24"/>
          <w:lang w:val="mk-MK"/>
        </w:rPr>
        <w:t>.</w:t>
      </w:r>
      <w:r w:rsidRPr="007348E8">
        <w:rPr>
          <w:rFonts w:ascii="Georgia" w:hAnsi="Georgia"/>
          <w:color w:val="000000"/>
          <w:sz w:val="24"/>
          <w:szCs w:val="24"/>
          <w:lang w:val="mk-MK"/>
        </w:rPr>
        <w:t xml:space="preserve"> </w:t>
      </w:r>
      <w:r w:rsidR="00CD5EAB" w:rsidRPr="007348E8">
        <w:rPr>
          <w:rFonts w:ascii="Georgia" w:hAnsi="Georgia"/>
          <w:color w:val="000000"/>
          <w:sz w:val="24"/>
          <w:szCs w:val="24"/>
          <w:vertAlign w:val="superscript"/>
          <w:lang w:val="mk-MK"/>
        </w:rPr>
        <w:t>18,19,20</w:t>
      </w:r>
    </w:p>
    <w:p w14:paraId="2FB84C63" w14:textId="77777777" w:rsidR="00CD5EAB" w:rsidRPr="007348E8" w:rsidRDefault="00CD5EAB" w:rsidP="007348E8">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Биоблок апаратите имаат различни ефекти во споредба со функционалните апарати за к</w:t>
      </w:r>
      <w:r w:rsidR="003A30EA" w:rsidRPr="007348E8">
        <w:rPr>
          <w:rFonts w:ascii="Georgia" w:hAnsi="Georgia" w:cs="Times New Roman"/>
          <w:sz w:val="24"/>
          <w:szCs w:val="24"/>
          <w:lang w:val="mk-MK"/>
        </w:rPr>
        <w:t>орекција на малоклузија</w:t>
      </w:r>
      <w:r w:rsidRPr="007348E8">
        <w:rPr>
          <w:rFonts w:ascii="Georgia" w:hAnsi="Georgia" w:cs="Times New Roman"/>
          <w:sz w:val="24"/>
          <w:szCs w:val="24"/>
          <w:lang w:val="mk-MK"/>
        </w:rPr>
        <w:t xml:space="preserve"> II</w:t>
      </w:r>
      <w:r w:rsidR="003A30EA" w:rsidRPr="007348E8">
        <w:rPr>
          <w:rFonts w:ascii="Georgia" w:hAnsi="Georgia" w:cs="Times New Roman"/>
          <w:sz w:val="24"/>
          <w:szCs w:val="24"/>
          <w:lang w:val="mk-MK"/>
        </w:rPr>
        <w:t xml:space="preserve"> класа.</w:t>
      </w:r>
    </w:p>
    <w:p w14:paraId="4C574B21" w14:textId="77777777" w:rsidR="00A73B6E" w:rsidRPr="007348E8" w:rsidRDefault="003A30EA" w:rsidP="007348E8">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 xml:space="preserve">Со третманот со функционални апарати </w:t>
      </w:r>
      <w:r w:rsidR="00A73B6E" w:rsidRPr="007348E8">
        <w:rPr>
          <w:rFonts w:ascii="Georgia" w:hAnsi="Georgia" w:cs="Times New Roman"/>
          <w:sz w:val="24"/>
          <w:szCs w:val="24"/>
          <w:lang w:val="mk-MK"/>
        </w:rPr>
        <w:t xml:space="preserve"> oj се редуцира со ангулација на инцизивите и</w:t>
      </w:r>
      <w:r w:rsidRPr="007348E8">
        <w:rPr>
          <w:rFonts w:ascii="Georgia" w:hAnsi="Georgia" w:cs="Times New Roman"/>
          <w:sz w:val="24"/>
          <w:szCs w:val="24"/>
          <w:lang w:val="mk-MK"/>
        </w:rPr>
        <w:t xml:space="preserve"> со корекција на коскената</w:t>
      </w:r>
      <w:r w:rsidR="00A73B6E" w:rsidRPr="007348E8">
        <w:rPr>
          <w:rFonts w:ascii="Georgia" w:hAnsi="Georgia" w:cs="Times New Roman"/>
          <w:sz w:val="24"/>
          <w:szCs w:val="24"/>
          <w:lang w:val="mk-MK"/>
        </w:rPr>
        <w:t xml:space="preserve"> максиларна</w:t>
      </w:r>
      <w:r w:rsidRPr="007348E8">
        <w:rPr>
          <w:rFonts w:ascii="Georgia" w:hAnsi="Georgia" w:cs="Times New Roman"/>
          <w:sz w:val="24"/>
          <w:szCs w:val="24"/>
          <w:lang w:val="mk-MK"/>
        </w:rPr>
        <w:t xml:space="preserve"> и мандибуларна</w:t>
      </w:r>
      <w:r w:rsidR="00A73B6E" w:rsidRPr="007348E8">
        <w:rPr>
          <w:rFonts w:ascii="Georgia" w:hAnsi="Georgia" w:cs="Times New Roman"/>
          <w:sz w:val="24"/>
          <w:szCs w:val="24"/>
          <w:lang w:val="mk-MK"/>
        </w:rPr>
        <w:t xml:space="preserve"> база, </w:t>
      </w:r>
      <w:r w:rsidRPr="007348E8">
        <w:rPr>
          <w:rFonts w:ascii="Georgia" w:hAnsi="Georgia" w:cs="Times New Roman"/>
          <w:sz w:val="24"/>
          <w:szCs w:val="24"/>
          <w:lang w:val="mk-MK"/>
        </w:rPr>
        <w:t>додека пак кај  Биоблок апаратите редук</w:t>
      </w:r>
      <w:r w:rsidR="00A73B6E" w:rsidRPr="007348E8">
        <w:rPr>
          <w:rFonts w:ascii="Georgia" w:hAnsi="Georgia" w:cs="Times New Roman"/>
          <w:sz w:val="24"/>
          <w:szCs w:val="24"/>
          <w:lang w:val="mk-MK"/>
        </w:rPr>
        <w:t xml:space="preserve">цијата на oj  се врши само со промена во мандибуларната база </w:t>
      </w:r>
      <w:r w:rsidR="00A73B6E" w:rsidRPr="007348E8">
        <w:rPr>
          <w:rFonts w:ascii="Georgia" w:hAnsi="Georgia" w:cs="Times New Roman"/>
          <w:sz w:val="24"/>
          <w:szCs w:val="24"/>
          <w:vertAlign w:val="superscript"/>
          <w:lang w:val="mk-MK"/>
        </w:rPr>
        <w:t>21</w:t>
      </w:r>
    </w:p>
    <w:p w14:paraId="4BEA10AC" w14:textId="77777777" w:rsidR="00CD5EAB" w:rsidRPr="007348E8" w:rsidRDefault="00A73B6E" w:rsidP="007348E8">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Некои ортодонтски третмани може да вклучуваат екстракција на заби, но третманот со Biobloc има за цел да ја избегне оваа опција</w:t>
      </w:r>
      <w:r w:rsidRPr="007348E8">
        <w:rPr>
          <w:rFonts w:ascii="Georgia" w:hAnsi="Georgia" w:cs="Times New Roman"/>
          <w:sz w:val="24"/>
          <w:szCs w:val="24"/>
          <w:vertAlign w:val="superscript"/>
          <w:lang w:val="mk-MK"/>
        </w:rPr>
        <w:t>22</w:t>
      </w:r>
    </w:p>
    <w:p w14:paraId="6D8E6E99" w14:textId="77777777" w:rsidR="00A73B6E" w:rsidRPr="007348E8" w:rsidRDefault="00422E0C" w:rsidP="007348E8">
      <w:pPr>
        <w:spacing w:line="360" w:lineRule="auto"/>
        <w:jc w:val="both"/>
        <w:rPr>
          <w:rFonts w:ascii="Georgia" w:hAnsi="Georgia" w:cs="Times New Roman"/>
          <w:sz w:val="24"/>
          <w:szCs w:val="24"/>
          <w:vertAlign w:val="superscript"/>
          <w:lang w:val="mk-MK"/>
        </w:rPr>
      </w:pPr>
      <w:r w:rsidRPr="007348E8">
        <w:rPr>
          <w:rFonts w:ascii="Georgia" w:hAnsi="Georgia" w:cs="Times New Roman"/>
          <w:sz w:val="24"/>
          <w:szCs w:val="24"/>
          <w:lang w:val="mk-MK"/>
        </w:rPr>
        <w:t>Сепак, некои веруваат дека студиите за „алтернативните ортодонтски третмани“ не успеале да илустрираат подобар изглед на лицето , но ова тврдење можеби се должи на недостаток на научна строгост во методите на истражување</w:t>
      </w:r>
      <w:r w:rsidRPr="007348E8">
        <w:rPr>
          <w:rFonts w:ascii="Georgia" w:hAnsi="Georgia" w:cs="Times New Roman"/>
          <w:sz w:val="24"/>
          <w:szCs w:val="24"/>
          <w:vertAlign w:val="superscript"/>
          <w:lang w:val="mk-MK"/>
        </w:rPr>
        <w:t xml:space="preserve">23 </w:t>
      </w:r>
      <w:r w:rsidRPr="007348E8">
        <w:rPr>
          <w:rFonts w:ascii="Georgia" w:hAnsi="Georgia" w:cs="Times New Roman"/>
          <w:sz w:val="24"/>
          <w:szCs w:val="24"/>
          <w:lang w:val="mk-MK"/>
        </w:rPr>
        <w:t>. Навистина, други су</w:t>
      </w:r>
      <w:r w:rsidR="00F46400" w:rsidRPr="007348E8">
        <w:rPr>
          <w:rFonts w:ascii="Georgia" w:hAnsi="Georgia" w:cs="Times New Roman"/>
          <w:sz w:val="24"/>
          <w:szCs w:val="24"/>
          <w:lang w:val="mk-MK"/>
        </w:rPr>
        <w:t>герираат дека конвенционалните к</w:t>
      </w:r>
      <w:r w:rsidRPr="007348E8">
        <w:rPr>
          <w:rFonts w:ascii="Georgia" w:hAnsi="Georgia" w:cs="Times New Roman"/>
          <w:sz w:val="24"/>
          <w:szCs w:val="24"/>
          <w:lang w:val="mk-MK"/>
        </w:rPr>
        <w:t>ефалометриски техники се несоодветни за прецизни анализи на растот на лицето и ортодонтските промени.</w:t>
      </w:r>
      <w:r w:rsidRPr="007348E8">
        <w:rPr>
          <w:rFonts w:ascii="Georgia" w:hAnsi="Georgia" w:cs="Times New Roman"/>
          <w:sz w:val="24"/>
          <w:szCs w:val="24"/>
          <w:vertAlign w:val="superscript"/>
          <w:lang w:val="mk-MK"/>
        </w:rPr>
        <w:t>24</w:t>
      </w:r>
    </w:p>
    <w:p w14:paraId="0C35D4CD" w14:textId="77777777" w:rsidR="00422E0C" w:rsidRPr="007348E8" w:rsidRDefault="00422E0C" w:rsidP="007348E8">
      <w:pPr>
        <w:spacing w:line="360" w:lineRule="auto"/>
        <w:jc w:val="both"/>
        <w:rPr>
          <w:rFonts w:ascii="Georgia" w:hAnsi="Georgia"/>
          <w:sz w:val="24"/>
          <w:szCs w:val="24"/>
          <w:lang w:val="mk-MK"/>
        </w:rPr>
      </w:pPr>
      <w:r w:rsidRPr="007348E8">
        <w:rPr>
          <w:rFonts w:ascii="Georgia" w:hAnsi="Georgia"/>
          <w:sz w:val="24"/>
          <w:szCs w:val="24"/>
          <w:lang w:val="mk-MK"/>
        </w:rPr>
        <w:t xml:space="preserve">Наодите од Singh </w:t>
      </w:r>
      <w:r w:rsidRPr="007348E8">
        <w:rPr>
          <w:rFonts w:ascii="Georgia" w:hAnsi="Georgia"/>
          <w:sz w:val="24"/>
          <w:szCs w:val="24"/>
          <w:vertAlign w:val="superscript"/>
          <w:lang w:val="mk-MK"/>
        </w:rPr>
        <w:t>25</w:t>
      </w:r>
      <w:r w:rsidRPr="007348E8">
        <w:rPr>
          <w:rFonts w:ascii="Georgia" w:hAnsi="Georgia"/>
          <w:sz w:val="24"/>
          <w:szCs w:val="24"/>
          <w:lang w:val="mk-MK"/>
        </w:rPr>
        <w:t xml:space="preserve"> кои</w:t>
      </w:r>
      <w:r w:rsidR="00F46400" w:rsidRPr="007348E8">
        <w:rPr>
          <w:rFonts w:ascii="Georgia" w:hAnsi="Georgia"/>
          <w:sz w:val="24"/>
          <w:szCs w:val="24"/>
          <w:lang w:val="mk-MK"/>
        </w:rPr>
        <w:t xml:space="preserve"> во својата студија</w:t>
      </w:r>
      <w:r w:rsidRPr="007348E8">
        <w:rPr>
          <w:rFonts w:ascii="Georgia" w:hAnsi="Georgia"/>
          <w:sz w:val="24"/>
          <w:szCs w:val="24"/>
          <w:lang w:val="mk-MK"/>
        </w:rPr>
        <w:t xml:space="preserve"> </w:t>
      </w:r>
      <w:r w:rsidR="00F46400" w:rsidRPr="007348E8">
        <w:rPr>
          <w:rFonts w:ascii="Georgia" w:hAnsi="Georgia"/>
          <w:sz w:val="24"/>
          <w:szCs w:val="24"/>
          <w:lang w:val="mk-MK"/>
        </w:rPr>
        <w:t xml:space="preserve"> користеле</w:t>
      </w:r>
      <w:r w:rsidRPr="007348E8">
        <w:rPr>
          <w:rFonts w:ascii="Georgia" w:hAnsi="Georgia"/>
          <w:sz w:val="24"/>
          <w:szCs w:val="24"/>
          <w:lang w:val="mk-MK"/>
        </w:rPr>
        <w:t xml:space="preserve"> геометриски морфометриски анализи за да ги прикажат промените на меките ткива слични на студиите на функционалните апарати кореспондираат со други</w:t>
      </w:r>
      <w:r w:rsidR="00F46400" w:rsidRPr="007348E8">
        <w:rPr>
          <w:rFonts w:ascii="Georgia" w:hAnsi="Georgia"/>
          <w:sz w:val="24"/>
          <w:szCs w:val="24"/>
          <w:lang w:val="mk-MK"/>
        </w:rPr>
        <w:t xml:space="preserve"> автори кои при третманот со Биоблок апаратите, </w:t>
      </w:r>
      <w:r w:rsidRPr="007348E8">
        <w:rPr>
          <w:rFonts w:ascii="Georgia" w:hAnsi="Georgia"/>
          <w:sz w:val="24"/>
          <w:szCs w:val="24"/>
          <w:lang w:val="mk-MK"/>
        </w:rPr>
        <w:t>користеле конвенционални аналитички техники.</w:t>
      </w:r>
      <w:r w:rsidRPr="007348E8">
        <w:rPr>
          <w:rFonts w:ascii="Georgia" w:hAnsi="Georgia"/>
          <w:sz w:val="24"/>
          <w:szCs w:val="24"/>
          <w:vertAlign w:val="superscript"/>
          <w:lang w:val="mk-MK"/>
        </w:rPr>
        <w:t>26</w:t>
      </w:r>
      <w:r w:rsidRPr="007348E8">
        <w:rPr>
          <w:rFonts w:ascii="Georgia" w:hAnsi="Georgia"/>
          <w:sz w:val="24"/>
          <w:szCs w:val="24"/>
          <w:lang w:val="mk-MK"/>
        </w:rPr>
        <w:t xml:space="preserve"> </w:t>
      </w:r>
    </w:p>
    <w:p w14:paraId="083181A3" w14:textId="77777777" w:rsidR="00F46400" w:rsidRPr="007348E8" w:rsidRDefault="00422E0C" w:rsidP="007348E8">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 xml:space="preserve">Третманот со Биоблок има тенденција да произведува помалку рамен профил на лицето по успешното завршување на третманот во согласност со побалансиран профил на лицето во споредба со нетретирани субјекти. </w:t>
      </w:r>
    </w:p>
    <w:p w14:paraId="6E46F06D" w14:textId="77777777" w:rsidR="00422E0C" w:rsidRPr="007348E8" w:rsidRDefault="00422E0C" w:rsidP="007348E8">
      <w:pPr>
        <w:spacing w:line="360" w:lineRule="auto"/>
        <w:jc w:val="both"/>
        <w:rPr>
          <w:rFonts w:ascii="Georgia" w:hAnsi="Georgia" w:cs="Times New Roman"/>
          <w:sz w:val="24"/>
          <w:szCs w:val="24"/>
          <w:vertAlign w:val="superscript"/>
          <w:lang w:val="mk-MK"/>
        </w:rPr>
      </w:pPr>
      <w:r w:rsidRPr="007348E8">
        <w:rPr>
          <w:rFonts w:ascii="Georgia" w:hAnsi="Georgia" w:cs="Times New Roman"/>
          <w:sz w:val="24"/>
          <w:szCs w:val="24"/>
          <w:lang w:val="mk-MK"/>
        </w:rPr>
        <w:t>Последиците од сегашните наоди обезбедуваат</w:t>
      </w:r>
      <w:r w:rsidR="00F46400" w:rsidRPr="007348E8">
        <w:rPr>
          <w:rFonts w:ascii="Georgia" w:hAnsi="Georgia" w:cs="Times New Roman"/>
          <w:sz w:val="24"/>
          <w:szCs w:val="24"/>
          <w:lang w:val="mk-MK"/>
        </w:rPr>
        <w:t xml:space="preserve"> премиса за идни 3-Д скелетни </w:t>
      </w:r>
      <w:r w:rsidRPr="007348E8">
        <w:rPr>
          <w:rFonts w:ascii="Georgia" w:hAnsi="Georgia" w:cs="Times New Roman"/>
          <w:sz w:val="24"/>
          <w:szCs w:val="24"/>
          <w:lang w:val="mk-MK"/>
        </w:rPr>
        <w:t>стоматолошки студии.</w:t>
      </w:r>
      <w:r w:rsidR="00F46400" w:rsidRPr="007348E8">
        <w:rPr>
          <w:rFonts w:ascii="Georgia" w:hAnsi="Georgia" w:cs="Times New Roman"/>
          <w:sz w:val="24"/>
          <w:szCs w:val="24"/>
          <w:vertAlign w:val="superscript"/>
          <w:lang w:val="mk-MK"/>
        </w:rPr>
        <w:t>26</w:t>
      </w:r>
    </w:p>
    <w:p w14:paraId="328277DD" w14:textId="77777777" w:rsidR="0002594D" w:rsidRDefault="00422E0C" w:rsidP="007348E8">
      <w:pPr>
        <w:spacing w:line="360" w:lineRule="auto"/>
        <w:jc w:val="both"/>
        <w:rPr>
          <w:rFonts w:ascii="Georgia" w:hAnsi="Georgia" w:cs="Times New Roman"/>
          <w:sz w:val="24"/>
          <w:szCs w:val="24"/>
          <w:vertAlign w:val="superscript"/>
          <w:lang w:val="mk-MK"/>
        </w:rPr>
      </w:pPr>
      <w:r w:rsidRPr="007348E8">
        <w:rPr>
          <w:rFonts w:ascii="Georgia" w:hAnsi="Georgia" w:cs="Times New Roman"/>
          <w:sz w:val="24"/>
          <w:szCs w:val="24"/>
          <w:lang w:val="mk-MK"/>
        </w:rPr>
        <w:t>Информациите за факторите кои влијаат на насоката на раст и развој на лицето се од суштинско значење за долгорочни, успешни ортодонтски исходи</w:t>
      </w:r>
      <w:r w:rsidR="00F46400" w:rsidRPr="007348E8">
        <w:rPr>
          <w:rFonts w:ascii="Georgia" w:hAnsi="Georgia" w:cs="Times New Roman"/>
          <w:sz w:val="24"/>
          <w:szCs w:val="24"/>
          <w:lang w:val="mk-MK"/>
        </w:rPr>
        <w:t>.</w:t>
      </w:r>
      <w:r w:rsidR="00F46400" w:rsidRPr="007348E8">
        <w:rPr>
          <w:rFonts w:ascii="Georgia" w:hAnsi="Georgia" w:cs="Times New Roman"/>
          <w:sz w:val="24"/>
          <w:szCs w:val="24"/>
          <w:vertAlign w:val="superscript"/>
          <w:lang w:val="mk-MK"/>
        </w:rPr>
        <w:t>26</w:t>
      </w:r>
    </w:p>
    <w:p w14:paraId="7323668C" w14:textId="0E01C4E1" w:rsidR="003E0555" w:rsidRDefault="003E0555" w:rsidP="007348E8">
      <w:pPr>
        <w:spacing w:line="360" w:lineRule="auto"/>
        <w:jc w:val="both"/>
        <w:rPr>
          <w:rFonts w:ascii="Georgia" w:hAnsi="Georgia" w:cs="Times New Roman"/>
          <w:sz w:val="24"/>
          <w:szCs w:val="24"/>
          <w:vertAlign w:val="superscript"/>
          <w:lang w:val="mk-MK"/>
        </w:rPr>
      </w:pPr>
    </w:p>
    <w:p w14:paraId="74EA9D6A" w14:textId="67A5D5C1" w:rsidR="00ED4F94" w:rsidRDefault="00ED4F94" w:rsidP="007348E8">
      <w:pPr>
        <w:spacing w:line="360" w:lineRule="auto"/>
        <w:jc w:val="both"/>
        <w:rPr>
          <w:rFonts w:ascii="Georgia" w:hAnsi="Georgia" w:cs="Times New Roman"/>
          <w:sz w:val="24"/>
          <w:szCs w:val="24"/>
          <w:vertAlign w:val="superscript"/>
          <w:lang w:val="mk-MK"/>
        </w:rPr>
      </w:pPr>
    </w:p>
    <w:p w14:paraId="60063CD4" w14:textId="6A588A8C" w:rsidR="00ED4F94" w:rsidRDefault="00ED4F94" w:rsidP="007348E8">
      <w:pPr>
        <w:spacing w:line="360" w:lineRule="auto"/>
        <w:jc w:val="both"/>
        <w:rPr>
          <w:rFonts w:ascii="Georgia" w:hAnsi="Georgia" w:cs="Times New Roman"/>
          <w:sz w:val="24"/>
          <w:szCs w:val="24"/>
          <w:vertAlign w:val="superscript"/>
          <w:lang w:val="mk-MK"/>
        </w:rPr>
      </w:pPr>
    </w:p>
    <w:p w14:paraId="61C80E86" w14:textId="52E21993" w:rsidR="00ED4F94" w:rsidRDefault="00ED4F94" w:rsidP="007348E8">
      <w:pPr>
        <w:spacing w:line="360" w:lineRule="auto"/>
        <w:jc w:val="both"/>
        <w:rPr>
          <w:rFonts w:ascii="Georgia" w:hAnsi="Georgia" w:cs="Times New Roman"/>
          <w:sz w:val="24"/>
          <w:szCs w:val="24"/>
          <w:vertAlign w:val="superscript"/>
          <w:lang w:val="mk-MK"/>
        </w:rPr>
      </w:pPr>
    </w:p>
    <w:p w14:paraId="46FBEFA6" w14:textId="4A258593" w:rsidR="00ED4F94" w:rsidRDefault="00ED4F94" w:rsidP="007348E8">
      <w:pPr>
        <w:spacing w:line="360" w:lineRule="auto"/>
        <w:jc w:val="both"/>
        <w:rPr>
          <w:rFonts w:ascii="Georgia" w:hAnsi="Georgia" w:cs="Times New Roman"/>
          <w:sz w:val="24"/>
          <w:szCs w:val="24"/>
          <w:vertAlign w:val="superscript"/>
          <w:lang w:val="mk-MK"/>
        </w:rPr>
      </w:pPr>
    </w:p>
    <w:p w14:paraId="1C82432D" w14:textId="4C57E8F8" w:rsidR="00ED4F94" w:rsidRDefault="00ED4F94" w:rsidP="007348E8">
      <w:pPr>
        <w:spacing w:line="360" w:lineRule="auto"/>
        <w:jc w:val="both"/>
        <w:rPr>
          <w:rFonts w:ascii="Georgia" w:hAnsi="Georgia" w:cs="Times New Roman"/>
          <w:sz w:val="24"/>
          <w:szCs w:val="24"/>
          <w:vertAlign w:val="superscript"/>
          <w:lang w:val="mk-MK"/>
        </w:rPr>
      </w:pPr>
    </w:p>
    <w:p w14:paraId="639140D7" w14:textId="567174A3" w:rsidR="00ED4F94" w:rsidRDefault="00ED4F94" w:rsidP="007348E8">
      <w:pPr>
        <w:spacing w:line="360" w:lineRule="auto"/>
        <w:jc w:val="both"/>
        <w:rPr>
          <w:rFonts w:ascii="Georgia" w:hAnsi="Georgia" w:cs="Times New Roman"/>
          <w:sz w:val="24"/>
          <w:szCs w:val="24"/>
          <w:vertAlign w:val="superscript"/>
          <w:lang w:val="mk-MK"/>
        </w:rPr>
      </w:pPr>
    </w:p>
    <w:p w14:paraId="599466B5" w14:textId="2D351143" w:rsidR="00ED4F94" w:rsidRDefault="00ED4F94" w:rsidP="007348E8">
      <w:pPr>
        <w:spacing w:line="360" w:lineRule="auto"/>
        <w:jc w:val="both"/>
        <w:rPr>
          <w:rFonts w:ascii="Georgia" w:hAnsi="Georgia" w:cs="Times New Roman"/>
          <w:sz w:val="24"/>
          <w:szCs w:val="24"/>
          <w:vertAlign w:val="superscript"/>
          <w:lang w:val="mk-MK"/>
        </w:rPr>
      </w:pPr>
    </w:p>
    <w:p w14:paraId="67E3F335" w14:textId="2EF6171D" w:rsidR="00ED4F94" w:rsidRDefault="00ED4F94" w:rsidP="007348E8">
      <w:pPr>
        <w:spacing w:line="360" w:lineRule="auto"/>
        <w:jc w:val="both"/>
        <w:rPr>
          <w:rFonts w:ascii="Georgia" w:hAnsi="Georgia" w:cs="Times New Roman"/>
          <w:sz w:val="24"/>
          <w:szCs w:val="24"/>
          <w:vertAlign w:val="superscript"/>
          <w:lang w:val="mk-MK"/>
        </w:rPr>
      </w:pPr>
    </w:p>
    <w:p w14:paraId="31E18BBA" w14:textId="34BA3065" w:rsidR="00ED4F94" w:rsidRDefault="00ED4F94" w:rsidP="007348E8">
      <w:pPr>
        <w:spacing w:line="360" w:lineRule="auto"/>
        <w:jc w:val="both"/>
        <w:rPr>
          <w:rFonts w:ascii="Georgia" w:hAnsi="Georgia" w:cs="Times New Roman"/>
          <w:sz w:val="24"/>
          <w:szCs w:val="24"/>
          <w:vertAlign w:val="superscript"/>
          <w:lang w:val="mk-MK"/>
        </w:rPr>
      </w:pPr>
    </w:p>
    <w:p w14:paraId="65DF53A7" w14:textId="77777777" w:rsidR="00ED4F94" w:rsidRDefault="00ED4F94" w:rsidP="007348E8">
      <w:pPr>
        <w:spacing w:line="360" w:lineRule="auto"/>
        <w:jc w:val="both"/>
        <w:rPr>
          <w:rFonts w:ascii="Georgia" w:hAnsi="Georgia" w:cs="Times New Roman"/>
          <w:sz w:val="24"/>
          <w:szCs w:val="24"/>
          <w:vertAlign w:val="superscript"/>
          <w:lang w:val="mk-MK"/>
        </w:rPr>
      </w:pPr>
    </w:p>
    <w:p w14:paraId="302202C5" w14:textId="25649487" w:rsidR="003E0555" w:rsidRPr="007348E8" w:rsidRDefault="00F113A5" w:rsidP="003E0555">
      <w:pPr>
        <w:spacing w:line="360" w:lineRule="auto"/>
        <w:jc w:val="both"/>
        <w:rPr>
          <w:rFonts w:ascii="Georgia" w:hAnsi="Georgia" w:cs="Times New Roman"/>
          <w:b/>
          <w:bCs/>
          <w:sz w:val="24"/>
          <w:szCs w:val="24"/>
          <w:lang w:val="mk-MK"/>
        </w:rPr>
      </w:pPr>
      <w:r>
        <w:rPr>
          <w:rFonts w:ascii="Georgia" w:hAnsi="Georgia" w:cs="Times New Roman"/>
          <w:b/>
          <w:bCs/>
          <w:sz w:val="24"/>
          <w:szCs w:val="24"/>
          <w:lang w:val="mk-MK"/>
        </w:rPr>
        <w:t>3.</w:t>
      </w:r>
      <w:r w:rsidR="003E0555" w:rsidRPr="007348E8">
        <w:rPr>
          <w:rFonts w:ascii="Georgia" w:hAnsi="Georgia" w:cs="Times New Roman"/>
          <w:b/>
          <w:bCs/>
          <w:sz w:val="24"/>
          <w:szCs w:val="24"/>
          <w:lang w:val="mk-MK"/>
        </w:rPr>
        <w:t>ЦЕЛ</w:t>
      </w:r>
    </w:p>
    <w:p w14:paraId="23D1076D" w14:textId="77777777" w:rsidR="003E0555" w:rsidRPr="007348E8" w:rsidRDefault="003E0555" w:rsidP="003E0555">
      <w:pPr>
        <w:pStyle w:val="NoSpacing"/>
        <w:spacing w:line="360" w:lineRule="auto"/>
        <w:jc w:val="both"/>
        <w:rPr>
          <w:rFonts w:ascii="Georgia" w:hAnsi="Georgia" w:cs="Times New Roman"/>
          <w:sz w:val="24"/>
          <w:szCs w:val="24"/>
          <w:lang w:val="ru-RU"/>
        </w:rPr>
      </w:pPr>
      <w:r w:rsidRPr="007348E8">
        <w:rPr>
          <w:rFonts w:ascii="Georgia" w:hAnsi="Georgia" w:cs="Times New Roman"/>
          <w:sz w:val="24"/>
          <w:szCs w:val="24"/>
          <w:lang w:val="ru-RU"/>
        </w:rPr>
        <w:t xml:space="preserve">Целта на овој стручен труд е да се прегледа и критички анализира актуелната достапна литература, од областа на </w:t>
      </w:r>
      <w:r w:rsidRPr="007348E8">
        <w:rPr>
          <w:rFonts w:ascii="Georgia" w:hAnsi="Georgia" w:cs="Times New Roman"/>
          <w:sz w:val="24"/>
          <w:szCs w:val="24"/>
          <w:lang w:val="mk-MK"/>
        </w:rPr>
        <w:t xml:space="preserve">ортотропијата и техниката со </w:t>
      </w:r>
      <w:r w:rsidRPr="007348E8">
        <w:rPr>
          <w:rFonts w:ascii="Georgia" w:hAnsi="Georgia"/>
          <w:sz w:val="24"/>
          <w:szCs w:val="24"/>
          <w:lang w:val="ru-RU"/>
        </w:rPr>
        <w:t>Биоблок апаратот,</w:t>
      </w:r>
      <w:r w:rsidRPr="007348E8">
        <w:rPr>
          <w:rFonts w:ascii="Georgia" w:hAnsi="Georgia" w:cs="Times New Roman"/>
          <w:sz w:val="24"/>
          <w:szCs w:val="24"/>
          <w:lang w:val="ru-RU"/>
        </w:rPr>
        <w:t xml:space="preserve"> добиена со пребарување на базите на податоци на </w:t>
      </w:r>
      <w:r w:rsidRPr="007348E8">
        <w:rPr>
          <w:rFonts w:ascii="Georgia" w:hAnsi="Georgia" w:cs="Times New Roman"/>
          <w:sz w:val="24"/>
          <w:szCs w:val="24"/>
          <w:lang w:val="mk-MK"/>
        </w:rPr>
        <w:t>PubMed</w:t>
      </w:r>
      <w:r w:rsidRPr="007348E8">
        <w:rPr>
          <w:rFonts w:ascii="Georgia" w:hAnsi="Georgia" w:cs="Times New Roman"/>
          <w:sz w:val="24"/>
          <w:szCs w:val="24"/>
          <w:lang w:val="ru-RU"/>
        </w:rPr>
        <w:t xml:space="preserve">, </w:t>
      </w:r>
      <w:r w:rsidRPr="007348E8">
        <w:rPr>
          <w:rFonts w:ascii="Georgia" w:hAnsi="Georgia" w:cs="Times New Roman"/>
          <w:sz w:val="24"/>
          <w:szCs w:val="24"/>
          <w:lang w:val="mk-MK"/>
        </w:rPr>
        <w:t>Google Scholar</w:t>
      </w:r>
      <w:r w:rsidRPr="007348E8">
        <w:rPr>
          <w:rFonts w:ascii="Georgia" w:hAnsi="Georgia" w:cs="Times New Roman"/>
          <w:sz w:val="24"/>
          <w:szCs w:val="24"/>
          <w:lang w:val="ru-RU"/>
        </w:rPr>
        <w:t xml:space="preserve"> и </w:t>
      </w:r>
      <w:r w:rsidRPr="007348E8">
        <w:rPr>
          <w:rFonts w:ascii="Georgia" w:hAnsi="Georgia" w:cs="Times New Roman"/>
          <w:sz w:val="24"/>
          <w:szCs w:val="24"/>
          <w:lang w:val="mk-MK"/>
        </w:rPr>
        <w:t>Elsevier</w:t>
      </w:r>
      <w:r w:rsidRPr="007348E8">
        <w:rPr>
          <w:rFonts w:ascii="Georgia" w:hAnsi="Georgia" w:cs="Times New Roman"/>
          <w:sz w:val="24"/>
          <w:szCs w:val="24"/>
          <w:lang w:val="ru-RU"/>
        </w:rPr>
        <w:t xml:space="preserve"> и </w:t>
      </w:r>
      <w:r w:rsidRPr="007348E8">
        <w:rPr>
          <w:rFonts w:ascii="Georgia" w:hAnsi="Georgia" w:cs="Times New Roman"/>
          <w:sz w:val="24"/>
          <w:szCs w:val="24"/>
          <w:lang w:val="mk-MK"/>
        </w:rPr>
        <w:t xml:space="preserve">за прв пат </w:t>
      </w:r>
      <w:r w:rsidRPr="007348E8">
        <w:rPr>
          <w:rFonts w:ascii="Georgia" w:hAnsi="Georgia" w:cs="Times New Roman"/>
          <w:sz w:val="24"/>
          <w:szCs w:val="24"/>
          <w:lang w:val="ru-RU"/>
        </w:rPr>
        <w:t xml:space="preserve">да се </w:t>
      </w:r>
      <w:r w:rsidRPr="007348E8">
        <w:rPr>
          <w:rFonts w:ascii="Georgia" w:hAnsi="Georgia" w:cs="Times New Roman"/>
          <w:sz w:val="24"/>
          <w:szCs w:val="24"/>
          <w:lang w:val="mk-MK"/>
        </w:rPr>
        <w:t xml:space="preserve">прикаже и промовира тип на ортодонтски апарат кој </w:t>
      </w:r>
      <w:r w:rsidRPr="007348E8">
        <w:rPr>
          <w:rFonts w:ascii="Georgia" w:hAnsi="Georgia"/>
          <w:sz w:val="24"/>
          <w:szCs w:val="24"/>
          <w:lang w:val="ru-RU"/>
        </w:rPr>
        <w:t>кај нас не се изучува и изработува.</w:t>
      </w:r>
    </w:p>
    <w:p w14:paraId="25169B7E" w14:textId="77777777" w:rsidR="003E0555" w:rsidRPr="007348E8" w:rsidRDefault="003E0555" w:rsidP="003E0555">
      <w:pPr>
        <w:spacing w:line="360" w:lineRule="auto"/>
        <w:jc w:val="both"/>
        <w:rPr>
          <w:rFonts w:ascii="Georgia" w:hAnsi="Georgia"/>
          <w:b/>
          <w:sz w:val="24"/>
          <w:szCs w:val="24"/>
          <w:lang w:val="ru-RU"/>
        </w:rPr>
      </w:pPr>
    </w:p>
    <w:p w14:paraId="6F5801C5" w14:textId="77777777" w:rsidR="003E0555" w:rsidRPr="007348E8" w:rsidRDefault="003E0555" w:rsidP="003E0555">
      <w:pPr>
        <w:pStyle w:val="NoSpacing"/>
        <w:spacing w:line="360" w:lineRule="auto"/>
        <w:jc w:val="both"/>
        <w:rPr>
          <w:rFonts w:ascii="Georgia" w:hAnsi="Georgia" w:cs="Times New Roman"/>
          <w:sz w:val="24"/>
          <w:szCs w:val="24"/>
          <w:lang w:val="ru-RU"/>
        </w:rPr>
      </w:pPr>
      <w:r w:rsidRPr="007348E8">
        <w:rPr>
          <w:rFonts w:ascii="Georgia" w:hAnsi="Georgia" w:cs="Times New Roman"/>
          <w:sz w:val="24"/>
          <w:szCs w:val="24"/>
          <w:lang w:val="ru-RU"/>
        </w:rPr>
        <w:t>Врз основа на тоа нашата цел е :</w:t>
      </w:r>
    </w:p>
    <w:p w14:paraId="1E48C9F8" w14:textId="77777777" w:rsidR="003E0555" w:rsidRPr="007348E8" w:rsidRDefault="003E0555" w:rsidP="003E0555">
      <w:pPr>
        <w:spacing w:line="360" w:lineRule="auto"/>
        <w:jc w:val="both"/>
        <w:rPr>
          <w:rFonts w:ascii="Georgia" w:hAnsi="Georgia"/>
          <w:b/>
          <w:sz w:val="24"/>
          <w:szCs w:val="24"/>
          <w:lang w:val="ru-RU"/>
        </w:rPr>
      </w:pPr>
    </w:p>
    <w:p w14:paraId="6978FC0B" w14:textId="77777777" w:rsidR="003E0555" w:rsidRPr="007348E8" w:rsidRDefault="003E0555" w:rsidP="003E0555">
      <w:pPr>
        <w:pStyle w:val="ListParagraph"/>
        <w:numPr>
          <w:ilvl w:val="0"/>
          <w:numId w:val="28"/>
        </w:numPr>
        <w:spacing w:after="0" w:line="360" w:lineRule="auto"/>
        <w:rPr>
          <w:rFonts w:ascii="Georgia" w:hAnsi="Georgia" w:cs="Times New Roman"/>
          <w:sz w:val="24"/>
          <w:szCs w:val="24"/>
          <w:lang w:val="mk-MK"/>
        </w:rPr>
      </w:pPr>
      <w:bookmarkStart w:id="2" w:name="_Hlk116233398"/>
      <w:r w:rsidRPr="007348E8">
        <w:rPr>
          <w:rFonts w:ascii="Georgia" w:hAnsi="Georgia" w:cs="Times New Roman"/>
          <w:sz w:val="24"/>
          <w:szCs w:val="24"/>
          <w:lang w:val="mk-MK"/>
        </w:rPr>
        <w:t>Д</w:t>
      </w:r>
      <w:r w:rsidRPr="007348E8">
        <w:rPr>
          <w:rFonts w:ascii="Georgia" w:hAnsi="Georgia" w:cs="Times New Roman"/>
          <w:sz w:val="24"/>
          <w:szCs w:val="24"/>
          <w:lang w:val="ru-RU"/>
        </w:rPr>
        <w:t xml:space="preserve">а се </w:t>
      </w:r>
      <w:r w:rsidRPr="007348E8">
        <w:rPr>
          <w:rFonts w:ascii="Georgia" w:hAnsi="Georgia" w:cs="Times New Roman"/>
          <w:sz w:val="24"/>
          <w:szCs w:val="24"/>
          <w:lang w:val="mk-MK"/>
        </w:rPr>
        <w:t>истражи и прикаже сублимирано развојот на научната мисла во ортотропијата како превентивен холистички пристап кој ги третира причините, а не симптомите на малоклузиите.</w:t>
      </w:r>
    </w:p>
    <w:p w14:paraId="616A20BD" w14:textId="77777777" w:rsidR="003E0555" w:rsidRPr="007348E8" w:rsidRDefault="003E0555" w:rsidP="003E0555">
      <w:pPr>
        <w:pStyle w:val="ListParagraph"/>
        <w:numPr>
          <w:ilvl w:val="0"/>
          <w:numId w:val="28"/>
        </w:numPr>
        <w:spacing w:after="0" w:line="360" w:lineRule="auto"/>
        <w:rPr>
          <w:rFonts w:ascii="Georgia" w:hAnsi="Georgia" w:cs="Times New Roman"/>
          <w:sz w:val="24"/>
          <w:szCs w:val="24"/>
          <w:lang w:val="mk-MK"/>
        </w:rPr>
      </w:pPr>
      <w:r w:rsidRPr="007348E8">
        <w:rPr>
          <w:rFonts w:ascii="Georgia" w:hAnsi="Georgia" w:cs="Times New Roman"/>
          <w:sz w:val="24"/>
          <w:szCs w:val="24"/>
          <w:lang w:val="mk-MK"/>
        </w:rPr>
        <w:t>Да се диференцира разликата помеѓу конвенционалниот ортодонтски третман и ортотропскиот метод кој овозможува природно водење на растот на лицето, со акцент на постуралното држење и штетените навики</w:t>
      </w:r>
    </w:p>
    <w:p w14:paraId="3F76DE55" w14:textId="77777777" w:rsidR="003E0555" w:rsidRPr="007348E8" w:rsidRDefault="003E0555" w:rsidP="003E0555">
      <w:pPr>
        <w:pStyle w:val="ListParagraph"/>
        <w:numPr>
          <w:ilvl w:val="0"/>
          <w:numId w:val="28"/>
        </w:numPr>
        <w:spacing w:after="0" w:line="360" w:lineRule="auto"/>
        <w:rPr>
          <w:rFonts w:ascii="Georgia" w:hAnsi="Georgia" w:cs="Times New Roman"/>
          <w:sz w:val="24"/>
          <w:szCs w:val="24"/>
          <w:lang w:val="mk-MK"/>
        </w:rPr>
      </w:pPr>
      <w:r w:rsidRPr="007348E8">
        <w:rPr>
          <w:rFonts w:ascii="Georgia" w:hAnsi="Georgia" w:cs="Times New Roman"/>
          <w:sz w:val="24"/>
          <w:szCs w:val="24"/>
          <w:lang w:val="mk-MK"/>
        </w:rPr>
        <w:t xml:space="preserve">Да се прикаже дизајнот, конструкцијата </w:t>
      </w:r>
      <w:r w:rsidRPr="007348E8">
        <w:rPr>
          <w:rFonts w:ascii="Georgia" w:hAnsi="Georgia" w:cs="Times New Roman"/>
          <w:sz w:val="24"/>
          <w:szCs w:val="24"/>
          <w:lang w:val="ru-RU"/>
        </w:rPr>
        <w:t xml:space="preserve">и начинот на изработка </w:t>
      </w:r>
      <w:r w:rsidRPr="007348E8">
        <w:rPr>
          <w:rFonts w:ascii="Georgia" w:hAnsi="Georgia" w:cs="Times New Roman"/>
          <w:sz w:val="24"/>
          <w:szCs w:val="24"/>
          <w:lang w:val="mk-MK"/>
        </w:rPr>
        <w:t xml:space="preserve">на Биоблок апаратот кој го </w:t>
      </w:r>
      <w:r w:rsidRPr="007348E8">
        <w:rPr>
          <w:rFonts w:ascii="Georgia" w:hAnsi="Georgia"/>
          <w:sz w:val="24"/>
          <w:szCs w:val="24"/>
          <w:lang w:val="ru-RU"/>
        </w:rPr>
        <w:t xml:space="preserve">оптимизира развојот на лицето со горната и долната вилица </w:t>
      </w:r>
      <w:r w:rsidRPr="007348E8">
        <w:rPr>
          <w:rFonts w:ascii="Georgia" w:hAnsi="Georgia" w:cs="Times New Roman"/>
          <w:sz w:val="24"/>
          <w:szCs w:val="24"/>
          <w:lang w:val="mk-MK"/>
        </w:rPr>
        <w:t>и кој вклучува ортопедски и функционални елементи.</w:t>
      </w:r>
    </w:p>
    <w:p w14:paraId="4E3C3D64" w14:textId="77777777" w:rsidR="003E0555" w:rsidRPr="007348E8" w:rsidRDefault="003E0555" w:rsidP="003E0555">
      <w:pPr>
        <w:pStyle w:val="ListParagraph"/>
        <w:numPr>
          <w:ilvl w:val="0"/>
          <w:numId w:val="28"/>
        </w:numPr>
        <w:spacing w:after="0" w:line="360" w:lineRule="auto"/>
        <w:rPr>
          <w:rFonts w:ascii="Georgia" w:hAnsi="Georgia" w:cs="Times New Roman"/>
          <w:sz w:val="24"/>
          <w:szCs w:val="24"/>
          <w:lang w:val="mk-MK"/>
        </w:rPr>
      </w:pPr>
      <w:r w:rsidRPr="007348E8">
        <w:rPr>
          <w:rFonts w:ascii="Georgia" w:hAnsi="Georgia" w:cs="Times New Roman"/>
          <w:sz w:val="24"/>
          <w:szCs w:val="24"/>
          <w:lang w:val="mk-MK"/>
        </w:rPr>
        <w:t>Да се сублимираат можностите и предностите на употребата, целите на третманот, биомеханиката и начинот на делување на Биоблок апаратот</w:t>
      </w:r>
    </w:p>
    <w:p w14:paraId="780C0F59" w14:textId="77777777" w:rsidR="003E0555" w:rsidRPr="007348E8" w:rsidRDefault="003E0555" w:rsidP="003E0555">
      <w:pPr>
        <w:pStyle w:val="ListParagraph"/>
        <w:numPr>
          <w:ilvl w:val="0"/>
          <w:numId w:val="28"/>
        </w:numPr>
        <w:spacing w:after="0" w:line="360" w:lineRule="auto"/>
        <w:rPr>
          <w:rFonts w:ascii="Georgia" w:hAnsi="Georgia" w:cs="Times New Roman"/>
          <w:sz w:val="24"/>
          <w:szCs w:val="24"/>
          <w:lang w:val="mk-MK"/>
        </w:rPr>
      </w:pPr>
      <w:r w:rsidRPr="007348E8">
        <w:rPr>
          <w:rFonts w:ascii="Georgia" w:hAnsi="Georgia" w:cs="Times New Roman"/>
          <w:sz w:val="24"/>
          <w:szCs w:val="24"/>
          <w:lang w:val="mk-MK"/>
        </w:rPr>
        <w:t>Да се истражат индикационото подрачје и возрасниот опсег на пациентите, според индивидуалниот потенцијал за раст</w:t>
      </w:r>
    </w:p>
    <w:p w14:paraId="01B5CA5D" w14:textId="77777777" w:rsidR="003E0555" w:rsidRPr="007348E8" w:rsidRDefault="003E0555" w:rsidP="003E0555">
      <w:pPr>
        <w:pStyle w:val="ListParagraph"/>
        <w:numPr>
          <w:ilvl w:val="0"/>
          <w:numId w:val="28"/>
        </w:numPr>
        <w:spacing w:after="0" w:line="360" w:lineRule="auto"/>
        <w:rPr>
          <w:rFonts w:ascii="Georgia" w:hAnsi="Georgia" w:cs="Times New Roman"/>
          <w:sz w:val="24"/>
          <w:szCs w:val="24"/>
          <w:lang w:val="ru-RU"/>
        </w:rPr>
      </w:pPr>
      <w:r w:rsidRPr="007348E8">
        <w:rPr>
          <w:rFonts w:ascii="Georgia" w:hAnsi="Georgia" w:cs="Times New Roman"/>
          <w:sz w:val="24"/>
          <w:szCs w:val="24"/>
          <w:lang w:val="mk-MK"/>
        </w:rPr>
        <w:t xml:space="preserve">Да се прикажат </w:t>
      </w:r>
      <w:r w:rsidRPr="007348E8">
        <w:rPr>
          <w:rFonts w:ascii="Georgia" w:hAnsi="Georgia" w:cs="Times New Roman"/>
          <w:sz w:val="24"/>
          <w:szCs w:val="24"/>
          <w:lang w:val="ru-RU"/>
        </w:rPr>
        <w:t>дентал</w:t>
      </w:r>
      <w:r w:rsidRPr="007348E8">
        <w:rPr>
          <w:rFonts w:ascii="Georgia" w:hAnsi="Georgia" w:cs="Times New Roman"/>
          <w:sz w:val="24"/>
          <w:szCs w:val="24"/>
          <w:lang w:val="mk-MK"/>
        </w:rPr>
        <w:t>ниот</w:t>
      </w:r>
      <w:r w:rsidRPr="007348E8">
        <w:rPr>
          <w:rFonts w:ascii="Georgia" w:hAnsi="Georgia" w:cs="Times New Roman"/>
          <w:sz w:val="24"/>
          <w:szCs w:val="24"/>
          <w:lang w:val="ru-RU"/>
        </w:rPr>
        <w:t xml:space="preserve"> и скелетален ефект, опсегот на движења</w:t>
      </w:r>
      <w:r w:rsidRPr="007348E8">
        <w:rPr>
          <w:rFonts w:ascii="Georgia" w:hAnsi="Georgia" w:cs="Times New Roman"/>
          <w:sz w:val="24"/>
          <w:szCs w:val="24"/>
          <w:lang w:val="mk-MK"/>
        </w:rPr>
        <w:t xml:space="preserve"> и</w:t>
      </w:r>
      <w:r w:rsidRPr="007348E8">
        <w:rPr>
          <w:rFonts w:ascii="Georgia" w:hAnsi="Georgia" w:cs="Times New Roman"/>
          <w:sz w:val="24"/>
          <w:szCs w:val="24"/>
          <w:lang w:val="ru-RU"/>
        </w:rPr>
        <w:t xml:space="preserve"> времетраењето на терапијата </w:t>
      </w:r>
      <w:r w:rsidRPr="007348E8">
        <w:rPr>
          <w:rFonts w:ascii="Georgia" w:hAnsi="Georgia" w:cs="Times New Roman"/>
          <w:sz w:val="24"/>
          <w:szCs w:val="24"/>
          <w:lang w:val="mk-MK"/>
        </w:rPr>
        <w:t>со Биоблок апаратите</w:t>
      </w:r>
    </w:p>
    <w:p w14:paraId="3620FD2B" w14:textId="77777777" w:rsidR="003E0555" w:rsidRPr="007348E8" w:rsidRDefault="003E0555" w:rsidP="003E0555">
      <w:pPr>
        <w:pStyle w:val="NoSpacing"/>
        <w:numPr>
          <w:ilvl w:val="0"/>
          <w:numId w:val="28"/>
        </w:numPr>
        <w:spacing w:line="360" w:lineRule="auto"/>
        <w:rPr>
          <w:rFonts w:ascii="Georgia" w:hAnsi="Georgia"/>
          <w:b/>
          <w:sz w:val="24"/>
          <w:szCs w:val="24"/>
          <w:lang w:val="ru-RU"/>
        </w:rPr>
      </w:pPr>
      <w:r w:rsidRPr="007348E8">
        <w:rPr>
          <w:rFonts w:ascii="Georgia" w:hAnsi="Georgia" w:cs="Times New Roman"/>
          <w:sz w:val="24"/>
          <w:szCs w:val="24"/>
          <w:lang w:val="ru-RU"/>
        </w:rPr>
        <w:t xml:space="preserve">Да се прикажат препораките и упатствата за употреба на </w:t>
      </w:r>
      <w:r w:rsidRPr="007348E8">
        <w:rPr>
          <w:rFonts w:ascii="Georgia" w:hAnsi="Georgia" w:cs="Times New Roman"/>
          <w:sz w:val="24"/>
          <w:szCs w:val="24"/>
          <w:lang w:val="mk-MK"/>
        </w:rPr>
        <w:t>Биоблок апаратите</w:t>
      </w:r>
    </w:p>
    <w:bookmarkEnd w:id="2"/>
    <w:p w14:paraId="2A9D3AFC" w14:textId="77777777" w:rsidR="003E0555" w:rsidRPr="002B3E00" w:rsidRDefault="003E0555" w:rsidP="003E0555">
      <w:pPr>
        <w:spacing w:line="360" w:lineRule="auto"/>
        <w:rPr>
          <w:rFonts w:ascii="Georgia" w:hAnsi="Georgia"/>
          <w:sz w:val="24"/>
          <w:szCs w:val="24"/>
          <w:lang w:val="ru-RU"/>
        </w:rPr>
      </w:pPr>
    </w:p>
    <w:p w14:paraId="1EDDB00E" w14:textId="43991A04" w:rsidR="003E0555" w:rsidRDefault="003E0555" w:rsidP="003E0555">
      <w:pPr>
        <w:spacing w:line="360" w:lineRule="auto"/>
        <w:jc w:val="both"/>
        <w:rPr>
          <w:rFonts w:ascii="Georgia" w:hAnsi="Georgia" w:cs="Times New Roman"/>
          <w:b/>
          <w:bCs/>
          <w:sz w:val="24"/>
          <w:szCs w:val="24"/>
          <w:lang w:val="ru-RU"/>
        </w:rPr>
      </w:pPr>
    </w:p>
    <w:p w14:paraId="6387D7F4" w14:textId="6D7496EF" w:rsidR="00ED4F94" w:rsidRDefault="00ED4F94" w:rsidP="003E0555">
      <w:pPr>
        <w:spacing w:line="360" w:lineRule="auto"/>
        <w:jc w:val="both"/>
        <w:rPr>
          <w:rFonts w:ascii="Georgia" w:hAnsi="Georgia" w:cs="Times New Roman"/>
          <w:b/>
          <w:bCs/>
          <w:sz w:val="24"/>
          <w:szCs w:val="24"/>
          <w:lang w:val="ru-RU"/>
        </w:rPr>
      </w:pPr>
    </w:p>
    <w:p w14:paraId="2CCF5339" w14:textId="77777777" w:rsidR="00ED4F94" w:rsidRPr="00597270" w:rsidRDefault="00ED4F94" w:rsidP="003E0555">
      <w:pPr>
        <w:spacing w:line="360" w:lineRule="auto"/>
        <w:jc w:val="both"/>
        <w:rPr>
          <w:rFonts w:ascii="Georgia" w:hAnsi="Georgia" w:cs="Times New Roman"/>
          <w:b/>
          <w:bCs/>
          <w:sz w:val="24"/>
          <w:szCs w:val="24"/>
          <w:lang w:val="ru-RU"/>
        </w:rPr>
      </w:pPr>
    </w:p>
    <w:p w14:paraId="39B7DC42" w14:textId="685308AD" w:rsidR="003E0555" w:rsidRPr="007348E8" w:rsidRDefault="00F113A5" w:rsidP="003E0555">
      <w:pPr>
        <w:spacing w:line="360" w:lineRule="auto"/>
        <w:jc w:val="both"/>
        <w:rPr>
          <w:rFonts w:ascii="Georgia" w:hAnsi="Georgia" w:cs="Times New Roman"/>
          <w:b/>
          <w:bCs/>
          <w:sz w:val="24"/>
          <w:szCs w:val="24"/>
          <w:lang w:val="mk-MK"/>
        </w:rPr>
      </w:pPr>
      <w:r>
        <w:rPr>
          <w:rFonts w:ascii="Georgia" w:hAnsi="Georgia" w:cs="Times New Roman"/>
          <w:b/>
          <w:bCs/>
          <w:sz w:val="24"/>
          <w:szCs w:val="24"/>
          <w:lang w:val="mk-MK"/>
        </w:rPr>
        <w:t>4.</w:t>
      </w:r>
      <w:r w:rsidR="003E0555" w:rsidRPr="007348E8">
        <w:rPr>
          <w:rFonts w:ascii="Georgia" w:hAnsi="Georgia" w:cs="Times New Roman"/>
          <w:b/>
          <w:bCs/>
          <w:sz w:val="24"/>
          <w:szCs w:val="24"/>
          <w:lang w:val="mk-MK"/>
        </w:rPr>
        <w:t xml:space="preserve">МАТЕРИЈАЛ И МЕТОД </w:t>
      </w:r>
    </w:p>
    <w:p w14:paraId="5D899B47" w14:textId="77777777" w:rsidR="003E0555" w:rsidRPr="007348E8" w:rsidRDefault="003E0555" w:rsidP="003E0555">
      <w:pPr>
        <w:pStyle w:val="NoSpacing"/>
        <w:spacing w:line="360" w:lineRule="auto"/>
        <w:ind w:firstLine="720"/>
        <w:jc w:val="both"/>
        <w:rPr>
          <w:rFonts w:ascii="Georgia" w:hAnsi="Georgia" w:cs="Times New Roman"/>
          <w:sz w:val="24"/>
          <w:szCs w:val="24"/>
          <w:lang w:val="ru-RU"/>
        </w:rPr>
      </w:pPr>
    </w:p>
    <w:p w14:paraId="0316E1B1" w14:textId="3F106A8F" w:rsidR="003E0555" w:rsidRPr="007348E8" w:rsidRDefault="003E0555" w:rsidP="003E0555">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 xml:space="preserve">За реализирање на поставените цели, ги </w:t>
      </w:r>
      <w:r w:rsidR="001102D1">
        <w:rPr>
          <w:rFonts w:ascii="Georgia" w:hAnsi="Georgia" w:cs="Times New Roman"/>
          <w:sz w:val="24"/>
          <w:szCs w:val="24"/>
          <w:lang w:val="mk-MK"/>
        </w:rPr>
        <w:t xml:space="preserve">користевме </w:t>
      </w:r>
      <w:r w:rsidRPr="007348E8">
        <w:rPr>
          <w:rFonts w:ascii="Georgia" w:hAnsi="Georgia" w:cs="Times New Roman"/>
          <w:sz w:val="24"/>
          <w:szCs w:val="24"/>
          <w:lang w:val="mk-MK"/>
        </w:rPr>
        <w:t xml:space="preserve">литературните публикации и заклучоците од научни и клинички студии,  преку  пребарување на современите научни бази на PubMed, GoogleScholar и  Elsevier кои го опфаќаат периодот од последните 20-тина години, за темата од наш интерес, </w:t>
      </w:r>
      <w:r w:rsidRPr="007348E8">
        <w:rPr>
          <w:rFonts w:ascii="Georgia" w:hAnsi="Georgia" w:cs="Times New Roman"/>
          <w:sz w:val="24"/>
          <w:szCs w:val="24"/>
          <w:lang w:val="ru-RU"/>
        </w:rPr>
        <w:t xml:space="preserve">со користење на клучни зборови: </w:t>
      </w:r>
      <w:r w:rsidRPr="007348E8">
        <w:rPr>
          <w:rFonts w:ascii="Georgia" w:hAnsi="Georgia" w:cs="Times New Roman"/>
          <w:sz w:val="24"/>
          <w:szCs w:val="24"/>
          <w:lang w:val="mk-MK"/>
        </w:rPr>
        <w:t>ортотропија, биоблок.</w:t>
      </w:r>
    </w:p>
    <w:p w14:paraId="1FDCF02F" w14:textId="380B1E29" w:rsidR="003E0555" w:rsidRPr="007348E8" w:rsidRDefault="003E0555" w:rsidP="003E0555">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 xml:space="preserve">Сите податоци </w:t>
      </w:r>
      <w:r w:rsidR="001102D1">
        <w:rPr>
          <w:rFonts w:ascii="Georgia" w:hAnsi="Georgia" w:cs="Times New Roman"/>
          <w:sz w:val="24"/>
          <w:szCs w:val="24"/>
          <w:lang w:val="mk-MK"/>
        </w:rPr>
        <w:t>беа</w:t>
      </w:r>
      <w:r w:rsidRPr="007348E8">
        <w:rPr>
          <w:rFonts w:ascii="Georgia" w:hAnsi="Georgia" w:cs="Times New Roman"/>
          <w:sz w:val="24"/>
          <w:szCs w:val="24"/>
          <w:lang w:val="mk-MK"/>
        </w:rPr>
        <w:t xml:space="preserve"> систематизирани и прикажани според поставените цели. </w:t>
      </w:r>
    </w:p>
    <w:p w14:paraId="79F70D58" w14:textId="77777777" w:rsidR="003E0555" w:rsidRPr="007348E8" w:rsidRDefault="003E0555" w:rsidP="003E0555">
      <w:pPr>
        <w:spacing w:line="360" w:lineRule="auto"/>
        <w:jc w:val="both"/>
        <w:rPr>
          <w:rFonts w:ascii="Georgia" w:hAnsi="Georgia" w:cs="Times New Roman"/>
          <w:sz w:val="24"/>
          <w:szCs w:val="24"/>
          <w:lang w:val="mk-MK"/>
        </w:rPr>
      </w:pPr>
      <w:r w:rsidRPr="007348E8">
        <w:rPr>
          <w:rFonts w:ascii="Georgia" w:hAnsi="Georgia" w:cs="Times New Roman"/>
          <w:sz w:val="24"/>
          <w:szCs w:val="24"/>
          <w:lang w:val="ru-RU"/>
        </w:rPr>
        <w:t xml:space="preserve">Со пребарувањето на научните бази ги систематизиравме добиените податоци за  изгледот </w:t>
      </w:r>
      <w:r w:rsidRPr="007348E8">
        <w:rPr>
          <w:rFonts w:ascii="Georgia" w:hAnsi="Georgia" w:cs="Times New Roman"/>
          <w:sz w:val="24"/>
          <w:szCs w:val="24"/>
          <w:lang w:val="mk-MK"/>
        </w:rPr>
        <w:t xml:space="preserve">, модификациите </w:t>
      </w:r>
      <w:r w:rsidRPr="007348E8">
        <w:rPr>
          <w:rFonts w:ascii="Georgia" w:hAnsi="Georgia" w:cs="Times New Roman"/>
          <w:sz w:val="24"/>
          <w:szCs w:val="24"/>
          <w:lang w:val="ru-RU"/>
        </w:rPr>
        <w:t xml:space="preserve">и составните елементи на </w:t>
      </w:r>
      <w:r w:rsidRPr="007348E8">
        <w:rPr>
          <w:rFonts w:ascii="Georgia" w:hAnsi="Georgia" w:cs="Times New Roman"/>
          <w:sz w:val="24"/>
          <w:szCs w:val="24"/>
          <w:lang w:val="mk-MK"/>
        </w:rPr>
        <w:t>Биоблок апаратите.</w:t>
      </w:r>
    </w:p>
    <w:p w14:paraId="15C7EABF" w14:textId="155EDBD6" w:rsidR="003E0555" w:rsidRPr="007348E8" w:rsidRDefault="003E0555" w:rsidP="003E0555">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Д</w:t>
      </w:r>
      <w:r w:rsidRPr="007348E8">
        <w:rPr>
          <w:rFonts w:ascii="Georgia" w:hAnsi="Georgia" w:cs="Times New Roman"/>
          <w:sz w:val="24"/>
          <w:szCs w:val="24"/>
          <w:lang w:val="ru-RU"/>
        </w:rPr>
        <w:t>етал</w:t>
      </w:r>
      <w:r w:rsidRPr="007348E8">
        <w:rPr>
          <w:rFonts w:ascii="Georgia" w:hAnsi="Georgia" w:cs="Times New Roman"/>
          <w:sz w:val="24"/>
          <w:szCs w:val="24"/>
          <w:lang w:val="mk-MK"/>
        </w:rPr>
        <w:t xml:space="preserve">но </w:t>
      </w:r>
      <w:r w:rsidR="001102D1">
        <w:rPr>
          <w:rFonts w:ascii="Georgia" w:hAnsi="Georgia" w:cs="Times New Roman"/>
          <w:sz w:val="24"/>
          <w:szCs w:val="24"/>
          <w:lang w:val="mk-MK"/>
        </w:rPr>
        <w:t>е</w:t>
      </w:r>
      <w:r w:rsidRPr="007348E8">
        <w:rPr>
          <w:rFonts w:ascii="Georgia" w:hAnsi="Georgia" w:cs="Times New Roman"/>
          <w:sz w:val="24"/>
          <w:szCs w:val="24"/>
          <w:lang w:val="mk-MK"/>
        </w:rPr>
        <w:t xml:space="preserve"> елаборира</w:t>
      </w:r>
      <w:r w:rsidR="001102D1">
        <w:rPr>
          <w:rFonts w:ascii="Georgia" w:hAnsi="Georgia" w:cs="Times New Roman"/>
          <w:sz w:val="24"/>
          <w:szCs w:val="24"/>
          <w:lang w:val="mk-MK"/>
        </w:rPr>
        <w:t>на</w:t>
      </w:r>
      <w:r w:rsidRPr="007348E8">
        <w:rPr>
          <w:rFonts w:ascii="Georgia" w:hAnsi="Georgia" w:cs="Times New Roman"/>
          <w:sz w:val="24"/>
          <w:szCs w:val="24"/>
          <w:lang w:val="mk-MK"/>
        </w:rPr>
        <w:t xml:space="preserve"> конструкцијата, дизајнот и атрибутите на овој извонреден ортодонтски апарат.</w:t>
      </w:r>
    </w:p>
    <w:p w14:paraId="31856BF1" w14:textId="0C1A6C0A" w:rsidR="003E0555" w:rsidRPr="007348E8" w:rsidRDefault="003E0555" w:rsidP="003E0555">
      <w:pPr>
        <w:spacing w:line="360" w:lineRule="auto"/>
        <w:jc w:val="both"/>
        <w:rPr>
          <w:rFonts w:ascii="Georgia" w:hAnsi="Georgia" w:cs="Times New Roman"/>
          <w:sz w:val="24"/>
          <w:szCs w:val="24"/>
          <w:lang w:val="mk-MK"/>
        </w:rPr>
      </w:pPr>
      <w:r w:rsidRPr="007348E8">
        <w:rPr>
          <w:rFonts w:ascii="Georgia" w:hAnsi="Georgia" w:cs="Times New Roman"/>
          <w:sz w:val="24"/>
          <w:szCs w:val="24"/>
          <w:lang w:val="mk-MK"/>
        </w:rPr>
        <w:t>Добиените податоци  ги систематизира</w:t>
      </w:r>
      <w:r w:rsidR="001102D1">
        <w:rPr>
          <w:rFonts w:ascii="Georgia" w:hAnsi="Georgia" w:cs="Times New Roman"/>
          <w:sz w:val="24"/>
          <w:szCs w:val="24"/>
          <w:lang w:val="mk-MK"/>
        </w:rPr>
        <w:t>в</w:t>
      </w:r>
      <w:r w:rsidRPr="007348E8">
        <w:rPr>
          <w:rFonts w:ascii="Georgia" w:hAnsi="Georgia" w:cs="Times New Roman"/>
          <w:sz w:val="24"/>
          <w:szCs w:val="24"/>
          <w:lang w:val="mk-MK"/>
        </w:rPr>
        <w:t xml:space="preserve">ме и ги </w:t>
      </w:r>
      <w:r w:rsidRPr="007348E8">
        <w:rPr>
          <w:rFonts w:ascii="Georgia" w:hAnsi="Georgia" w:cs="Times New Roman"/>
          <w:sz w:val="24"/>
          <w:szCs w:val="24"/>
          <w:lang w:val="ru-RU"/>
        </w:rPr>
        <w:t>образлож</w:t>
      </w:r>
      <w:r w:rsidRPr="007348E8">
        <w:rPr>
          <w:rFonts w:ascii="Georgia" w:hAnsi="Georgia" w:cs="Times New Roman"/>
          <w:sz w:val="24"/>
          <w:szCs w:val="24"/>
          <w:lang w:val="mk-MK"/>
        </w:rPr>
        <w:t>и</w:t>
      </w:r>
      <w:r w:rsidR="001102D1">
        <w:rPr>
          <w:rFonts w:ascii="Georgia" w:hAnsi="Georgia" w:cs="Times New Roman"/>
          <w:sz w:val="24"/>
          <w:szCs w:val="24"/>
          <w:lang w:val="mk-MK"/>
        </w:rPr>
        <w:t>в</w:t>
      </w:r>
      <w:r w:rsidRPr="007348E8">
        <w:rPr>
          <w:rFonts w:ascii="Georgia" w:hAnsi="Georgia" w:cs="Times New Roman"/>
          <w:sz w:val="24"/>
          <w:szCs w:val="24"/>
          <w:lang w:val="mk-MK"/>
        </w:rPr>
        <w:t xml:space="preserve">ме биомеханката и механизмот на дејството, </w:t>
      </w:r>
      <w:r w:rsidRPr="007348E8">
        <w:rPr>
          <w:rFonts w:ascii="Georgia" w:hAnsi="Georgia" w:cs="Times New Roman"/>
          <w:sz w:val="24"/>
          <w:szCs w:val="24"/>
          <w:lang w:val="ru-RU"/>
        </w:rPr>
        <w:t>индикациите</w:t>
      </w:r>
      <w:r w:rsidRPr="007348E8">
        <w:rPr>
          <w:rFonts w:ascii="Georgia" w:hAnsi="Georgia" w:cs="Times New Roman"/>
          <w:sz w:val="24"/>
          <w:szCs w:val="24"/>
          <w:lang w:val="mk-MK"/>
        </w:rPr>
        <w:t xml:space="preserve">, </w:t>
      </w:r>
      <w:r w:rsidRPr="007348E8">
        <w:rPr>
          <w:rFonts w:ascii="Georgia" w:hAnsi="Georgia" w:cs="Times New Roman"/>
          <w:sz w:val="24"/>
          <w:szCs w:val="24"/>
          <w:lang w:val="ru-RU"/>
        </w:rPr>
        <w:t xml:space="preserve">контраиндикациите </w:t>
      </w:r>
      <w:r w:rsidRPr="007348E8">
        <w:rPr>
          <w:rFonts w:ascii="Georgia" w:hAnsi="Georgia" w:cs="Times New Roman"/>
          <w:sz w:val="24"/>
          <w:szCs w:val="24"/>
          <w:lang w:val="mk-MK"/>
        </w:rPr>
        <w:t>и целите на третманот со техниката на Биоблок апаратот.</w:t>
      </w:r>
    </w:p>
    <w:p w14:paraId="4D9DBCE6" w14:textId="28B88A0D" w:rsidR="002B0315" w:rsidRDefault="002B0315" w:rsidP="007348E8">
      <w:pPr>
        <w:spacing w:line="360" w:lineRule="auto"/>
        <w:jc w:val="both"/>
        <w:rPr>
          <w:rFonts w:ascii="Georgia" w:hAnsi="Georgia" w:cs="Times New Roman"/>
          <w:sz w:val="24"/>
          <w:szCs w:val="24"/>
          <w:lang w:val="mk-MK"/>
        </w:rPr>
      </w:pPr>
    </w:p>
    <w:p w14:paraId="4A94CE1E" w14:textId="49B433FB" w:rsidR="00ED4F94" w:rsidRDefault="00ED4F94" w:rsidP="007348E8">
      <w:pPr>
        <w:spacing w:line="360" w:lineRule="auto"/>
        <w:jc w:val="both"/>
        <w:rPr>
          <w:rFonts w:ascii="Georgia" w:hAnsi="Georgia" w:cs="Times New Roman"/>
          <w:sz w:val="24"/>
          <w:szCs w:val="24"/>
          <w:lang w:val="mk-MK"/>
        </w:rPr>
      </w:pPr>
    </w:p>
    <w:p w14:paraId="213B1148" w14:textId="7212BC9D" w:rsidR="00ED4F94" w:rsidRDefault="00ED4F94" w:rsidP="007348E8">
      <w:pPr>
        <w:spacing w:line="360" w:lineRule="auto"/>
        <w:jc w:val="both"/>
        <w:rPr>
          <w:rFonts w:ascii="Georgia" w:hAnsi="Georgia" w:cs="Times New Roman"/>
          <w:sz w:val="24"/>
          <w:szCs w:val="24"/>
          <w:lang w:val="mk-MK"/>
        </w:rPr>
      </w:pPr>
    </w:p>
    <w:p w14:paraId="53DABB7C" w14:textId="095765FB" w:rsidR="00ED4F94" w:rsidRDefault="00ED4F94" w:rsidP="007348E8">
      <w:pPr>
        <w:spacing w:line="360" w:lineRule="auto"/>
        <w:jc w:val="both"/>
        <w:rPr>
          <w:rFonts w:ascii="Georgia" w:hAnsi="Georgia" w:cs="Times New Roman"/>
          <w:sz w:val="24"/>
          <w:szCs w:val="24"/>
          <w:lang w:val="mk-MK"/>
        </w:rPr>
      </w:pPr>
    </w:p>
    <w:p w14:paraId="78F0112B" w14:textId="2CCF874C" w:rsidR="00ED4F94" w:rsidRDefault="00ED4F94" w:rsidP="007348E8">
      <w:pPr>
        <w:spacing w:line="360" w:lineRule="auto"/>
        <w:jc w:val="both"/>
        <w:rPr>
          <w:rFonts w:ascii="Georgia" w:hAnsi="Georgia" w:cs="Times New Roman"/>
          <w:sz w:val="24"/>
          <w:szCs w:val="24"/>
          <w:lang w:val="mk-MK"/>
        </w:rPr>
      </w:pPr>
    </w:p>
    <w:p w14:paraId="30863F02" w14:textId="292C05BF" w:rsidR="00ED4F94" w:rsidRDefault="00ED4F94" w:rsidP="007348E8">
      <w:pPr>
        <w:spacing w:line="360" w:lineRule="auto"/>
        <w:jc w:val="both"/>
        <w:rPr>
          <w:rFonts w:ascii="Georgia" w:hAnsi="Georgia" w:cs="Times New Roman"/>
          <w:sz w:val="24"/>
          <w:szCs w:val="24"/>
          <w:lang w:val="mk-MK"/>
        </w:rPr>
      </w:pPr>
    </w:p>
    <w:p w14:paraId="18E537F2" w14:textId="2CA0044D" w:rsidR="00ED4F94" w:rsidRDefault="00ED4F94" w:rsidP="007348E8">
      <w:pPr>
        <w:spacing w:line="360" w:lineRule="auto"/>
        <w:jc w:val="both"/>
        <w:rPr>
          <w:rFonts w:ascii="Georgia" w:hAnsi="Georgia" w:cs="Times New Roman"/>
          <w:sz w:val="24"/>
          <w:szCs w:val="24"/>
          <w:lang w:val="mk-MK"/>
        </w:rPr>
      </w:pPr>
    </w:p>
    <w:p w14:paraId="11D1B918" w14:textId="35B68D42" w:rsidR="00ED4F94" w:rsidRDefault="00ED4F94" w:rsidP="007348E8">
      <w:pPr>
        <w:spacing w:line="360" w:lineRule="auto"/>
        <w:jc w:val="both"/>
        <w:rPr>
          <w:rFonts w:ascii="Georgia" w:hAnsi="Georgia" w:cs="Times New Roman"/>
          <w:sz w:val="24"/>
          <w:szCs w:val="24"/>
          <w:lang w:val="mk-MK"/>
        </w:rPr>
      </w:pPr>
    </w:p>
    <w:p w14:paraId="3755F804" w14:textId="77777777" w:rsidR="00ED4F94" w:rsidRPr="00594FC0" w:rsidRDefault="00ED4F94" w:rsidP="007348E8">
      <w:pPr>
        <w:spacing w:line="360" w:lineRule="auto"/>
        <w:jc w:val="both"/>
        <w:rPr>
          <w:rFonts w:ascii="Georgia" w:hAnsi="Georgia" w:cs="Times New Roman"/>
          <w:sz w:val="24"/>
          <w:szCs w:val="24"/>
          <w:lang w:val="mk-MK"/>
        </w:rPr>
      </w:pPr>
    </w:p>
    <w:p w14:paraId="5121A51D" w14:textId="6BFBD698" w:rsidR="002B3E00" w:rsidRDefault="00F113A5" w:rsidP="007348E8">
      <w:pPr>
        <w:spacing w:line="360" w:lineRule="auto"/>
        <w:jc w:val="both"/>
        <w:rPr>
          <w:rFonts w:ascii="Georgia" w:hAnsi="Georgia" w:cs="Times New Roman"/>
          <w:b/>
          <w:sz w:val="24"/>
          <w:szCs w:val="24"/>
          <w:lang w:val="mk-MK"/>
        </w:rPr>
      </w:pPr>
      <w:r>
        <w:rPr>
          <w:rFonts w:ascii="Georgia" w:hAnsi="Georgia" w:cs="Times New Roman"/>
          <w:b/>
          <w:sz w:val="24"/>
          <w:szCs w:val="24"/>
          <w:lang w:val="mk-MK"/>
        </w:rPr>
        <w:t>5.</w:t>
      </w:r>
      <w:r w:rsidR="002B3E00" w:rsidRPr="002B3E00">
        <w:rPr>
          <w:rFonts w:ascii="Georgia" w:hAnsi="Georgia" w:cs="Times New Roman"/>
          <w:b/>
          <w:sz w:val="24"/>
          <w:szCs w:val="24"/>
          <w:lang w:val="mk-MK"/>
        </w:rPr>
        <w:t>ДИСКУСИЈА</w:t>
      </w:r>
    </w:p>
    <w:p w14:paraId="12C820D4" w14:textId="33CBFB7C" w:rsidR="002B3E00" w:rsidRPr="00F113A5" w:rsidRDefault="00F113A5" w:rsidP="007348E8">
      <w:pPr>
        <w:spacing w:line="360" w:lineRule="auto"/>
        <w:jc w:val="both"/>
        <w:rPr>
          <w:rFonts w:ascii="Georgia" w:hAnsi="Georgia" w:cs="Times New Roman"/>
          <w:b/>
          <w:bCs/>
          <w:sz w:val="24"/>
          <w:szCs w:val="24"/>
          <w:lang w:val="mk-MK"/>
        </w:rPr>
      </w:pPr>
      <w:r w:rsidRPr="00F113A5">
        <w:rPr>
          <w:rFonts w:ascii="Georgia" w:hAnsi="Georgia" w:cs="Times New Roman"/>
          <w:b/>
          <w:bCs/>
          <w:sz w:val="24"/>
          <w:szCs w:val="24"/>
          <w:lang w:val="mk-MK"/>
        </w:rPr>
        <w:t xml:space="preserve">5.1 </w:t>
      </w:r>
      <w:r w:rsidR="002B3E00" w:rsidRPr="00F113A5">
        <w:rPr>
          <w:rFonts w:ascii="Georgia" w:hAnsi="Georgia" w:cs="Times New Roman"/>
          <w:b/>
          <w:bCs/>
          <w:sz w:val="24"/>
          <w:szCs w:val="24"/>
          <w:lang w:val="mk-MK"/>
        </w:rPr>
        <w:t>Раст и развој</w:t>
      </w:r>
    </w:p>
    <w:p w14:paraId="22A02FF2" w14:textId="77777777" w:rsidR="00AA0D96"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 xml:space="preserve">Растот означува зголемување на големината, односно физички се зголемуваат бројот на клетки, ткивата, органите, односно физичко зголемување на организмот во целост. Развој претставува усложнување, зголемување на комплексноста на функцијата на клетка, ткиво, орган или организмот во целост. Растот претставува анатомски феномен од квантитативно значење додека пак развојот претставува физиолошка појава со квалитативна природа. </w:t>
      </w:r>
      <w:r w:rsidR="00594FC0">
        <w:rPr>
          <w:rFonts w:ascii="Georgia" w:hAnsi="Georgia" w:cs="Times New Roman"/>
          <w:sz w:val="24"/>
          <w:szCs w:val="24"/>
          <w:vertAlign w:val="superscript"/>
          <w:lang w:val="mk-MK"/>
        </w:rPr>
        <w:t xml:space="preserve">27 </w:t>
      </w:r>
      <w:r w:rsidRPr="002B3E00">
        <w:rPr>
          <w:rFonts w:ascii="Georgia" w:hAnsi="Georgia" w:cs="Times New Roman"/>
          <w:sz w:val="24"/>
          <w:szCs w:val="24"/>
          <w:lang w:val="mk-MK"/>
        </w:rPr>
        <w:t xml:space="preserve">Постојат места на раст и центри на раст, за разбирање на растот како појава неопходно е дефинирање на овие поими. Место на раст е локализирачка одредница која се однесува конкретно на местото или локацијатана која се одвива растот. </w:t>
      </w:r>
    </w:p>
    <w:p w14:paraId="765C22F7" w14:textId="77777777" w:rsidR="00AA0D96"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 xml:space="preserve">Центар на раст е генетска одредница или детерминанта каде се одвива независен раст. Центри на раст на неурокраниумот и висцерокраниумот се сутурите не неврокранијалните коски, назалниот септум, епифизеалната `рскавица. Мандибуларните кондили, tuber maxillae, processus alveolaris ossis maxillaris, processus alveolaris ossis mandibularis, фацијални сутури и кранијалните сутури се места на интензивен раст. </w:t>
      </w:r>
    </w:p>
    <w:p w14:paraId="47B64595" w14:textId="77777777" w:rsidR="002B3E00" w:rsidRPr="002B3E00"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Врз развојот на краниофацијалниот комплекс влијаат многу фактори како што се генетскиот материјал, синтеза и екскреција на хормоните на раст, половите хормони, големината на силата која ја имаат орофацијалните мускули, ортодонтската терапија, физичка активност и снабдување со храна и кислород.</w:t>
      </w:r>
      <w:r w:rsidR="00594FC0">
        <w:rPr>
          <w:rFonts w:ascii="Georgia" w:hAnsi="Georgia" w:cs="Times New Roman"/>
          <w:sz w:val="24"/>
          <w:szCs w:val="24"/>
          <w:vertAlign w:val="superscript"/>
          <w:lang w:val="ru-RU"/>
        </w:rPr>
        <w:t>28</w:t>
      </w:r>
    </w:p>
    <w:p w14:paraId="369835AD" w14:textId="77777777" w:rsidR="00AA0D96"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Постојат повеќе теории за центри на раст на краниофацијалниот комплекс.  Sicher е застапник на теоријата на сутурална доминација која го застапува ставот дека сутурите се центри на раст. Сепак, докажано е дека доколку сутуралното ткиво се трансплантира на друго место, растот ќе биде прекинат. Со тоа се отфрла оваа теорија. Имено, сутурите не се центри на раст, туку адаптивни места на раст.</w:t>
      </w:r>
    </w:p>
    <w:p w14:paraId="085011CE" w14:textId="55D61504" w:rsidR="002B3E00" w:rsidRPr="002B3E00"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Врз сутурите може да се влијае со помош на ортодонтски, ортопедски и ортотропски апарати во насока на насочување на сутуралниот раст преку примена на одредена сила.</w:t>
      </w:r>
      <w:r w:rsidR="00594FC0">
        <w:rPr>
          <w:rFonts w:ascii="Georgia" w:hAnsi="Georgia" w:cs="Times New Roman"/>
          <w:sz w:val="24"/>
          <w:szCs w:val="24"/>
          <w:vertAlign w:val="superscript"/>
          <w:lang w:val="ru-RU"/>
        </w:rPr>
        <w:t>29</w:t>
      </w:r>
      <w:r w:rsidRPr="002B3E00">
        <w:rPr>
          <w:rFonts w:ascii="Georgia" w:hAnsi="Georgia" w:cs="Times New Roman"/>
          <w:sz w:val="24"/>
          <w:szCs w:val="24"/>
          <w:lang w:val="mk-MK"/>
        </w:rPr>
        <w:t xml:space="preserve"> Пример за вакви апарати се апаратот по  Biederman со Hyraх шраф за рапидна максиларна експанзија  во предел на sutura palatine mediana, Биоблок апаратот за навремено, правилно насочување на растот на максилата и мандибулата, Head</w:t>
      </w:r>
      <w:r w:rsidR="001B774E">
        <w:rPr>
          <w:rFonts w:ascii="Georgia" w:hAnsi="Georgia" w:cs="Times New Roman"/>
          <w:sz w:val="24"/>
          <w:szCs w:val="24"/>
        </w:rPr>
        <w:t>g</w:t>
      </w:r>
      <w:r w:rsidRPr="002B3E00">
        <w:rPr>
          <w:rFonts w:ascii="Georgia" w:hAnsi="Georgia" w:cs="Times New Roman"/>
          <w:sz w:val="24"/>
          <w:szCs w:val="24"/>
          <w:lang w:val="mk-MK"/>
        </w:rPr>
        <w:t xml:space="preserve">ear и Делерова маска. </w:t>
      </w:r>
    </w:p>
    <w:p w14:paraId="02C7CB28" w14:textId="77777777" w:rsidR="002B3E00" w:rsidRPr="002B3E00"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Според теоријата на Scott J.H. `рскавицата е одредница на краниофацијалниот раст, а назалниот септум го смета како примарен и влијателен фактор за растот на максилата, додека пак мандибуларниот кондил како детерминанта за раст на мандибулата.  Денес оваа теорија делумно се прифаќа. `Рскавицата на септумот во голема мера дава механичка потпора за сагитален раст на коските на носот, но не и за вертикален. Важноста на оваа 1рскавица најдобро се согледува кај случаи со хеилогнатопалатошиза и други орофацијални расцепи, кај кои дефицитот на септум предизвикува намален импулс за сагитален раст на максилата.</w:t>
      </w:r>
      <w:r w:rsidR="00594FC0">
        <w:rPr>
          <w:rFonts w:ascii="Georgia" w:hAnsi="Georgia" w:cs="Times New Roman"/>
          <w:sz w:val="24"/>
          <w:szCs w:val="24"/>
          <w:vertAlign w:val="superscript"/>
          <w:lang w:val="ru-RU"/>
        </w:rPr>
        <w:t>30</w:t>
      </w:r>
    </w:p>
    <w:p w14:paraId="45C95D4D" w14:textId="77777777" w:rsidR="00AA0D96"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 xml:space="preserve">За растот на максилата и мандибулата, клучни фактори се зголемување на усната и носната празнина, чии раст е под влијание на функционалните движења. Според оваа теорија, `рскавицата нема никакво влијание доколку е зачувана нормалната функција на орофацијалната мускулатура. Пример за оваа теорија е фрактура на кондилот, каде фрактурата сама за себе нема да влијае на растот. Кондилот сам по себе ќе се регенерира многу добро по траумата и растот нема да биде нарушен, а големината ќе биде нормални граници. </w:t>
      </w:r>
    </w:p>
    <w:p w14:paraId="69940F33" w14:textId="337B91F9" w:rsidR="00AA0D96" w:rsidRPr="002B3E00" w:rsidRDefault="002B3E00" w:rsidP="00F113A5">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Сите пречки во растот, кочење на растот, главно е последица на неправилна функција на меките ткива или анкилоза, што го попречува нормалното извршување на мастикаторните функции. Во прилог на оваа теорија можат да се објаснат специфичните морфолошки структури на мандибулата како што се: angulus mandibulae, кој својот облик го добива поради контракциите на масетеричниот и медијалниот птеригоиден мускул; короноидниот продолжеток на мандибулата како резултат на контракциите на темпоралниот мускул. Во прилог на оваа теорија, дополнително, оди фактот дека кај случаи на деца со мускулна дистрофија овие морфолошки структури се слабо изразени или се забележува отсуство во целост.</w:t>
      </w:r>
      <w:r w:rsidR="00594FC0">
        <w:rPr>
          <w:rFonts w:ascii="Georgia" w:hAnsi="Georgia" w:cs="Times New Roman"/>
          <w:sz w:val="24"/>
          <w:szCs w:val="24"/>
          <w:vertAlign w:val="superscript"/>
          <w:lang w:val="ru-RU"/>
        </w:rPr>
        <w:t>31</w:t>
      </w:r>
      <w:r w:rsidRPr="002B3E00">
        <w:rPr>
          <w:rFonts w:ascii="Georgia" w:hAnsi="Georgia" w:cs="Times New Roman"/>
          <w:sz w:val="24"/>
          <w:szCs w:val="24"/>
          <w:lang w:val="mk-MK"/>
        </w:rPr>
        <w:t xml:space="preserve"> </w:t>
      </w:r>
    </w:p>
    <w:p w14:paraId="7018139B" w14:textId="77777777" w:rsidR="002B3E00" w:rsidRPr="004002DD" w:rsidRDefault="002B3E00" w:rsidP="002B3E00">
      <w:pPr>
        <w:spacing w:line="360" w:lineRule="auto"/>
        <w:jc w:val="both"/>
        <w:rPr>
          <w:rFonts w:ascii="Georgia" w:hAnsi="Georgia" w:cs="Times New Roman"/>
          <w:sz w:val="24"/>
          <w:szCs w:val="24"/>
          <w:lang w:val="ru-RU"/>
        </w:rPr>
      </w:pPr>
      <w:r w:rsidRPr="002B3E00">
        <w:rPr>
          <w:rFonts w:ascii="Georgia" w:hAnsi="Georgia" w:cs="Times New Roman"/>
          <w:sz w:val="24"/>
          <w:szCs w:val="24"/>
          <w:lang w:val="mk-MK"/>
        </w:rPr>
        <w:t>Постојат уште многу теории и автори, кои се обиделе да го објаснат растот и развојот на краниофацијалниот комплекс. Sanstedt,1980 ја застапува ремоделациската теорија според која растот и развојот на краниофацијалниот коскен комплекс зависи од процесите на апозиција и ресорпција, односно ремоделација. Од друга страна пак, Brodie,1940 смета дека оваа ремоделација  е под директна контрола на гените.</w:t>
      </w:r>
      <w:r w:rsidR="00594FC0">
        <w:rPr>
          <w:rFonts w:ascii="Georgia" w:hAnsi="Georgia" w:cs="Times New Roman"/>
          <w:sz w:val="24"/>
          <w:szCs w:val="24"/>
          <w:vertAlign w:val="superscript"/>
          <w:lang w:val="mk-MK"/>
        </w:rPr>
        <w:t>32</w:t>
      </w:r>
    </w:p>
    <w:p w14:paraId="66B519B7" w14:textId="77777777" w:rsidR="00AA0D96"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 xml:space="preserve">Enlow DH и Hans MG опишуваат два основни принципи на раст, тоа се преобликување или ремоделација и поместување, од аспект на краниофацијален комплекс односно начинот на раст и развој на коскеното и мекото ткиво на неурокраниумот и висцерокраниумот. </w:t>
      </w:r>
    </w:p>
    <w:p w14:paraId="4CA87DC9" w14:textId="77777777" w:rsidR="00AA0D96"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Ремоделацијата подразбира промени во обликот и големината на коските, додека со поместувањето доаѓа до создавање на простор меѓу коските. Ресорпцијата и апозицијата се составен дел од процесите на ремоделација и поместување.</w:t>
      </w:r>
    </w:p>
    <w:p w14:paraId="76EE6EF8" w14:textId="77777777" w:rsidR="00AA0D96"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 xml:space="preserve">Коските можат да растат по пат на енходрална осификација или по пат на интрамембранозна осификација. Енхондрален тип на осификација значи дека `рскавичното ткиво со тек на време се заменува со коскено, а со напредок на растот дел од новонастанатото `рскавично ткиво се намалува, со што растот се насочува само кон сутурите. Ваков тип на осификација се забележува кај долгите и плоснатите коски, кранијалната база, назалната коска. </w:t>
      </w:r>
    </w:p>
    <w:p w14:paraId="6685318C" w14:textId="7E4183AE" w:rsidR="00AA0D96" w:rsidRDefault="002B3E00" w:rsidP="00F113A5">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Максилата, мандибулата и калваријата растат по пат на интрамембранозна осификација. Со оглед на фактот дека замена на `рскави</w:t>
      </w:r>
      <w:r w:rsidR="001B774E">
        <w:rPr>
          <w:rFonts w:ascii="Georgia" w:hAnsi="Georgia" w:cs="Times New Roman"/>
          <w:sz w:val="24"/>
          <w:szCs w:val="24"/>
          <w:lang w:val="mk-MK"/>
        </w:rPr>
        <w:t>ч</w:t>
      </w:r>
      <w:r w:rsidRPr="002B3E00">
        <w:rPr>
          <w:rFonts w:ascii="Georgia" w:hAnsi="Georgia" w:cs="Times New Roman"/>
          <w:sz w:val="24"/>
          <w:szCs w:val="24"/>
          <w:lang w:val="mk-MK"/>
        </w:rPr>
        <w:t xml:space="preserve">но ткиво нема, растот на максилата се одвива во два правци: апозиција во предел на сутурите кои ја поврзуваат со краниумот и површинска ремоделација. Растот на кранијалната база и околните меки ткива ја поместуваат максилата кон надолу и нанапред. Растот на кранијалната база и околните меки ткива имаат клучна улога во позиционирањето на максилата, се до шесттата година кога завршува растот на кранијалната база.  </w:t>
      </w:r>
    </w:p>
    <w:p w14:paraId="1ECAB841" w14:textId="77777777" w:rsidR="00AA0D96"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 xml:space="preserve">По завршување на овој процес, растот по сутурите е единствениот механизам кој може да ја помести или позиционира максилата кон напред. Како максилата се поместува кон напред, така нејзината предна површина се ремоделира и ресорбира, освен делот на предниот носен трн-spina nasalis anterior. </w:t>
      </w:r>
    </w:p>
    <w:p w14:paraId="620B5AC5" w14:textId="77777777" w:rsidR="00AA0D96"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 xml:space="preserve">Истовремено се одвиваат два различни процеси во максилата, односно целиот назомаксиларен комплекс се поместува кон надолу и нанапред во однос на краниумот, додека на предната површина се одвива ремоделација. Во предел на палатумот се одвива површинска апозиција на коската, додека на делот кон назалната шуплина се одвива ресорпција. </w:t>
      </w:r>
    </w:p>
    <w:p w14:paraId="68A62A81" w14:textId="77777777" w:rsidR="00AA0D96"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 xml:space="preserve">Кај мандибулата, за разлика од максилата, карактеристична е енхондралната и периосталната активност. Енхондралната осификација се одвива во темпоромандибуларниот зглоб, бидејќи целата површина на кондилот е прекриена со `рскавица. Мандибулата исто како и максилата се поместува кон надолу и нанапред, но расте кон горе како резултат на својот контакт со черепот. </w:t>
      </w:r>
    </w:p>
    <w:p w14:paraId="49B98921" w14:textId="77777777" w:rsidR="002B3E00" w:rsidRPr="002B3E00" w:rsidRDefault="002B3E00" w:rsidP="002B3E00">
      <w:pPr>
        <w:spacing w:line="360" w:lineRule="auto"/>
        <w:jc w:val="both"/>
        <w:rPr>
          <w:rFonts w:ascii="Georgia" w:hAnsi="Georgia" w:cs="Times New Roman"/>
          <w:sz w:val="24"/>
          <w:szCs w:val="24"/>
          <w:lang w:val="mk-MK"/>
        </w:rPr>
      </w:pPr>
      <w:r w:rsidRPr="002B3E00">
        <w:rPr>
          <w:rFonts w:ascii="Georgia" w:hAnsi="Georgia" w:cs="Times New Roman"/>
          <w:sz w:val="24"/>
          <w:szCs w:val="24"/>
          <w:lang w:val="mk-MK"/>
        </w:rPr>
        <w:t>Места на раст во мандибулата се кондиларниот и короноидниот процесус, алвеоларниот процесус и задниот раб на рамусот. Додека пак, места на ремоделација се внатрешниот раб на рамусот, аголот на мандибулата и симфизата. Растот на мандибулата може да се објасни како „V“ принцип на раст, каде напред се одвива ресорпција, а одзади апозиција и на тој начин мандибулата расте, се шири во облик на латиничната буква „V“.</w:t>
      </w:r>
      <w:r w:rsidR="00594FC0">
        <w:rPr>
          <w:rFonts w:ascii="Georgia" w:hAnsi="Georgia" w:cs="Times New Roman"/>
          <w:sz w:val="24"/>
          <w:szCs w:val="24"/>
          <w:vertAlign w:val="superscript"/>
          <w:lang w:val="ru-RU"/>
        </w:rPr>
        <w:t>33</w:t>
      </w:r>
      <w:r w:rsidRPr="002B3E00">
        <w:rPr>
          <w:rFonts w:ascii="Georgia" w:hAnsi="Georgia" w:cs="Times New Roman"/>
          <w:sz w:val="24"/>
          <w:szCs w:val="24"/>
          <w:lang w:val="mk-MK"/>
        </w:rPr>
        <w:t xml:space="preserve">  </w:t>
      </w:r>
    </w:p>
    <w:p w14:paraId="6DCE90E6" w14:textId="6431FC5E" w:rsidR="002B3E00" w:rsidRPr="00175656" w:rsidRDefault="002B3E00" w:rsidP="002B3E00">
      <w:pPr>
        <w:spacing w:line="360" w:lineRule="auto"/>
        <w:jc w:val="both"/>
        <w:rPr>
          <w:rFonts w:ascii="Georgia" w:hAnsi="Georgia" w:cs="Times New Roman"/>
          <w:sz w:val="24"/>
          <w:szCs w:val="24"/>
          <w:vertAlign w:val="superscript"/>
          <w:lang w:val="ru-RU"/>
        </w:rPr>
      </w:pPr>
      <w:r w:rsidRPr="002B3E00">
        <w:rPr>
          <w:rFonts w:ascii="Georgia" w:hAnsi="Georgia" w:cs="Times New Roman"/>
          <w:sz w:val="24"/>
          <w:szCs w:val="24"/>
          <w:lang w:val="mk-MK"/>
        </w:rPr>
        <w:t>Разгледувајќи го растот, може да се каже дека лицевите коски растат кон горе и назад, со што просторно се поместуваат кон надолу и нанапред. Со текот на постнаталниот раст се одвиваат непрекинати и динамични промени при што наизменично се менуваат периодите на повеќе и помалку интензивен раст. Благодарение на процесите на апозиција и ресорпција, ремоделирање на коските, развивање на синусите, развој на алвеоларните продолже</w:t>
      </w:r>
      <w:r w:rsidR="001B774E">
        <w:rPr>
          <w:rFonts w:ascii="Georgia" w:hAnsi="Georgia" w:cs="Times New Roman"/>
          <w:sz w:val="24"/>
          <w:szCs w:val="24"/>
          <w:lang w:val="mk-MK"/>
        </w:rPr>
        <w:t>тоци</w:t>
      </w:r>
      <w:r w:rsidRPr="002B3E00">
        <w:rPr>
          <w:rFonts w:ascii="Georgia" w:hAnsi="Georgia" w:cs="Times New Roman"/>
          <w:sz w:val="24"/>
          <w:szCs w:val="24"/>
          <w:lang w:val="mk-MK"/>
        </w:rPr>
        <w:t xml:space="preserve"> и ерупција</w:t>
      </w:r>
      <w:r w:rsidR="005C1DE8">
        <w:rPr>
          <w:rFonts w:ascii="Georgia" w:hAnsi="Georgia" w:cs="Times New Roman"/>
          <w:sz w:val="24"/>
          <w:szCs w:val="24"/>
          <w:lang w:val="mk-MK"/>
        </w:rPr>
        <w:t xml:space="preserve"> </w:t>
      </w:r>
      <w:r w:rsidRPr="002B3E00">
        <w:rPr>
          <w:rFonts w:ascii="Georgia" w:hAnsi="Georgia" w:cs="Times New Roman"/>
          <w:sz w:val="24"/>
          <w:szCs w:val="24"/>
          <w:lang w:val="mk-MK"/>
        </w:rPr>
        <w:t>на забите, доаѓа до значајни промени во пропорциите на висцерокраниумот.</w:t>
      </w:r>
      <w:r w:rsidR="00594FC0">
        <w:rPr>
          <w:rFonts w:ascii="Georgia" w:hAnsi="Georgia" w:cs="Times New Roman"/>
          <w:sz w:val="24"/>
          <w:szCs w:val="24"/>
          <w:vertAlign w:val="superscript"/>
          <w:lang w:val="ru-RU"/>
        </w:rPr>
        <w:t>34</w:t>
      </w:r>
    </w:p>
    <w:p w14:paraId="2BC38183" w14:textId="77777777" w:rsidR="00175656" w:rsidRPr="00E258D3" w:rsidRDefault="00175656" w:rsidP="002B3E00">
      <w:pPr>
        <w:spacing w:line="360" w:lineRule="auto"/>
        <w:jc w:val="both"/>
        <w:rPr>
          <w:rFonts w:ascii="Georgia" w:hAnsi="Georgia" w:cs="Times New Roman"/>
          <w:sz w:val="24"/>
          <w:szCs w:val="24"/>
          <w:vertAlign w:val="superscript"/>
          <w:lang w:val="ru-RU"/>
        </w:rPr>
      </w:pPr>
    </w:p>
    <w:p w14:paraId="064C55E3" w14:textId="77777777" w:rsidR="00175656" w:rsidRPr="00E258D3" w:rsidRDefault="00175656" w:rsidP="002B3E00">
      <w:pPr>
        <w:spacing w:line="360" w:lineRule="auto"/>
        <w:jc w:val="both"/>
        <w:rPr>
          <w:rFonts w:ascii="Georgia" w:hAnsi="Georgia" w:cs="Times New Roman"/>
          <w:sz w:val="24"/>
          <w:szCs w:val="24"/>
          <w:vertAlign w:val="superscript"/>
          <w:lang w:val="ru-RU"/>
        </w:rPr>
      </w:pPr>
    </w:p>
    <w:p w14:paraId="39878A08" w14:textId="77777777" w:rsidR="00175656" w:rsidRPr="00E258D3" w:rsidRDefault="00175656" w:rsidP="002B3E00">
      <w:pPr>
        <w:spacing w:line="360" w:lineRule="auto"/>
        <w:jc w:val="both"/>
        <w:rPr>
          <w:rFonts w:ascii="Georgia" w:hAnsi="Georgia" w:cs="Times New Roman"/>
          <w:sz w:val="24"/>
          <w:szCs w:val="24"/>
          <w:vertAlign w:val="superscript"/>
          <w:lang w:val="ru-RU"/>
        </w:rPr>
      </w:pPr>
    </w:p>
    <w:p w14:paraId="1FC720F6" w14:textId="77777777" w:rsidR="00175656" w:rsidRPr="00E258D3" w:rsidRDefault="00175656" w:rsidP="002B3E00">
      <w:pPr>
        <w:spacing w:line="360" w:lineRule="auto"/>
        <w:jc w:val="both"/>
        <w:rPr>
          <w:rFonts w:ascii="Georgia" w:hAnsi="Georgia" w:cs="Times New Roman"/>
          <w:sz w:val="24"/>
          <w:szCs w:val="24"/>
          <w:lang w:val="ru-RU"/>
        </w:rPr>
      </w:pPr>
    </w:p>
    <w:p w14:paraId="2899C68F" w14:textId="77777777" w:rsidR="00594FC0" w:rsidRPr="00594FC0" w:rsidRDefault="00594FC0" w:rsidP="002B3E00">
      <w:pPr>
        <w:spacing w:line="360" w:lineRule="auto"/>
        <w:jc w:val="both"/>
        <w:rPr>
          <w:rFonts w:ascii="Georgia" w:hAnsi="Georgia" w:cs="Times New Roman"/>
          <w:sz w:val="24"/>
          <w:szCs w:val="24"/>
          <w:lang w:val="mk-MK"/>
        </w:rPr>
      </w:pPr>
    </w:p>
    <w:p w14:paraId="43462C98" w14:textId="6D356638" w:rsidR="00594FC0" w:rsidRPr="007348E8" w:rsidRDefault="00F113A5" w:rsidP="00F113A5">
      <w:pPr>
        <w:spacing w:line="360" w:lineRule="auto"/>
        <w:jc w:val="both"/>
        <w:rPr>
          <w:rFonts w:ascii="Georgia" w:hAnsi="Georgia"/>
          <w:b/>
          <w:sz w:val="24"/>
          <w:szCs w:val="24"/>
          <w:lang w:val="mk-MK"/>
        </w:rPr>
      </w:pPr>
      <w:r>
        <w:rPr>
          <w:rFonts w:ascii="Georgia" w:hAnsi="Georgia"/>
          <w:b/>
          <w:sz w:val="24"/>
          <w:szCs w:val="24"/>
          <w:lang w:val="mk-MK"/>
        </w:rPr>
        <w:t xml:space="preserve">5.2 </w:t>
      </w:r>
      <w:r w:rsidR="00594FC0" w:rsidRPr="007348E8">
        <w:rPr>
          <w:rFonts w:ascii="Georgia" w:hAnsi="Georgia"/>
          <w:b/>
          <w:sz w:val="24"/>
          <w:szCs w:val="24"/>
          <w:lang w:val="mk-MK"/>
        </w:rPr>
        <w:t xml:space="preserve">Дизајн, конструкција </w:t>
      </w:r>
      <w:r w:rsidR="00730F61">
        <w:rPr>
          <w:rFonts w:ascii="Georgia" w:hAnsi="Georgia"/>
          <w:b/>
          <w:sz w:val="24"/>
          <w:szCs w:val="24"/>
          <w:lang w:val="mk-MK"/>
        </w:rPr>
        <w:t>и составни елементи</w:t>
      </w:r>
      <w:r w:rsidR="00594FC0" w:rsidRPr="007348E8">
        <w:rPr>
          <w:rFonts w:ascii="Georgia" w:hAnsi="Georgia"/>
          <w:b/>
          <w:sz w:val="24"/>
          <w:szCs w:val="24"/>
          <w:lang w:val="mk-MK"/>
        </w:rPr>
        <w:t xml:space="preserve"> на Биоблок апаратите</w:t>
      </w:r>
    </w:p>
    <w:p w14:paraId="354D1C31" w14:textId="77777777" w:rsidR="008E4D48" w:rsidRDefault="008E4D48"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Биоблокот е специјализиран палатинален експандер кој нежно ја стимулира максилата да расте напред и во трансверзала,  а со тоа се овозможува антериорен и трансверзален раст и на мандибулата. Како што долната вилица се движи напред, таа исто така го отвора загризот и создава поголем  дишен волумен.</w:t>
      </w:r>
    </w:p>
    <w:p w14:paraId="6E403AF9" w14:textId="0A7491ED" w:rsidR="008E4D48" w:rsidRPr="00175656" w:rsidRDefault="008E4D48" w:rsidP="008E4D48">
      <w:pPr>
        <w:spacing w:line="360" w:lineRule="auto"/>
        <w:jc w:val="both"/>
        <w:rPr>
          <w:rFonts w:ascii="Georgia" w:hAnsi="Georgia" w:cs="Times New Roman"/>
          <w:sz w:val="24"/>
          <w:szCs w:val="24"/>
          <w:lang w:val="ru-RU"/>
        </w:rPr>
      </w:pPr>
      <w:r w:rsidRPr="008E4D48">
        <w:rPr>
          <w:rFonts w:ascii="Georgia" w:hAnsi="Georgia" w:cs="Times New Roman"/>
          <w:sz w:val="24"/>
          <w:szCs w:val="24"/>
          <w:lang w:val="mk-MK"/>
        </w:rPr>
        <w:t>Претпоставката е дека растот на долната вилица автоматски ќе се случи откако горната вилица ќе се развие во трансверзала.</w:t>
      </w:r>
      <w:r w:rsidRPr="00594FC0">
        <w:rPr>
          <w:rFonts w:ascii="Georgia" w:hAnsi="Georgia" w:cs="Times New Roman"/>
          <w:sz w:val="24"/>
          <w:szCs w:val="24"/>
          <w:vertAlign w:val="superscript"/>
          <w:lang w:val="mk-MK"/>
        </w:rPr>
        <w:t xml:space="preserve">2 </w:t>
      </w:r>
    </w:p>
    <w:p w14:paraId="312367AE" w14:textId="4DF58281" w:rsidR="008E4D48" w:rsidRPr="008E4D48" w:rsidRDefault="008E4D48"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xml:space="preserve">Целта на </w:t>
      </w:r>
      <w:r w:rsidR="005C1DE8">
        <w:rPr>
          <w:rFonts w:ascii="Georgia" w:hAnsi="Georgia" w:cs="Times New Roman"/>
          <w:sz w:val="24"/>
          <w:szCs w:val="24"/>
          <w:lang w:val="mk-MK"/>
        </w:rPr>
        <w:t>Биоблок</w:t>
      </w:r>
      <w:r w:rsidRPr="008E4D48">
        <w:rPr>
          <w:rFonts w:ascii="Georgia" w:hAnsi="Georgia" w:cs="Times New Roman"/>
          <w:sz w:val="24"/>
          <w:szCs w:val="24"/>
          <w:lang w:val="mk-MK"/>
        </w:rPr>
        <w:t xml:space="preserve">  терапијата според Mew  е да се коригираат малоклузиите кај децата кои активно растат со пренасочување на максило-мандибуларниот раст во хоризонтална насока за да се развие подобар профил на лицето.</w:t>
      </w:r>
      <w:r w:rsidRPr="004002DD">
        <w:rPr>
          <w:rFonts w:ascii="Georgia" w:hAnsi="Georgia" w:cs="Times New Roman"/>
          <w:sz w:val="24"/>
          <w:szCs w:val="24"/>
          <w:vertAlign w:val="superscript"/>
          <w:lang w:val="mk-MK"/>
        </w:rPr>
        <w:t>2,8</w:t>
      </w:r>
    </w:p>
    <w:p w14:paraId="364D568D" w14:textId="77777777" w:rsidR="008E4D48" w:rsidRPr="004002DD" w:rsidRDefault="008E4D48" w:rsidP="008E4D48">
      <w:pPr>
        <w:spacing w:line="360" w:lineRule="auto"/>
        <w:jc w:val="both"/>
        <w:rPr>
          <w:rFonts w:ascii="Georgia" w:hAnsi="Georgia" w:cs="Times New Roman"/>
          <w:sz w:val="24"/>
          <w:szCs w:val="24"/>
          <w:vertAlign w:val="superscript"/>
          <w:lang w:val="ru-RU"/>
        </w:rPr>
      </w:pPr>
      <w:r w:rsidRPr="008E4D48">
        <w:rPr>
          <w:rFonts w:ascii="Georgia" w:hAnsi="Georgia" w:cs="Times New Roman"/>
          <w:sz w:val="24"/>
          <w:szCs w:val="24"/>
          <w:lang w:val="mk-MK"/>
        </w:rPr>
        <w:t>Бидејќи држењето на мандибулата се манипулира напред за време на третманот, се претпоставува дека може да има истовремено подобрување во просторот на задниот дишен пат.</w:t>
      </w:r>
      <w:r w:rsidR="004002DD" w:rsidRPr="004002DD">
        <w:rPr>
          <w:rFonts w:ascii="Georgia" w:hAnsi="Georgia" w:cs="Times New Roman"/>
          <w:sz w:val="24"/>
          <w:szCs w:val="24"/>
          <w:vertAlign w:val="superscript"/>
          <w:lang w:val="ru-RU"/>
        </w:rPr>
        <w:t>8</w:t>
      </w:r>
    </w:p>
    <w:p w14:paraId="4FFE3EFB" w14:textId="77777777" w:rsidR="008E4D48" w:rsidRPr="008E4D48" w:rsidRDefault="008E4D48"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Концептот на Биоблокот се заснова на комбинација и интеграција на мобилни ортодонтски експандери, пружини,опруги, лакови и нагризни гребени како кај функционалните апарати, миофункционална терапија за корекција на јазикот, вежби за дишење и хиропрактика.</w:t>
      </w:r>
    </w:p>
    <w:p w14:paraId="67C30244" w14:textId="77777777" w:rsidR="008E4D48" w:rsidRDefault="008E4D48"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Од сите овие техники се земени позитивните карактеристики, предностите што ги поседуваат и истите се инкорпорирани во еден трифазен апарат, Биоблок.</w:t>
      </w:r>
    </w:p>
    <w:p w14:paraId="3F3AD7CD" w14:textId="77777777" w:rsidR="00830262" w:rsidRDefault="001711B5" w:rsidP="002E5EC6">
      <w:pPr>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Системот на Биоблок апарати, како ортотропска терапија, најдобри резултати дава кај пациенти на возраст меѓу 6 и 8 години. </w:t>
      </w:r>
    </w:p>
    <w:p w14:paraId="4F7598EE" w14:textId="0538CBDB" w:rsidR="002E5EC6" w:rsidRPr="008E4D48" w:rsidRDefault="001711B5" w:rsidP="002E5EC6">
      <w:pPr>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Ефикасноста на системот апарати Биоблок </w:t>
      </w:r>
      <w:r w:rsidR="002A64CE">
        <w:rPr>
          <w:rFonts w:ascii="Georgia" w:hAnsi="Georgia" w:cs="Times New Roman"/>
          <w:sz w:val="24"/>
          <w:szCs w:val="24"/>
          <w:lang w:val="mk-MK"/>
        </w:rPr>
        <w:t xml:space="preserve">е обратнопропорционална со возраста на пациентот, па така ако ефикасноста на терапијата е најголема во период од шесттата до осмата година, најмала е околу 25тата година кога и завршува спектарот на индикации според возраст доколку целта е насочување на растот на коските. По навршување на 25тата година, системот на Биоблок апарати може да се применува кај пациенти со нарушувања на темпоромандибуларниот зглоб и </w:t>
      </w:r>
      <w:r w:rsidR="00240C1F">
        <w:rPr>
          <w:rFonts w:ascii="Georgia" w:hAnsi="Georgia" w:cs="Times New Roman"/>
          <w:sz w:val="24"/>
          <w:szCs w:val="24"/>
        </w:rPr>
        <w:t>sleep</w:t>
      </w:r>
      <w:r w:rsidR="00240C1F" w:rsidRPr="00175656">
        <w:rPr>
          <w:rFonts w:ascii="Georgia" w:hAnsi="Georgia" w:cs="Times New Roman"/>
          <w:sz w:val="24"/>
          <w:szCs w:val="24"/>
          <w:lang w:val="ru-RU"/>
        </w:rPr>
        <w:t xml:space="preserve"> </w:t>
      </w:r>
      <w:r w:rsidR="00240C1F">
        <w:rPr>
          <w:rFonts w:ascii="Georgia" w:hAnsi="Georgia" w:cs="Times New Roman"/>
          <w:sz w:val="24"/>
          <w:szCs w:val="24"/>
        </w:rPr>
        <w:t>apnea</w:t>
      </w:r>
      <w:r w:rsidR="00240C1F" w:rsidRPr="00175656">
        <w:rPr>
          <w:rFonts w:ascii="Georgia" w:hAnsi="Georgia" w:cs="Times New Roman"/>
          <w:sz w:val="24"/>
          <w:szCs w:val="24"/>
          <w:lang w:val="ru-RU"/>
        </w:rPr>
        <w:t xml:space="preserve"> </w:t>
      </w:r>
      <w:r w:rsidR="002A64CE">
        <w:rPr>
          <w:rFonts w:ascii="Georgia" w:hAnsi="Georgia" w:cs="Times New Roman"/>
          <w:sz w:val="24"/>
          <w:szCs w:val="24"/>
          <w:lang w:val="mk-MK"/>
        </w:rPr>
        <w:t>.</w:t>
      </w:r>
      <w:r w:rsidR="00594FC0">
        <w:rPr>
          <w:rFonts w:ascii="Georgia" w:hAnsi="Georgia" w:cs="Times New Roman"/>
          <w:sz w:val="24"/>
          <w:szCs w:val="24"/>
          <w:vertAlign w:val="superscript"/>
          <w:lang w:val="mk-MK"/>
        </w:rPr>
        <w:t>35</w:t>
      </w:r>
    </w:p>
    <w:p w14:paraId="75B4A2AA" w14:textId="77777777" w:rsidR="00F113A5" w:rsidRPr="007348E8" w:rsidRDefault="00F113A5" w:rsidP="00F113A5">
      <w:pPr>
        <w:spacing w:line="360" w:lineRule="auto"/>
        <w:jc w:val="both"/>
        <w:rPr>
          <w:rFonts w:ascii="Georgia" w:hAnsi="Georgia"/>
          <w:sz w:val="24"/>
          <w:szCs w:val="24"/>
          <w:vertAlign w:val="superscript"/>
          <w:lang w:val="mk-MK"/>
        </w:rPr>
      </w:pPr>
      <w:r w:rsidRPr="007348E8">
        <w:rPr>
          <w:rFonts w:ascii="Georgia" w:hAnsi="Georgia"/>
          <w:sz w:val="24"/>
          <w:szCs w:val="24"/>
          <w:lang w:val="mk-MK"/>
        </w:rPr>
        <w:t>Терапијата со овој апарат е составена од три последователни фази, при што за секоја од нив се изработува различен апарат, односно различна модификација на апаратот соодветна за целите на дадената фаза.</w:t>
      </w:r>
    </w:p>
    <w:p w14:paraId="2DD15A1B" w14:textId="77777777" w:rsidR="00F113A5" w:rsidRPr="007348E8" w:rsidRDefault="00F113A5" w:rsidP="00F113A5">
      <w:pPr>
        <w:spacing w:line="360" w:lineRule="auto"/>
        <w:jc w:val="both"/>
        <w:rPr>
          <w:rFonts w:ascii="Georgia" w:hAnsi="Georgia"/>
          <w:sz w:val="24"/>
          <w:szCs w:val="24"/>
          <w:lang w:val="mk-MK"/>
        </w:rPr>
      </w:pPr>
      <w:r w:rsidRPr="007348E8">
        <w:rPr>
          <w:rFonts w:ascii="Georgia" w:hAnsi="Georgia"/>
          <w:i/>
          <w:sz w:val="24"/>
          <w:szCs w:val="24"/>
          <w:lang w:val="mk-MK"/>
        </w:rPr>
        <w:t>ББ1 (Биоблок апарат, прва модификација</w:t>
      </w:r>
      <w:r w:rsidRPr="007348E8">
        <w:rPr>
          <w:rFonts w:ascii="Georgia" w:hAnsi="Georgia"/>
          <w:sz w:val="24"/>
          <w:szCs w:val="24"/>
          <w:lang w:val="mk-MK"/>
        </w:rPr>
        <w:t>) апаратот е наменет за првата фаза од третманот. Целта на ББ1 е трансверзално ширење на максилата со  протрузија на интерканиниот сектор. Составен е од лабијален лак, протрузионен лак и инцизивни опруги во фронтот, жичени оклузални јавачи на премоларите, дводелни опфатни кукички на моларите, експанзионен шраф поставен во трансверзална насока и акрилатен дел.</w:t>
      </w:r>
    </w:p>
    <w:p w14:paraId="537A8B82" w14:textId="40716E0D" w:rsidR="00F113A5" w:rsidRPr="007348E8" w:rsidRDefault="00F113A5" w:rsidP="00F113A5">
      <w:pPr>
        <w:spacing w:line="360" w:lineRule="auto"/>
        <w:jc w:val="both"/>
        <w:rPr>
          <w:rFonts w:ascii="Georgia" w:hAnsi="Georgia"/>
          <w:sz w:val="24"/>
          <w:szCs w:val="24"/>
          <w:lang w:val="mk-MK"/>
        </w:rPr>
      </w:pPr>
      <w:r w:rsidRPr="007348E8">
        <w:rPr>
          <w:rFonts w:ascii="Georgia" w:hAnsi="Georgia"/>
          <w:i/>
          <w:sz w:val="24"/>
          <w:szCs w:val="24"/>
          <w:lang w:val="mk-MK"/>
        </w:rPr>
        <w:t xml:space="preserve">ББ2 (Биоблок апарат, втора модификација) </w:t>
      </w:r>
      <w:r w:rsidRPr="007348E8">
        <w:rPr>
          <w:rFonts w:ascii="Georgia" w:hAnsi="Georgia"/>
          <w:sz w:val="24"/>
          <w:szCs w:val="24"/>
          <w:lang w:val="mk-MK"/>
        </w:rPr>
        <w:t>апаратот е наменет за втората фаза од третманот. Целта на ББ2 е задржување на трансверзалната ширина и миниимална корекција на фронталните заби. Составен е од леен трансверзален поврзувач, комплекс на жичени елементи за корекција на фронтот и акрилатен дел.</w:t>
      </w:r>
    </w:p>
    <w:p w14:paraId="1F46E1EE" w14:textId="77777777" w:rsidR="00F113A5" w:rsidRPr="007348E8" w:rsidRDefault="00F113A5" w:rsidP="00F113A5">
      <w:pPr>
        <w:spacing w:line="360" w:lineRule="auto"/>
        <w:jc w:val="both"/>
        <w:rPr>
          <w:rFonts w:ascii="Georgia" w:hAnsi="Georgia"/>
          <w:sz w:val="24"/>
          <w:szCs w:val="24"/>
          <w:lang w:val="mk-MK"/>
        </w:rPr>
      </w:pPr>
      <w:r w:rsidRPr="007348E8">
        <w:rPr>
          <w:rFonts w:ascii="Georgia" w:hAnsi="Georgia"/>
          <w:i/>
          <w:sz w:val="24"/>
          <w:szCs w:val="24"/>
          <w:lang w:val="mk-MK"/>
        </w:rPr>
        <w:t>ББ3 (Биоблок апарат, трета модификација)</w:t>
      </w:r>
      <w:r w:rsidRPr="007348E8">
        <w:rPr>
          <w:rFonts w:ascii="Georgia" w:hAnsi="Georgia"/>
          <w:sz w:val="24"/>
          <w:szCs w:val="24"/>
          <w:lang w:val="mk-MK"/>
        </w:rPr>
        <w:t xml:space="preserve"> апаратот е наменет за третата фаза од третманот. Целта на ББ3 е ретенција, односно истиот служи за задржување на постигнатите резултати. Составен е од леен конектор, акрилатен дел и комплекс за жичени елементи за ретенција на фронтот. </w:t>
      </w:r>
    </w:p>
    <w:p w14:paraId="7D5629EB" w14:textId="77777777" w:rsidR="00F113A5" w:rsidRPr="007348E8" w:rsidRDefault="00F113A5" w:rsidP="00F113A5">
      <w:pPr>
        <w:spacing w:line="360" w:lineRule="auto"/>
        <w:jc w:val="both"/>
        <w:rPr>
          <w:rFonts w:ascii="Georgia" w:hAnsi="Georgia"/>
          <w:bCs/>
          <w:sz w:val="24"/>
          <w:szCs w:val="24"/>
          <w:vertAlign w:val="superscript"/>
          <w:lang w:val="mk-MK"/>
        </w:rPr>
      </w:pPr>
      <w:r w:rsidRPr="007348E8">
        <w:rPr>
          <w:rFonts w:ascii="Georgia" w:hAnsi="Georgia"/>
          <w:bCs/>
          <w:sz w:val="24"/>
          <w:szCs w:val="24"/>
          <w:lang w:val="mk-MK"/>
        </w:rPr>
        <w:t>Биоблокот се носи само во текот на ноќта 6-9 месеци и се вади од устата во текот на денот. Одржувањето на оралната хигиена е лесно, бидејќи се работи за мобилен апарат.</w:t>
      </w:r>
    </w:p>
    <w:p w14:paraId="6D9320FE" w14:textId="77777777" w:rsidR="00F113A5" w:rsidRPr="007348E8" w:rsidRDefault="00F113A5" w:rsidP="00F113A5">
      <w:pPr>
        <w:spacing w:line="360" w:lineRule="auto"/>
        <w:jc w:val="both"/>
        <w:rPr>
          <w:rFonts w:ascii="Georgia" w:hAnsi="Georgia"/>
          <w:bCs/>
          <w:sz w:val="24"/>
          <w:szCs w:val="24"/>
          <w:lang w:val="mk-MK"/>
        </w:rPr>
      </w:pPr>
      <w:r w:rsidRPr="007348E8">
        <w:rPr>
          <w:rFonts w:ascii="Georgia" w:hAnsi="Georgia"/>
          <w:bCs/>
          <w:sz w:val="24"/>
          <w:szCs w:val="24"/>
          <w:lang w:val="mk-MK"/>
        </w:rPr>
        <w:t>Третманот не е болен, бидејќи притисокот и применетата сила се многу помали во споредба со фиксните апарати со лабиолингвална техника и апаратите за рапидна максиларна експанзија.</w:t>
      </w:r>
    </w:p>
    <w:p w14:paraId="40659D98" w14:textId="77777777" w:rsidR="00F113A5" w:rsidRPr="007348E8" w:rsidRDefault="00F113A5" w:rsidP="00F113A5">
      <w:pPr>
        <w:spacing w:line="360" w:lineRule="auto"/>
        <w:jc w:val="both"/>
        <w:rPr>
          <w:rFonts w:ascii="Georgia" w:hAnsi="Georgia" w:cs="Times New Roman"/>
          <w:sz w:val="24"/>
          <w:szCs w:val="24"/>
          <w:lang w:val="mk-MK"/>
        </w:rPr>
      </w:pPr>
      <w:r w:rsidRPr="007348E8">
        <w:rPr>
          <w:rFonts w:ascii="Georgia" w:hAnsi="Georgia"/>
          <w:bCs/>
          <w:sz w:val="24"/>
          <w:szCs w:val="24"/>
          <w:lang w:val="mk-MK"/>
        </w:rPr>
        <w:t>Сè додека апаратот се носи правилно, правилно е активиран од страна на терапевтот и е правилно дизајниран од техничарот, третманот и резултатите ќе одат според планираното.</w:t>
      </w:r>
      <w:r w:rsidRPr="007348E8">
        <w:rPr>
          <w:rFonts w:ascii="Georgia" w:hAnsi="Georgia"/>
          <w:bCs/>
          <w:sz w:val="24"/>
          <w:szCs w:val="24"/>
          <w:vertAlign w:val="superscript"/>
          <w:lang w:val="mk-MK"/>
        </w:rPr>
        <w:t>21</w:t>
      </w:r>
    </w:p>
    <w:p w14:paraId="6A09CC0C" w14:textId="204F0CB3" w:rsidR="008E4D48" w:rsidRPr="00A373FD" w:rsidRDefault="008E4D48" w:rsidP="001D44FE">
      <w:pPr>
        <w:spacing w:line="360" w:lineRule="auto"/>
        <w:jc w:val="both"/>
        <w:rPr>
          <w:rFonts w:ascii="Georgia" w:hAnsi="Georgia" w:cs="Times New Roman"/>
          <w:b/>
          <w:sz w:val="24"/>
          <w:szCs w:val="24"/>
          <w:u w:val="wave"/>
          <w:lang w:val="mk-MK"/>
        </w:rPr>
      </w:pPr>
    </w:p>
    <w:p w14:paraId="516B0989" w14:textId="5FEF6C94" w:rsidR="001D44FE" w:rsidRPr="00730F61" w:rsidRDefault="00730F61" w:rsidP="001D44FE">
      <w:pPr>
        <w:spacing w:line="360" w:lineRule="auto"/>
        <w:jc w:val="both"/>
        <w:rPr>
          <w:rFonts w:ascii="Georgia" w:hAnsi="Georgia" w:cs="Times New Roman"/>
          <w:b/>
          <w:bCs/>
          <w:iCs/>
          <w:sz w:val="24"/>
          <w:szCs w:val="24"/>
          <w:lang w:val="mk-MK"/>
        </w:rPr>
      </w:pPr>
      <w:r w:rsidRPr="00730F61">
        <w:rPr>
          <w:rFonts w:ascii="Georgia" w:hAnsi="Georgia"/>
          <w:b/>
          <w:bCs/>
          <w:iCs/>
          <w:sz w:val="24"/>
          <w:szCs w:val="24"/>
          <w:lang w:val="mk-MK"/>
        </w:rPr>
        <w:t xml:space="preserve">5.3  </w:t>
      </w:r>
      <w:r w:rsidR="001D44FE" w:rsidRPr="00730F61">
        <w:rPr>
          <w:rFonts w:ascii="Georgia" w:hAnsi="Georgia"/>
          <w:b/>
          <w:bCs/>
          <w:iCs/>
          <w:sz w:val="24"/>
          <w:szCs w:val="24"/>
          <w:lang w:val="mk-MK"/>
        </w:rPr>
        <w:t>Биоблок</w:t>
      </w:r>
      <w:r w:rsidR="00475C1A">
        <w:rPr>
          <w:rFonts w:ascii="Georgia" w:hAnsi="Georgia"/>
          <w:b/>
          <w:bCs/>
          <w:iCs/>
          <w:sz w:val="24"/>
          <w:szCs w:val="24"/>
          <w:lang w:val="mk-MK"/>
        </w:rPr>
        <w:t xml:space="preserve"> 1</w:t>
      </w:r>
      <w:r w:rsidR="001D44FE" w:rsidRPr="00730F61">
        <w:rPr>
          <w:rFonts w:ascii="Georgia" w:hAnsi="Georgia"/>
          <w:b/>
          <w:bCs/>
          <w:iCs/>
          <w:sz w:val="24"/>
          <w:szCs w:val="24"/>
          <w:lang w:val="mk-MK"/>
        </w:rPr>
        <w:t xml:space="preserve"> апарат, </w:t>
      </w:r>
      <w:r w:rsidR="00475C1A">
        <w:rPr>
          <w:rFonts w:ascii="Georgia" w:hAnsi="Georgia"/>
          <w:b/>
          <w:bCs/>
          <w:iCs/>
          <w:sz w:val="24"/>
          <w:szCs w:val="24"/>
          <w:lang w:val="mk-MK"/>
        </w:rPr>
        <w:t>(</w:t>
      </w:r>
      <w:r w:rsidR="00475C1A" w:rsidRPr="00730F61">
        <w:rPr>
          <w:rFonts w:ascii="Georgia" w:hAnsi="Georgia"/>
          <w:b/>
          <w:bCs/>
          <w:iCs/>
          <w:sz w:val="24"/>
          <w:szCs w:val="24"/>
          <w:lang w:val="mk-MK"/>
        </w:rPr>
        <w:t>ББ1</w:t>
      </w:r>
      <w:r w:rsidR="00475C1A">
        <w:rPr>
          <w:rFonts w:ascii="Georgia" w:hAnsi="Georgia"/>
          <w:b/>
          <w:bCs/>
          <w:iCs/>
          <w:sz w:val="24"/>
          <w:szCs w:val="24"/>
          <w:lang w:val="mk-MK"/>
        </w:rPr>
        <w:t>)</w:t>
      </w:r>
    </w:p>
    <w:p w14:paraId="14E5D1F0" w14:textId="1D9FE957" w:rsidR="008E4D48" w:rsidRPr="001D44FE" w:rsidRDefault="00475C1A" w:rsidP="001D44FE">
      <w:pPr>
        <w:spacing w:line="360" w:lineRule="auto"/>
        <w:jc w:val="both"/>
        <w:rPr>
          <w:rFonts w:ascii="Georgia" w:hAnsi="Georgia" w:cs="Times New Roman"/>
          <w:i/>
          <w:sz w:val="24"/>
          <w:szCs w:val="24"/>
          <w:lang w:val="mk-MK"/>
        </w:rPr>
      </w:pPr>
      <w:r w:rsidRPr="00475C1A">
        <w:rPr>
          <w:rFonts w:ascii="Georgia" w:hAnsi="Georgia"/>
          <w:iCs/>
          <w:sz w:val="24"/>
          <w:szCs w:val="24"/>
          <w:lang w:val="mk-MK"/>
        </w:rPr>
        <w:t>Биоблок 1</w:t>
      </w:r>
      <w:r w:rsidRPr="00730F61">
        <w:rPr>
          <w:rFonts w:ascii="Georgia" w:hAnsi="Georgia"/>
          <w:b/>
          <w:bCs/>
          <w:iCs/>
          <w:sz w:val="24"/>
          <w:szCs w:val="24"/>
          <w:lang w:val="mk-MK"/>
        </w:rPr>
        <w:t xml:space="preserve"> </w:t>
      </w:r>
      <w:r w:rsidR="008E4D48" w:rsidRPr="008E4D48">
        <w:rPr>
          <w:rFonts w:ascii="Georgia" w:hAnsi="Georgia" w:cs="Times New Roman"/>
          <w:sz w:val="24"/>
          <w:szCs w:val="24"/>
          <w:lang w:val="mk-MK"/>
        </w:rPr>
        <w:t>претставува мобилен апарат за правилно насочување на растот на максиларната и мандибуларната коска во сагитална и трансверзална насока, наменет за првата-активна фаза од третманот.</w:t>
      </w:r>
      <w:r w:rsidR="002E5EC6">
        <w:rPr>
          <w:rFonts w:ascii="Georgia" w:hAnsi="Georgia" w:cs="Times New Roman"/>
          <w:sz w:val="24"/>
          <w:szCs w:val="24"/>
          <w:lang w:val="mk-MK"/>
        </w:rPr>
        <w:t xml:space="preserve"> </w:t>
      </w:r>
    </w:p>
    <w:p w14:paraId="4FB3950A" w14:textId="77777777" w:rsidR="00B43E6D" w:rsidRDefault="00830262" w:rsidP="008E4D48">
      <w:pPr>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                                         </w:t>
      </w:r>
      <w:r w:rsidR="00B43E6D">
        <w:rPr>
          <w:rFonts w:ascii="Georgia" w:hAnsi="Georgia" w:cs="Times New Roman"/>
          <w:noProof/>
          <w:sz w:val="24"/>
          <w:szCs w:val="24"/>
        </w:rPr>
        <w:drawing>
          <wp:inline distT="0" distB="0" distL="0" distR="0" wp14:anchorId="098D582C" wp14:editId="0E7C56F2">
            <wp:extent cx="2807746" cy="20716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748150_782714869740564_4472408738773813129_n.jpg"/>
                    <pic:cNvPicPr/>
                  </pic:nvPicPr>
                  <pic:blipFill rotWithShape="1">
                    <a:blip r:embed="rId13" cstate="print">
                      <a:extLst>
                        <a:ext uri="{28A0092B-C50C-407E-A947-70E740481C1C}">
                          <a14:useLocalDpi xmlns:a14="http://schemas.microsoft.com/office/drawing/2010/main" val="0"/>
                        </a:ext>
                      </a:extLst>
                    </a:blip>
                    <a:srcRect l="6400" t="31657" r="10971" b="38755"/>
                    <a:stretch/>
                  </pic:blipFill>
                  <pic:spPr bwMode="auto">
                    <a:xfrm>
                      <a:off x="0" y="0"/>
                      <a:ext cx="2819961" cy="2080693"/>
                    </a:xfrm>
                    <a:prstGeom prst="rect">
                      <a:avLst/>
                    </a:prstGeom>
                    <a:ln>
                      <a:noFill/>
                    </a:ln>
                    <a:extLst>
                      <a:ext uri="{53640926-AAD7-44D8-BBD7-CCE9431645EC}">
                        <a14:shadowObscured xmlns:a14="http://schemas.microsoft.com/office/drawing/2010/main"/>
                      </a:ext>
                    </a:extLst>
                  </pic:spPr>
                </pic:pic>
              </a:graphicData>
            </a:graphic>
          </wp:inline>
        </w:drawing>
      </w:r>
    </w:p>
    <w:p w14:paraId="37698AF5" w14:textId="486E6398" w:rsidR="00830262" w:rsidRPr="00E35459" w:rsidRDefault="00830262" w:rsidP="00E35459">
      <w:pPr>
        <w:spacing w:line="360" w:lineRule="auto"/>
        <w:jc w:val="center"/>
        <w:rPr>
          <w:rFonts w:ascii="Georgia" w:hAnsi="Georgia" w:cs="Times New Roman"/>
          <w:lang w:val="ru-RU"/>
        </w:rPr>
      </w:pPr>
      <w:r w:rsidRPr="00E35459">
        <w:rPr>
          <w:rFonts w:ascii="Georgia" w:hAnsi="Georgia" w:cs="Times New Roman"/>
          <w:lang w:val="mk-MK"/>
        </w:rPr>
        <w:t xml:space="preserve">Слика </w:t>
      </w:r>
      <w:r w:rsidR="00E35459" w:rsidRPr="00175656">
        <w:rPr>
          <w:rFonts w:ascii="Georgia" w:hAnsi="Georgia" w:cs="Times New Roman"/>
          <w:lang w:val="ru-RU"/>
        </w:rPr>
        <w:t xml:space="preserve">1 </w:t>
      </w:r>
      <w:r w:rsidRPr="00E35459">
        <w:rPr>
          <w:rFonts w:ascii="Georgia" w:hAnsi="Georgia" w:cs="Times New Roman"/>
          <w:lang w:val="mk-MK"/>
        </w:rPr>
        <w:t>: Приказ на готов максиларен ББ1 апарат</w:t>
      </w:r>
    </w:p>
    <w:p w14:paraId="38DB0AD3" w14:textId="0DCBC2C2" w:rsidR="005B4DEA" w:rsidRDefault="002E5EC6" w:rsidP="001D44FE">
      <w:pPr>
        <w:spacing w:line="360" w:lineRule="auto"/>
        <w:jc w:val="both"/>
        <w:rPr>
          <w:rFonts w:ascii="Georgia" w:hAnsi="Georgia" w:cs="Times New Roman"/>
          <w:sz w:val="24"/>
          <w:szCs w:val="24"/>
          <w:lang w:val="mk-MK"/>
        </w:rPr>
      </w:pPr>
      <w:r>
        <w:rPr>
          <w:rFonts w:ascii="Georgia" w:hAnsi="Georgia" w:cs="Times New Roman"/>
          <w:sz w:val="24"/>
          <w:szCs w:val="24"/>
          <w:lang w:val="mk-MK"/>
        </w:rPr>
        <w:t>Во првата фаза на третман, со ББ1 апаратот, третманот разликува А и Б стадиум. Во А ста</w:t>
      </w:r>
      <w:r w:rsidR="00A26AA7">
        <w:rPr>
          <w:rFonts w:ascii="Georgia" w:hAnsi="Georgia" w:cs="Times New Roman"/>
          <w:sz w:val="24"/>
          <w:szCs w:val="24"/>
          <w:lang w:val="mk-MK"/>
        </w:rPr>
        <w:t xml:space="preserve">диумот се дејствува во сагитална насока односно во насока на антериорна експанзија на денталниот лак. Ова е овозможено од </w:t>
      </w:r>
      <w:r w:rsidR="00315417">
        <w:rPr>
          <w:rFonts w:ascii="Georgia" w:hAnsi="Georgia" w:cs="Times New Roman"/>
          <w:sz w:val="24"/>
          <w:szCs w:val="24"/>
          <w:lang w:val="mk-MK"/>
        </w:rPr>
        <w:t xml:space="preserve">комплексот на активни жичени елементи поставени дентално во интерканиниот сектор и инцизалниот дел на палатумот (премаксила). </w:t>
      </w:r>
      <w:r w:rsidR="001E2B1F">
        <w:rPr>
          <w:rFonts w:ascii="Georgia" w:hAnsi="Georgia" w:cs="Times New Roman"/>
          <w:sz w:val="24"/>
          <w:szCs w:val="24"/>
          <w:lang w:val="mk-MK"/>
        </w:rPr>
        <w:t>Експанзија</w:t>
      </w:r>
      <w:r w:rsidR="001D44FE">
        <w:rPr>
          <w:rFonts w:ascii="Georgia" w:hAnsi="Georgia" w:cs="Times New Roman"/>
          <w:sz w:val="24"/>
          <w:szCs w:val="24"/>
          <w:lang w:val="mk-MK"/>
        </w:rPr>
        <w:t>та што се врши изнесува</w:t>
      </w:r>
      <w:r w:rsidR="001E2B1F">
        <w:rPr>
          <w:rFonts w:ascii="Georgia" w:hAnsi="Georgia" w:cs="Times New Roman"/>
          <w:sz w:val="24"/>
          <w:szCs w:val="24"/>
          <w:lang w:val="mk-MK"/>
        </w:rPr>
        <w:t xml:space="preserve"> 0,5-1,0мм неделно зависно од планот на терапија. </w:t>
      </w:r>
      <w:r w:rsidR="00315417">
        <w:rPr>
          <w:rFonts w:ascii="Georgia" w:hAnsi="Georgia" w:cs="Times New Roman"/>
          <w:sz w:val="24"/>
          <w:szCs w:val="24"/>
          <w:lang w:val="mk-MK"/>
        </w:rPr>
        <w:t xml:space="preserve">Пациентот е во возраст кога може да се изведе притисок, благи континуирани сили, во антериорна насока по </w:t>
      </w:r>
      <w:r w:rsidR="00315417">
        <w:rPr>
          <w:rFonts w:ascii="Georgia" w:hAnsi="Georgia" w:cs="Times New Roman"/>
          <w:sz w:val="24"/>
          <w:szCs w:val="24"/>
        </w:rPr>
        <w:t>Y</w:t>
      </w:r>
      <w:r w:rsidR="00315417">
        <w:rPr>
          <w:rFonts w:ascii="Georgia" w:hAnsi="Georgia" w:cs="Times New Roman"/>
          <w:sz w:val="24"/>
          <w:szCs w:val="24"/>
          <w:lang w:val="mk-MK"/>
        </w:rPr>
        <w:t xml:space="preserve"> сутурите на максилата, со што се овозможува поттикнување на антериорниот раст и истовремено се остава доволно простор з</w:t>
      </w:r>
      <w:r w:rsidR="0074174C">
        <w:rPr>
          <w:rFonts w:ascii="Georgia" w:hAnsi="Georgia" w:cs="Times New Roman"/>
          <w:sz w:val="24"/>
          <w:szCs w:val="24"/>
          <w:lang w:val="mk-MK"/>
        </w:rPr>
        <w:t>а осификација</w:t>
      </w:r>
      <w:r w:rsidR="00315417">
        <w:rPr>
          <w:rFonts w:ascii="Georgia" w:hAnsi="Georgia" w:cs="Times New Roman"/>
          <w:sz w:val="24"/>
          <w:szCs w:val="24"/>
          <w:lang w:val="mk-MK"/>
        </w:rPr>
        <w:t xml:space="preserve">. </w:t>
      </w:r>
    </w:p>
    <w:p w14:paraId="06F5C7F1" w14:textId="77777777" w:rsidR="005C1DE8" w:rsidRPr="00E258D3" w:rsidRDefault="00315417" w:rsidP="00475C1A">
      <w:pPr>
        <w:spacing w:line="360" w:lineRule="auto"/>
        <w:jc w:val="both"/>
        <w:rPr>
          <w:rFonts w:ascii="Georgia" w:hAnsi="Georgia" w:cs="Times New Roman"/>
          <w:bCs/>
          <w:sz w:val="24"/>
          <w:szCs w:val="24"/>
          <w:vertAlign w:val="superscript"/>
          <w:lang w:val="ru-RU"/>
        </w:rPr>
      </w:pPr>
      <w:r>
        <w:rPr>
          <w:rFonts w:ascii="Georgia" w:hAnsi="Georgia" w:cs="Times New Roman"/>
          <w:sz w:val="24"/>
          <w:szCs w:val="24"/>
        </w:rPr>
        <w:t>Bo</w:t>
      </w:r>
      <w:r w:rsidRPr="001E2B1F">
        <w:rPr>
          <w:rFonts w:ascii="Georgia" w:hAnsi="Georgia" w:cs="Times New Roman"/>
          <w:sz w:val="24"/>
          <w:szCs w:val="24"/>
          <w:lang w:val="ru-RU"/>
        </w:rPr>
        <w:t xml:space="preserve"> </w:t>
      </w:r>
      <w:r w:rsidR="001E2B1F">
        <w:rPr>
          <w:rFonts w:ascii="Georgia" w:hAnsi="Georgia" w:cs="Times New Roman"/>
          <w:sz w:val="24"/>
          <w:szCs w:val="24"/>
          <w:lang w:val="mk-MK"/>
        </w:rPr>
        <w:t xml:space="preserve">Б стадиумот се врши </w:t>
      </w:r>
      <w:r w:rsidR="0074174C">
        <w:rPr>
          <w:rFonts w:ascii="Georgia" w:hAnsi="Georgia" w:cs="Times New Roman"/>
          <w:sz w:val="24"/>
          <w:szCs w:val="24"/>
          <w:lang w:val="mk-MK"/>
        </w:rPr>
        <w:t xml:space="preserve">експанзија во трансверзална насока со помош на еден или два експанзиони шрафови, односно еден или два трансверзални шрафа, зависно од планот на терапија и ситуацијата во устата на пациентот-проблемот (малоклузија, аномалија, дизгнатија) кој се решава. </w:t>
      </w:r>
      <w:r w:rsidR="00E6196A">
        <w:rPr>
          <w:rFonts w:ascii="Georgia" w:hAnsi="Georgia" w:cs="Times New Roman"/>
          <w:sz w:val="24"/>
          <w:szCs w:val="24"/>
          <w:lang w:val="mk-MK"/>
        </w:rPr>
        <w:t xml:space="preserve">Експанзијата на неделно ниво е директно условена од типот и бројот на шрафови инкорпорирани во апаратот. </w:t>
      </w:r>
      <w:r w:rsidR="00606CD6">
        <w:rPr>
          <w:rFonts w:ascii="Georgia" w:hAnsi="Georgia" w:cs="Times New Roman"/>
          <w:sz w:val="24"/>
          <w:szCs w:val="24"/>
          <w:lang w:val="mk-MK"/>
        </w:rPr>
        <w:t xml:space="preserve"> </w:t>
      </w:r>
      <w:r w:rsidR="00594FC0">
        <w:rPr>
          <w:rFonts w:ascii="Georgia" w:hAnsi="Georgia" w:cs="Times New Roman"/>
          <w:sz w:val="24"/>
          <w:szCs w:val="24"/>
          <w:vertAlign w:val="superscript"/>
          <w:lang w:val="mk-MK"/>
        </w:rPr>
        <w:t>36</w:t>
      </w:r>
      <w:r w:rsidR="00475C1A">
        <w:rPr>
          <w:rFonts w:ascii="Georgia" w:hAnsi="Georgia" w:cs="Times New Roman"/>
          <w:bCs/>
          <w:sz w:val="24"/>
          <w:szCs w:val="24"/>
          <w:vertAlign w:val="superscript"/>
          <w:lang w:val="ru-RU"/>
        </w:rPr>
        <w:t xml:space="preserve"> </w:t>
      </w:r>
    </w:p>
    <w:p w14:paraId="35483EDB" w14:textId="77777777" w:rsidR="00175656" w:rsidRPr="00E258D3" w:rsidRDefault="00175656" w:rsidP="00475C1A">
      <w:pPr>
        <w:spacing w:line="360" w:lineRule="auto"/>
        <w:jc w:val="both"/>
        <w:rPr>
          <w:rFonts w:ascii="Georgia" w:hAnsi="Georgia" w:cs="Times New Roman"/>
          <w:bCs/>
          <w:sz w:val="24"/>
          <w:szCs w:val="24"/>
          <w:vertAlign w:val="superscript"/>
          <w:lang w:val="ru-RU"/>
        </w:rPr>
      </w:pPr>
    </w:p>
    <w:p w14:paraId="71A251A8" w14:textId="13D8C7DA" w:rsidR="00475C1A" w:rsidRPr="00175656" w:rsidRDefault="00475C1A" w:rsidP="00475C1A">
      <w:pPr>
        <w:spacing w:line="360" w:lineRule="auto"/>
        <w:jc w:val="both"/>
        <w:rPr>
          <w:rFonts w:ascii="Georgia" w:hAnsi="Georgia" w:cs="Times New Roman"/>
          <w:sz w:val="24"/>
          <w:szCs w:val="24"/>
          <w:lang w:val="ru-RU"/>
        </w:rPr>
      </w:pPr>
      <w:r w:rsidRPr="00475C1A">
        <w:rPr>
          <w:rFonts w:ascii="Georgia" w:hAnsi="Georgia" w:cs="Times New Roman"/>
          <w:sz w:val="24"/>
          <w:szCs w:val="24"/>
          <w:lang w:val="mk-MK"/>
        </w:rPr>
        <w:t>Составни елементи на ББ1 апаратот</w:t>
      </w:r>
      <w:r w:rsidR="005C1DE8" w:rsidRPr="00175656">
        <w:rPr>
          <w:rFonts w:ascii="Georgia" w:hAnsi="Georgia" w:cs="Times New Roman"/>
          <w:sz w:val="24"/>
          <w:szCs w:val="24"/>
          <w:lang w:val="ru-RU"/>
        </w:rPr>
        <w:t>:</w:t>
      </w:r>
    </w:p>
    <w:p w14:paraId="4F12B271" w14:textId="11EC02A6" w:rsidR="008E4D48" w:rsidRPr="001D73F7" w:rsidRDefault="001D73F7" w:rsidP="001D73F7">
      <w:pPr>
        <w:spacing w:line="360" w:lineRule="auto"/>
        <w:jc w:val="both"/>
        <w:rPr>
          <w:rFonts w:ascii="Georgia" w:hAnsi="Georgia" w:cs="Times New Roman"/>
          <w:bCs/>
          <w:sz w:val="24"/>
          <w:szCs w:val="24"/>
          <w:vertAlign w:val="superscript"/>
          <w:lang w:val="ru-RU"/>
        </w:rPr>
      </w:pPr>
      <w:r>
        <w:rPr>
          <w:rFonts w:ascii="Georgia" w:hAnsi="Georgia" w:cs="Times New Roman"/>
          <w:i/>
          <w:iCs/>
          <w:sz w:val="24"/>
          <w:szCs w:val="24"/>
          <w:lang w:val="mk-MK"/>
        </w:rPr>
        <w:t xml:space="preserve">1)  </w:t>
      </w:r>
      <w:r w:rsidR="008E4D48" w:rsidRPr="001D73F7">
        <w:rPr>
          <w:rFonts w:ascii="Georgia" w:hAnsi="Georgia" w:cs="Times New Roman"/>
          <w:i/>
          <w:iCs/>
          <w:sz w:val="24"/>
          <w:szCs w:val="24"/>
          <w:lang w:val="mk-MK"/>
        </w:rPr>
        <w:t>Акрилатен дел</w:t>
      </w:r>
    </w:p>
    <w:p w14:paraId="1B54700C" w14:textId="77777777" w:rsidR="008E4D48" w:rsidRDefault="008E4D48" w:rsidP="001D73F7">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xml:space="preserve">Во состав на акрилатниот дел влегуваат редуцираната акрилатна плоча и билатерални нагризни гребени. Во горната вилица, акрилатната плоча се протега инцизално до замислената линија која ги поврзува дисталните површини на канините, додека пак фарингеално до дисталните површини на првите перманентни молари. </w:t>
      </w:r>
    </w:p>
    <w:p w14:paraId="115B2B6B" w14:textId="6C3CE2DD" w:rsidR="000460A5" w:rsidRDefault="000460A5" w:rsidP="00DF697E">
      <w:pPr>
        <w:spacing w:line="360" w:lineRule="auto"/>
        <w:jc w:val="center"/>
        <w:rPr>
          <w:rFonts w:ascii="Georgia" w:hAnsi="Georgia" w:cs="Times New Roman"/>
          <w:sz w:val="24"/>
          <w:szCs w:val="24"/>
          <w:lang w:val="mk-MK"/>
        </w:rPr>
      </w:pPr>
      <w:r>
        <w:rPr>
          <w:rFonts w:ascii="Georgia" w:hAnsi="Georgia" w:cs="Times New Roman"/>
          <w:noProof/>
          <w:sz w:val="24"/>
          <w:szCs w:val="24"/>
        </w:rPr>
        <w:drawing>
          <wp:inline distT="0" distB="0" distL="0" distR="0" wp14:anchorId="532035EA" wp14:editId="4101E0B2">
            <wp:extent cx="2243418" cy="16992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098310_1214671079107461_571970104598927898_n.jpg"/>
                    <pic:cNvPicPr/>
                  </pic:nvPicPr>
                  <pic:blipFill rotWithShape="1">
                    <a:blip r:embed="rId14" cstate="print">
                      <a:extLst>
                        <a:ext uri="{28A0092B-C50C-407E-A947-70E740481C1C}">
                          <a14:useLocalDpi xmlns:a14="http://schemas.microsoft.com/office/drawing/2010/main" val="0"/>
                        </a:ext>
                      </a:extLst>
                    </a:blip>
                    <a:srcRect t="9934" r="1999" b="45621"/>
                    <a:stretch/>
                  </pic:blipFill>
                  <pic:spPr bwMode="auto">
                    <a:xfrm>
                      <a:off x="0" y="0"/>
                      <a:ext cx="2254109" cy="1707358"/>
                    </a:xfrm>
                    <a:prstGeom prst="rect">
                      <a:avLst/>
                    </a:prstGeom>
                    <a:ln>
                      <a:noFill/>
                    </a:ln>
                    <a:extLst>
                      <a:ext uri="{53640926-AAD7-44D8-BBD7-CCE9431645EC}">
                        <a14:shadowObscured xmlns:a14="http://schemas.microsoft.com/office/drawing/2010/main"/>
                      </a:ext>
                    </a:extLst>
                  </pic:spPr>
                </pic:pic>
              </a:graphicData>
            </a:graphic>
          </wp:inline>
        </w:drawing>
      </w:r>
    </w:p>
    <w:p w14:paraId="3D2DB259" w14:textId="466750E9" w:rsidR="00B505E2" w:rsidRPr="00E35459" w:rsidRDefault="00B505E2" w:rsidP="00DF697E">
      <w:pPr>
        <w:spacing w:line="360" w:lineRule="auto"/>
        <w:jc w:val="center"/>
        <w:rPr>
          <w:rFonts w:ascii="Georgia" w:hAnsi="Georgia" w:cs="Times New Roman"/>
          <w:lang w:val="mk-MK"/>
        </w:rPr>
      </w:pPr>
      <w:r w:rsidRPr="00E35459">
        <w:rPr>
          <w:rFonts w:ascii="Georgia" w:hAnsi="Georgia" w:cs="Times New Roman"/>
          <w:lang w:val="mk-MK"/>
        </w:rPr>
        <w:t xml:space="preserve">Слика </w:t>
      </w:r>
      <w:r w:rsidR="00E35459" w:rsidRPr="00175656">
        <w:rPr>
          <w:rFonts w:ascii="Georgia" w:hAnsi="Georgia" w:cs="Times New Roman"/>
          <w:lang w:val="ru-RU"/>
        </w:rPr>
        <w:t>2</w:t>
      </w:r>
      <w:r w:rsidRPr="00E35459">
        <w:rPr>
          <w:rFonts w:ascii="Georgia" w:hAnsi="Georgia" w:cs="Times New Roman"/>
          <w:lang w:val="mk-MK"/>
        </w:rPr>
        <w:t>: Изработен максиларен Биоблок апарат</w:t>
      </w:r>
    </w:p>
    <w:p w14:paraId="6AB99361" w14:textId="5A9E557D" w:rsidR="000460A5" w:rsidRPr="008E4D48" w:rsidRDefault="008E4D48"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Оваа површина може и дополнително да биде биде редуцирана, сведувајќи ја истата на пелоти кои лежат на косите површини на palatum durum во премоларно-моларната регија. Овој избор може значително да влијае врз стабилноста на апаратот во устат на пациентот и големината на површината врз која се пренесува силата. Затоа, оваа хиперредукција на акрилатнатата плоча се применува во исклучително ретки ситуации како на пример кај пациенти со изразен рефлекс на гадење.</w:t>
      </w:r>
      <w:r w:rsidR="001D73F7">
        <w:rPr>
          <w:rFonts w:ascii="Georgia" w:hAnsi="Georgia" w:cs="Times New Roman"/>
          <w:sz w:val="24"/>
          <w:szCs w:val="24"/>
          <w:lang w:val="mk-MK"/>
        </w:rPr>
        <w:t xml:space="preserve"> </w:t>
      </w:r>
      <w:r w:rsidRPr="008E4D48">
        <w:rPr>
          <w:rFonts w:ascii="Georgia" w:hAnsi="Georgia" w:cs="Times New Roman"/>
          <w:sz w:val="24"/>
          <w:szCs w:val="24"/>
          <w:lang w:val="mk-MK"/>
        </w:rPr>
        <w:t>Во долната вилица, акрилатната плоча лежи на лигавицата од оралната страна на processus alveolaris ossis mandibularis, отстојувајќи од дното на усната празнина 1,0-1,5мм, зависно од расположливата висина на коскената основа. Доколку работ на протезата лежи на дното на усната празнина, бидејќи со секоја активација на мускулите во подјазичната регија протезата ќе биде дестабилизирана, поместена од своето лежиште.</w:t>
      </w:r>
    </w:p>
    <w:p w14:paraId="6C57CE6C" w14:textId="7DDC7DDC" w:rsidR="008E4D48" w:rsidRPr="008E4D48" w:rsidRDefault="008E4D48"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Дебелината на акрилатната плоча,</w:t>
      </w:r>
      <w:r w:rsidR="00DF697E">
        <w:rPr>
          <w:rFonts w:ascii="Georgia" w:hAnsi="Georgia" w:cs="Times New Roman"/>
          <w:sz w:val="24"/>
          <w:szCs w:val="24"/>
          <w:lang w:val="mk-MK"/>
        </w:rPr>
        <w:t xml:space="preserve"> </w:t>
      </w:r>
      <w:r w:rsidRPr="008E4D48">
        <w:rPr>
          <w:rFonts w:ascii="Georgia" w:hAnsi="Georgia" w:cs="Times New Roman"/>
          <w:sz w:val="24"/>
          <w:szCs w:val="24"/>
          <w:lang w:val="mk-MK"/>
        </w:rPr>
        <w:t>во горната или долната вилица,</w:t>
      </w:r>
      <w:r w:rsidR="00DF697E">
        <w:rPr>
          <w:rFonts w:ascii="Georgia" w:hAnsi="Georgia" w:cs="Times New Roman"/>
          <w:sz w:val="24"/>
          <w:szCs w:val="24"/>
          <w:lang w:val="mk-MK"/>
        </w:rPr>
        <w:t xml:space="preserve"> </w:t>
      </w:r>
      <w:r w:rsidRPr="008E4D48">
        <w:rPr>
          <w:rFonts w:ascii="Georgia" w:hAnsi="Georgia" w:cs="Times New Roman"/>
          <w:sz w:val="24"/>
          <w:szCs w:val="24"/>
          <w:lang w:val="mk-MK"/>
        </w:rPr>
        <w:t>треба да изнесува 1,5-2,0мм. Овој простор е наменет за сместување на ретенциските делови од жичените елементи и шрафот. Гингивалната страна на плочата треба да биде без остри агли и рабови, за да не создава рани на лигавицата, додека пак оралната страна треба да биде исполирана до висок сјај, што ќе ја намали ретенцијата на храна и бактериски плак, а истовремено ќе го олесни чистењето на апаратот.</w:t>
      </w:r>
    </w:p>
    <w:p w14:paraId="5BD2F83C" w14:textId="4557DCE0" w:rsidR="00AA0D96" w:rsidRDefault="008E4D48"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Билатералните нагризни гребени не се задолжителен дел на апаратот, но често се применуваат поради потребата од дезартикулација.</w:t>
      </w:r>
    </w:p>
    <w:p w14:paraId="4125526A" w14:textId="77777777" w:rsidR="00E35459" w:rsidRDefault="000460A5" w:rsidP="00E35459">
      <w:pPr>
        <w:spacing w:line="360" w:lineRule="auto"/>
        <w:jc w:val="center"/>
        <w:rPr>
          <w:rFonts w:ascii="Georgia" w:hAnsi="Georgia" w:cs="Times New Roman"/>
          <w:sz w:val="24"/>
          <w:szCs w:val="24"/>
          <w:lang w:val="ru-RU"/>
        </w:rPr>
      </w:pPr>
      <w:r>
        <w:rPr>
          <w:rFonts w:ascii="Georgia" w:hAnsi="Georgia" w:cs="Times New Roman"/>
          <w:noProof/>
          <w:sz w:val="24"/>
          <w:szCs w:val="24"/>
        </w:rPr>
        <w:drawing>
          <wp:inline distT="0" distB="0" distL="0" distR="0" wp14:anchorId="2F1231A0" wp14:editId="1B7A884C">
            <wp:extent cx="2080895" cy="16916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586265_446047317471624_7782579221515088442_n.jpg"/>
                    <pic:cNvPicPr/>
                  </pic:nvPicPr>
                  <pic:blipFill rotWithShape="1">
                    <a:blip r:embed="rId15" cstate="print">
                      <a:extLst>
                        <a:ext uri="{BEBA8EAE-BF5A-486C-A8C5-ECC9F3942E4B}">
                          <a14:imgProps xmlns:a14="http://schemas.microsoft.com/office/drawing/2010/main">
                            <a14:imgLayer r:embed="rId16">
                              <a14:imgEffect>
                                <a14:backgroundRemoval t="19889" b="55500" l="1728" r="95556">
                                  <a14:foregroundMark x1="12840" y1="40444" x2="10494" y2="38611"/>
                                  <a14:foregroundMark x1="68642" y1="28944" x2="58148" y2="23667"/>
                                  <a14:foregroundMark x1="91358" y1="39111" x2="92222" y2="39389"/>
                                </a14:backgroundRemoval>
                              </a14:imgEffect>
                            </a14:imgLayer>
                          </a14:imgProps>
                        </a:ext>
                        <a:ext uri="{28A0092B-C50C-407E-A947-70E740481C1C}">
                          <a14:useLocalDpi xmlns:a14="http://schemas.microsoft.com/office/drawing/2010/main" val="0"/>
                        </a:ext>
                      </a:extLst>
                    </a:blip>
                    <a:srcRect l="-1" t="18706" r="2035" b="45456"/>
                    <a:stretch/>
                  </pic:blipFill>
                  <pic:spPr bwMode="auto">
                    <a:xfrm>
                      <a:off x="0" y="0"/>
                      <a:ext cx="2089374" cy="1698533"/>
                    </a:xfrm>
                    <a:prstGeom prst="rect">
                      <a:avLst/>
                    </a:prstGeom>
                    <a:ln>
                      <a:noFill/>
                    </a:ln>
                    <a:extLst>
                      <a:ext uri="{53640926-AAD7-44D8-BBD7-CCE9431645EC}">
                        <a14:shadowObscured xmlns:a14="http://schemas.microsoft.com/office/drawing/2010/main"/>
                      </a:ext>
                    </a:extLst>
                  </pic:spPr>
                </pic:pic>
              </a:graphicData>
            </a:graphic>
          </wp:inline>
        </w:drawing>
      </w:r>
    </w:p>
    <w:p w14:paraId="1E280E2F" w14:textId="3FEEA463" w:rsidR="00AA0D96" w:rsidRPr="00E35459" w:rsidRDefault="00BC5E19" w:rsidP="00E35459">
      <w:pPr>
        <w:spacing w:line="360" w:lineRule="auto"/>
        <w:jc w:val="center"/>
        <w:rPr>
          <w:rFonts w:ascii="Georgia" w:hAnsi="Georgia" w:cs="Times New Roman"/>
          <w:sz w:val="24"/>
          <w:szCs w:val="24"/>
          <w:lang w:val="ru-RU"/>
        </w:rPr>
      </w:pPr>
      <w:r w:rsidRPr="00E35459">
        <w:rPr>
          <w:rFonts w:ascii="Georgia" w:hAnsi="Georgia" w:cs="Times New Roman"/>
          <w:lang w:val="mk-MK"/>
        </w:rPr>
        <w:t xml:space="preserve">Слика </w:t>
      </w:r>
      <w:r w:rsidR="00E35459" w:rsidRPr="00175656">
        <w:rPr>
          <w:rFonts w:ascii="Georgia" w:hAnsi="Georgia" w:cs="Times New Roman"/>
          <w:lang w:val="ru-RU"/>
        </w:rPr>
        <w:t>3</w:t>
      </w:r>
      <w:r w:rsidRPr="00E35459">
        <w:rPr>
          <w:rFonts w:ascii="Georgia" w:hAnsi="Georgia" w:cs="Times New Roman"/>
          <w:lang w:val="mk-MK"/>
        </w:rPr>
        <w:t>:</w:t>
      </w:r>
      <w:r w:rsidR="005211AA" w:rsidRPr="00E35459">
        <w:rPr>
          <w:rFonts w:ascii="Georgia" w:hAnsi="Georgia" w:cs="Times New Roman"/>
          <w:lang w:val="ru-RU"/>
        </w:rPr>
        <w:t xml:space="preserve"> </w:t>
      </w:r>
      <w:r w:rsidR="00594FC0" w:rsidRPr="00E35459">
        <w:rPr>
          <w:rFonts w:ascii="Georgia" w:hAnsi="Georgia" w:cs="Times New Roman"/>
          <w:lang w:val="mk-MK"/>
        </w:rPr>
        <w:t>Приказ на Б</w:t>
      </w:r>
      <w:r w:rsidRPr="00E35459">
        <w:rPr>
          <w:rFonts w:ascii="Georgia" w:hAnsi="Georgia" w:cs="Times New Roman"/>
          <w:lang w:val="mk-MK"/>
        </w:rPr>
        <w:t>Б1 со билатерални нагризни гребени</w:t>
      </w:r>
    </w:p>
    <w:p w14:paraId="01B4F42C" w14:textId="4D1EBB36" w:rsidR="008E4D48" w:rsidRPr="00106EB2" w:rsidRDefault="008E4D48" w:rsidP="008E4D48">
      <w:pPr>
        <w:spacing w:line="360" w:lineRule="auto"/>
        <w:jc w:val="both"/>
        <w:rPr>
          <w:rFonts w:ascii="Georgia" w:hAnsi="Georgia" w:cs="Times New Roman"/>
          <w:i/>
          <w:iCs/>
          <w:sz w:val="24"/>
          <w:szCs w:val="24"/>
          <w:lang w:val="mk-MK"/>
        </w:rPr>
      </w:pPr>
      <w:r w:rsidRPr="00106EB2">
        <w:rPr>
          <w:rFonts w:ascii="Georgia" w:hAnsi="Georgia" w:cs="Times New Roman"/>
          <w:i/>
          <w:iCs/>
          <w:sz w:val="24"/>
          <w:szCs w:val="24"/>
          <w:lang w:val="mk-MK"/>
        </w:rPr>
        <w:t>2)</w:t>
      </w:r>
      <w:r w:rsidR="00A85825">
        <w:rPr>
          <w:rFonts w:ascii="Georgia" w:hAnsi="Georgia" w:cs="Times New Roman"/>
          <w:i/>
          <w:iCs/>
          <w:sz w:val="24"/>
          <w:szCs w:val="24"/>
          <w:lang w:val="mk-MK"/>
        </w:rPr>
        <w:t xml:space="preserve"> </w:t>
      </w:r>
      <w:r w:rsidRPr="00106EB2">
        <w:rPr>
          <w:rFonts w:ascii="Georgia" w:hAnsi="Georgia" w:cs="Times New Roman"/>
          <w:i/>
          <w:iCs/>
          <w:sz w:val="24"/>
          <w:szCs w:val="24"/>
          <w:lang w:val="mk-MK"/>
        </w:rPr>
        <w:t>Жичен дел</w:t>
      </w:r>
    </w:p>
    <w:p w14:paraId="0C7EA55C" w14:textId="0B4C98D6" w:rsidR="008434F6" w:rsidRDefault="008E4D48" w:rsidP="008434F6">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Во состав на жичениот дел влегуваат активните жичени елементи и ретенциските жичени елементи.</w:t>
      </w:r>
      <w:r w:rsidR="00E35459" w:rsidRPr="00175656">
        <w:rPr>
          <w:rFonts w:ascii="Georgia" w:hAnsi="Georgia" w:cs="Times New Roman"/>
          <w:sz w:val="24"/>
          <w:szCs w:val="24"/>
          <w:lang w:val="ru-RU"/>
        </w:rPr>
        <w:t xml:space="preserve"> </w:t>
      </w:r>
      <w:r w:rsidR="008434F6" w:rsidRPr="008E4D48">
        <w:rPr>
          <w:rFonts w:ascii="Georgia" w:hAnsi="Georgia" w:cs="Times New Roman"/>
          <w:sz w:val="24"/>
          <w:szCs w:val="24"/>
          <w:lang w:val="mk-MK"/>
        </w:rPr>
        <w:t xml:space="preserve">Активни жичени елементи </w:t>
      </w:r>
      <w:r w:rsidR="008434F6">
        <w:rPr>
          <w:rFonts w:ascii="Georgia" w:hAnsi="Georgia" w:cs="Times New Roman"/>
          <w:sz w:val="24"/>
          <w:szCs w:val="24"/>
          <w:lang w:val="mk-MK"/>
        </w:rPr>
        <w:t xml:space="preserve">во ББ1 </w:t>
      </w:r>
      <w:r w:rsidR="008434F6" w:rsidRPr="008E4D48">
        <w:rPr>
          <w:rFonts w:ascii="Georgia" w:hAnsi="Georgia" w:cs="Times New Roman"/>
          <w:sz w:val="24"/>
          <w:szCs w:val="24"/>
          <w:lang w:val="mk-MK"/>
        </w:rPr>
        <w:t>се: лабијален лак, протрузионен лак и трнчиња.</w:t>
      </w:r>
    </w:p>
    <w:p w14:paraId="719A5FA9" w14:textId="77777777" w:rsidR="008434F6" w:rsidRPr="008E4D48" w:rsidRDefault="008434F6" w:rsidP="008434F6">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Лабијалниот лак како елемент се изработува од тркалезна челична жица со дебелина 0,9мм и  составен е од:</w:t>
      </w:r>
    </w:p>
    <w:p w14:paraId="4A54BACC" w14:textId="77777777" w:rsidR="008434F6" w:rsidRPr="008E4D48" w:rsidRDefault="008434F6" w:rsidP="008434F6">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xml:space="preserve">-  омчи за канин кои можат да бидат U-кај правилно поставени канини, М-кај проинклинирани канини или ретракциони;                           </w:t>
      </w:r>
    </w:p>
    <w:p w14:paraId="2F8F0D3C" w14:textId="77777777" w:rsidR="008434F6" w:rsidRPr="008E4D48" w:rsidRDefault="008434F6" w:rsidP="008434F6">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лак, кој се протега од дисталната површина на латералниот инцизив до дисталната површина на контралатералниот латерален инцизив, допирајќи ја средната третина на лабијалната површина на сите четири инцизиви</w:t>
      </w:r>
    </w:p>
    <w:p w14:paraId="59577DB6" w14:textId="3267709C" w:rsidR="008434F6" w:rsidRDefault="008434F6"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ретенции или опашки кои влегуваат во акрилатната плоча</w:t>
      </w:r>
    </w:p>
    <w:p w14:paraId="4C011671" w14:textId="01AF7841" w:rsidR="000460A5" w:rsidRDefault="000460A5" w:rsidP="008434F6">
      <w:pPr>
        <w:spacing w:line="360" w:lineRule="auto"/>
        <w:jc w:val="center"/>
        <w:rPr>
          <w:rFonts w:ascii="Georgia" w:hAnsi="Georgia" w:cs="Times New Roman"/>
          <w:sz w:val="24"/>
          <w:szCs w:val="24"/>
          <w:lang w:val="mk-MK"/>
        </w:rPr>
      </w:pPr>
      <w:r>
        <w:rPr>
          <w:rFonts w:ascii="Georgia" w:hAnsi="Georgia" w:cs="Times New Roman"/>
          <w:noProof/>
          <w:sz w:val="24"/>
          <w:szCs w:val="24"/>
        </w:rPr>
        <w:drawing>
          <wp:inline distT="0" distB="0" distL="0" distR="0" wp14:anchorId="600104EB" wp14:editId="4CE1AAD5">
            <wp:extent cx="1742042" cy="1780189"/>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299974_2811175039014352_1395750758408744251_n.jpg"/>
                    <pic:cNvPicPr/>
                  </pic:nvPicPr>
                  <pic:blipFill rotWithShape="1">
                    <a:blip r:embed="rId17" cstate="print">
                      <a:extLst>
                        <a:ext uri="{28A0092B-C50C-407E-A947-70E740481C1C}">
                          <a14:useLocalDpi xmlns:a14="http://schemas.microsoft.com/office/drawing/2010/main" val="0"/>
                        </a:ext>
                      </a:extLst>
                    </a:blip>
                    <a:srcRect l="28966" t="3526" r="21428" b="6730"/>
                    <a:stretch/>
                  </pic:blipFill>
                  <pic:spPr bwMode="auto">
                    <a:xfrm rot="16200000">
                      <a:off x="0" y="0"/>
                      <a:ext cx="1767180" cy="1805877"/>
                    </a:xfrm>
                    <a:prstGeom prst="rect">
                      <a:avLst/>
                    </a:prstGeom>
                    <a:ln>
                      <a:noFill/>
                    </a:ln>
                    <a:extLst>
                      <a:ext uri="{53640926-AAD7-44D8-BBD7-CCE9431645EC}">
                        <a14:shadowObscured xmlns:a14="http://schemas.microsoft.com/office/drawing/2010/main"/>
                      </a:ext>
                    </a:extLst>
                  </pic:spPr>
                </pic:pic>
              </a:graphicData>
            </a:graphic>
          </wp:inline>
        </w:drawing>
      </w:r>
    </w:p>
    <w:p w14:paraId="0A7FBE77" w14:textId="73ADAEB3" w:rsidR="005211AA" w:rsidRPr="00E35459" w:rsidRDefault="00BC5E19" w:rsidP="00DF697E">
      <w:pPr>
        <w:spacing w:line="360" w:lineRule="auto"/>
        <w:jc w:val="center"/>
        <w:rPr>
          <w:rFonts w:ascii="Georgia" w:hAnsi="Georgia" w:cs="Times New Roman"/>
          <w:lang w:val="mk-MK"/>
        </w:rPr>
      </w:pPr>
      <w:r w:rsidRPr="00E35459">
        <w:rPr>
          <w:rFonts w:ascii="Georgia" w:hAnsi="Georgia" w:cs="Times New Roman"/>
          <w:lang w:val="mk-MK"/>
        </w:rPr>
        <w:t xml:space="preserve">Слика </w:t>
      </w:r>
      <w:r w:rsidR="00E35459" w:rsidRPr="00175656">
        <w:rPr>
          <w:rFonts w:ascii="Georgia" w:hAnsi="Georgia" w:cs="Times New Roman"/>
          <w:lang w:val="ru-RU"/>
        </w:rPr>
        <w:t>4</w:t>
      </w:r>
      <w:r w:rsidRPr="00E35459">
        <w:rPr>
          <w:rFonts w:ascii="Georgia" w:hAnsi="Georgia" w:cs="Times New Roman"/>
          <w:lang w:val="mk-MK"/>
        </w:rPr>
        <w:t>: Приказ на сите жичени елементи во готов ББ1 апарат</w:t>
      </w:r>
    </w:p>
    <w:p w14:paraId="19E09FFA" w14:textId="6D02441E" w:rsidR="008434F6" w:rsidRPr="008E4D48" w:rsidRDefault="008434F6" w:rsidP="008434F6">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xml:space="preserve">Протрузиониот лак е поставен од палатиналната страна на инцизивите, отстојувајќи од лигавицата на непцето. Изработен е од тркалезна челична жица со дебелина 0,7- 0,8мм. </w:t>
      </w:r>
      <w:r w:rsidR="00E35459" w:rsidRPr="00175656">
        <w:rPr>
          <w:rFonts w:ascii="Georgia" w:hAnsi="Georgia" w:cs="Times New Roman"/>
          <w:sz w:val="24"/>
          <w:szCs w:val="24"/>
          <w:lang w:val="ru-RU"/>
        </w:rPr>
        <w:t xml:space="preserve"> </w:t>
      </w:r>
      <w:r w:rsidRPr="008E4D48">
        <w:rPr>
          <w:rFonts w:ascii="Georgia" w:hAnsi="Georgia" w:cs="Times New Roman"/>
          <w:sz w:val="24"/>
          <w:szCs w:val="24"/>
          <w:lang w:val="mk-MK"/>
        </w:rPr>
        <w:t>Составен е од:</w:t>
      </w:r>
    </w:p>
    <w:p w14:paraId="596603D9" w14:textId="77777777" w:rsidR="008434F6" w:rsidRPr="008E4D48" w:rsidRDefault="008434F6" w:rsidP="008434F6">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лак, кој се движи по средните третини на инцизивите од палатинално поврзувајќи ги дисталните површини на латералните инцизиви</w:t>
      </w:r>
    </w:p>
    <w:p w14:paraId="39AE875B" w14:textId="1E968634" w:rsidR="008434F6" w:rsidRPr="008E4D48" w:rsidRDefault="008434F6" w:rsidP="008434F6">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xml:space="preserve">- </w:t>
      </w:r>
      <w:r w:rsidR="001D73F7">
        <w:rPr>
          <w:rFonts w:ascii="Georgia" w:hAnsi="Georgia" w:cs="Times New Roman"/>
          <w:sz w:val="24"/>
          <w:szCs w:val="24"/>
          <w:lang w:val="mk-MK"/>
        </w:rPr>
        <w:t xml:space="preserve"> </w:t>
      </w:r>
      <w:r w:rsidRPr="008E4D48">
        <w:rPr>
          <w:rFonts w:ascii="Georgia" w:hAnsi="Georgia" w:cs="Times New Roman"/>
          <w:sz w:val="24"/>
          <w:szCs w:val="24"/>
          <w:lang w:val="mk-MK"/>
        </w:rPr>
        <w:t>U омчи кои ги опфаќаат канините од палатинално, адаптирани на гребенот</w:t>
      </w:r>
    </w:p>
    <w:p w14:paraId="778B7AA2" w14:textId="0FA74B77" w:rsidR="008434F6" w:rsidRPr="008E4D48" w:rsidRDefault="008434F6" w:rsidP="008434F6">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xml:space="preserve">- </w:t>
      </w:r>
      <w:r w:rsidR="001D73F7">
        <w:rPr>
          <w:rFonts w:ascii="Georgia" w:hAnsi="Georgia" w:cs="Times New Roman"/>
          <w:sz w:val="24"/>
          <w:szCs w:val="24"/>
          <w:lang w:val="mk-MK"/>
        </w:rPr>
        <w:t xml:space="preserve"> </w:t>
      </w:r>
      <w:r w:rsidRPr="008E4D48">
        <w:rPr>
          <w:rFonts w:ascii="Georgia" w:hAnsi="Georgia" w:cs="Times New Roman"/>
          <w:sz w:val="24"/>
          <w:szCs w:val="24"/>
          <w:lang w:val="mk-MK"/>
        </w:rPr>
        <w:t>ретенции или опашки кои влегуваат во акрилатната плоча</w:t>
      </w:r>
    </w:p>
    <w:p w14:paraId="3CEC8B1E" w14:textId="77777777" w:rsidR="008434F6" w:rsidRPr="008E4D48" w:rsidRDefault="008434F6" w:rsidP="008434F6">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Трчниња за мезијализација на поедини заби, кои не се задолжителен дел, нивната примена е условена од состојбата во устата на пациентот. Изработени се од тркалезна чел</w:t>
      </w:r>
      <w:r>
        <w:rPr>
          <w:rFonts w:ascii="Georgia" w:hAnsi="Georgia" w:cs="Times New Roman"/>
          <w:sz w:val="24"/>
          <w:szCs w:val="24"/>
          <w:lang w:val="mk-MK"/>
        </w:rPr>
        <w:t>ична жица со дебелина од 0,6мм.</w:t>
      </w:r>
    </w:p>
    <w:p w14:paraId="59A1D7E3" w14:textId="77777777" w:rsidR="008434F6" w:rsidRPr="008E4D48" w:rsidRDefault="008434F6" w:rsidP="008434F6">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Ретенциски жичени елементи се: двојните х-к</w:t>
      </w:r>
      <w:r>
        <w:rPr>
          <w:rFonts w:ascii="Georgia" w:hAnsi="Georgia" w:cs="Times New Roman"/>
          <w:sz w:val="24"/>
          <w:szCs w:val="24"/>
          <w:lang w:val="mk-MK"/>
        </w:rPr>
        <w:t>у</w:t>
      </w:r>
      <w:r w:rsidRPr="008E4D48">
        <w:rPr>
          <w:rFonts w:ascii="Georgia" w:hAnsi="Georgia" w:cs="Times New Roman"/>
          <w:sz w:val="24"/>
          <w:szCs w:val="24"/>
          <w:lang w:val="mk-MK"/>
        </w:rPr>
        <w:t>кици на првите перманентни молари како главен ретенциски момент и помо</w:t>
      </w:r>
      <w:r>
        <w:rPr>
          <w:rFonts w:ascii="Georgia" w:hAnsi="Georgia" w:cs="Times New Roman"/>
          <w:sz w:val="24"/>
          <w:szCs w:val="24"/>
          <w:lang w:val="mk-MK"/>
        </w:rPr>
        <w:t>ш</w:t>
      </w:r>
      <w:r w:rsidRPr="008E4D48">
        <w:rPr>
          <w:rFonts w:ascii="Georgia" w:hAnsi="Georgia" w:cs="Times New Roman"/>
          <w:sz w:val="24"/>
          <w:szCs w:val="24"/>
          <w:lang w:val="mk-MK"/>
        </w:rPr>
        <w:t>ни ретенциски кукици-топчеста, триаголна или капкаста кукица.</w:t>
      </w:r>
    </w:p>
    <w:p w14:paraId="1EF7A194" w14:textId="62E200CA" w:rsidR="008434F6" w:rsidRPr="008434F6" w:rsidRDefault="008434F6" w:rsidP="00106EB2">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Двојната х-кукица се поставува на максиларните перманентни молари, составена е од две парчиња жица со дебелина 0,7мм кои се меѓусебно се вкрстуваат на средината на букалната површина на забот и се залотуваат. На овој начин се обезбедува доволна ретенција, цврстина и стабилизација.</w:t>
      </w:r>
    </w:p>
    <w:p w14:paraId="56B967A7" w14:textId="4815A6DE" w:rsidR="002F285D" w:rsidRDefault="002F285D" w:rsidP="008434F6">
      <w:pPr>
        <w:spacing w:line="360" w:lineRule="auto"/>
        <w:jc w:val="center"/>
        <w:rPr>
          <w:rFonts w:ascii="Georgia" w:hAnsi="Georgia" w:cs="Times New Roman"/>
          <w:sz w:val="24"/>
          <w:szCs w:val="24"/>
          <w:lang w:val="mk-MK"/>
        </w:rPr>
      </w:pPr>
      <w:r>
        <w:rPr>
          <w:rFonts w:ascii="Georgia" w:hAnsi="Georgia" w:cs="Times New Roman"/>
          <w:noProof/>
          <w:sz w:val="24"/>
          <w:szCs w:val="24"/>
        </w:rPr>
        <w:drawing>
          <wp:inline distT="0" distB="0" distL="0" distR="0" wp14:anchorId="3FDEC018" wp14:editId="34269B04">
            <wp:extent cx="2690386" cy="18222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064650_694140745468575_2602271092541315067_n.jpg"/>
                    <pic:cNvPicPr/>
                  </pic:nvPicPr>
                  <pic:blipFill rotWithShape="1">
                    <a:blip r:embed="rId18" cstate="print">
                      <a:extLst>
                        <a:ext uri="{28A0092B-C50C-407E-A947-70E740481C1C}">
                          <a14:useLocalDpi xmlns:a14="http://schemas.microsoft.com/office/drawing/2010/main" val="0"/>
                        </a:ext>
                      </a:extLst>
                    </a:blip>
                    <a:srcRect t="29433" b="40087"/>
                    <a:stretch/>
                  </pic:blipFill>
                  <pic:spPr bwMode="auto">
                    <a:xfrm>
                      <a:off x="0" y="0"/>
                      <a:ext cx="2696427" cy="1826359"/>
                    </a:xfrm>
                    <a:prstGeom prst="rect">
                      <a:avLst/>
                    </a:prstGeom>
                    <a:ln>
                      <a:noFill/>
                    </a:ln>
                    <a:extLst>
                      <a:ext uri="{53640926-AAD7-44D8-BBD7-CCE9431645EC}">
                        <a14:shadowObscured xmlns:a14="http://schemas.microsoft.com/office/drawing/2010/main"/>
                      </a:ext>
                    </a:extLst>
                  </pic:spPr>
                </pic:pic>
              </a:graphicData>
            </a:graphic>
          </wp:inline>
        </w:drawing>
      </w:r>
    </w:p>
    <w:p w14:paraId="21CA528D" w14:textId="17F709E6" w:rsidR="00BC5E19" w:rsidRPr="00E35459" w:rsidRDefault="00BC5E19" w:rsidP="00A85825">
      <w:pPr>
        <w:spacing w:line="360" w:lineRule="auto"/>
        <w:jc w:val="center"/>
        <w:rPr>
          <w:rFonts w:ascii="Georgia" w:hAnsi="Georgia" w:cs="Times New Roman"/>
          <w:lang w:val="mk-MK"/>
        </w:rPr>
      </w:pPr>
      <w:r w:rsidRPr="00E35459">
        <w:rPr>
          <w:rFonts w:ascii="Georgia" w:hAnsi="Georgia" w:cs="Times New Roman"/>
          <w:lang w:val="mk-MK"/>
        </w:rPr>
        <w:t xml:space="preserve">Слика </w:t>
      </w:r>
      <w:r w:rsidR="00E35459" w:rsidRPr="00175656">
        <w:rPr>
          <w:rFonts w:ascii="Georgia" w:hAnsi="Georgia" w:cs="Times New Roman"/>
          <w:lang w:val="ru-RU"/>
        </w:rPr>
        <w:t>5</w:t>
      </w:r>
      <w:r w:rsidRPr="00E35459">
        <w:rPr>
          <w:rFonts w:ascii="Georgia" w:hAnsi="Georgia" w:cs="Times New Roman"/>
          <w:lang w:val="mk-MK"/>
        </w:rPr>
        <w:t>: Приказ на пос</w:t>
      </w:r>
      <w:r w:rsidR="008434F6" w:rsidRPr="00E35459">
        <w:rPr>
          <w:rFonts w:ascii="Georgia" w:hAnsi="Georgia" w:cs="Times New Roman"/>
          <w:lang w:val="mk-MK"/>
        </w:rPr>
        <w:t>т</w:t>
      </w:r>
      <w:r w:rsidRPr="00E35459">
        <w:rPr>
          <w:rFonts w:ascii="Georgia" w:hAnsi="Georgia" w:cs="Times New Roman"/>
          <w:lang w:val="mk-MK"/>
        </w:rPr>
        <w:t>авени и фиксирани жичени елементи во ББ1</w:t>
      </w:r>
    </w:p>
    <w:p w14:paraId="4E48522D" w14:textId="1A016843" w:rsidR="008E4D48" w:rsidRPr="00106EB2" w:rsidRDefault="008E4D48" w:rsidP="008E4D48">
      <w:pPr>
        <w:spacing w:line="360" w:lineRule="auto"/>
        <w:jc w:val="both"/>
        <w:rPr>
          <w:rFonts w:ascii="Georgia" w:hAnsi="Georgia" w:cs="Times New Roman"/>
          <w:i/>
          <w:iCs/>
          <w:sz w:val="24"/>
          <w:szCs w:val="24"/>
          <w:lang w:val="mk-MK"/>
        </w:rPr>
      </w:pPr>
      <w:r w:rsidRPr="00106EB2">
        <w:rPr>
          <w:rFonts w:ascii="Georgia" w:hAnsi="Georgia" w:cs="Times New Roman"/>
          <w:i/>
          <w:iCs/>
          <w:sz w:val="24"/>
          <w:szCs w:val="24"/>
          <w:lang w:val="mk-MK"/>
        </w:rPr>
        <w:t>3)</w:t>
      </w:r>
      <w:r w:rsidR="00106EB2">
        <w:rPr>
          <w:rFonts w:ascii="Georgia" w:hAnsi="Georgia" w:cs="Times New Roman"/>
          <w:i/>
          <w:iCs/>
          <w:sz w:val="24"/>
          <w:szCs w:val="24"/>
          <w:lang w:val="mk-MK"/>
        </w:rPr>
        <w:t xml:space="preserve"> </w:t>
      </w:r>
      <w:r w:rsidR="001D73F7">
        <w:rPr>
          <w:rFonts w:ascii="Georgia" w:hAnsi="Georgia" w:cs="Times New Roman"/>
          <w:i/>
          <w:iCs/>
          <w:sz w:val="24"/>
          <w:szCs w:val="24"/>
          <w:lang w:val="mk-MK"/>
        </w:rPr>
        <w:t xml:space="preserve"> </w:t>
      </w:r>
      <w:r w:rsidRPr="00106EB2">
        <w:rPr>
          <w:rFonts w:ascii="Georgia" w:hAnsi="Georgia" w:cs="Times New Roman"/>
          <w:i/>
          <w:iCs/>
          <w:sz w:val="24"/>
          <w:szCs w:val="24"/>
          <w:lang w:val="mk-MK"/>
        </w:rPr>
        <w:t>Шраф</w:t>
      </w:r>
    </w:p>
    <w:p w14:paraId="665357BB" w14:textId="5FC37D2F" w:rsidR="00BC5E19" w:rsidRDefault="008E4D48" w:rsidP="00106EB2">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Во ББ1 се користи експанзионен трансверзален шраф, изработен од не`рѓосувачки челик или легура на никел и бакар. Овие шрафови имаат ретенциски дел кој влегува во акрилатот, навртка и намотка.</w:t>
      </w:r>
    </w:p>
    <w:p w14:paraId="57343123" w14:textId="4F0746DC" w:rsidR="00BC5E19" w:rsidRPr="00016A04" w:rsidRDefault="002F285D" w:rsidP="00106EB2">
      <w:pPr>
        <w:spacing w:line="360" w:lineRule="auto"/>
        <w:jc w:val="center"/>
        <w:rPr>
          <w:rFonts w:ascii="Georgia" w:hAnsi="Georgia" w:cs="Times New Roman"/>
          <w:lang w:val="mk-MK"/>
        </w:rPr>
      </w:pPr>
      <w:r>
        <w:rPr>
          <w:rFonts w:ascii="Georgia" w:hAnsi="Georgia" w:cs="Times New Roman"/>
          <w:noProof/>
          <w:sz w:val="24"/>
          <w:szCs w:val="24"/>
        </w:rPr>
        <w:drawing>
          <wp:inline distT="0" distB="0" distL="0" distR="0" wp14:anchorId="38A700E7" wp14:editId="3870312F">
            <wp:extent cx="2083250" cy="19240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347448_452354546829776_2999788153317640349_n.jpg"/>
                    <pic:cNvPicPr/>
                  </pic:nvPicPr>
                  <pic:blipFill rotWithShape="1">
                    <a:blip r:embed="rId19" cstate="print">
                      <a:extLst>
                        <a:ext uri="{BEBA8EAE-BF5A-486C-A8C5-ECC9F3942E4B}">
                          <a14:imgProps xmlns:a14="http://schemas.microsoft.com/office/drawing/2010/main">
                            <a14:imgLayer r:embed="rId20">
                              <a14:imgEffect>
                                <a14:backgroundRemoval t="0" b="93439" l="4643" r="87001">
                                  <a14:foregroundMark x1="49954" y1="35860" x2="43918" y2="21606"/>
                                  <a14:foregroundMark x1="47354" y1="85068" x2="55896" y2="83258"/>
                                  <a14:foregroundMark x1="63733" y1="74797" x2="74000" y2="60976"/>
                                  <a14:foregroundMark x1="80933" y1="39512" x2="80933" y2="39512"/>
                                  <a14:foregroundMark x1="79600" y1="48293" x2="79600" y2="48293"/>
                                  <a14:backgroundMark x1="7242" y1="43891" x2="12071" y2="59276"/>
                                  <a14:backgroundMark x1="7799" y1="40498" x2="10306" y2="48869"/>
                                  <a14:backgroundMark x1="16620" y1="66516" x2="21913" y2="75339"/>
                                  <a14:backgroundMark x1="31848" y1="83937" x2="37790" y2="88801"/>
                                  <a14:backgroundMark x1="24234" y1="76697" x2="29805" y2="81335"/>
                                </a14:backgroundRemoval>
                              </a14:imgEffect>
                            </a14:imgLayer>
                          </a14:imgProps>
                        </a:ext>
                        <a:ext uri="{28A0092B-C50C-407E-A947-70E740481C1C}">
                          <a14:useLocalDpi xmlns:a14="http://schemas.microsoft.com/office/drawing/2010/main" val="0"/>
                        </a:ext>
                      </a:extLst>
                    </a:blip>
                    <a:srcRect l="3978" r="13201" b="6811"/>
                    <a:stretch/>
                  </pic:blipFill>
                  <pic:spPr bwMode="auto">
                    <a:xfrm>
                      <a:off x="0" y="0"/>
                      <a:ext cx="2100597" cy="194007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r w:rsidR="00BC5E19">
        <w:rPr>
          <w:rFonts w:ascii="Georgia" w:hAnsi="Georgia" w:cs="Times New Roman"/>
          <w:sz w:val="24"/>
          <w:szCs w:val="24"/>
          <w:lang w:val="mk-MK"/>
        </w:rPr>
        <w:br/>
      </w:r>
      <w:r w:rsidR="00BC5E19" w:rsidRPr="00016A04">
        <w:rPr>
          <w:rFonts w:ascii="Georgia" w:hAnsi="Georgia" w:cs="Times New Roman"/>
          <w:lang w:val="mk-MK"/>
        </w:rPr>
        <w:t xml:space="preserve">Слика </w:t>
      </w:r>
      <w:r w:rsidR="00016A04" w:rsidRPr="00175656">
        <w:rPr>
          <w:rFonts w:ascii="Georgia" w:hAnsi="Georgia" w:cs="Times New Roman"/>
          <w:lang w:val="ru-RU"/>
        </w:rPr>
        <w:t>6</w:t>
      </w:r>
      <w:r w:rsidR="00BC5E19" w:rsidRPr="00016A04">
        <w:rPr>
          <w:rFonts w:ascii="Georgia" w:hAnsi="Georgia" w:cs="Times New Roman"/>
          <w:lang w:val="mk-MK"/>
        </w:rPr>
        <w:t>: Приказ на поставени два трансверзални шраф</w:t>
      </w:r>
      <w:r w:rsidR="008434F6" w:rsidRPr="00016A04">
        <w:rPr>
          <w:rFonts w:ascii="Georgia" w:hAnsi="Georgia" w:cs="Times New Roman"/>
          <w:lang w:val="mk-MK"/>
        </w:rPr>
        <w:t>а</w:t>
      </w:r>
      <w:r w:rsidR="00BC5E19" w:rsidRPr="00016A04">
        <w:rPr>
          <w:rFonts w:ascii="Georgia" w:hAnsi="Georgia" w:cs="Times New Roman"/>
          <w:lang w:val="mk-MK"/>
        </w:rPr>
        <w:t xml:space="preserve"> во ББ1 апарат, </w:t>
      </w:r>
      <w:r w:rsidR="00334F4F" w:rsidRPr="00016A04">
        <w:rPr>
          <w:rFonts w:ascii="Georgia" w:hAnsi="Georgia" w:cs="Times New Roman"/>
          <w:lang w:val="mk-MK"/>
        </w:rPr>
        <w:br/>
      </w:r>
      <w:r w:rsidR="00BC5E19" w:rsidRPr="00016A04">
        <w:rPr>
          <w:rFonts w:ascii="Georgia" w:hAnsi="Georgia" w:cs="Times New Roman"/>
          <w:lang w:val="mk-MK"/>
        </w:rPr>
        <w:t>во фаза пред штопање</w:t>
      </w:r>
    </w:p>
    <w:p w14:paraId="53BD9B82" w14:textId="6B00E94B" w:rsidR="00BC5E19" w:rsidRDefault="008E4D48" w:rsidP="00106EB2">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xml:space="preserve">Шрафот обезбедува дозирана сила, лесен е за ракување за пациентот и едноставен за работа за техничарот. Овој шраф има четири отвори каде се поставува клуч и при секое отворање, активирање на шрафот се обезбедува трансверзално ширење од одреден дел од милиметар, зависно </w:t>
      </w:r>
      <w:r w:rsidR="00DF697E">
        <w:rPr>
          <w:rFonts w:ascii="Georgia" w:hAnsi="Georgia" w:cs="Times New Roman"/>
          <w:sz w:val="24"/>
          <w:szCs w:val="24"/>
          <w:lang w:val="mk-MK"/>
        </w:rPr>
        <w:t xml:space="preserve">од </w:t>
      </w:r>
      <w:r w:rsidRPr="008E4D48">
        <w:rPr>
          <w:rFonts w:ascii="Georgia" w:hAnsi="Georgia" w:cs="Times New Roman"/>
          <w:sz w:val="24"/>
          <w:szCs w:val="24"/>
          <w:lang w:val="mk-MK"/>
        </w:rPr>
        <w:t>типот на употребениот шраф, најчесто 0,16-0,22мм.</w:t>
      </w:r>
    </w:p>
    <w:p w14:paraId="17827B52" w14:textId="77777777" w:rsidR="00016A04" w:rsidRDefault="00016A04" w:rsidP="00106EB2">
      <w:pPr>
        <w:spacing w:line="360" w:lineRule="auto"/>
        <w:jc w:val="both"/>
        <w:rPr>
          <w:rFonts w:ascii="Georgia" w:hAnsi="Georgia"/>
          <w:b/>
          <w:bCs/>
          <w:iCs/>
          <w:sz w:val="24"/>
          <w:szCs w:val="24"/>
          <w:lang w:val="mk-MK"/>
        </w:rPr>
      </w:pPr>
    </w:p>
    <w:p w14:paraId="6EFA6BB6" w14:textId="431BAB2B" w:rsidR="00106EB2" w:rsidRPr="008A1552" w:rsidRDefault="00A85825" w:rsidP="00106EB2">
      <w:pPr>
        <w:spacing w:line="360" w:lineRule="auto"/>
        <w:jc w:val="both"/>
        <w:rPr>
          <w:rFonts w:ascii="Georgia" w:hAnsi="Georgia" w:cs="Times New Roman"/>
          <w:b/>
          <w:bCs/>
          <w:iCs/>
          <w:sz w:val="24"/>
          <w:szCs w:val="24"/>
          <w:lang w:val="mk-MK"/>
        </w:rPr>
      </w:pPr>
      <w:r>
        <w:rPr>
          <w:rFonts w:ascii="Georgia" w:hAnsi="Georgia"/>
          <w:b/>
          <w:bCs/>
          <w:iCs/>
          <w:sz w:val="24"/>
          <w:szCs w:val="24"/>
          <w:lang w:val="mk-MK"/>
        </w:rPr>
        <w:t xml:space="preserve">5.4 </w:t>
      </w:r>
      <w:r w:rsidR="008A1552" w:rsidRPr="008A1552">
        <w:rPr>
          <w:rFonts w:ascii="Georgia" w:hAnsi="Georgia"/>
          <w:b/>
          <w:bCs/>
          <w:iCs/>
          <w:sz w:val="24"/>
          <w:szCs w:val="24"/>
          <w:lang w:val="mk-MK"/>
        </w:rPr>
        <w:t xml:space="preserve"> Биоблок</w:t>
      </w:r>
      <w:r w:rsidR="00DF697E">
        <w:rPr>
          <w:rFonts w:ascii="Georgia" w:hAnsi="Georgia"/>
          <w:b/>
          <w:bCs/>
          <w:iCs/>
          <w:sz w:val="24"/>
          <w:szCs w:val="24"/>
          <w:lang w:val="mk-MK"/>
        </w:rPr>
        <w:t xml:space="preserve"> 2</w:t>
      </w:r>
      <w:r w:rsidR="008A1552" w:rsidRPr="008A1552">
        <w:rPr>
          <w:rFonts w:ascii="Georgia" w:hAnsi="Georgia"/>
          <w:b/>
          <w:bCs/>
          <w:iCs/>
          <w:sz w:val="24"/>
          <w:szCs w:val="24"/>
          <w:lang w:val="mk-MK"/>
        </w:rPr>
        <w:t xml:space="preserve"> апарат, </w:t>
      </w:r>
      <w:r w:rsidR="00DF697E">
        <w:rPr>
          <w:rFonts w:ascii="Georgia" w:hAnsi="Georgia"/>
          <w:b/>
          <w:bCs/>
          <w:iCs/>
          <w:sz w:val="24"/>
          <w:szCs w:val="24"/>
          <w:lang w:val="mk-MK"/>
        </w:rPr>
        <w:t>(</w:t>
      </w:r>
      <w:r w:rsidR="00DF697E" w:rsidRPr="008A1552">
        <w:rPr>
          <w:rFonts w:ascii="Georgia" w:hAnsi="Georgia"/>
          <w:b/>
          <w:bCs/>
          <w:iCs/>
          <w:sz w:val="24"/>
          <w:szCs w:val="24"/>
          <w:lang w:val="mk-MK"/>
        </w:rPr>
        <w:t>ББ2</w:t>
      </w:r>
      <w:r w:rsidR="00DF697E">
        <w:rPr>
          <w:rFonts w:ascii="Georgia" w:hAnsi="Georgia"/>
          <w:b/>
          <w:bCs/>
          <w:iCs/>
          <w:sz w:val="24"/>
          <w:szCs w:val="24"/>
          <w:lang w:val="mk-MK"/>
        </w:rPr>
        <w:t>)</w:t>
      </w:r>
    </w:p>
    <w:p w14:paraId="25CF3A41" w14:textId="77777777" w:rsidR="00175656" w:rsidRDefault="008E4D48" w:rsidP="0041498F">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xml:space="preserve">ББ2 апаратот се применува во втората-пасивна фаза од третманот. Во оваа фаза целта е задржување на постигнатите резултати во </w:t>
      </w:r>
      <w:r w:rsidR="0041498F">
        <w:rPr>
          <w:rFonts w:ascii="Georgia" w:hAnsi="Georgia" w:cs="Times New Roman"/>
          <w:sz w:val="24"/>
          <w:szCs w:val="24"/>
          <w:lang w:val="mk-MK"/>
        </w:rPr>
        <w:t>сагитална и трансверзална</w:t>
      </w:r>
      <w:r w:rsidRPr="008E4D48">
        <w:rPr>
          <w:rFonts w:ascii="Georgia" w:hAnsi="Georgia" w:cs="Times New Roman"/>
          <w:sz w:val="24"/>
          <w:szCs w:val="24"/>
          <w:lang w:val="mk-MK"/>
        </w:rPr>
        <w:t xml:space="preserve"> насока и корекција на интерканиниот сектор. </w:t>
      </w:r>
    </w:p>
    <w:p w14:paraId="3BD9EBA3" w14:textId="77777777" w:rsidR="00175656" w:rsidRDefault="00175656" w:rsidP="0041498F">
      <w:pPr>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Дизајнот на фронталниот жичен комплекс на ББ2 директно зависи од постигнатите резултати во првата фаза од третманот и тежината на аномалијата. Имено, доколку сè уште има потреба за корекција на интерканиниот сектор, фронталиот жичен комплекс е идентичен како кај ББ1. </w:t>
      </w:r>
    </w:p>
    <w:p w14:paraId="6564D7DF" w14:textId="77777777" w:rsidR="00175656" w:rsidRDefault="00175656" w:rsidP="0041498F">
      <w:pPr>
        <w:spacing w:line="360" w:lineRule="auto"/>
        <w:jc w:val="both"/>
        <w:rPr>
          <w:rFonts w:ascii="Georgia" w:hAnsi="Georgia" w:cs="Times New Roman"/>
          <w:sz w:val="24"/>
          <w:szCs w:val="24"/>
          <w:lang w:val="mk-MK"/>
        </w:rPr>
      </w:pPr>
      <w:r>
        <w:rPr>
          <w:rFonts w:ascii="Georgia" w:hAnsi="Georgia" w:cs="Times New Roman"/>
          <w:sz w:val="24"/>
          <w:szCs w:val="24"/>
          <w:lang w:val="mk-MK"/>
        </w:rPr>
        <w:t>Но, доколку нема потреба од понатамошна антеропостериорна кореција или корекција на поедини заби, тогаш фронталниот жичен дел на ББ2 е составен од едноставен лабијален лак со „</w:t>
      </w:r>
      <w:r>
        <w:rPr>
          <w:rFonts w:ascii="Georgia" w:hAnsi="Georgia" w:cs="Times New Roman"/>
          <w:sz w:val="24"/>
          <w:szCs w:val="24"/>
        </w:rPr>
        <w:t>U</w:t>
      </w:r>
      <w:r>
        <w:rPr>
          <w:rFonts w:ascii="Georgia" w:hAnsi="Georgia" w:cs="Times New Roman"/>
          <w:sz w:val="24"/>
          <w:szCs w:val="24"/>
          <w:lang w:val="mk-MK"/>
        </w:rPr>
        <w:t xml:space="preserve">“ омчи или деактивиран протрузионен лак од палатиналната страна на фронталните заби. Целта на едноставниот жичен дел е ретенција на постигнатите резултати од првата фаза. </w:t>
      </w:r>
    </w:p>
    <w:p w14:paraId="763697AF" w14:textId="60B2CFB1" w:rsidR="00175656" w:rsidRPr="00175656" w:rsidRDefault="0041498F" w:rsidP="001D73F7">
      <w:pPr>
        <w:spacing w:line="360" w:lineRule="auto"/>
        <w:jc w:val="both"/>
        <w:rPr>
          <w:rFonts w:ascii="Georgia" w:hAnsi="Georgia" w:cs="Times New Roman"/>
          <w:sz w:val="24"/>
          <w:szCs w:val="24"/>
          <w:vertAlign w:val="superscript"/>
          <w:lang w:val="mk-MK"/>
        </w:rPr>
      </w:pPr>
      <w:r>
        <w:rPr>
          <w:rFonts w:ascii="Georgia" w:hAnsi="Georgia" w:cs="Times New Roman"/>
          <w:sz w:val="24"/>
          <w:szCs w:val="24"/>
          <w:lang w:val="mk-MK"/>
        </w:rPr>
        <w:t>ББ2 апаратот</w:t>
      </w:r>
      <w:r w:rsidR="008E4D48" w:rsidRPr="008E4D48">
        <w:rPr>
          <w:rFonts w:ascii="Georgia" w:hAnsi="Georgia" w:cs="Times New Roman"/>
          <w:sz w:val="24"/>
          <w:szCs w:val="24"/>
          <w:lang w:val="mk-MK"/>
        </w:rPr>
        <w:t xml:space="preserve"> се состои од: акрилат</w:t>
      </w:r>
      <w:r w:rsidR="00175656">
        <w:rPr>
          <w:rFonts w:ascii="Georgia" w:hAnsi="Georgia" w:cs="Times New Roman"/>
          <w:sz w:val="24"/>
          <w:szCs w:val="24"/>
          <w:lang w:val="mk-MK"/>
        </w:rPr>
        <w:t>ен дел, жичен дел и метален дел и истиот се носи во устата на пациентот 20 часа во текот на денот.</w:t>
      </w:r>
      <w:r w:rsidR="00175656">
        <w:rPr>
          <w:rFonts w:ascii="Georgia" w:hAnsi="Georgia" w:cs="Times New Roman"/>
          <w:sz w:val="24"/>
          <w:szCs w:val="24"/>
          <w:vertAlign w:val="superscript"/>
          <w:lang w:val="mk-MK"/>
        </w:rPr>
        <w:t>36</w:t>
      </w:r>
    </w:p>
    <w:p w14:paraId="3B12617A" w14:textId="77777777" w:rsidR="00A85825" w:rsidRDefault="00A85825" w:rsidP="001D73F7">
      <w:pPr>
        <w:spacing w:line="360" w:lineRule="auto"/>
        <w:jc w:val="both"/>
        <w:rPr>
          <w:rFonts w:ascii="Georgia" w:hAnsi="Georgia" w:cs="Times New Roman"/>
          <w:sz w:val="24"/>
          <w:szCs w:val="24"/>
          <w:lang w:val="mk-MK"/>
        </w:rPr>
      </w:pPr>
      <w:r>
        <w:rPr>
          <w:rFonts w:ascii="Georgia" w:hAnsi="Georgia" w:cs="Times New Roman"/>
          <w:i/>
          <w:iCs/>
          <w:sz w:val="24"/>
          <w:szCs w:val="24"/>
          <w:lang w:val="mk-MK"/>
        </w:rPr>
        <w:t>1)</w:t>
      </w:r>
      <w:r w:rsidR="008A1552" w:rsidRPr="00A85825">
        <w:rPr>
          <w:rFonts w:ascii="Georgia" w:hAnsi="Georgia" w:cs="Times New Roman"/>
          <w:i/>
          <w:iCs/>
          <w:sz w:val="24"/>
          <w:szCs w:val="24"/>
          <w:lang w:val="mk-MK"/>
        </w:rPr>
        <w:t>Акрилатен дел</w:t>
      </w:r>
    </w:p>
    <w:p w14:paraId="519846C3" w14:textId="77777777" w:rsidR="00175656" w:rsidRDefault="008E4D48" w:rsidP="001D73F7">
      <w:pPr>
        <w:spacing w:line="360" w:lineRule="auto"/>
        <w:jc w:val="both"/>
        <w:rPr>
          <w:rFonts w:ascii="Georgia" w:hAnsi="Georgia" w:cs="Times New Roman"/>
          <w:sz w:val="24"/>
          <w:szCs w:val="24"/>
          <w:lang w:val="mk-MK"/>
        </w:rPr>
      </w:pPr>
      <w:r w:rsidRPr="001D73F7">
        <w:rPr>
          <w:rFonts w:ascii="Georgia" w:hAnsi="Georgia" w:cs="Times New Roman"/>
          <w:sz w:val="24"/>
          <w:szCs w:val="24"/>
          <w:lang w:val="mk-MK"/>
        </w:rPr>
        <w:t xml:space="preserve">Акрилатниот дел кај ББ2 се состои од максилано редуцирана акрилатна плоча, во горната вилица, која се сведува на акрилатни пелоти кои лежат на косите површини на палатумот во премоларно-моларната регија и по потреба латерални нагризни гребени. </w:t>
      </w:r>
    </w:p>
    <w:p w14:paraId="276612C1" w14:textId="46D6A92B" w:rsidR="00175656" w:rsidRDefault="008E4D48" w:rsidP="001D73F7">
      <w:pPr>
        <w:spacing w:line="360" w:lineRule="auto"/>
        <w:jc w:val="both"/>
        <w:rPr>
          <w:rFonts w:ascii="Georgia" w:hAnsi="Georgia" w:cs="Times New Roman"/>
          <w:sz w:val="24"/>
          <w:szCs w:val="24"/>
        </w:rPr>
      </w:pPr>
      <w:r w:rsidRPr="001D73F7">
        <w:rPr>
          <w:rFonts w:ascii="Georgia" w:hAnsi="Georgia" w:cs="Times New Roman"/>
          <w:sz w:val="24"/>
          <w:szCs w:val="24"/>
          <w:lang w:val="mk-MK"/>
        </w:rPr>
        <w:t>Во долната вилица акрилатната плоча е идентична како кај ББ1, што се должи на ограничениот простор односно, во исто време имаме: мала висина на коскената база, која дополнително се намалува за 1,0-1,5мм поради контракција на мускулите од дното на усната празнина и простор кој мора да биде ослободен за јазикот кој директно завиди од дебелината на акрилатната плоча.</w:t>
      </w:r>
    </w:p>
    <w:p w14:paraId="2FB46B38" w14:textId="77777777" w:rsidR="00C35596" w:rsidRDefault="00C35596" w:rsidP="001D73F7">
      <w:pPr>
        <w:spacing w:line="360" w:lineRule="auto"/>
        <w:jc w:val="both"/>
        <w:rPr>
          <w:rFonts w:ascii="Georgia" w:hAnsi="Georgia" w:cs="Times New Roman"/>
          <w:sz w:val="24"/>
          <w:szCs w:val="24"/>
        </w:rPr>
      </w:pPr>
    </w:p>
    <w:p w14:paraId="37820941" w14:textId="77777777" w:rsidR="00C35596" w:rsidRPr="00C35596" w:rsidRDefault="00C35596" w:rsidP="001D73F7">
      <w:pPr>
        <w:spacing w:line="360" w:lineRule="auto"/>
        <w:jc w:val="both"/>
        <w:rPr>
          <w:rFonts w:ascii="Georgia" w:hAnsi="Georgia" w:cs="Times New Roman"/>
          <w:sz w:val="24"/>
          <w:szCs w:val="24"/>
        </w:rPr>
      </w:pPr>
    </w:p>
    <w:p w14:paraId="18DE82F9" w14:textId="2006CE27" w:rsidR="007F4410" w:rsidRPr="001D73F7" w:rsidRDefault="008E4D48" w:rsidP="008E4D48">
      <w:pPr>
        <w:spacing w:line="360" w:lineRule="auto"/>
        <w:jc w:val="both"/>
        <w:rPr>
          <w:rFonts w:ascii="Georgia" w:hAnsi="Georgia" w:cs="Times New Roman"/>
          <w:i/>
          <w:iCs/>
          <w:sz w:val="24"/>
          <w:szCs w:val="24"/>
          <w:lang w:val="mk-MK"/>
        </w:rPr>
      </w:pPr>
      <w:r w:rsidRPr="001D73F7">
        <w:rPr>
          <w:rFonts w:ascii="Georgia" w:hAnsi="Georgia" w:cs="Times New Roman"/>
          <w:i/>
          <w:iCs/>
          <w:sz w:val="24"/>
          <w:szCs w:val="24"/>
          <w:lang w:val="mk-MK"/>
        </w:rPr>
        <w:t xml:space="preserve">2) </w:t>
      </w:r>
      <w:r w:rsidR="001D73F7">
        <w:rPr>
          <w:rFonts w:ascii="Georgia" w:hAnsi="Georgia" w:cs="Times New Roman"/>
          <w:i/>
          <w:iCs/>
          <w:sz w:val="24"/>
          <w:szCs w:val="24"/>
          <w:lang w:val="mk-MK"/>
        </w:rPr>
        <w:t xml:space="preserve"> </w:t>
      </w:r>
      <w:r w:rsidRPr="001D73F7">
        <w:rPr>
          <w:rFonts w:ascii="Georgia" w:hAnsi="Georgia" w:cs="Times New Roman"/>
          <w:i/>
          <w:iCs/>
          <w:sz w:val="24"/>
          <w:szCs w:val="24"/>
          <w:lang w:val="mk-MK"/>
        </w:rPr>
        <w:t xml:space="preserve">Жичен дел </w:t>
      </w:r>
    </w:p>
    <w:p w14:paraId="216DA97B" w14:textId="67456F98" w:rsidR="00B56573" w:rsidRPr="007F7D73" w:rsidRDefault="007F4410"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xml:space="preserve">Жичениот дел </w:t>
      </w:r>
      <w:r w:rsidR="008E4D48" w:rsidRPr="008E4D48">
        <w:rPr>
          <w:rFonts w:ascii="Georgia" w:hAnsi="Georgia" w:cs="Times New Roman"/>
          <w:sz w:val="24"/>
          <w:szCs w:val="24"/>
          <w:lang w:val="mk-MK"/>
        </w:rPr>
        <w:t xml:space="preserve">се состои од </w:t>
      </w:r>
      <w:r w:rsidR="00B56573">
        <w:rPr>
          <w:rFonts w:ascii="Georgia" w:hAnsi="Georgia" w:cs="Times New Roman"/>
          <w:sz w:val="24"/>
          <w:szCs w:val="24"/>
          <w:lang w:val="mk-MK"/>
        </w:rPr>
        <w:t>х-кукици на првите перманентни молари, окллузални наслони или јавачи и деактивиран протрузионен лак кој служи за стабилизација на апаратот. По потреба се додаваат елементи од фронталниот комплекс како кај ББ1, доколку сè уште постои потреба за антеропостериорна експанзија или корекција на фронтот.</w:t>
      </w:r>
      <w:r w:rsidR="00B56573" w:rsidRPr="00B56573">
        <w:rPr>
          <w:rFonts w:ascii="Georgia" w:hAnsi="Georgia" w:cs="Times New Roman"/>
          <w:noProof/>
          <w:sz w:val="24"/>
          <w:szCs w:val="24"/>
          <w:lang w:val="ru-RU"/>
        </w:rPr>
        <w:t xml:space="preserve"> </w:t>
      </w:r>
    </w:p>
    <w:p w14:paraId="070BA090" w14:textId="77777777" w:rsidR="008E4D48" w:rsidRDefault="00B56573" w:rsidP="008E4D48">
      <w:pPr>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                                      </w:t>
      </w:r>
      <w:r>
        <w:rPr>
          <w:rFonts w:ascii="Georgia" w:hAnsi="Georgia" w:cs="Times New Roman"/>
          <w:noProof/>
          <w:sz w:val="24"/>
          <w:szCs w:val="24"/>
        </w:rPr>
        <w:drawing>
          <wp:inline distT="0" distB="0" distL="0" distR="0" wp14:anchorId="494E8BE5" wp14:editId="6B018DBF">
            <wp:extent cx="2343150" cy="168028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fdgfhgjhj.jpg"/>
                    <pic:cNvPicPr/>
                  </pic:nvPicPr>
                  <pic:blipFill rotWithShape="1">
                    <a:blip r:embed="rId21">
                      <a:extLst>
                        <a:ext uri="{28A0092B-C50C-407E-A947-70E740481C1C}">
                          <a14:useLocalDpi xmlns:a14="http://schemas.microsoft.com/office/drawing/2010/main" val="0"/>
                        </a:ext>
                      </a:extLst>
                    </a:blip>
                    <a:srcRect t="7750" b="50009"/>
                    <a:stretch/>
                  </pic:blipFill>
                  <pic:spPr bwMode="auto">
                    <a:xfrm>
                      <a:off x="0" y="0"/>
                      <a:ext cx="2353415" cy="1687645"/>
                    </a:xfrm>
                    <a:prstGeom prst="rect">
                      <a:avLst/>
                    </a:prstGeom>
                    <a:ln>
                      <a:noFill/>
                    </a:ln>
                    <a:extLst>
                      <a:ext uri="{53640926-AAD7-44D8-BBD7-CCE9431645EC}">
                        <a14:shadowObscured xmlns:a14="http://schemas.microsoft.com/office/drawing/2010/main"/>
                      </a:ext>
                    </a:extLst>
                  </pic:spPr>
                </pic:pic>
              </a:graphicData>
            </a:graphic>
          </wp:inline>
        </w:drawing>
      </w:r>
    </w:p>
    <w:p w14:paraId="645D9D12" w14:textId="2A208AA8" w:rsidR="00175656" w:rsidRPr="00016A04" w:rsidRDefault="00175656" w:rsidP="00175656">
      <w:pPr>
        <w:spacing w:line="360" w:lineRule="auto"/>
        <w:rPr>
          <w:rFonts w:ascii="Georgia" w:hAnsi="Georgia" w:cs="Times New Roman"/>
          <w:lang w:val="mk-MK"/>
        </w:rPr>
      </w:pPr>
      <w:r>
        <w:rPr>
          <w:rFonts w:ascii="Georgia" w:hAnsi="Georgia" w:cs="Times New Roman"/>
          <w:lang w:val="mk-MK"/>
        </w:rPr>
        <w:t xml:space="preserve">                                     </w:t>
      </w:r>
      <w:r w:rsidR="00B56573" w:rsidRPr="00016A04">
        <w:rPr>
          <w:rFonts w:ascii="Georgia" w:hAnsi="Georgia" w:cs="Times New Roman"/>
          <w:lang w:val="mk-MK"/>
        </w:rPr>
        <w:t xml:space="preserve">Слика </w:t>
      </w:r>
      <w:r w:rsidR="00016A04" w:rsidRPr="00175656">
        <w:rPr>
          <w:rFonts w:ascii="Georgia" w:hAnsi="Georgia" w:cs="Times New Roman"/>
          <w:lang w:val="ru-RU"/>
        </w:rPr>
        <w:t>7</w:t>
      </w:r>
      <w:r w:rsidR="00B56573" w:rsidRPr="00016A04">
        <w:rPr>
          <w:rFonts w:ascii="Georgia" w:hAnsi="Georgia" w:cs="Times New Roman"/>
          <w:lang w:val="mk-MK"/>
        </w:rPr>
        <w:t>: Приказ на максиларен ББ2 апарат</w:t>
      </w:r>
    </w:p>
    <w:p w14:paraId="719032E3" w14:textId="77777777" w:rsidR="007F4410" w:rsidRPr="00116889" w:rsidRDefault="008E4D48" w:rsidP="008E4D48">
      <w:pPr>
        <w:spacing w:line="360" w:lineRule="auto"/>
        <w:jc w:val="both"/>
        <w:rPr>
          <w:rFonts w:ascii="Georgia" w:hAnsi="Georgia" w:cs="Times New Roman"/>
          <w:i/>
          <w:iCs/>
          <w:sz w:val="24"/>
          <w:szCs w:val="24"/>
          <w:lang w:val="mk-MK"/>
        </w:rPr>
      </w:pPr>
      <w:r w:rsidRPr="00116889">
        <w:rPr>
          <w:rFonts w:ascii="Georgia" w:hAnsi="Georgia" w:cs="Times New Roman"/>
          <w:i/>
          <w:iCs/>
          <w:sz w:val="24"/>
          <w:szCs w:val="24"/>
          <w:lang w:val="mk-MK"/>
        </w:rPr>
        <w:t>3) Метален дел</w:t>
      </w:r>
    </w:p>
    <w:p w14:paraId="0C802A01" w14:textId="35A7D37F" w:rsidR="008E4D48" w:rsidRPr="007F7D73" w:rsidRDefault="008E4D48"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xml:space="preserve"> </w:t>
      </w:r>
      <w:r w:rsidR="007F4410" w:rsidRPr="008E4D48">
        <w:rPr>
          <w:rFonts w:ascii="Georgia" w:hAnsi="Georgia" w:cs="Times New Roman"/>
          <w:sz w:val="24"/>
          <w:szCs w:val="24"/>
          <w:lang w:val="mk-MK"/>
        </w:rPr>
        <w:t>Метал</w:t>
      </w:r>
      <w:r w:rsidR="007F4410">
        <w:rPr>
          <w:rFonts w:ascii="Georgia" w:hAnsi="Georgia" w:cs="Times New Roman"/>
          <w:sz w:val="24"/>
          <w:szCs w:val="24"/>
          <w:lang w:val="mk-MK"/>
        </w:rPr>
        <w:t>нио</w:t>
      </w:r>
      <w:r w:rsidR="005037B0">
        <w:rPr>
          <w:rFonts w:ascii="Georgia" w:hAnsi="Georgia" w:cs="Times New Roman"/>
          <w:sz w:val="24"/>
          <w:szCs w:val="24"/>
          <w:lang w:val="mk-MK"/>
        </w:rPr>
        <w:t>т</w:t>
      </w:r>
      <w:r w:rsidR="007F4410">
        <w:rPr>
          <w:rFonts w:ascii="Georgia" w:hAnsi="Georgia" w:cs="Times New Roman"/>
          <w:sz w:val="24"/>
          <w:szCs w:val="24"/>
          <w:lang w:val="mk-MK"/>
        </w:rPr>
        <w:t xml:space="preserve"> </w:t>
      </w:r>
      <w:r w:rsidR="007F4410" w:rsidRPr="008E4D48">
        <w:rPr>
          <w:rFonts w:ascii="Georgia" w:hAnsi="Georgia" w:cs="Times New Roman"/>
          <w:sz w:val="24"/>
          <w:szCs w:val="24"/>
          <w:lang w:val="mk-MK"/>
        </w:rPr>
        <w:t xml:space="preserve">дел </w:t>
      </w:r>
      <w:r w:rsidRPr="008E4D48">
        <w:rPr>
          <w:rFonts w:ascii="Georgia" w:hAnsi="Georgia" w:cs="Times New Roman"/>
          <w:sz w:val="24"/>
          <w:szCs w:val="24"/>
          <w:lang w:val="mk-MK"/>
        </w:rPr>
        <w:t>ги поврзува акрилатните пелоти. За разлика од ББ1, кај овој апарат шрафот е изоставен, односно заменет е со метален конектор, поврзувач. Оваа разлика постои за да се зачува постигнатиот резултат во трансверзална насока постигнат со експанзијата од претходната фаза. Конекторот треба лежи на палатумот, без притоа да врши притисок или создава дек</w:t>
      </w:r>
      <w:r>
        <w:rPr>
          <w:rFonts w:ascii="Georgia" w:hAnsi="Georgia" w:cs="Times New Roman"/>
          <w:sz w:val="24"/>
          <w:szCs w:val="24"/>
          <w:lang w:val="mk-MK"/>
        </w:rPr>
        <w:t>убити на лигавицата на непцето.</w:t>
      </w:r>
    </w:p>
    <w:p w14:paraId="2BD81C24" w14:textId="6DCA2CA0" w:rsidR="00A35B42" w:rsidRDefault="00A35B42" w:rsidP="00D27F49">
      <w:pPr>
        <w:spacing w:line="360" w:lineRule="auto"/>
        <w:jc w:val="center"/>
        <w:rPr>
          <w:rFonts w:ascii="Georgia" w:hAnsi="Georgia" w:cs="Times New Roman"/>
          <w:sz w:val="24"/>
          <w:szCs w:val="24"/>
          <w:lang w:val="mk-MK"/>
        </w:rPr>
      </w:pPr>
      <w:r>
        <w:rPr>
          <w:rFonts w:ascii="Georgia" w:hAnsi="Georgia" w:cs="Times New Roman"/>
          <w:noProof/>
          <w:sz w:val="24"/>
          <w:szCs w:val="24"/>
        </w:rPr>
        <w:drawing>
          <wp:inline distT="0" distB="0" distL="0" distR="0" wp14:anchorId="3CC2BC3C" wp14:editId="227CD5BD">
            <wp:extent cx="2181225" cy="169398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fdgfhgjhj.jpg"/>
                    <pic:cNvPicPr/>
                  </pic:nvPicPr>
                  <pic:blipFill rotWithShape="1">
                    <a:blip r:embed="rId21">
                      <a:extLst>
                        <a:ext uri="{28A0092B-C50C-407E-A947-70E740481C1C}">
                          <a14:useLocalDpi xmlns:a14="http://schemas.microsoft.com/office/drawing/2010/main" val="0"/>
                        </a:ext>
                      </a:extLst>
                    </a:blip>
                    <a:srcRect t="54254"/>
                    <a:stretch/>
                  </pic:blipFill>
                  <pic:spPr bwMode="auto">
                    <a:xfrm>
                      <a:off x="0" y="0"/>
                      <a:ext cx="2191339" cy="1701842"/>
                    </a:xfrm>
                    <a:prstGeom prst="rect">
                      <a:avLst/>
                    </a:prstGeom>
                    <a:ln>
                      <a:noFill/>
                    </a:ln>
                    <a:extLst>
                      <a:ext uri="{53640926-AAD7-44D8-BBD7-CCE9431645EC}">
                        <a14:shadowObscured xmlns:a14="http://schemas.microsoft.com/office/drawing/2010/main"/>
                      </a:ext>
                    </a:extLst>
                  </pic:spPr>
                </pic:pic>
              </a:graphicData>
            </a:graphic>
          </wp:inline>
        </w:drawing>
      </w:r>
    </w:p>
    <w:p w14:paraId="7FA943FE" w14:textId="12A9C826" w:rsidR="00116889" w:rsidRPr="00C35596" w:rsidRDefault="00B56573" w:rsidP="00C35596">
      <w:pPr>
        <w:spacing w:line="360" w:lineRule="auto"/>
        <w:jc w:val="center"/>
        <w:rPr>
          <w:rFonts w:ascii="Georgia" w:hAnsi="Georgia" w:cs="Times New Roman"/>
          <w:lang w:val="mk-MK"/>
        </w:rPr>
      </w:pPr>
      <w:r w:rsidRPr="00016A04">
        <w:rPr>
          <w:rFonts w:ascii="Georgia" w:hAnsi="Georgia" w:cs="Times New Roman"/>
          <w:lang w:val="mk-MK"/>
        </w:rPr>
        <w:t xml:space="preserve">Слика </w:t>
      </w:r>
      <w:r w:rsidR="00016A04" w:rsidRPr="00175656">
        <w:rPr>
          <w:rFonts w:ascii="Georgia" w:hAnsi="Georgia" w:cs="Times New Roman"/>
          <w:lang w:val="ru-RU"/>
        </w:rPr>
        <w:t>8</w:t>
      </w:r>
      <w:r w:rsidRPr="00016A04">
        <w:rPr>
          <w:rFonts w:ascii="Georgia" w:hAnsi="Georgia" w:cs="Times New Roman"/>
          <w:lang w:val="mk-MK"/>
        </w:rPr>
        <w:t>: Приказ на мандибуларен ББ2 апарат</w:t>
      </w:r>
    </w:p>
    <w:p w14:paraId="27404717" w14:textId="3424B7BB" w:rsidR="003E0555" w:rsidRPr="007F7D73" w:rsidRDefault="00A85825" w:rsidP="007F7D73">
      <w:pPr>
        <w:spacing w:line="360" w:lineRule="auto"/>
        <w:rPr>
          <w:rFonts w:ascii="Georgia" w:hAnsi="Georgia" w:cs="Times New Roman"/>
          <w:lang w:val="mk-MK"/>
        </w:rPr>
      </w:pPr>
      <w:r>
        <w:rPr>
          <w:rFonts w:ascii="Georgia" w:hAnsi="Georgia"/>
          <w:b/>
          <w:bCs/>
          <w:iCs/>
          <w:sz w:val="24"/>
          <w:szCs w:val="24"/>
          <w:lang w:val="mk-MK"/>
        </w:rPr>
        <w:t xml:space="preserve">5.5 </w:t>
      </w:r>
      <w:r w:rsidR="007F4410" w:rsidRPr="007F4410">
        <w:rPr>
          <w:rFonts w:ascii="Georgia" w:hAnsi="Georgia"/>
          <w:b/>
          <w:bCs/>
          <w:iCs/>
          <w:sz w:val="24"/>
          <w:szCs w:val="24"/>
          <w:lang w:val="mk-MK"/>
        </w:rPr>
        <w:t>Биоблок</w:t>
      </w:r>
      <w:r w:rsidR="005037B0">
        <w:rPr>
          <w:rFonts w:ascii="Georgia" w:hAnsi="Georgia"/>
          <w:b/>
          <w:bCs/>
          <w:iCs/>
          <w:sz w:val="24"/>
          <w:szCs w:val="24"/>
          <w:lang w:val="mk-MK"/>
        </w:rPr>
        <w:t xml:space="preserve"> 3</w:t>
      </w:r>
      <w:r w:rsidR="007F4410" w:rsidRPr="007F4410">
        <w:rPr>
          <w:rFonts w:ascii="Georgia" w:hAnsi="Georgia"/>
          <w:b/>
          <w:bCs/>
          <w:iCs/>
          <w:sz w:val="24"/>
          <w:szCs w:val="24"/>
          <w:lang w:val="mk-MK"/>
        </w:rPr>
        <w:t xml:space="preserve"> апарат</w:t>
      </w:r>
      <w:r w:rsidR="005037B0">
        <w:rPr>
          <w:rFonts w:ascii="Georgia" w:hAnsi="Georgia"/>
          <w:b/>
          <w:bCs/>
          <w:iCs/>
          <w:sz w:val="24"/>
          <w:szCs w:val="24"/>
          <w:lang w:val="mk-MK"/>
        </w:rPr>
        <w:t>, (ББ3</w:t>
      </w:r>
      <w:r w:rsidR="007F4410" w:rsidRPr="007F4410">
        <w:rPr>
          <w:rFonts w:ascii="Georgia" w:hAnsi="Georgia"/>
          <w:b/>
          <w:bCs/>
          <w:iCs/>
          <w:sz w:val="24"/>
          <w:szCs w:val="24"/>
          <w:lang w:val="mk-MK"/>
        </w:rPr>
        <w:t>)</w:t>
      </w:r>
    </w:p>
    <w:p w14:paraId="16EED016" w14:textId="053F72A5" w:rsidR="008E4D48" w:rsidRPr="00175656" w:rsidRDefault="008E4D48" w:rsidP="008E4D48">
      <w:pPr>
        <w:spacing w:line="360" w:lineRule="auto"/>
        <w:jc w:val="both"/>
        <w:rPr>
          <w:rFonts w:ascii="Georgia" w:hAnsi="Georgia" w:cs="Times New Roman"/>
          <w:sz w:val="24"/>
          <w:szCs w:val="24"/>
          <w:lang w:val="ru-RU"/>
        </w:rPr>
      </w:pPr>
      <w:r w:rsidRPr="008E4D48">
        <w:rPr>
          <w:rFonts w:ascii="Georgia" w:hAnsi="Georgia" w:cs="Times New Roman"/>
          <w:sz w:val="24"/>
          <w:szCs w:val="24"/>
          <w:lang w:val="mk-MK"/>
        </w:rPr>
        <w:t xml:space="preserve">Целта на ББ3 апаратот </w:t>
      </w:r>
      <w:bookmarkStart w:id="3" w:name="_Hlk116235319"/>
      <w:r w:rsidRPr="008E4D48">
        <w:rPr>
          <w:rFonts w:ascii="Georgia" w:hAnsi="Georgia" w:cs="Times New Roman"/>
          <w:sz w:val="24"/>
          <w:szCs w:val="24"/>
          <w:lang w:val="mk-MK"/>
        </w:rPr>
        <w:t xml:space="preserve">е </w:t>
      </w:r>
      <w:r w:rsidR="007F4410">
        <w:rPr>
          <w:rFonts w:ascii="Georgia" w:hAnsi="Georgia" w:cs="Times New Roman"/>
          <w:sz w:val="24"/>
          <w:szCs w:val="24"/>
          <w:lang w:val="mk-MK"/>
        </w:rPr>
        <w:t xml:space="preserve">исклучително само </w:t>
      </w:r>
      <w:r w:rsidRPr="008E4D48">
        <w:rPr>
          <w:rFonts w:ascii="Georgia" w:hAnsi="Georgia" w:cs="Times New Roman"/>
          <w:sz w:val="24"/>
          <w:szCs w:val="24"/>
          <w:lang w:val="mk-MK"/>
        </w:rPr>
        <w:t>ретенција на постигнатите резултати</w:t>
      </w:r>
      <w:bookmarkEnd w:id="3"/>
      <w:r w:rsidRPr="008E4D48">
        <w:rPr>
          <w:rFonts w:ascii="Georgia" w:hAnsi="Georgia" w:cs="Times New Roman"/>
          <w:sz w:val="24"/>
          <w:szCs w:val="24"/>
          <w:lang w:val="mk-MK"/>
        </w:rPr>
        <w:t>. За разлика од претходните, мономаксиларни апарати, овој апарат иако може да се изработи мономаксиларно, почесто се изработува како бимаксиларен апарат.</w:t>
      </w:r>
      <w:r w:rsidR="00CB242F" w:rsidRPr="00175656">
        <w:rPr>
          <w:rFonts w:ascii="Georgia" w:hAnsi="Georgia" w:cs="Times New Roman"/>
          <w:sz w:val="24"/>
          <w:szCs w:val="24"/>
          <w:vertAlign w:val="superscript"/>
          <w:lang w:val="ru-RU"/>
        </w:rPr>
        <w:t>36,37</w:t>
      </w:r>
    </w:p>
    <w:p w14:paraId="62B18C9E" w14:textId="77777777" w:rsidR="008E4D48" w:rsidRPr="008E4D48" w:rsidRDefault="008E4D48"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 xml:space="preserve">Акрилатниот дел се состои од пелоти кои ги опфаќаат забите од орално и 5-6мм под цервиксот, врз лигавицата, без притоа да вржи притисок. </w:t>
      </w:r>
    </w:p>
    <w:p w14:paraId="506C852E" w14:textId="77777777" w:rsidR="008E4D48" w:rsidRPr="008E4D48" w:rsidRDefault="008E4D48"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Металниот конектор постои само во горната вилица и ги поврзува пелотите, лежи на лигавицата, но без притисок.</w:t>
      </w:r>
    </w:p>
    <w:p w14:paraId="6E3E123F" w14:textId="72C73FAC" w:rsidR="008E4D48" w:rsidRPr="008E4D48" w:rsidRDefault="008E4D48"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Активните жичани елементи се лабијале</w:t>
      </w:r>
      <w:r w:rsidR="005037B0">
        <w:rPr>
          <w:rFonts w:ascii="Georgia" w:hAnsi="Georgia" w:cs="Times New Roman"/>
          <w:sz w:val="24"/>
          <w:szCs w:val="24"/>
          <w:lang w:val="mk-MK"/>
        </w:rPr>
        <w:t>н</w:t>
      </w:r>
      <w:r w:rsidRPr="008E4D48">
        <w:rPr>
          <w:rFonts w:ascii="Georgia" w:hAnsi="Georgia" w:cs="Times New Roman"/>
          <w:sz w:val="24"/>
          <w:szCs w:val="24"/>
          <w:lang w:val="mk-MK"/>
        </w:rPr>
        <w:t xml:space="preserve"> и протрузионен лак во горната и долната вилица, кои не се активираат. Тие служат само за задржување на позицијата на забите во интерканиниот сектор.</w:t>
      </w:r>
    </w:p>
    <w:p w14:paraId="7B1B5FA0" w14:textId="7B6A04FF" w:rsidR="00D27F49" w:rsidRDefault="008E4D48" w:rsidP="008E4D48">
      <w:pPr>
        <w:spacing w:line="360" w:lineRule="auto"/>
        <w:jc w:val="both"/>
        <w:rPr>
          <w:rFonts w:ascii="Georgia" w:hAnsi="Georgia" w:cs="Times New Roman"/>
          <w:sz w:val="24"/>
          <w:szCs w:val="24"/>
          <w:lang w:val="mk-MK"/>
        </w:rPr>
      </w:pPr>
      <w:r w:rsidRPr="008E4D48">
        <w:rPr>
          <w:rFonts w:ascii="Georgia" w:hAnsi="Georgia" w:cs="Times New Roman"/>
          <w:sz w:val="24"/>
          <w:szCs w:val="24"/>
          <w:lang w:val="mk-MK"/>
        </w:rPr>
        <w:t>Ретенционите жичени елементи се стреласти или продолжени Адамс кукици на два соседни заби во моларната или премоларно-моларната регија.</w:t>
      </w:r>
    </w:p>
    <w:p w14:paraId="0DC0C1D1" w14:textId="77777777" w:rsidR="007F7D73" w:rsidRPr="008E4D48" w:rsidRDefault="007F7D73" w:rsidP="008E4D48">
      <w:pPr>
        <w:spacing w:line="360" w:lineRule="auto"/>
        <w:jc w:val="both"/>
        <w:rPr>
          <w:rFonts w:ascii="Georgia" w:hAnsi="Georgia" w:cs="Times New Roman"/>
          <w:sz w:val="24"/>
          <w:szCs w:val="24"/>
          <w:lang w:val="mk-MK"/>
        </w:rPr>
      </w:pPr>
    </w:p>
    <w:p w14:paraId="7D3696D6" w14:textId="15BEFE2E" w:rsidR="00D27F49" w:rsidRPr="007F7D73" w:rsidRDefault="00CF5F13" w:rsidP="007F7D73">
      <w:pPr>
        <w:spacing w:line="360" w:lineRule="auto"/>
        <w:jc w:val="center"/>
        <w:rPr>
          <w:rFonts w:ascii="Georgia" w:hAnsi="Georgia" w:cs="Times New Roman"/>
          <w:sz w:val="24"/>
          <w:szCs w:val="24"/>
          <w:lang w:val="mk-MK"/>
        </w:rPr>
      </w:pPr>
      <w:r>
        <w:rPr>
          <w:rFonts w:ascii="Georgia" w:hAnsi="Georgia" w:cs="Times New Roman"/>
          <w:noProof/>
          <w:sz w:val="24"/>
          <w:szCs w:val="24"/>
        </w:rPr>
        <w:drawing>
          <wp:inline distT="0" distB="0" distL="0" distR="0" wp14:anchorId="6A34DDFA" wp14:editId="3D44D421">
            <wp:extent cx="5410200" cy="12642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03.jpg"/>
                    <pic:cNvPicPr/>
                  </pic:nvPicPr>
                  <pic:blipFill rotWithShape="1">
                    <a:blip r:embed="rId22" cstate="print">
                      <a:extLst>
                        <a:ext uri="{28A0092B-C50C-407E-A947-70E740481C1C}">
                          <a14:useLocalDpi xmlns:a14="http://schemas.microsoft.com/office/drawing/2010/main" val="0"/>
                        </a:ext>
                      </a:extLst>
                    </a:blip>
                    <a:srcRect t="22161"/>
                    <a:stretch/>
                  </pic:blipFill>
                  <pic:spPr bwMode="auto">
                    <a:xfrm>
                      <a:off x="0" y="0"/>
                      <a:ext cx="5447140" cy="1272917"/>
                    </a:xfrm>
                    <a:prstGeom prst="rect">
                      <a:avLst/>
                    </a:prstGeom>
                    <a:ln>
                      <a:noFill/>
                    </a:ln>
                    <a:extLst>
                      <a:ext uri="{53640926-AAD7-44D8-BBD7-CCE9431645EC}">
                        <a14:shadowObscured xmlns:a14="http://schemas.microsoft.com/office/drawing/2010/main"/>
                      </a:ext>
                    </a:extLst>
                  </pic:spPr>
                </pic:pic>
              </a:graphicData>
            </a:graphic>
          </wp:inline>
        </w:drawing>
      </w:r>
      <w:r w:rsidR="007F7D73">
        <w:rPr>
          <w:rFonts w:ascii="Georgia" w:hAnsi="Georgia" w:cs="Times New Roman"/>
          <w:sz w:val="24"/>
          <w:szCs w:val="24"/>
          <w:lang w:val="mk-MK"/>
        </w:rPr>
        <w:br/>
      </w:r>
      <w:r w:rsidR="000C0A93" w:rsidRPr="00016A04">
        <w:rPr>
          <w:rFonts w:ascii="Georgia" w:hAnsi="Georgia" w:cs="Times New Roman"/>
          <w:lang w:val="mk-MK"/>
        </w:rPr>
        <w:t>Слика</w:t>
      </w:r>
      <w:r w:rsidR="00016A04" w:rsidRPr="00175656">
        <w:rPr>
          <w:rFonts w:ascii="Georgia" w:hAnsi="Georgia" w:cs="Times New Roman"/>
          <w:lang w:val="ru-RU"/>
        </w:rPr>
        <w:t xml:space="preserve"> 9</w:t>
      </w:r>
      <w:r w:rsidR="000C0A93" w:rsidRPr="00016A04">
        <w:rPr>
          <w:rFonts w:ascii="Georgia" w:hAnsi="Georgia" w:cs="Times New Roman"/>
          <w:lang w:val="mk-MK"/>
        </w:rPr>
        <w:t>: Приказ на бимаксиларен ББ3 апарат</w:t>
      </w:r>
    </w:p>
    <w:p w14:paraId="0992D6C1" w14:textId="6E3ED780" w:rsidR="00B505E2" w:rsidRPr="00016A04" w:rsidRDefault="00CF5F13" w:rsidP="007F7D73">
      <w:pPr>
        <w:spacing w:line="360" w:lineRule="auto"/>
        <w:jc w:val="center"/>
        <w:rPr>
          <w:rFonts w:ascii="Georgia" w:hAnsi="Georgia" w:cs="Times New Roman"/>
          <w:sz w:val="24"/>
          <w:szCs w:val="24"/>
          <w:lang w:val="mk-MK"/>
        </w:rPr>
      </w:pPr>
      <w:r>
        <w:rPr>
          <w:rFonts w:ascii="Georgia" w:hAnsi="Georgia" w:cs="Times New Roman"/>
          <w:noProof/>
          <w:sz w:val="24"/>
          <w:szCs w:val="24"/>
        </w:rPr>
        <w:drawing>
          <wp:inline distT="0" distB="0" distL="0" distR="0" wp14:anchorId="43A126ED" wp14:editId="2C95E6B7">
            <wp:extent cx="1847850" cy="160249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dgfghjh.jpg"/>
                    <pic:cNvPicPr/>
                  </pic:nvPicPr>
                  <pic:blipFill>
                    <a:blip r:embed="rId23">
                      <a:extLst>
                        <a:ext uri="{BEBA8EAE-BF5A-486C-A8C5-ECC9F3942E4B}">
                          <a14:imgProps xmlns:a14="http://schemas.microsoft.com/office/drawing/2010/main">
                            <a14:imgLayer r:embed="rId24">
                              <a14:imgEffect>
                                <a14:backgroundRemoval t="0" b="100000" l="0" r="99585"/>
                              </a14:imgEffect>
                            </a14:imgLayer>
                          </a14:imgProps>
                        </a:ext>
                        <a:ext uri="{28A0092B-C50C-407E-A947-70E740481C1C}">
                          <a14:useLocalDpi xmlns:a14="http://schemas.microsoft.com/office/drawing/2010/main" val="0"/>
                        </a:ext>
                      </a:extLst>
                    </a:blip>
                    <a:stretch>
                      <a:fillRect/>
                    </a:stretch>
                  </pic:blipFill>
                  <pic:spPr>
                    <a:xfrm>
                      <a:off x="0" y="0"/>
                      <a:ext cx="1848329" cy="1602909"/>
                    </a:xfrm>
                    <a:prstGeom prst="rect">
                      <a:avLst/>
                    </a:prstGeom>
                  </pic:spPr>
                </pic:pic>
              </a:graphicData>
            </a:graphic>
          </wp:inline>
        </w:drawing>
      </w:r>
      <w:r w:rsidR="007F7D73">
        <w:rPr>
          <w:rFonts w:ascii="Georgia" w:hAnsi="Georgia" w:cs="Times New Roman"/>
          <w:sz w:val="24"/>
          <w:szCs w:val="24"/>
          <w:lang w:val="mk-MK"/>
        </w:rPr>
        <w:br/>
      </w:r>
      <w:r w:rsidR="000C0A93" w:rsidRPr="00016A04">
        <w:rPr>
          <w:rFonts w:ascii="Georgia" w:hAnsi="Georgia" w:cs="Times New Roman"/>
          <w:lang w:val="mk-MK"/>
        </w:rPr>
        <w:t>Слика 1</w:t>
      </w:r>
      <w:r w:rsidR="00016A04" w:rsidRPr="00175656">
        <w:rPr>
          <w:rFonts w:ascii="Georgia" w:hAnsi="Georgia" w:cs="Times New Roman"/>
          <w:lang w:val="ru-RU"/>
        </w:rPr>
        <w:t>0</w:t>
      </w:r>
      <w:r w:rsidR="000C0A93" w:rsidRPr="00016A04">
        <w:rPr>
          <w:rFonts w:ascii="Georgia" w:hAnsi="Georgia" w:cs="Times New Roman"/>
          <w:lang w:val="mk-MK"/>
        </w:rPr>
        <w:t>: Приказ на мономаксиларен ББ3 апарат</w:t>
      </w:r>
    </w:p>
    <w:p w14:paraId="614568FA" w14:textId="001EE027" w:rsidR="00B505E2" w:rsidRPr="00FD47D1" w:rsidRDefault="00A85825" w:rsidP="00B505E2">
      <w:pPr>
        <w:spacing w:line="360" w:lineRule="auto"/>
        <w:jc w:val="both"/>
        <w:rPr>
          <w:rFonts w:ascii="Georgia" w:hAnsi="Georgia" w:cs="Times New Roman"/>
          <w:b/>
          <w:sz w:val="24"/>
          <w:szCs w:val="24"/>
          <w:lang w:val="mk-MK"/>
        </w:rPr>
      </w:pPr>
      <w:r>
        <w:rPr>
          <w:rFonts w:ascii="Georgia" w:hAnsi="Georgia" w:cs="Times New Roman"/>
          <w:b/>
          <w:sz w:val="24"/>
          <w:szCs w:val="24"/>
          <w:lang w:val="mk-MK"/>
        </w:rPr>
        <w:t xml:space="preserve">5.6 </w:t>
      </w:r>
      <w:r w:rsidR="00B505E2" w:rsidRPr="00FD47D1">
        <w:rPr>
          <w:rFonts w:ascii="Georgia" w:hAnsi="Georgia" w:cs="Times New Roman"/>
          <w:b/>
          <w:sz w:val="24"/>
          <w:szCs w:val="24"/>
          <w:lang w:val="mk-MK"/>
        </w:rPr>
        <w:t>Техничка изработка на Биоблок апаратите</w:t>
      </w:r>
    </w:p>
    <w:p w14:paraId="7876A57D" w14:textId="77777777" w:rsidR="007F7D73" w:rsidRDefault="00B505E2" w:rsidP="00B505E2">
      <w:pPr>
        <w:spacing w:line="360" w:lineRule="auto"/>
        <w:jc w:val="both"/>
        <w:rPr>
          <w:rFonts w:ascii="Georgia" w:hAnsi="Georgia" w:cs="Times New Roman"/>
          <w:sz w:val="24"/>
          <w:szCs w:val="24"/>
          <w:lang w:val="mk-MK"/>
        </w:rPr>
      </w:pPr>
      <w:r>
        <w:rPr>
          <w:rFonts w:ascii="Georgia" w:hAnsi="Georgia" w:cs="Times New Roman"/>
          <w:sz w:val="24"/>
          <w:szCs w:val="24"/>
          <w:lang w:val="mk-MK"/>
        </w:rPr>
        <w:t>Изработката започнува со земање анатомски отпечаток од горната и долната вилица и земање регистрат од загризот. Анатомскиот отпечаток с</w:t>
      </w:r>
      <w:r w:rsidR="007F7D73">
        <w:rPr>
          <w:rFonts w:ascii="Georgia" w:hAnsi="Georgia" w:cs="Times New Roman"/>
          <w:sz w:val="24"/>
          <w:szCs w:val="24"/>
          <w:lang w:val="mk-MK"/>
        </w:rPr>
        <w:t xml:space="preserve">е зема со оптозил и ксантопрен </w:t>
      </w:r>
      <w:r>
        <w:rPr>
          <w:rFonts w:ascii="Georgia" w:hAnsi="Georgia" w:cs="Times New Roman"/>
          <w:sz w:val="24"/>
          <w:szCs w:val="24"/>
          <w:lang w:val="mk-MK"/>
        </w:rPr>
        <w:t xml:space="preserve">при што се внимава секоја анатомска структура да биде точно и во целост отпечатена. </w:t>
      </w:r>
    </w:p>
    <w:p w14:paraId="6FBCBEF1" w14:textId="77777777" w:rsidR="007F7D73" w:rsidRDefault="00B505E2" w:rsidP="00B505E2">
      <w:pPr>
        <w:spacing w:line="360" w:lineRule="auto"/>
        <w:jc w:val="both"/>
        <w:rPr>
          <w:rFonts w:ascii="Georgia" w:hAnsi="Georgia" w:cs="Times New Roman"/>
          <w:sz w:val="24"/>
          <w:szCs w:val="24"/>
          <w:lang w:val="ru-RU"/>
        </w:rPr>
      </w:pPr>
      <w:r>
        <w:rPr>
          <w:rFonts w:ascii="Georgia" w:hAnsi="Georgia" w:cs="Times New Roman"/>
          <w:sz w:val="24"/>
          <w:szCs w:val="24"/>
          <w:lang w:val="mk-MK"/>
        </w:rPr>
        <w:t xml:space="preserve">Регистратот се зема со </w:t>
      </w:r>
      <w:r w:rsidR="008E1F41">
        <w:rPr>
          <w:rFonts w:ascii="Georgia" w:hAnsi="Georgia" w:cs="Times New Roman"/>
          <w:sz w:val="24"/>
          <w:szCs w:val="24"/>
          <w:lang w:val="mk-MK"/>
        </w:rPr>
        <w:t>самоврзувачки силикон за регистрација на загризот, типот на</w:t>
      </w:r>
      <w:r w:rsidR="008E1F41" w:rsidRPr="007F7D73">
        <w:rPr>
          <w:rFonts w:ascii="Georgia" w:hAnsi="Georgia" w:cs="Times New Roman"/>
          <w:sz w:val="24"/>
          <w:szCs w:val="24"/>
          <w:lang w:val="mk-MK"/>
        </w:rPr>
        <w:t xml:space="preserve"> StoneBite, StoneBite scan, Regofix transparent, Regofix opak</w:t>
      </w:r>
      <w:r w:rsidR="007F7D73" w:rsidRPr="007F7D73">
        <w:rPr>
          <w:rFonts w:ascii="Georgia" w:hAnsi="Georgia" w:cs="Times New Roman"/>
          <w:sz w:val="24"/>
          <w:szCs w:val="24"/>
          <w:lang w:val="mk-MK"/>
        </w:rPr>
        <w:t xml:space="preserve">. </w:t>
      </w:r>
      <w:r w:rsidR="007F7D73">
        <w:rPr>
          <w:rFonts w:ascii="Georgia" w:hAnsi="Georgia" w:cs="Times New Roman"/>
          <w:sz w:val="24"/>
          <w:szCs w:val="24"/>
          <w:lang w:val="mk-MK"/>
        </w:rPr>
        <w:t xml:space="preserve">За израбока на Биоблок апаратите најчесто се користи </w:t>
      </w:r>
      <w:r w:rsidR="008E1F41" w:rsidRPr="007F7D73">
        <w:rPr>
          <w:rFonts w:ascii="Georgia" w:hAnsi="Georgia" w:cs="Times New Roman"/>
          <w:sz w:val="24"/>
          <w:szCs w:val="24"/>
          <w:lang w:val="mk-MK"/>
        </w:rPr>
        <w:t xml:space="preserve"> </w:t>
      </w:r>
      <w:r w:rsidR="007F7D73">
        <w:rPr>
          <w:rFonts w:ascii="Georgia" w:hAnsi="Georgia" w:cs="Times New Roman"/>
          <w:sz w:val="24"/>
          <w:szCs w:val="24"/>
        </w:rPr>
        <w:t>StoneBit</w:t>
      </w:r>
      <w:r w:rsidR="007F7D73" w:rsidRPr="007F7D73">
        <w:rPr>
          <w:rFonts w:ascii="Georgia" w:hAnsi="Georgia" w:cs="Times New Roman"/>
          <w:sz w:val="24"/>
          <w:szCs w:val="24"/>
          <w:lang w:val="ru-RU"/>
        </w:rPr>
        <w:t xml:space="preserve">е. </w:t>
      </w:r>
      <w:r w:rsidR="007F7D73">
        <w:rPr>
          <w:rFonts w:ascii="Georgia" w:hAnsi="Georgia" w:cs="Times New Roman"/>
          <w:sz w:val="24"/>
          <w:szCs w:val="24"/>
          <w:lang w:val="ru-RU"/>
        </w:rPr>
        <w:t xml:space="preserve">Регистрационата смеса е двокомпонента и се аплицира со апецијални апликатори за еднократна употреба. Бојата на регисратот и времетто на врзување зависат од производителот. Важно е да се напомене дека пред употреба неопходно е да се проучи упатсвото од производителот и да се постапи согласно советите и насоките дадени во истото. </w:t>
      </w:r>
    </w:p>
    <w:p w14:paraId="17206A67" w14:textId="77777777" w:rsidR="007F7D73" w:rsidRDefault="007F7D73" w:rsidP="00B505E2">
      <w:pPr>
        <w:spacing w:line="360" w:lineRule="auto"/>
        <w:jc w:val="both"/>
        <w:rPr>
          <w:rFonts w:ascii="Georgia" w:hAnsi="Georgia" w:cs="Times New Roman"/>
          <w:sz w:val="24"/>
          <w:szCs w:val="24"/>
          <w:lang w:val="mk-MK"/>
        </w:rPr>
      </w:pPr>
      <w:r>
        <w:rPr>
          <w:rFonts w:ascii="Georgia" w:hAnsi="Georgia" w:cs="Times New Roman"/>
          <w:sz w:val="24"/>
          <w:szCs w:val="24"/>
          <w:lang w:val="mk-MK"/>
        </w:rPr>
        <w:t>При постапката на регистрација на загризот</w:t>
      </w:r>
      <w:r w:rsidR="00B505E2">
        <w:rPr>
          <w:rFonts w:ascii="Georgia" w:hAnsi="Georgia" w:cs="Times New Roman"/>
          <w:sz w:val="24"/>
          <w:szCs w:val="24"/>
          <w:lang w:val="mk-MK"/>
        </w:rPr>
        <w:t xml:space="preserve"> се внимава на точноста и прецизноста  на регитратот, односно при регистрација на загризот се внимава пациентот да затвори правилно, да не ја изл</w:t>
      </w:r>
      <w:r w:rsidR="00A85825">
        <w:rPr>
          <w:rFonts w:ascii="Georgia" w:hAnsi="Georgia" w:cs="Times New Roman"/>
          <w:sz w:val="24"/>
          <w:szCs w:val="24"/>
          <w:lang w:val="mk-MK"/>
        </w:rPr>
        <w:t>и</w:t>
      </w:r>
      <w:r w:rsidR="00B505E2">
        <w:rPr>
          <w:rFonts w:ascii="Georgia" w:hAnsi="Georgia" w:cs="Times New Roman"/>
          <w:sz w:val="24"/>
          <w:szCs w:val="24"/>
          <w:lang w:val="mk-MK"/>
        </w:rPr>
        <w:t xml:space="preserve">зга вилицата или доведе во неприродна положба. </w:t>
      </w:r>
    </w:p>
    <w:p w14:paraId="3ED927DF" w14:textId="519EBD8B" w:rsidR="00B505E2" w:rsidRDefault="00B505E2" w:rsidP="00B505E2">
      <w:pPr>
        <w:spacing w:line="360" w:lineRule="auto"/>
        <w:jc w:val="both"/>
        <w:rPr>
          <w:rFonts w:ascii="Georgia" w:hAnsi="Georgia" w:cs="Times New Roman"/>
          <w:sz w:val="24"/>
          <w:szCs w:val="24"/>
          <w:lang w:val="mk-MK"/>
        </w:rPr>
      </w:pPr>
      <w:r>
        <w:rPr>
          <w:rFonts w:ascii="Georgia" w:hAnsi="Georgia" w:cs="Times New Roman"/>
          <w:sz w:val="24"/>
          <w:szCs w:val="24"/>
          <w:lang w:val="mk-MK"/>
        </w:rPr>
        <w:t>Доколку се јави потреба за загриз со интероклузално растојание, тогаш се зема конструкционен загриз со восок, се пресекува точно на интеринцизивната средина, едната половина се враќа во устата на пациентот додека на контралатералната страна се аплицира регистрат. По стврднување на</w:t>
      </w:r>
      <w:r w:rsidR="00AC6C7B">
        <w:rPr>
          <w:rFonts w:ascii="Georgia" w:hAnsi="Georgia" w:cs="Times New Roman"/>
          <w:sz w:val="24"/>
          <w:szCs w:val="24"/>
          <w:lang w:val="mk-MK"/>
        </w:rPr>
        <w:t xml:space="preserve"> </w:t>
      </w:r>
      <w:r>
        <w:rPr>
          <w:rFonts w:ascii="Georgia" w:hAnsi="Georgia" w:cs="Times New Roman"/>
          <w:sz w:val="24"/>
          <w:szCs w:val="24"/>
          <w:lang w:val="mk-MK"/>
        </w:rPr>
        <w:t>регистратот, се от</w:t>
      </w:r>
      <w:r w:rsidR="00AC6C7B">
        <w:rPr>
          <w:rFonts w:ascii="Georgia" w:hAnsi="Georgia" w:cs="Times New Roman"/>
          <w:sz w:val="24"/>
          <w:szCs w:val="24"/>
          <w:lang w:val="mk-MK"/>
        </w:rPr>
        <w:t>с</w:t>
      </w:r>
      <w:r>
        <w:rPr>
          <w:rFonts w:ascii="Georgia" w:hAnsi="Georgia" w:cs="Times New Roman"/>
          <w:sz w:val="24"/>
          <w:szCs w:val="24"/>
          <w:lang w:val="mk-MK"/>
        </w:rPr>
        <w:t>транува половинката восочен загриз и постапката на апликација на регистрат се повторува. На овој начин се добива прецизе</w:t>
      </w:r>
      <w:r w:rsidR="00AC6C7B">
        <w:rPr>
          <w:rFonts w:ascii="Georgia" w:hAnsi="Georgia" w:cs="Times New Roman"/>
          <w:sz w:val="24"/>
          <w:szCs w:val="24"/>
          <w:lang w:val="mk-MK"/>
        </w:rPr>
        <w:t>н</w:t>
      </w:r>
      <w:r>
        <w:rPr>
          <w:rFonts w:ascii="Georgia" w:hAnsi="Georgia" w:cs="Times New Roman"/>
          <w:sz w:val="24"/>
          <w:szCs w:val="24"/>
          <w:lang w:val="mk-MK"/>
        </w:rPr>
        <w:t xml:space="preserve"> загриз, кој е димензионално стабилен и не се деформира. Загризот е од круцијално значење за изработката, нејзината прецизност и функција.</w:t>
      </w:r>
    </w:p>
    <w:p w14:paraId="51DA6C50" w14:textId="77777777" w:rsidR="007F7D73" w:rsidRDefault="00B505E2" w:rsidP="00B505E2">
      <w:pPr>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Потоа следува фазата на изработка на работен модел. Работниот модел се излева од супертврд гипс и база од бел алабастер гипс. По стврднување на гипсот, отпечатокот внимателно се отстранува, моделите се обрежуваат на гипс тример и се отстрануваат сите вишоци. Моделите се чистат со стимер, бидејќи на тој начин се контролира експанзијата на гипсот со што се постигнува и поголема прецизност. </w:t>
      </w:r>
    </w:p>
    <w:p w14:paraId="1A6AA65F" w14:textId="40EB6EC9" w:rsidR="003E0555" w:rsidRDefault="00B505E2" w:rsidP="00B505E2">
      <w:pPr>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Гипсен работен модел, не се чисти под вода, не се потопува во вода и не се држи во влажа средина. Точно количество вода и точна грамажа гипсен прав се замешуваат во каша според упатствата на производителот, а по стврднувањето на гипсот, секој нареден контакт со вода само ја зголемува експанзијата и го нарушува нејзиниот правилен тек, што резултира со добивање на непрецизен модел. </w:t>
      </w:r>
    </w:p>
    <w:p w14:paraId="087D5811" w14:textId="77777777" w:rsidR="00B505E2" w:rsidRDefault="00B505E2" w:rsidP="00B505E2">
      <w:pPr>
        <w:spacing w:line="360" w:lineRule="auto"/>
        <w:jc w:val="both"/>
        <w:rPr>
          <w:rFonts w:ascii="Georgia" w:hAnsi="Georgia" w:cs="Times New Roman"/>
          <w:sz w:val="24"/>
          <w:szCs w:val="24"/>
          <w:lang w:val="mk-MK"/>
        </w:rPr>
      </w:pPr>
      <w:r>
        <w:rPr>
          <w:rFonts w:ascii="Georgia" w:hAnsi="Georgia" w:cs="Times New Roman"/>
          <w:sz w:val="24"/>
          <w:szCs w:val="24"/>
          <w:lang w:val="mk-MK"/>
        </w:rPr>
        <w:t>Во следната фаза се виткаат елементите, се залотуваат х-кукиците и се поставува шрафот на своето место и се контролира расположливиот словоден простор. Сите елементи се отстраануваат, а работните модели со регистратот се фиксираат во артикулатор со бел алабастер. Потоа моделите се изолираат елементите се враќаат на своето место и се фиксираат со леплив восок. Во фазата на фолирање, се обложуваат сите елементи во фронталната регија со плоча розе восок, а потоа и  букалните површини на премоларната и моларната регија. Важно е ретенциите, односно опашките на сите жичени елементи да бидат чисти, без восок или средство за изолација, како и да отстојуваат од палатумот и гребенот 0,7-1,0мм за да се обезбеди доволен простор за акрилатот.</w:t>
      </w:r>
    </w:p>
    <w:p w14:paraId="4BA83794" w14:textId="77777777" w:rsidR="00B505E2" w:rsidRDefault="00B505E2" w:rsidP="00B505E2">
      <w:pPr>
        <w:spacing w:line="360" w:lineRule="auto"/>
        <w:jc w:val="both"/>
        <w:rPr>
          <w:rFonts w:ascii="Georgia" w:hAnsi="Georgia" w:cs="Times New Roman"/>
          <w:sz w:val="24"/>
          <w:szCs w:val="24"/>
          <w:lang w:val="mk-MK"/>
        </w:rPr>
      </w:pPr>
    </w:p>
    <w:p w14:paraId="0F68F379" w14:textId="2305D90E" w:rsidR="00B505E2" w:rsidRDefault="00B505E2" w:rsidP="00B505E2">
      <w:pPr>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                                </w:t>
      </w:r>
      <w:r w:rsidR="007F7D73">
        <w:rPr>
          <w:rFonts w:ascii="Georgia" w:hAnsi="Georgia" w:cs="Times New Roman"/>
          <w:sz w:val="24"/>
          <w:szCs w:val="24"/>
          <w:lang w:val="mk-MK"/>
        </w:rPr>
        <w:t xml:space="preserve">           </w:t>
      </w:r>
      <w:r>
        <w:rPr>
          <w:rFonts w:ascii="Georgia" w:hAnsi="Georgia" w:cs="Times New Roman"/>
          <w:noProof/>
          <w:sz w:val="24"/>
          <w:szCs w:val="24"/>
        </w:rPr>
        <w:drawing>
          <wp:inline distT="0" distB="0" distL="0" distR="0" wp14:anchorId="16A9A1EA" wp14:editId="10711113">
            <wp:extent cx="2692400" cy="220684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166531_801432704344547_8377586480988886433_n.jpg"/>
                    <pic:cNvPicPr/>
                  </pic:nvPicPr>
                  <pic:blipFill>
                    <a:blip r:embed="rId25" cstate="print">
                      <a:extLst>
                        <a:ext uri="{BEBA8EAE-BF5A-486C-A8C5-ECC9F3942E4B}">
                          <a14:imgProps xmlns:a14="http://schemas.microsoft.com/office/drawing/2010/main">
                            <a14:imgLayer r:embed="rId26">
                              <a14:imgEffect>
                                <a14:backgroundRemoval t="0" b="100000" l="0" r="100000">
                                  <a14:foregroundMark x1="58643" y1="71995" x2="56970" y2="62472"/>
                                  <a14:foregroundMark x1="53160" y1="41723" x2="60223" y2="41497"/>
                                  <a14:foregroundMark x1="45074" y1="5329" x2="56784" y2="5556"/>
                                  <a14:backgroundMark x1="52695" y1="680" x2="52695" y2="680"/>
                                  <a14:backgroundMark x1="51580" y1="454" x2="52788" y2="1814"/>
                                </a14:backgroundRemoval>
                              </a14:imgEffect>
                            </a14:imgLayer>
                          </a14:imgProps>
                        </a:ext>
                        <a:ext uri="{28A0092B-C50C-407E-A947-70E740481C1C}">
                          <a14:useLocalDpi xmlns:a14="http://schemas.microsoft.com/office/drawing/2010/main" val="0"/>
                        </a:ext>
                      </a:extLst>
                    </a:blip>
                    <a:stretch>
                      <a:fillRect/>
                    </a:stretch>
                  </pic:blipFill>
                  <pic:spPr>
                    <a:xfrm>
                      <a:off x="0" y="0"/>
                      <a:ext cx="2694729" cy="2208757"/>
                    </a:xfrm>
                    <a:prstGeom prst="rect">
                      <a:avLst/>
                    </a:prstGeom>
                  </pic:spPr>
                </pic:pic>
              </a:graphicData>
            </a:graphic>
          </wp:inline>
        </w:drawing>
      </w:r>
    </w:p>
    <w:p w14:paraId="4851201B" w14:textId="161C061C" w:rsidR="00B505E2" w:rsidRPr="00016A04" w:rsidRDefault="000C0A93" w:rsidP="00AC6C7B">
      <w:pPr>
        <w:pStyle w:val="NoSpacing"/>
        <w:jc w:val="center"/>
        <w:rPr>
          <w:rFonts w:ascii="Georgia" w:hAnsi="Georgia" w:cs="Times New Roman"/>
          <w:lang w:val="mk-MK"/>
        </w:rPr>
      </w:pPr>
      <w:r w:rsidRPr="00016A04">
        <w:rPr>
          <w:rFonts w:ascii="Georgia" w:hAnsi="Georgia" w:cs="Times New Roman"/>
          <w:lang w:val="mk-MK"/>
        </w:rPr>
        <w:t>Слика 1</w:t>
      </w:r>
      <w:r w:rsidR="00016A04" w:rsidRPr="00175656">
        <w:rPr>
          <w:rFonts w:ascii="Georgia" w:hAnsi="Georgia" w:cs="Times New Roman"/>
          <w:lang w:val="ru-RU"/>
        </w:rPr>
        <w:t>1</w:t>
      </w:r>
      <w:r w:rsidRPr="00016A04">
        <w:rPr>
          <w:rFonts w:ascii="Georgia" w:hAnsi="Georgia" w:cs="Times New Roman"/>
          <w:lang w:val="mk-MK"/>
        </w:rPr>
        <w:t>:</w:t>
      </w:r>
      <w:r w:rsidR="00AC6C7B" w:rsidRPr="00016A04">
        <w:rPr>
          <w:rFonts w:ascii="Georgia" w:hAnsi="Georgia" w:cs="Times New Roman"/>
          <w:lang w:val="mk-MK"/>
        </w:rPr>
        <w:t xml:space="preserve"> </w:t>
      </w:r>
      <w:r w:rsidR="00B505E2" w:rsidRPr="00016A04">
        <w:rPr>
          <w:rFonts w:ascii="Georgia" w:hAnsi="Georgia" w:cs="Times New Roman"/>
          <w:lang w:val="mk-MK"/>
        </w:rPr>
        <w:t>ББ1 припремен за штопање: изработени, поставени и фиксирани жичени елементи; поставени трансверзални шрафови; изолирани површини со восок</w:t>
      </w:r>
    </w:p>
    <w:p w14:paraId="30EBB57C" w14:textId="77777777" w:rsidR="00016A04" w:rsidRDefault="00016A04" w:rsidP="00B505E2">
      <w:pPr>
        <w:spacing w:line="360" w:lineRule="auto"/>
        <w:jc w:val="both"/>
        <w:rPr>
          <w:rFonts w:ascii="Georgia" w:hAnsi="Georgia" w:cs="Times New Roman"/>
          <w:sz w:val="24"/>
          <w:szCs w:val="24"/>
          <w:lang w:val="mk-MK"/>
        </w:rPr>
      </w:pPr>
    </w:p>
    <w:p w14:paraId="7CCD17AA" w14:textId="6DE9799F" w:rsidR="003E0555" w:rsidRDefault="00B505E2" w:rsidP="00B505E2">
      <w:pPr>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Лотање претставува постапка на поврзување на две метални легури со трета легура-лот. Во ортодонтската техника најчесто се користи сребрен лот. Лотот може да се најде во две форми: лот-прачка и чист лот (лот во котур). Лотот-прачка, во чии состав влегуваат и боракс и флукс, кои ја овозможуваат хемиската врска меѓу двата дела кои се поврзуваат и лотот како врзувачко средство. </w:t>
      </w:r>
    </w:p>
    <w:p w14:paraId="3F2C2737" w14:textId="3264C53B" w:rsidR="00B505E2" w:rsidRPr="007F7D73" w:rsidRDefault="00B505E2" w:rsidP="00B505E2">
      <w:pPr>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Чист лот (лот во котур) е сребрена легура во чии состав не влегува флукс, затоа и се вика чист лот. Постапката на лотање е двофазна, а резултатите се подобри: посилна хемиска врска, поголема цврстина, подобра ливност, подобар естетски ефект. </w:t>
      </w:r>
    </w:p>
    <w:p w14:paraId="1BE94DD6" w14:textId="77777777" w:rsidR="00B505E2" w:rsidRDefault="00B505E2" w:rsidP="00B505E2">
      <w:pPr>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      </w:t>
      </w:r>
      <w:r>
        <w:rPr>
          <w:rFonts w:ascii="Georgia" w:hAnsi="Georgia" w:cs="Times New Roman"/>
          <w:noProof/>
          <w:sz w:val="24"/>
          <w:szCs w:val="24"/>
        </w:rPr>
        <w:drawing>
          <wp:inline distT="0" distB="0" distL="0" distR="0" wp14:anchorId="38E3009E" wp14:editId="779B709B">
            <wp:extent cx="2659600" cy="14522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png"/>
                    <pic:cNvPicPr/>
                  </pic:nvPicPr>
                  <pic:blipFill>
                    <a:blip r:embed="rId27">
                      <a:extLst>
                        <a:ext uri="{28A0092B-C50C-407E-A947-70E740481C1C}">
                          <a14:useLocalDpi xmlns:a14="http://schemas.microsoft.com/office/drawing/2010/main" val="0"/>
                        </a:ext>
                      </a:extLst>
                    </a:blip>
                    <a:stretch>
                      <a:fillRect/>
                    </a:stretch>
                  </pic:blipFill>
                  <pic:spPr>
                    <a:xfrm>
                      <a:off x="0" y="0"/>
                      <a:ext cx="2662603" cy="1453922"/>
                    </a:xfrm>
                    <a:prstGeom prst="rect">
                      <a:avLst/>
                    </a:prstGeom>
                  </pic:spPr>
                </pic:pic>
              </a:graphicData>
            </a:graphic>
          </wp:inline>
        </w:drawing>
      </w:r>
      <w:r>
        <w:rPr>
          <w:rFonts w:ascii="Georgia" w:hAnsi="Georgia" w:cs="Times New Roman"/>
          <w:sz w:val="24"/>
          <w:szCs w:val="24"/>
          <w:lang w:val="mk-MK"/>
        </w:rPr>
        <w:t xml:space="preserve">  </w:t>
      </w:r>
      <w:r>
        <w:rPr>
          <w:rFonts w:ascii="Georgia" w:hAnsi="Georgia" w:cs="Times New Roman"/>
          <w:noProof/>
          <w:sz w:val="24"/>
          <w:szCs w:val="24"/>
        </w:rPr>
        <w:drawing>
          <wp:inline distT="0" distB="0" distL="0" distR="0" wp14:anchorId="213BE7E4" wp14:editId="123BD9CB">
            <wp:extent cx="2390445" cy="157061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jhgjhkj.lk'.jpg"/>
                    <pic:cNvPicPr/>
                  </pic:nvPicPr>
                  <pic:blipFill>
                    <a:blip r:embed="rId28">
                      <a:extLst>
                        <a:ext uri="{28A0092B-C50C-407E-A947-70E740481C1C}">
                          <a14:useLocalDpi xmlns:a14="http://schemas.microsoft.com/office/drawing/2010/main" val="0"/>
                        </a:ext>
                      </a:extLst>
                    </a:blip>
                    <a:stretch>
                      <a:fillRect/>
                    </a:stretch>
                  </pic:blipFill>
                  <pic:spPr>
                    <a:xfrm>
                      <a:off x="0" y="0"/>
                      <a:ext cx="2392986" cy="1572287"/>
                    </a:xfrm>
                    <a:prstGeom prst="rect">
                      <a:avLst/>
                    </a:prstGeom>
                  </pic:spPr>
                </pic:pic>
              </a:graphicData>
            </a:graphic>
          </wp:inline>
        </w:drawing>
      </w:r>
    </w:p>
    <w:p w14:paraId="605BD0F3" w14:textId="09C87331" w:rsidR="00B505E2" w:rsidRPr="00AC6C7B" w:rsidRDefault="00B505E2" w:rsidP="00AC6C7B">
      <w:pPr>
        <w:pStyle w:val="NoSpacing"/>
        <w:jc w:val="center"/>
        <w:rPr>
          <w:rFonts w:ascii="Georgia" w:hAnsi="Georgia"/>
          <w:lang w:val="mk-MK"/>
        </w:rPr>
      </w:pPr>
      <w:r w:rsidRPr="00AC6C7B">
        <w:rPr>
          <w:rFonts w:ascii="Georgia" w:hAnsi="Georgia"/>
          <w:lang w:val="mk-MK"/>
        </w:rPr>
        <w:t xml:space="preserve">Слики </w:t>
      </w:r>
      <w:r w:rsidR="00FB0E99" w:rsidRPr="00AC6C7B">
        <w:rPr>
          <w:rFonts w:ascii="Georgia" w:hAnsi="Georgia"/>
          <w:lang w:val="mk-MK"/>
        </w:rPr>
        <w:t>1</w:t>
      </w:r>
      <w:r w:rsidR="00016A04" w:rsidRPr="00175656">
        <w:rPr>
          <w:rFonts w:ascii="Georgia" w:hAnsi="Georgia"/>
          <w:lang w:val="ru-RU"/>
        </w:rPr>
        <w:t>2</w:t>
      </w:r>
      <w:r w:rsidR="00FB0E99" w:rsidRPr="00AC6C7B">
        <w:rPr>
          <w:rFonts w:ascii="Georgia" w:hAnsi="Georgia"/>
          <w:lang w:val="mk-MK"/>
        </w:rPr>
        <w:t>,1</w:t>
      </w:r>
      <w:r w:rsidR="00016A04" w:rsidRPr="00175656">
        <w:rPr>
          <w:rFonts w:ascii="Georgia" w:hAnsi="Georgia"/>
          <w:lang w:val="ru-RU"/>
        </w:rPr>
        <w:t>3</w:t>
      </w:r>
      <w:r w:rsidRPr="00AC6C7B">
        <w:rPr>
          <w:rFonts w:ascii="Georgia" w:hAnsi="Georgia"/>
          <w:lang w:val="mk-MK"/>
        </w:rPr>
        <w:t>: Приказ на процесот на лотање, начинот на кој две  легури се поврзуваа со помош на трета легура во течна состојба</w:t>
      </w:r>
    </w:p>
    <w:p w14:paraId="3D6BDBAF" w14:textId="77777777" w:rsidR="00B505E2" w:rsidRPr="00A373FD" w:rsidRDefault="00B505E2" w:rsidP="00B505E2">
      <w:pPr>
        <w:spacing w:line="360" w:lineRule="auto"/>
        <w:jc w:val="both"/>
        <w:rPr>
          <w:rFonts w:ascii="Georgia" w:hAnsi="Georgia" w:cs="Times New Roman"/>
          <w:sz w:val="24"/>
          <w:szCs w:val="24"/>
          <w:lang w:val="mk-MK"/>
        </w:rPr>
      </w:pPr>
    </w:p>
    <w:p w14:paraId="05420564" w14:textId="5EEF256C" w:rsidR="00B505E2" w:rsidRPr="007F7D73" w:rsidRDefault="00B505E2" w:rsidP="00B505E2">
      <w:pPr>
        <w:spacing w:line="360" w:lineRule="auto"/>
        <w:jc w:val="both"/>
        <w:rPr>
          <w:rFonts w:ascii="Georgia" w:hAnsi="Georgia" w:cs="Times New Roman"/>
          <w:sz w:val="24"/>
          <w:szCs w:val="24"/>
          <w:lang w:val="mk-MK"/>
        </w:rPr>
      </w:pPr>
      <w:r w:rsidRPr="00016A04">
        <w:rPr>
          <w:rFonts w:ascii="Georgia" w:hAnsi="Georgia" w:cs="Times New Roman"/>
          <w:i/>
          <w:iCs/>
          <w:sz w:val="24"/>
          <w:szCs w:val="24"/>
          <w:lang w:val="mk-MK"/>
        </w:rPr>
        <w:t>Начин на лотање:</w:t>
      </w:r>
      <w:r>
        <w:rPr>
          <w:rFonts w:ascii="Georgia" w:hAnsi="Georgia" w:cs="Times New Roman"/>
          <w:sz w:val="24"/>
          <w:szCs w:val="24"/>
          <w:lang w:val="mk-MK"/>
        </w:rPr>
        <w:t xml:space="preserve"> сите елементи кои треба да се залотаат најчесто се изработуваат од челична жица 0,8-1,2мм, се адаптираат така да точно налег</w:t>
      </w:r>
      <w:r w:rsidR="00AC6C7B">
        <w:rPr>
          <w:rFonts w:ascii="Georgia" w:hAnsi="Georgia" w:cs="Times New Roman"/>
          <w:sz w:val="24"/>
          <w:szCs w:val="24"/>
          <w:lang w:val="mk-MK"/>
        </w:rPr>
        <w:t>н</w:t>
      </w:r>
      <w:r>
        <w:rPr>
          <w:rFonts w:ascii="Georgia" w:hAnsi="Georgia" w:cs="Times New Roman"/>
          <w:sz w:val="24"/>
          <w:szCs w:val="24"/>
          <w:lang w:val="mk-MK"/>
        </w:rPr>
        <w:t xml:space="preserve">уваат на забите и се фиксираат на работниот модел со бел алабастер гипс. </w:t>
      </w:r>
    </w:p>
    <w:p w14:paraId="50D574D1" w14:textId="77777777" w:rsidR="00B505E2" w:rsidRDefault="00B505E2" w:rsidP="00B505E2">
      <w:pPr>
        <w:spacing w:line="360" w:lineRule="auto"/>
        <w:jc w:val="both"/>
        <w:rPr>
          <w:rFonts w:ascii="Georgia" w:hAnsi="Georgia" w:cs="Times New Roman"/>
          <w:sz w:val="24"/>
          <w:szCs w:val="24"/>
          <w:lang w:val="mk-MK"/>
        </w:rPr>
      </w:pPr>
      <w:r>
        <w:rPr>
          <w:rFonts w:ascii="Georgia" w:hAnsi="Georgia" w:cs="Times New Roman"/>
          <w:noProof/>
          <w:sz w:val="24"/>
          <w:szCs w:val="24"/>
        </w:rPr>
        <w:drawing>
          <wp:inline distT="0" distB="0" distL="0" distR="0" wp14:anchorId="1D1EEA8F" wp14:editId="46193110">
            <wp:extent cx="3410362" cy="1258644"/>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1600.jpg"/>
                    <pic:cNvPicPr/>
                  </pic:nvPicPr>
                  <pic:blipFill rotWithShape="1">
                    <a:blip r:embed="rId29" cstate="print">
                      <a:extLst>
                        <a:ext uri="{28A0092B-C50C-407E-A947-70E740481C1C}">
                          <a14:useLocalDpi xmlns:a14="http://schemas.microsoft.com/office/drawing/2010/main" val="0"/>
                        </a:ext>
                      </a:extLst>
                    </a:blip>
                    <a:srcRect t="44409" b="22528"/>
                    <a:stretch/>
                  </pic:blipFill>
                  <pic:spPr bwMode="auto">
                    <a:xfrm>
                      <a:off x="0" y="0"/>
                      <a:ext cx="3408834" cy="1258080"/>
                    </a:xfrm>
                    <a:prstGeom prst="rect">
                      <a:avLst/>
                    </a:prstGeom>
                    <a:ln>
                      <a:noFill/>
                    </a:ln>
                    <a:extLst>
                      <a:ext uri="{53640926-AAD7-44D8-BBD7-CCE9431645EC}">
                        <a14:shadowObscured xmlns:a14="http://schemas.microsoft.com/office/drawing/2010/main"/>
                      </a:ext>
                    </a:extLst>
                  </pic:spPr>
                </pic:pic>
              </a:graphicData>
            </a:graphic>
          </wp:inline>
        </w:drawing>
      </w:r>
      <w:r>
        <w:rPr>
          <w:rFonts w:ascii="Georgia" w:hAnsi="Georgia" w:cs="Times New Roman"/>
          <w:sz w:val="24"/>
          <w:szCs w:val="24"/>
          <w:lang w:val="mk-MK"/>
        </w:rPr>
        <w:t xml:space="preserve">                   </w:t>
      </w:r>
      <w:r>
        <w:rPr>
          <w:rFonts w:ascii="Georgia" w:hAnsi="Georgia" w:cs="Times New Roman"/>
          <w:noProof/>
          <w:sz w:val="24"/>
          <w:szCs w:val="24"/>
        </w:rPr>
        <w:drawing>
          <wp:inline distT="0" distB="0" distL="0" distR="0" wp14:anchorId="4F7C06BB" wp14:editId="641B1E8E">
            <wp:extent cx="1710466" cy="171435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md_blow_torch_1_.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716414" cy="1720316"/>
                    </a:xfrm>
                    <a:prstGeom prst="rect">
                      <a:avLst/>
                    </a:prstGeom>
                  </pic:spPr>
                </pic:pic>
              </a:graphicData>
            </a:graphic>
          </wp:inline>
        </w:drawing>
      </w:r>
    </w:p>
    <w:p w14:paraId="7BF203ED" w14:textId="77777777" w:rsidR="007F7D73" w:rsidRDefault="00FB0E99" w:rsidP="007F7D73">
      <w:pPr>
        <w:pStyle w:val="NoSpacing"/>
        <w:jc w:val="center"/>
        <w:rPr>
          <w:rFonts w:ascii="Georgia" w:hAnsi="Georgia"/>
          <w:lang w:val="mk-MK"/>
        </w:rPr>
      </w:pPr>
      <w:r w:rsidRPr="00AC6C7B">
        <w:rPr>
          <w:rFonts w:ascii="Georgia" w:hAnsi="Georgia"/>
          <w:lang w:val="mk-MK"/>
        </w:rPr>
        <w:t>Слика 1</w:t>
      </w:r>
      <w:r w:rsidR="00016A04" w:rsidRPr="00175656">
        <w:rPr>
          <w:rFonts w:ascii="Georgia" w:hAnsi="Georgia"/>
          <w:lang w:val="ru-RU"/>
        </w:rPr>
        <w:t>4</w:t>
      </w:r>
      <w:r w:rsidR="00B505E2" w:rsidRPr="00AC6C7B">
        <w:rPr>
          <w:rFonts w:ascii="Georgia" w:hAnsi="Georgia"/>
          <w:lang w:val="mk-MK"/>
        </w:rPr>
        <w:t xml:space="preserve">: Прикажан процес на лотање      </w:t>
      </w:r>
      <w:r w:rsidR="008E1F41" w:rsidRPr="00AC6C7B">
        <w:rPr>
          <w:rFonts w:ascii="Georgia" w:hAnsi="Georgia"/>
          <w:lang w:val="mk-MK"/>
        </w:rPr>
        <w:t xml:space="preserve">                  </w:t>
      </w:r>
      <w:r w:rsidR="00B505E2" w:rsidRPr="00AC6C7B">
        <w:rPr>
          <w:rFonts w:ascii="Georgia" w:hAnsi="Georgia"/>
          <w:lang w:val="mk-MK"/>
        </w:rPr>
        <w:t xml:space="preserve"> </w:t>
      </w:r>
      <w:r w:rsidRPr="00AC6C7B">
        <w:rPr>
          <w:rFonts w:ascii="Georgia" w:hAnsi="Georgia"/>
          <w:lang w:val="mk-MK"/>
        </w:rPr>
        <w:t xml:space="preserve">   Слика 1</w:t>
      </w:r>
      <w:r w:rsidR="00016A04" w:rsidRPr="00175656">
        <w:rPr>
          <w:rFonts w:ascii="Georgia" w:hAnsi="Georgia"/>
          <w:lang w:val="ru-RU"/>
        </w:rPr>
        <w:t>5</w:t>
      </w:r>
      <w:r w:rsidR="008E1F41" w:rsidRPr="00AC6C7B">
        <w:rPr>
          <w:rFonts w:ascii="Georgia" w:hAnsi="Georgia"/>
          <w:lang w:val="mk-MK"/>
        </w:rPr>
        <w:t>: Приказ на б</w:t>
      </w:r>
      <w:r w:rsidR="00B505E2" w:rsidRPr="00AC6C7B">
        <w:rPr>
          <w:rFonts w:ascii="Georgia" w:hAnsi="Georgia"/>
          <w:lang w:val="mk-MK"/>
        </w:rPr>
        <w:t>ренер</w:t>
      </w:r>
    </w:p>
    <w:p w14:paraId="589D06B1" w14:textId="77777777" w:rsidR="00F43ACA" w:rsidRDefault="00B505E2" w:rsidP="00F43ACA">
      <w:pPr>
        <w:pStyle w:val="NoSpacing"/>
        <w:spacing w:line="360" w:lineRule="auto"/>
        <w:jc w:val="both"/>
        <w:rPr>
          <w:rFonts w:ascii="Georgia" w:hAnsi="Georgia" w:cs="Times New Roman"/>
          <w:sz w:val="24"/>
          <w:szCs w:val="24"/>
          <w:lang w:val="mk-MK"/>
        </w:rPr>
      </w:pPr>
      <w:r w:rsidRPr="00AC6C7B">
        <w:rPr>
          <w:rFonts w:ascii="Georgia" w:hAnsi="Georgia" w:cs="Times New Roman"/>
          <w:i/>
          <w:iCs/>
          <w:sz w:val="24"/>
          <w:szCs w:val="24"/>
          <w:lang w:val="mk-MK"/>
        </w:rPr>
        <w:t>При методата на лотање со готова лот-прачка</w:t>
      </w:r>
      <w:r w:rsidRPr="00AC6C7B">
        <w:rPr>
          <w:rFonts w:ascii="Georgia" w:hAnsi="Georgia" w:cs="Times New Roman"/>
          <w:sz w:val="24"/>
          <w:szCs w:val="24"/>
          <w:lang w:val="mk-MK"/>
        </w:rPr>
        <w:t xml:space="preserve">, процесот започнува со загревање на местото на лотање под дејство на пламен од бренер на температура 550-750°С зависно од производителот, се загрева врвот на прачката а потоа таа се допира до загреаното место , лотот капнува на елементе, прачката се трга од местото на загревање, а самото место продолжува да се загрева до добивање на стаклеста-огледало површина кога и самата капка-лот се разлева меѓу елементите и ги спојува. </w:t>
      </w:r>
    </w:p>
    <w:p w14:paraId="31AEBDD7" w14:textId="1B16958F" w:rsidR="00B505E2" w:rsidRPr="007F7D73" w:rsidRDefault="00B505E2" w:rsidP="00F43ACA">
      <w:pPr>
        <w:pStyle w:val="NoSpacing"/>
        <w:spacing w:line="360" w:lineRule="auto"/>
        <w:jc w:val="both"/>
        <w:rPr>
          <w:rFonts w:ascii="Georgia" w:hAnsi="Georgia"/>
          <w:lang w:val="mk-MK"/>
        </w:rPr>
      </w:pPr>
      <w:r w:rsidRPr="00AC6C7B">
        <w:rPr>
          <w:rFonts w:ascii="Georgia" w:hAnsi="Georgia" w:cs="Times New Roman"/>
          <w:sz w:val="24"/>
          <w:szCs w:val="24"/>
          <w:lang w:val="mk-MK"/>
        </w:rPr>
        <w:t xml:space="preserve">Моментот кога ќе се добие огледало-површината се престанува со загревање на местото. Секое наредно изложување на температура, ги намалува физичките карактеристики на лотот, а и естетскиот момент се намалува, односно лотот пожолтува. </w:t>
      </w:r>
    </w:p>
    <w:p w14:paraId="17B5AAC3" w14:textId="77777777" w:rsidR="00FB0E99" w:rsidRPr="00897453" w:rsidRDefault="00FB0E99" w:rsidP="00FB0E99">
      <w:pPr>
        <w:pStyle w:val="ListParagraph"/>
        <w:spacing w:line="360" w:lineRule="auto"/>
        <w:jc w:val="both"/>
        <w:rPr>
          <w:rFonts w:ascii="Georgia" w:hAnsi="Georgia" w:cs="Times New Roman"/>
          <w:sz w:val="24"/>
          <w:szCs w:val="24"/>
          <w:lang w:val="mk-MK"/>
        </w:rPr>
      </w:pPr>
    </w:p>
    <w:p w14:paraId="2F64C386" w14:textId="77777777" w:rsidR="00FB0E99" w:rsidRDefault="00FB0E99" w:rsidP="00B505E2">
      <w:pPr>
        <w:pStyle w:val="ListParagraph"/>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                                    </w:t>
      </w:r>
      <w:r w:rsidR="00B505E2">
        <w:rPr>
          <w:rFonts w:ascii="Georgia" w:hAnsi="Georgia" w:cs="Times New Roman"/>
          <w:noProof/>
          <w:sz w:val="24"/>
          <w:szCs w:val="24"/>
        </w:rPr>
        <w:drawing>
          <wp:inline distT="0" distB="0" distL="0" distR="0" wp14:anchorId="7F7019A1" wp14:editId="2A0E9B19">
            <wp:extent cx="2181225" cy="218122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8.jpg"/>
                    <pic:cNvPicPr/>
                  </pic:nvPicPr>
                  <pic:blipFill>
                    <a:blip r:embed="rId31">
                      <a:extLst>
                        <a:ext uri="{28A0092B-C50C-407E-A947-70E740481C1C}">
                          <a14:useLocalDpi xmlns:a14="http://schemas.microsoft.com/office/drawing/2010/main" val="0"/>
                        </a:ext>
                      </a:extLst>
                    </a:blip>
                    <a:stretch>
                      <a:fillRect/>
                    </a:stretch>
                  </pic:blipFill>
                  <pic:spPr>
                    <a:xfrm>
                      <a:off x="0" y="0"/>
                      <a:ext cx="2181225" cy="2181225"/>
                    </a:xfrm>
                    <a:prstGeom prst="rect">
                      <a:avLst/>
                    </a:prstGeom>
                  </pic:spPr>
                </pic:pic>
              </a:graphicData>
            </a:graphic>
          </wp:inline>
        </w:drawing>
      </w:r>
    </w:p>
    <w:p w14:paraId="311A213A" w14:textId="0DD53A70" w:rsidR="00D27F49" w:rsidRDefault="002D31EC" w:rsidP="00F43ACA">
      <w:pPr>
        <w:pStyle w:val="ListParagraph"/>
        <w:spacing w:line="360" w:lineRule="auto"/>
        <w:rPr>
          <w:rFonts w:ascii="Georgia" w:hAnsi="Georgia" w:cs="Times New Roman"/>
          <w:lang w:val="mk-MK"/>
        </w:rPr>
      </w:pPr>
      <w:r>
        <w:rPr>
          <w:rFonts w:ascii="Georgia" w:hAnsi="Georgia" w:cs="Times New Roman"/>
          <w:sz w:val="24"/>
          <w:szCs w:val="24"/>
          <w:lang w:val="mk-MK"/>
        </w:rPr>
        <w:t xml:space="preserve">                           </w:t>
      </w:r>
      <w:r w:rsidR="00FB0E99" w:rsidRPr="00016A04">
        <w:rPr>
          <w:rFonts w:ascii="Georgia" w:hAnsi="Georgia" w:cs="Times New Roman"/>
          <w:lang w:val="mk-MK"/>
        </w:rPr>
        <w:t>Слика 1</w:t>
      </w:r>
      <w:r w:rsidR="00016A04" w:rsidRPr="00175656">
        <w:rPr>
          <w:rFonts w:ascii="Georgia" w:hAnsi="Georgia" w:cs="Times New Roman"/>
          <w:lang w:val="ru-RU"/>
        </w:rPr>
        <w:t>6</w:t>
      </w:r>
      <w:r w:rsidR="003E0555" w:rsidRPr="00016A04">
        <w:rPr>
          <w:rFonts w:ascii="Georgia" w:hAnsi="Georgia" w:cs="Times New Roman"/>
          <w:lang w:val="mk-MK"/>
        </w:rPr>
        <w:t>: Приказ на г</w:t>
      </w:r>
      <w:r w:rsidR="00B505E2" w:rsidRPr="00016A04">
        <w:rPr>
          <w:rFonts w:ascii="Georgia" w:hAnsi="Georgia" w:cs="Times New Roman"/>
          <w:lang w:val="mk-MK"/>
        </w:rPr>
        <w:t>отови лот-прачки</w:t>
      </w:r>
    </w:p>
    <w:p w14:paraId="0D60E0CE" w14:textId="77777777" w:rsidR="00F43ACA" w:rsidRPr="00F43ACA" w:rsidRDefault="00F43ACA" w:rsidP="00F43ACA">
      <w:pPr>
        <w:pStyle w:val="ListParagraph"/>
        <w:spacing w:line="360" w:lineRule="auto"/>
        <w:rPr>
          <w:rFonts w:ascii="Georgia" w:hAnsi="Georgia" w:cs="Times New Roman"/>
          <w:lang w:val="mk-MK"/>
        </w:rPr>
      </w:pPr>
    </w:p>
    <w:p w14:paraId="4C745FF2" w14:textId="77777777" w:rsidR="00F43ACA" w:rsidRDefault="00B505E2" w:rsidP="00AC6C7B">
      <w:pPr>
        <w:spacing w:line="360" w:lineRule="auto"/>
        <w:rPr>
          <w:rFonts w:ascii="Georgia" w:hAnsi="Georgia" w:cs="Times New Roman"/>
          <w:sz w:val="24"/>
          <w:szCs w:val="24"/>
          <w:lang w:val="mk-MK"/>
        </w:rPr>
      </w:pPr>
      <w:r w:rsidRPr="00AC6C7B">
        <w:rPr>
          <w:rFonts w:ascii="Georgia" w:hAnsi="Georgia" w:cs="Times New Roman"/>
          <w:i/>
          <w:iCs/>
          <w:sz w:val="24"/>
          <w:szCs w:val="24"/>
          <w:lang w:val="mk-MK"/>
        </w:rPr>
        <w:t>При методата на лотање со лот и флукс</w:t>
      </w:r>
      <w:r w:rsidRPr="00AC6C7B">
        <w:rPr>
          <w:rFonts w:ascii="Georgia" w:hAnsi="Georgia" w:cs="Times New Roman"/>
          <w:sz w:val="24"/>
          <w:szCs w:val="24"/>
          <w:lang w:val="mk-MK"/>
        </w:rPr>
        <w:t xml:space="preserve">, жичените елементи кои се адаптирани на забите се фиксираат со бел алабастер гипс. </w:t>
      </w:r>
    </w:p>
    <w:p w14:paraId="1AD92661" w14:textId="77777777" w:rsidR="00F43ACA" w:rsidRDefault="00B505E2" w:rsidP="00AC6C7B">
      <w:pPr>
        <w:spacing w:line="360" w:lineRule="auto"/>
        <w:rPr>
          <w:rFonts w:ascii="Georgia" w:hAnsi="Georgia" w:cs="Times New Roman"/>
          <w:sz w:val="24"/>
          <w:szCs w:val="24"/>
          <w:lang w:val="mk-MK"/>
        </w:rPr>
      </w:pPr>
      <w:r w:rsidRPr="00AC6C7B">
        <w:rPr>
          <w:rFonts w:ascii="Georgia" w:hAnsi="Georgia" w:cs="Times New Roman"/>
          <w:sz w:val="24"/>
          <w:szCs w:val="24"/>
          <w:lang w:val="mk-MK"/>
        </w:rPr>
        <w:t xml:space="preserve">На местото на лотање се нанесува флукс, тој се изложува на пламен од бренер сè додека од бела каша во проѕирна течност која се разлева меѓу елементите. Парче од лотот се загрева и се допира до елементите. </w:t>
      </w:r>
    </w:p>
    <w:p w14:paraId="32174B54" w14:textId="17A21F9F" w:rsidR="00B505E2" w:rsidRPr="00AC6C7B" w:rsidRDefault="00B505E2" w:rsidP="00AC6C7B">
      <w:pPr>
        <w:spacing w:line="360" w:lineRule="auto"/>
        <w:rPr>
          <w:rFonts w:ascii="Georgia" w:hAnsi="Georgia" w:cs="Times New Roman"/>
          <w:sz w:val="24"/>
          <w:szCs w:val="24"/>
          <w:lang w:val="mk-MK"/>
        </w:rPr>
      </w:pPr>
      <w:r w:rsidRPr="00AC6C7B">
        <w:rPr>
          <w:rFonts w:ascii="Georgia" w:hAnsi="Georgia" w:cs="Times New Roman"/>
          <w:sz w:val="24"/>
          <w:szCs w:val="24"/>
          <w:lang w:val="mk-MK"/>
        </w:rPr>
        <w:t>Лотот се трга од пламен, а местото продолжува да биде изложено на топлина додека капката не се разлее и ги спои елементите.</w:t>
      </w:r>
    </w:p>
    <w:p w14:paraId="42B1A863" w14:textId="77777777" w:rsidR="00B505E2" w:rsidRPr="002B2621" w:rsidRDefault="00B505E2" w:rsidP="00B505E2">
      <w:pPr>
        <w:pStyle w:val="ListParagraph"/>
        <w:spacing w:line="360" w:lineRule="auto"/>
        <w:jc w:val="both"/>
        <w:rPr>
          <w:rFonts w:ascii="Georgia" w:hAnsi="Georgia" w:cs="Times New Roman"/>
          <w:sz w:val="24"/>
          <w:szCs w:val="24"/>
          <w:lang w:val="mk-MK"/>
        </w:rPr>
      </w:pPr>
    </w:p>
    <w:p w14:paraId="3495B3C2" w14:textId="77777777" w:rsidR="00B505E2" w:rsidRDefault="00B505E2" w:rsidP="00B505E2">
      <w:pPr>
        <w:pStyle w:val="ListParagraph"/>
        <w:spacing w:line="360" w:lineRule="auto"/>
        <w:jc w:val="both"/>
        <w:rPr>
          <w:rFonts w:ascii="Georgia" w:hAnsi="Georgia" w:cs="Times New Roman"/>
          <w:sz w:val="24"/>
          <w:szCs w:val="24"/>
          <w:lang w:val="mk-MK"/>
        </w:rPr>
      </w:pPr>
      <w:r>
        <w:rPr>
          <w:rFonts w:ascii="Georgia" w:hAnsi="Georgia" w:cs="Times New Roman"/>
          <w:noProof/>
          <w:sz w:val="24"/>
          <w:szCs w:val="24"/>
        </w:rPr>
        <w:drawing>
          <wp:inline distT="0" distB="0" distL="0" distR="0" wp14:anchorId="726F5DF6" wp14:editId="357489DF">
            <wp:extent cx="1947134" cy="1947134"/>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51solder.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45374" cy="1945374"/>
                    </a:xfrm>
                    <a:prstGeom prst="rect">
                      <a:avLst/>
                    </a:prstGeom>
                  </pic:spPr>
                </pic:pic>
              </a:graphicData>
            </a:graphic>
          </wp:inline>
        </w:drawing>
      </w:r>
      <w:r>
        <w:rPr>
          <w:rFonts w:ascii="Georgia" w:hAnsi="Georgia" w:cs="Times New Roman"/>
          <w:sz w:val="24"/>
          <w:szCs w:val="24"/>
          <w:lang w:val="mk-MK"/>
        </w:rPr>
        <w:t xml:space="preserve">                                </w:t>
      </w:r>
      <w:r>
        <w:rPr>
          <w:rFonts w:ascii="Georgia" w:hAnsi="Georgia" w:cs="Times New Roman"/>
          <w:noProof/>
          <w:sz w:val="24"/>
          <w:szCs w:val="24"/>
        </w:rPr>
        <w:drawing>
          <wp:inline distT="0" distB="0" distL="0" distR="0" wp14:anchorId="52DA123E" wp14:editId="12FAB363">
            <wp:extent cx="1605391" cy="18503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thosource-solder-flux.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9999" cy="1855625"/>
                    </a:xfrm>
                    <a:prstGeom prst="rect">
                      <a:avLst/>
                    </a:prstGeom>
                  </pic:spPr>
                </pic:pic>
              </a:graphicData>
            </a:graphic>
          </wp:inline>
        </w:drawing>
      </w:r>
    </w:p>
    <w:p w14:paraId="4963D7C0" w14:textId="64C8F461" w:rsidR="00B505E2" w:rsidRDefault="009F250D" w:rsidP="00B455E5">
      <w:pPr>
        <w:pStyle w:val="ListParagraph"/>
        <w:spacing w:line="360" w:lineRule="auto"/>
        <w:jc w:val="both"/>
        <w:rPr>
          <w:rFonts w:ascii="Georgia" w:hAnsi="Georgia" w:cs="Times New Roman"/>
          <w:lang w:val="mk-MK"/>
        </w:rPr>
      </w:pPr>
      <w:r w:rsidRPr="00016A04">
        <w:rPr>
          <w:rFonts w:ascii="Georgia" w:hAnsi="Georgia" w:cs="Times New Roman"/>
          <w:lang w:val="mk-MK"/>
        </w:rPr>
        <w:t xml:space="preserve">       </w:t>
      </w:r>
      <w:r w:rsidR="00B505E2" w:rsidRPr="00016A04">
        <w:rPr>
          <w:rFonts w:ascii="Georgia" w:hAnsi="Georgia" w:cs="Times New Roman"/>
          <w:lang w:val="mk-MK"/>
        </w:rPr>
        <w:t xml:space="preserve">  </w:t>
      </w:r>
      <w:r w:rsidRPr="00016A04">
        <w:rPr>
          <w:rFonts w:ascii="Georgia" w:hAnsi="Georgia" w:cs="Times New Roman"/>
          <w:lang w:val="mk-MK"/>
        </w:rPr>
        <w:t xml:space="preserve">Слика </w:t>
      </w:r>
      <w:r w:rsidR="00016A04" w:rsidRPr="00175656">
        <w:rPr>
          <w:rFonts w:ascii="Georgia" w:hAnsi="Georgia" w:cs="Times New Roman"/>
          <w:lang w:val="ru-RU"/>
        </w:rPr>
        <w:t>17</w:t>
      </w:r>
      <w:r w:rsidR="00B505E2" w:rsidRPr="00016A04">
        <w:rPr>
          <w:rFonts w:ascii="Georgia" w:hAnsi="Georgia" w:cs="Times New Roman"/>
          <w:lang w:val="mk-MK"/>
        </w:rPr>
        <w:t xml:space="preserve">: Лот во котур                                     </w:t>
      </w:r>
      <w:r w:rsidRPr="00016A04">
        <w:rPr>
          <w:rFonts w:ascii="Georgia" w:hAnsi="Georgia" w:cs="Times New Roman"/>
          <w:lang w:val="mk-MK"/>
        </w:rPr>
        <w:t xml:space="preserve">      Слика </w:t>
      </w:r>
      <w:r w:rsidR="00016A04" w:rsidRPr="00175656">
        <w:rPr>
          <w:rFonts w:ascii="Georgia" w:hAnsi="Georgia" w:cs="Times New Roman"/>
          <w:lang w:val="ru-RU"/>
        </w:rPr>
        <w:t>18</w:t>
      </w:r>
      <w:r w:rsidR="00B505E2" w:rsidRPr="00016A04">
        <w:rPr>
          <w:rFonts w:ascii="Georgia" w:hAnsi="Georgia" w:cs="Times New Roman"/>
          <w:lang w:val="mk-MK"/>
        </w:rPr>
        <w:t>: Флукс</w:t>
      </w:r>
    </w:p>
    <w:p w14:paraId="41A3DC12" w14:textId="77777777" w:rsidR="00F43ACA" w:rsidRPr="00016A04" w:rsidRDefault="00F43ACA" w:rsidP="00B455E5">
      <w:pPr>
        <w:pStyle w:val="ListParagraph"/>
        <w:spacing w:line="360" w:lineRule="auto"/>
        <w:jc w:val="both"/>
        <w:rPr>
          <w:rFonts w:ascii="Georgia" w:hAnsi="Georgia" w:cs="Times New Roman"/>
          <w:lang w:val="mk-MK"/>
        </w:rPr>
      </w:pPr>
    </w:p>
    <w:p w14:paraId="1658B1D3" w14:textId="0297A3FC" w:rsidR="009F250D" w:rsidRPr="00B455E5" w:rsidRDefault="00B505E2" w:rsidP="00B505E2">
      <w:pPr>
        <w:spacing w:line="360" w:lineRule="auto"/>
        <w:jc w:val="both"/>
        <w:rPr>
          <w:rFonts w:ascii="Georgia" w:hAnsi="Georgia" w:cs="Times New Roman"/>
          <w:sz w:val="24"/>
          <w:szCs w:val="24"/>
          <w:lang w:val="mk-MK"/>
        </w:rPr>
      </w:pPr>
      <w:r>
        <w:rPr>
          <w:rFonts w:ascii="Georgia" w:hAnsi="Georgia" w:cs="Times New Roman"/>
          <w:sz w:val="24"/>
          <w:szCs w:val="24"/>
          <w:lang w:val="mk-MK"/>
        </w:rPr>
        <w:t>Акрилатот се нанесува согласно упатствата на производителот. Според типот на полимеризација, се разликуваат:</w:t>
      </w:r>
      <w:r w:rsidR="00B455E5">
        <w:rPr>
          <w:rFonts w:ascii="Georgia" w:hAnsi="Georgia" w:cs="Times New Roman"/>
          <w:i/>
          <w:iCs/>
          <w:sz w:val="24"/>
          <w:szCs w:val="24"/>
          <w:lang w:val="mk-MK"/>
        </w:rPr>
        <w:t xml:space="preserve"> </w:t>
      </w:r>
      <w:r w:rsidR="00B455E5" w:rsidRPr="00B455E5">
        <w:rPr>
          <w:rFonts w:ascii="Georgia" w:hAnsi="Georgia" w:cs="Times New Roman"/>
          <w:sz w:val="24"/>
          <w:szCs w:val="24"/>
          <w:lang w:val="mk-MK"/>
        </w:rPr>
        <w:t>самоврзувачки акрилати и светлополимеризирачки гел акрилати</w:t>
      </w:r>
      <w:r w:rsidR="00B455E5">
        <w:rPr>
          <w:rFonts w:ascii="Georgia" w:hAnsi="Georgia" w:cs="Times New Roman"/>
          <w:sz w:val="24"/>
          <w:szCs w:val="24"/>
          <w:lang w:val="mk-MK"/>
        </w:rPr>
        <w:t>.</w:t>
      </w:r>
    </w:p>
    <w:p w14:paraId="63AAB3A8" w14:textId="489C85E2" w:rsidR="00B505E2" w:rsidRPr="00B455E5" w:rsidRDefault="00B505E2" w:rsidP="00B455E5">
      <w:pPr>
        <w:spacing w:line="360" w:lineRule="auto"/>
        <w:jc w:val="both"/>
        <w:rPr>
          <w:rFonts w:ascii="Georgia" w:hAnsi="Georgia" w:cs="Times New Roman"/>
          <w:sz w:val="24"/>
          <w:szCs w:val="24"/>
          <w:lang w:val="mk-MK"/>
        </w:rPr>
      </w:pPr>
      <w:r w:rsidRPr="00B455E5">
        <w:rPr>
          <w:rFonts w:ascii="Georgia" w:hAnsi="Georgia" w:cs="Times New Roman"/>
          <w:i/>
          <w:iCs/>
          <w:sz w:val="24"/>
          <w:szCs w:val="24"/>
          <w:lang w:val="mk-MK"/>
        </w:rPr>
        <w:t>Самоврзувачки акрилати:</w:t>
      </w:r>
      <w:r w:rsidRPr="00B455E5">
        <w:rPr>
          <w:rFonts w:ascii="Georgia" w:hAnsi="Georgia" w:cs="Times New Roman"/>
          <w:sz w:val="24"/>
          <w:szCs w:val="24"/>
          <w:lang w:val="mk-MK"/>
        </w:rPr>
        <w:t xml:space="preserve"> прашкаст полимер и течен мономер; зависно од производителот може полимерот да биде проѕирен, а мономерот обоен или обратно, но независно од која компонента е обоена</w:t>
      </w:r>
      <w:r w:rsidR="00B455E5">
        <w:rPr>
          <w:rFonts w:ascii="Georgia" w:hAnsi="Georgia" w:cs="Times New Roman"/>
          <w:sz w:val="24"/>
          <w:szCs w:val="24"/>
          <w:lang w:val="mk-MK"/>
        </w:rPr>
        <w:t>,</w:t>
      </w:r>
      <w:r w:rsidRPr="00B455E5">
        <w:rPr>
          <w:rFonts w:ascii="Georgia" w:hAnsi="Georgia" w:cs="Times New Roman"/>
          <w:sz w:val="24"/>
          <w:szCs w:val="24"/>
          <w:lang w:val="mk-MK"/>
        </w:rPr>
        <w:t xml:space="preserve">  нанесувањето се изведува наизменично, внимавајќи прашокот точно секаде да навлезе</w:t>
      </w:r>
      <w:r w:rsidR="00B455E5">
        <w:rPr>
          <w:rFonts w:ascii="Georgia" w:hAnsi="Georgia" w:cs="Times New Roman"/>
          <w:sz w:val="24"/>
          <w:szCs w:val="24"/>
          <w:lang w:val="mk-MK"/>
        </w:rPr>
        <w:t>,</w:t>
      </w:r>
      <w:r w:rsidRPr="00B455E5">
        <w:rPr>
          <w:rFonts w:ascii="Georgia" w:hAnsi="Georgia" w:cs="Times New Roman"/>
          <w:sz w:val="24"/>
          <w:szCs w:val="24"/>
          <w:lang w:val="mk-MK"/>
        </w:rPr>
        <w:t xml:space="preserve"> а мономерот да го засити полимерот без да остави порозности.</w:t>
      </w:r>
    </w:p>
    <w:p w14:paraId="26BB233A" w14:textId="77777777" w:rsidR="00B505E2" w:rsidRPr="002B2621" w:rsidRDefault="00B505E2" w:rsidP="00B505E2">
      <w:pPr>
        <w:pStyle w:val="ListParagraph"/>
        <w:spacing w:line="360" w:lineRule="auto"/>
        <w:jc w:val="both"/>
        <w:rPr>
          <w:rFonts w:ascii="Georgia" w:hAnsi="Georgia" w:cs="Times New Roman"/>
          <w:sz w:val="24"/>
          <w:szCs w:val="24"/>
          <w:lang w:val="mk-MK"/>
        </w:rPr>
      </w:pPr>
    </w:p>
    <w:p w14:paraId="744330D3" w14:textId="77777777" w:rsidR="00B505E2" w:rsidRDefault="00B505E2" w:rsidP="00B505E2">
      <w:pPr>
        <w:pStyle w:val="ListParagraph"/>
        <w:spacing w:line="360" w:lineRule="auto"/>
        <w:jc w:val="both"/>
        <w:rPr>
          <w:rFonts w:ascii="Georgia" w:hAnsi="Georgia" w:cs="Times New Roman"/>
          <w:sz w:val="24"/>
          <w:szCs w:val="24"/>
          <w:lang w:val="mk-MK"/>
        </w:rPr>
      </w:pPr>
      <w:r>
        <w:rPr>
          <w:rFonts w:ascii="Georgia" w:hAnsi="Georgia" w:cs="Times New Roman"/>
          <w:noProof/>
          <w:sz w:val="24"/>
          <w:szCs w:val="24"/>
        </w:rPr>
        <w:drawing>
          <wp:inline distT="0" distB="0" distL="0" distR="0" wp14:anchorId="36C08ECB" wp14:editId="1432D392">
            <wp:extent cx="2866315" cy="16123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gjhkj.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866301" cy="1612295"/>
                    </a:xfrm>
                    <a:prstGeom prst="rect">
                      <a:avLst/>
                    </a:prstGeom>
                  </pic:spPr>
                </pic:pic>
              </a:graphicData>
            </a:graphic>
          </wp:inline>
        </w:drawing>
      </w:r>
      <w:r>
        <w:rPr>
          <w:rFonts w:ascii="Georgia" w:hAnsi="Georgia" w:cs="Times New Roman"/>
          <w:sz w:val="24"/>
          <w:szCs w:val="24"/>
          <w:lang w:val="mk-MK"/>
        </w:rPr>
        <w:t xml:space="preserve">            </w:t>
      </w:r>
      <w:r>
        <w:rPr>
          <w:rFonts w:ascii="Georgia" w:hAnsi="Georgia" w:cs="Times New Roman"/>
          <w:noProof/>
          <w:sz w:val="24"/>
          <w:szCs w:val="24"/>
        </w:rPr>
        <w:drawing>
          <wp:inline distT="0" distB="0" distL="0" distR="0" wp14:anchorId="7CEB4900" wp14:editId="695C7158">
            <wp:extent cx="2173045" cy="16504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ic-ortho-jet-orthodontic-acrylic-resin-14467-400x300.jpg"/>
                    <pic:cNvPicPr/>
                  </pic:nvPicPr>
                  <pic:blipFill rotWithShape="1">
                    <a:blip r:embed="rId35">
                      <a:extLst>
                        <a:ext uri="{28A0092B-C50C-407E-A947-70E740481C1C}">
                          <a14:useLocalDpi xmlns:a14="http://schemas.microsoft.com/office/drawing/2010/main" val="0"/>
                        </a:ext>
                      </a:extLst>
                    </a:blip>
                    <a:srcRect l="15092" t="14024" r="12653" b="12805"/>
                    <a:stretch/>
                  </pic:blipFill>
                  <pic:spPr bwMode="auto">
                    <a:xfrm>
                      <a:off x="0" y="0"/>
                      <a:ext cx="2177385" cy="1653711"/>
                    </a:xfrm>
                    <a:prstGeom prst="rect">
                      <a:avLst/>
                    </a:prstGeom>
                    <a:ln>
                      <a:noFill/>
                    </a:ln>
                    <a:extLst>
                      <a:ext uri="{53640926-AAD7-44D8-BBD7-CCE9431645EC}">
                        <a14:shadowObscured xmlns:a14="http://schemas.microsoft.com/office/drawing/2010/main"/>
                      </a:ext>
                    </a:extLst>
                  </pic:spPr>
                </pic:pic>
              </a:graphicData>
            </a:graphic>
          </wp:inline>
        </w:drawing>
      </w:r>
    </w:p>
    <w:p w14:paraId="50B4F6CD" w14:textId="51A8EB26" w:rsidR="00B505E2" w:rsidRPr="00432C89" w:rsidRDefault="009F250D" w:rsidP="009F250D">
      <w:pPr>
        <w:pStyle w:val="ListParagraph"/>
        <w:spacing w:line="360" w:lineRule="auto"/>
        <w:jc w:val="both"/>
        <w:rPr>
          <w:rFonts w:ascii="Georgia" w:hAnsi="Georgia" w:cs="Times New Roman"/>
          <w:lang w:val="mk-MK"/>
        </w:rPr>
      </w:pPr>
      <w:r w:rsidRPr="00432C89">
        <w:rPr>
          <w:rFonts w:ascii="Georgia" w:hAnsi="Georgia" w:cs="Times New Roman"/>
          <w:lang w:val="mk-MK"/>
        </w:rPr>
        <w:t xml:space="preserve">Слика </w:t>
      </w:r>
      <w:r w:rsidR="00432C89" w:rsidRPr="00175656">
        <w:rPr>
          <w:rFonts w:ascii="Georgia" w:hAnsi="Georgia" w:cs="Times New Roman"/>
          <w:lang w:val="ru-RU"/>
        </w:rPr>
        <w:t>19</w:t>
      </w:r>
      <w:r w:rsidR="00B505E2" w:rsidRPr="00432C89">
        <w:rPr>
          <w:rFonts w:ascii="Georgia" w:hAnsi="Georgia" w:cs="Times New Roman"/>
          <w:lang w:val="mk-MK"/>
        </w:rPr>
        <w:t xml:space="preserve">: Процес на штопање                             </w:t>
      </w:r>
      <w:r w:rsidRPr="00432C89">
        <w:rPr>
          <w:rFonts w:ascii="Georgia" w:hAnsi="Georgia" w:cs="Times New Roman"/>
          <w:lang w:val="mk-MK"/>
        </w:rPr>
        <w:t xml:space="preserve">              </w:t>
      </w:r>
      <w:r w:rsidR="00B505E2" w:rsidRPr="00432C89">
        <w:rPr>
          <w:rFonts w:ascii="Georgia" w:hAnsi="Georgia" w:cs="Times New Roman"/>
          <w:lang w:val="mk-MK"/>
        </w:rPr>
        <w:t xml:space="preserve">    Слика</w:t>
      </w:r>
      <w:r w:rsidR="00432C89" w:rsidRPr="00175656">
        <w:rPr>
          <w:rFonts w:ascii="Georgia" w:hAnsi="Georgia" w:cs="Times New Roman"/>
          <w:lang w:val="ru-RU"/>
        </w:rPr>
        <w:t xml:space="preserve"> </w:t>
      </w:r>
      <w:r w:rsidRPr="00432C89">
        <w:rPr>
          <w:rFonts w:ascii="Georgia" w:hAnsi="Georgia" w:cs="Times New Roman"/>
          <w:lang w:val="mk-MK"/>
        </w:rPr>
        <w:t>2</w:t>
      </w:r>
      <w:r w:rsidR="00432C89" w:rsidRPr="00175656">
        <w:rPr>
          <w:rFonts w:ascii="Georgia" w:hAnsi="Georgia" w:cs="Times New Roman"/>
          <w:lang w:val="ru-RU"/>
        </w:rPr>
        <w:t>0</w:t>
      </w:r>
      <w:r w:rsidR="00B505E2" w:rsidRPr="00432C89">
        <w:rPr>
          <w:rFonts w:ascii="Georgia" w:hAnsi="Georgia" w:cs="Times New Roman"/>
          <w:lang w:val="mk-MK"/>
        </w:rPr>
        <w:t>: Сет акрилат</w:t>
      </w:r>
    </w:p>
    <w:p w14:paraId="4E57B405" w14:textId="77777777" w:rsidR="00432C89" w:rsidRDefault="00432C89" w:rsidP="00B455E5">
      <w:pPr>
        <w:spacing w:line="360" w:lineRule="auto"/>
        <w:jc w:val="both"/>
        <w:rPr>
          <w:rFonts w:ascii="Georgia" w:hAnsi="Georgia" w:cs="Times New Roman"/>
          <w:i/>
          <w:iCs/>
          <w:sz w:val="24"/>
          <w:szCs w:val="24"/>
          <w:lang w:val="mk-MK"/>
        </w:rPr>
      </w:pPr>
    </w:p>
    <w:p w14:paraId="496D02E5" w14:textId="0761CF3B" w:rsidR="00B505E2" w:rsidRPr="00B455E5" w:rsidRDefault="00B505E2" w:rsidP="00B455E5">
      <w:pPr>
        <w:spacing w:line="360" w:lineRule="auto"/>
        <w:jc w:val="both"/>
        <w:rPr>
          <w:rFonts w:ascii="Georgia" w:hAnsi="Georgia" w:cs="Times New Roman"/>
          <w:sz w:val="24"/>
          <w:szCs w:val="24"/>
          <w:lang w:val="mk-MK"/>
        </w:rPr>
      </w:pPr>
      <w:r w:rsidRPr="00B455E5">
        <w:rPr>
          <w:rFonts w:ascii="Georgia" w:hAnsi="Georgia" w:cs="Times New Roman"/>
          <w:i/>
          <w:iCs/>
          <w:sz w:val="24"/>
          <w:szCs w:val="24"/>
          <w:lang w:val="mk-MK"/>
        </w:rPr>
        <w:t>Светлополимеризирачки гел акрилати:</w:t>
      </w:r>
      <w:r w:rsidRPr="00B455E5">
        <w:rPr>
          <w:rFonts w:ascii="Georgia" w:hAnsi="Georgia" w:cs="Times New Roman"/>
          <w:sz w:val="24"/>
          <w:szCs w:val="24"/>
          <w:lang w:val="mk-MK"/>
        </w:rPr>
        <w:t xml:space="preserve"> боите доаѓаат во засебни шприцови со што се олеснува апликацијата и се зголемува контролата при нанесување, естетскиот момент е на многу повисоко ниво, а површински и внатреструктурни микропорозности речиси нема. Полимеризацијата се одвива во апарат за светлосна полимеризација под дејство на </w:t>
      </w:r>
      <w:r w:rsidRPr="00B455E5">
        <w:rPr>
          <w:rFonts w:ascii="Georgia" w:hAnsi="Georgia" w:cs="Times New Roman"/>
          <w:sz w:val="24"/>
          <w:szCs w:val="24"/>
        </w:rPr>
        <w:t>UV</w:t>
      </w:r>
      <w:r w:rsidRPr="00B455E5">
        <w:rPr>
          <w:rFonts w:ascii="Georgia" w:hAnsi="Georgia" w:cs="Times New Roman"/>
          <w:sz w:val="24"/>
          <w:szCs w:val="24"/>
          <w:lang w:val="mk-MK"/>
        </w:rPr>
        <w:t xml:space="preserve"> светлина. Апаратот е составен од затворена комора со постолје за моделите и контрол-табла на која има дисплеј со тастатура за подесување на времетраењето на полимеризација во единица мерка за време-секунди, како и конт</w:t>
      </w:r>
      <w:r w:rsidR="00B455E5">
        <w:rPr>
          <w:rFonts w:ascii="Georgia" w:hAnsi="Georgia" w:cs="Times New Roman"/>
          <w:sz w:val="24"/>
          <w:szCs w:val="24"/>
          <w:lang w:val="mk-MK"/>
        </w:rPr>
        <w:t>р</w:t>
      </w:r>
      <w:r w:rsidRPr="00B455E5">
        <w:rPr>
          <w:rFonts w:ascii="Georgia" w:hAnsi="Georgia" w:cs="Times New Roman"/>
          <w:sz w:val="24"/>
          <w:szCs w:val="24"/>
          <w:lang w:val="mk-MK"/>
        </w:rPr>
        <w:t>ола за уклучување-исклучување и привремено стопирање на програмот.</w:t>
      </w:r>
    </w:p>
    <w:p w14:paraId="7614DEA9" w14:textId="77777777" w:rsidR="009F250D" w:rsidRPr="002B2621" w:rsidRDefault="009F250D" w:rsidP="009F250D">
      <w:pPr>
        <w:pStyle w:val="ListParagraph"/>
        <w:spacing w:line="360" w:lineRule="auto"/>
        <w:jc w:val="both"/>
        <w:rPr>
          <w:rFonts w:ascii="Georgia" w:hAnsi="Georgia" w:cs="Times New Roman"/>
          <w:sz w:val="24"/>
          <w:szCs w:val="24"/>
          <w:lang w:val="mk-MK"/>
        </w:rPr>
      </w:pPr>
    </w:p>
    <w:p w14:paraId="19AEE093" w14:textId="77777777" w:rsidR="00B505E2" w:rsidRDefault="00B505E2" w:rsidP="00B505E2">
      <w:pPr>
        <w:pStyle w:val="ListParagraph"/>
        <w:spacing w:line="360" w:lineRule="auto"/>
        <w:jc w:val="both"/>
        <w:rPr>
          <w:rFonts w:ascii="Georgia" w:hAnsi="Georgia" w:cs="Times New Roman"/>
          <w:sz w:val="24"/>
          <w:szCs w:val="24"/>
        </w:rPr>
      </w:pPr>
      <w:r>
        <w:rPr>
          <w:rFonts w:ascii="Georgia" w:hAnsi="Georgia" w:cs="Times New Roman"/>
          <w:noProof/>
          <w:sz w:val="24"/>
          <w:szCs w:val="24"/>
        </w:rPr>
        <w:drawing>
          <wp:inline distT="0" distB="0" distL="0" distR="0" wp14:anchorId="1A752FFC" wp14:editId="1CBEA96C">
            <wp:extent cx="2766616" cy="179652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64849" cy="1795380"/>
                    </a:xfrm>
                    <a:prstGeom prst="rect">
                      <a:avLst/>
                    </a:prstGeom>
                  </pic:spPr>
                </pic:pic>
              </a:graphicData>
            </a:graphic>
          </wp:inline>
        </w:drawing>
      </w:r>
      <w:r>
        <w:rPr>
          <w:rFonts w:ascii="Georgia" w:hAnsi="Georgia" w:cs="Times New Roman"/>
          <w:noProof/>
          <w:sz w:val="24"/>
          <w:szCs w:val="24"/>
        </w:rPr>
        <w:drawing>
          <wp:inline distT="0" distB="0" distL="0" distR="0" wp14:anchorId="597643AA" wp14:editId="290EA9C6">
            <wp:extent cx="2259106" cy="173724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ghj.jpg"/>
                    <pic:cNvPicPr/>
                  </pic:nvPicPr>
                  <pic:blipFill rotWithShape="1">
                    <a:blip r:embed="rId37">
                      <a:extLst>
                        <a:ext uri="{28A0092B-C50C-407E-A947-70E740481C1C}">
                          <a14:useLocalDpi xmlns:a14="http://schemas.microsoft.com/office/drawing/2010/main" val="0"/>
                        </a:ext>
                      </a:extLst>
                    </a:blip>
                    <a:srcRect l="18018" t="31228" r="18990" b="11475"/>
                    <a:stretch/>
                  </pic:blipFill>
                  <pic:spPr bwMode="auto">
                    <a:xfrm>
                      <a:off x="0" y="0"/>
                      <a:ext cx="2269856" cy="1745509"/>
                    </a:xfrm>
                    <a:prstGeom prst="rect">
                      <a:avLst/>
                    </a:prstGeom>
                    <a:ln>
                      <a:noFill/>
                    </a:ln>
                    <a:extLst>
                      <a:ext uri="{53640926-AAD7-44D8-BBD7-CCE9431645EC}">
                        <a14:shadowObscured xmlns:a14="http://schemas.microsoft.com/office/drawing/2010/main"/>
                      </a:ext>
                    </a:extLst>
                  </pic:spPr>
                </pic:pic>
              </a:graphicData>
            </a:graphic>
          </wp:inline>
        </w:drawing>
      </w:r>
    </w:p>
    <w:p w14:paraId="64EA1F86" w14:textId="77777777" w:rsidR="00B505E2" w:rsidRPr="004002DD" w:rsidRDefault="00B505E2" w:rsidP="00B505E2">
      <w:pPr>
        <w:pStyle w:val="ListParagraph"/>
        <w:spacing w:line="360" w:lineRule="auto"/>
        <w:jc w:val="both"/>
        <w:rPr>
          <w:rFonts w:ascii="Georgia" w:hAnsi="Georgia" w:cs="Times New Roman"/>
          <w:sz w:val="24"/>
          <w:szCs w:val="24"/>
          <w:lang w:val="ru-RU"/>
        </w:rPr>
      </w:pPr>
      <w:r>
        <w:rPr>
          <w:rFonts w:ascii="Georgia" w:hAnsi="Georgia" w:cs="Times New Roman"/>
          <w:noProof/>
          <w:sz w:val="24"/>
          <w:szCs w:val="24"/>
        </w:rPr>
        <w:drawing>
          <wp:inline distT="0" distB="0" distL="0" distR="0" wp14:anchorId="3293E2AD" wp14:editId="6E6BE734">
            <wp:extent cx="2263220" cy="1506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dgfhjkjhjgh.jpg"/>
                    <pic:cNvPicPr/>
                  </pic:nvPicPr>
                  <pic:blipFill>
                    <a:blip r:embed="rId38">
                      <a:extLst>
                        <a:ext uri="{28A0092B-C50C-407E-A947-70E740481C1C}">
                          <a14:useLocalDpi xmlns:a14="http://schemas.microsoft.com/office/drawing/2010/main" val="0"/>
                        </a:ext>
                      </a:extLst>
                    </a:blip>
                    <a:stretch>
                      <a:fillRect/>
                    </a:stretch>
                  </pic:blipFill>
                  <pic:spPr>
                    <a:xfrm>
                      <a:off x="0" y="0"/>
                      <a:ext cx="2267780" cy="1509104"/>
                    </a:xfrm>
                    <a:prstGeom prst="rect">
                      <a:avLst/>
                    </a:prstGeom>
                  </pic:spPr>
                </pic:pic>
              </a:graphicData>
            </a:graphic>
          </wp:inline>
        </w:drawing>
      </w:r>
      <w:r w:rsidRPr="004002DD">
        <w:rPr>
          <w:rFonts w:ascii="Georgia" w:hAnsi="Georgia" w:cs="Times New Roman"/>
          <w:sz w:val="24"/>
          <w:szCs w:val="24"/>
          <w:lang w:val="ru-RU"/>
        </w:rPr>
        <w:t xml:space="preserve">      </w:t>
      </w:r>
      <w:r>
        <w:rPr>
          <w:rFonts w:ascii="Georgia" w:hAnsi="Georgia" w:cs="Times New Roman"/>
          <w:noProof/>
          <w:sz w:val="24"/>
          <w:szCs w:val="24"/>
        </w:rPr>
        <w:drawing>
          <wp:inline distT="0" distB="0" distL="0" distR="0" wp14:anchorId="3C91A65C" wp14:editId="3AA7E3A0">
            <wp:extent cx="1780587" cy="2236959"/>
            <wp:effectExtent l="228600" t="0" r="20066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1_md131830.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1793583" cy="2253285"/>
                    </a:xfrm>
                    <a:prstGeom prst="rect">
                      <a:avLst/>
                    </a:prstGeom>
                  </pic:spPr>
                </pic:pic>
              </a:graphicData>
            </a:graphic>
          </wp:inline>
        </w:drawing>
      </w:r>
    </w:p>
    <w:p w14:paraId="04C83365" w14:textId="26436E22" w:rsidR="00B505E2" w:rsidRPr="00432C89" w:rsidRDefault="00B505E2" w:rsidP="00432C89">
      <w:pPr>
        <w:spacing w:line="360" w:lineRule="auto"/>
        <w:jc w:val="center"/>
        <w:rPr>
          <w:rFonts w:ascii="Georgia" w:hAnsi="Georgia" w:cs="Times New Roman"/>
          <w:lang w:val="ru-RU"/>
        </w:rPr>
      </w:pPr>
      <w:r w:rsidRPr="00432C89">
        <w:rPr>
          <w:rFonts w:ascii="Georgia" w:hAnsi="Georgia" w:cs="Times New Roman"/>
          <w:lang w:val="ru-RU"/>
        </w:rPr>
        <w:t xml:space="preserve">Слики </w:t>
      </w:r>
      <w:r w:rsidR="009F250D" w:rsidRPr="00432C89">
        <w:rPr>
          <w:rFonts w:ascii="Georgia" w:hAnsi="Georgia" w:cs="Times New Roman"/>
          <w:lang w:val="ru-RU"/>
        </w:rPr>
        <w:t>2</w:t>
      </w:r>
      <w:r w:rsidR="00432C89" w:rsidRPr="00175656">
        <w:rPr>
          <w:rFonts w:ascii="Georgia" w:hAnsi="Georgia" w:cs="Times New Roman"/>
          <w:lang w:val="ru-RU"/>
        </w:rPr>
        <w:t>1</w:t>
      </w:r>
      <w:r w:rsidR="009F250D" w:rsidRPr="00432C89">
        <w:rPr>
          <w:rFonts w:ascii="Georgia" w:hAnsi="Georgia" w:cs="Times New Roman"/>
          <w:lang w:val="ru-RU"/>
        </w:rPr>
        <w:t>,2</w:t>
      </w:r>
      <w:r w:rsidR="00432C89" w:rsidRPr="00175656">
        <w:rPr>
          <w:rFonts w:ascii="Georgia" w:hAnsi="Georgia" w:cs="Times New Roman"/>
          <w:lang w:val="ru-RU"/>
        </w:rPr>
        <w:t>2</w:t>
      </w:r>
      <w:r w:rsidR="009F250D" w:rsidRPr="00432C89">
        <w:rPr>
          <w:rFonts w:ascii="Georgia" w:hAnsi="Georgia" w:cs="Times New Roman"/>
          <w:lang w:val="ru-RU"/>
        </w:rPr>
        <w:t>,2</w:t>
      </w:r>
      <w:r w:rsidR="00432C89" w:rsidRPr="00175656">
        <w:rPr>
          <w:rFonts w:ascii="Georgia" w:hAnsi="Georgia" w:cs="Times New Roman"/>
          <w:lang w:val="ru-RU"/>
        </w:rPr>
        <w:t>3</w:t>
      </w:r>
      <w:r w:rsidR="009F250D" w:rsidRPr="00432C89">
        <w:rPr>
          <w:rFonts w:ascii="Georgia" w:hAnsi="Georgia" w:cs="Times New Roman"/>
          <w:lang w:val="ru-RU"/>
        </w:rPr>
        <w:t>,2</w:t>
      </w:r>
      <w:r w:rsidR="00432C89" w:rsidRPr="00175656">
        <w:rPr>
          <w:rFonts w:ascii="Georgia" w:hAnsi="Georgia" w:cs="Times New Roman"/>
          <w:lang w:val="ru-RU"/>
        </w:rPr>
        <w:t>4</w:t>
      </w:r>
      <w:r w:rsidRPr="00432C89">
        <w:rPr>
          <w:rFonts w:ascii="Georgia" w:hAnsi="Georgia" w:cs="Times New Roman"/>
          <w:lang w:val="ru-RU"/>
        </w:rPr>
        <w:t>: Прикажани сет од светлополимеризирачки акрилати, процес на изработка и начин на нанесување на гел-акрилатите</w:t>
      </w:r>
    </w:p>
    <w:p w14:paraId="33ADF691" w14:textId="77777777" w:rsidR="009F250D" w:rsidRDefault="009F250D" w:rsidP="008E4D48">
      <w:pPr>
        <w:spacing w:line="360" w:lineRule="auto"/>
        <w:jc w:val="both"/>
        <w:rPr>
          <w:rFonts w:ascii="Georgia" w:hAnsi="Georgia" w:cs="Times New Roman"/>
          <w:sz w:val="24"/>
          <w:szCs w:val="24"/>
          <w:lang w:val="mk-MK"/>
        </w:rPr>
      </w:pPr>
    </w:p>
    <w:p w14:paraId="463E790D" w14:textId="77777777" w:rsidR="00F43ACA" w:rsidRDefault="00F43ACA" w:rsidP="008E4D48">
      <w:pPr>
        <w:spacing w:line="360" w:lineRule="auto"/>
        <w:jc w:val="both"/>
        <w:rPr>
          <w:rFonts w:ascii="Georgia" w:hAnsi="Georgia" w:cs="Times New Roman"/>
          <w:sz w:val="24"/>
          <w:szCs w:val="24"/>
          <w:lang w:val="mk-MK"/>
        </w:rPr>
      </w:pPr>
    </w:p>
    <w:p w14:paraId="33D8F045" w14:textId="138B7523" w:rsidR="00972D30" w:rsidRPr="009F250D" w:rsidRDefault="00B455E5" w:rsidP="008E4D48">
      <w:pPr>
        <w:spacing w:line="360" w:lineRule="auto"/>
        <w:jc w:val="both"/>
        <w:rPr>
          <w:rFonts w:ascii="Georgia" w:hAnsi="Georgia" w:cs="Times New Roman"/>
          <w:b/>
          <w:sz w:val="24"/>
          <w:szCs w:val="24"/>
          <w:vertAlign w:val="superscript"/>
          <w:lang w:val="mk-MK"/>
        </w:rPr>
      </w:pPr>
      <w:r>
        <w:rPr>
          <w:rFonts w:ascii="Georgia" w:hAnsi="Georgia" w:cs="Times New Roman"/>
          <w:b/>
          <w:sz w:val="24"/>
          <w:szCs w:val="24"/>
          <w:lang w:val="mk-MK"/>
        </w:rPr>
        <w:t xml:space="preserve">5.7 </w:t>
      </w:r>
      <w:r w:rsidR="00684F70" w:rsidRPr="00A7386B">
        <w:rPr>
          <w:rFonts w:ascii="Georgia" w:hAnsi="Georgia" w:cs="Times New Roman"/>
          <w:b/>
          <w:sz w:val="24"/>
          <w:szCs w:val="24"/>
          <w:lang w:val="mk-MK"/>
        </w:rPr>
        <w:t>Хигиена</w:t>
      </w:r>
      <w:r w:rsidR="00D07E83">
        <w:rPr>
          <w:rFonts w:ascii="Georgia" w:hAnsi="Georgia" w:cs="Times New Roman"/>
          <w:b/>
          <w:sz w:val="24"/>
          <w:szCs w:val="24"/>
          <w:lang w:val="mk-MK"/>
        </w:rPr>
        <w:t xml:space="preserve"> на апаратот</w:t>
      </w:r>
      <w:r w:rsidR="008E1F41">
        <w:rPr>
          <w:rFonts w:ascii="Georgia" w:hAnsi="Georgia" w:cs="Times New Roman"/>
          <w:b/>
          <w:sz w:val="24"/>
          <w:szCs w:val="24"/>
          <w:vertAlign w:val="superscript"/>
          <w:lang w:val="mk-MK"/>
        </w:rPr>
        <w:t>38,39,40</w:t>
      </w:r>
    </w:p>
    <w:p w14:paraId="24864782" w14:textId="77777777" w:rsidR="003214BA" w:rsidRDefault="00684F70" w:rsidP="008E4D48">
      <w:pPr>
        <w:spacing w:line="360" w:lineRule="auto"/>
        <w:jc w:val="both"/>
        <w:rPr>
          <w:rFonts w:ascii="Georgia" w:hAnsi="Georgia" w:cs="Times New Roman"/>
          <w:sz w:val="24"/>
          <w:szCs w:val="24"/>
          <w:lang w:val="mk-MK"/>
        </w:rPr>
      </w:pPr>
      <w:r>
        <w:rPr>
          <w:rFonts w:ascii="Georgia" w:hAnsi="Georgia" w:cs="Times New Roman"/>
          <w:sz w:val="24"/>
          <w:szCs w:val="24"/>
          <w:lang w:val="mk-MK"/>
        </w:rPr>
        <w:t>Како и за сите други мобилни ортодон</w:t>
      </w:r>
      <w:r w:rsidR="003A17FD">
        <w:rPr>
          <w:rFonts w:ascii="Georgia" w:hAnsi="Georgia" w:cs="Times New Roman"/>
          <w:sz w:val="24"/>
          <w:szCs w:val="24"/>
          <w:lang w:val="mk-MK"/>
        </w:rPr>
        <w:t xml:space="preserve">тски и протетички </w:t>
      </w:r>
      <w:r>
        <w:rPr>
          <w:rFonts w:ascii="Georgia" w:hAnsi="Georgia" w:cs="Times New Roman"/>
          <w:sz w:val="24"/>
          <w:szCs w:val="24"/>
          <w:lang w:val="mk-MK"/>
        </w:rPr>
        <w:t xml:space="preserve"> помагала, изработки, хигиената е неизбежен дел од процесот на употреба на апаратот. Биоблок апаратот се отстранува од устата во </w:t>
      </w:r>
      <w:r w:rsidR="00507F14">
        <w:rPr>
          <w:rFonts w:ascii="Georgia" w:hAnsi="Georgia" w:cs="Times New Roman"/>
          <w:sz w:val="24"/>
          <w:szCs w:val="24"/>
          <w:lang w:val="mk-MK"/>
        </w:rPr>
        <w:t>н</w:t>
      </w:r>
      <w:r>
        <w:rPr>
          <w:rFonts w:ascii="Georgia" w:hAnsi="Georgia" w:cs="Times New Roman"/>
          <w:sz w:val="24"/>
          <w:szCs w:val="24"/>
          <w:lang w:val="mk-MK"/>
        </w:rPr>
        <w:t xml:space="preserve">асока од фарингеално кон инцизално со цел фронталниот комплекс на жичени елементи да остане неоштетен. Тоа се изведува со благо потегнување на двојните Х-кукици поставени на максиларните или мандибуларните први перманентни молари кај деца, односно последните молари кај пациенти во доцна мешовита или трајна дентиција. Х-кукиците се повлекуваат кон спротивната вилица, а потоа се повлекува заедно со акрилатниот дел кон усните. </w:t>
      </w:r>
    </w:p>
    <w:p w14:paraId="65B6D1BF" w14:textId="77777777" w:rsidR="00F43ACA" w:rsidRDefault="00684F70" w:rsidP="008E4D48">
      <w:pPr>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Апаратот се мие два пати во текот на денот под млаз млака или ладна протечна вода, за да може во поголем дел да се отстранат плунката и плакот кои ретинирале во текот на носењето. </w:t>
      </w:r>
    </w:p>
    <w:p w14:paraId="4E7201CB" w14:textId="3199670D" w:rsidR="003214BA" w:rsidRDefault="00684F70" w:rsidP="008E4D48">
      <w:pPr>
        <w:spacing w:line="360" w:lineRule="auto"/>
        <w:jc w:val="both"/>
        <w:rPr>
          <w:rFonts w:ascii="Georgia" w:hAnsi="Georgia" w:cs="Times New Roman"/>
          <w:sz w:val="24"/>
          <w:szCs w:val="24"/>
          <w:lang w:val="mk-MK"/>
        </w:rPr>
      </w:pPr>
      <w:r>
        <w:rPr>
          <w:rFonts w:ascii="Georgia" w:hAnsi="Georgia" w:cs="Times New Roman"/>
          <w:sz w:val="24"/>
          <w:szCs w:val="24"/>
          <w:lang w:val="mk-MK"/>
        </w:rPr>
        <w:t>За темелно отстранување на нечистотиите</w:t>
      </w:r>
      <w:r w:rsidR="000E3468">
        <w:rPr>
          <w:rFonts w:ascii="Georgia" w:hAnsi="Georgia" w:cs="Times New Roman"/>
          <w:sz w:val="24"/>
          <w:szCs w:val="24"/>
          <w:lang w:val="mk-MK"/>
        </w:rPr>
        <w:t>, чистење на апаратот се препорачуваат таблети за темелно чистење. Овие таблети на пазарот можат да се најдат под различно име, зависно од производителот, но принципот на дејство и целта им е иста. Според тоа, нема да биде грешка кои било и да се одберат, сè додека истите се употребуваат редовно</w:t>
      </w:r>
      <w:r w:rsidR="00B455E5">
        <w:rPr>
          <w:rFonts w:ascii="Georgia" w:hAnsi="Georgia" w:cs="Times New Roman"/>
          <w:sz w:val="24"/>
          <w:szCs w:val="24"/>
          <w:lang w:val="mk-MK"/>
        </w:rPr>
        <w:t xml:space="preserve"> и правилно</w:t>
      </w:r>
      <w:r w:rsidR="000E3468">
        <w:rPr>
          <w:rFonts w:ascii="Georgia" w:hAnsi="Georgia" w:cs="Times New Roman"/>
          <w:sz w:val="24"/>
          <w:szCs w:val="24"/>
          <w:lang w:val="mk-MK"/>
        </w:rPr>
        <w:t xml:space="preserve">. </w:t>
      </w:r>
    </w:p>
    <w:p w14:paraId="06BBB219" w14:textId="77777777" w:rsidR="00684F70" w:rsidRDefault="000E3468" w:rsidP="008E4D48">
      <w:pPr>
        <w:spacing w:line="360" w:lineRule="auto"/>
        <w:jc w:val="both"/>
        <w:rPr>
          <w:rFonts w:ascii="Georgia" w:hAnsi="Georgia" w:cs="Times New Roman"/>
          <w:sz w:val="24"/>
          <w:szCs w:val="24"/>
          <w:lang w:val="mk-MK"/>
        </w:rPr>
      </w:pPr>
      <w:r>
        <w:rPr>
          <w:rFonts w:ascii="Georgia" w:hAnsi="Georgia" w:cs="Times New Roman"/>
          <w:sz w:val="24"/>
          <w:szCs w:val="24"/>
          <w:lang w:val="mk-MK"/>
        </w:rPr>
        <w:t xml:space="preserve">Таблетите за чистење се користат минимум еднаш во 14 дена, максимум еднаш во неделата. Доколку се користат пречесто можат да влијаат на акрилатната конструкција и спротивно на тоа, доколку се </w:t>
      </w:r>
      <w:r w:rsidR="007317DE">
        <w:rPr>
          <w:rFonts w:ascii="Georgia" w:hAnsi="Georgia" w:cs="Times New Roman"/>
          <w:sz w:val="24"/>
          <w:szCs w:val="24"/>
          <w:lang w:val="mk-MK"/>
        </w:rPr>
        <w:t xml:space="preserve">употребуваат недоволно редовно или воопшто, на апаратот ќе остане ретинираниот бактериски плак што може да доведе до несакани последици. </w:t>
      </w:r>
    </w:p>
    <w:p w14:paraId="69AC2B64" w14:textId="77777777" w:rsidR="003214BA" w:rsidRDefault="00597270" w:rsidP="008E4D48">
      <w:pPr>
        <w:spacing w:line="360" w:lineRule="auto"/>
        <w:jc w:val="both"/>
        <w:rPr>
          <w:rFonts w:ascii="Georgia" w:hAnsi="Georgia" w:cs="Times New Roman"/>
          <w:sz w:val="24"/>
          <w:szCs w:val="24"/>
          <w:lang w:val="ru-RU"/>
        </w:rPr>
      </w:pPr>
      <w:r>
        <w:rPr>
          <w:rFonts w:ascii="Georgia" w:hAnsi="Georgia" w:cs="Times New Roman"/>
          <w:sz w:val="24"/>
          <w:szCs w:val="24"/>
          <w:lang w:val="mk-MK"/>
        </w:rPr>
        <w:t xml:space="preserve">Таблетките </w:t>
      </w:r>
      <w:r w:rsidRPr="00597270">
        <w:rPr>
          <w:rFonts w:ascii="Georgia" w:hAnsi="Georgia" w:cs="Times New Roman"/>
          <w:sz w:val="24"/>
          <w:szCs w:val="24"/>
          <w:lang w:val="ru-RU"/>
        </w:rPr>
        <w:t>уништува</w:t>
      </w:r>
      <w:r>
        <w:rPr>
          <w:rFonts w:ascii="Georgia" w:hAnsi="Georgia" w:cs="Times New Roman"/>
          <w:sz w:val="24"/>
          <w:szCs w:val="24"/>
          <w:lang w:val="ru-RU"/>
        </w:rPr>
        <w:t>ат</w:t>
      </w:r>
      <w:r w:rsidRPr="00597270">
        <w:rPr>
          <w:rFonts w:ascii="Georgia" w:hAnsi="Georgia" w:cs="Times New Roman"/>
          <w:sz w:val="24"/>
          <w:szCs w:val="24"/>
          <w:lang w:val="ru-RU"/>
        </w:rPr>
        <w:t xml:space="preserve"> 99.9% од халитозата (лош здив) предизвикана од бактерии и габички</w:t>
      </w:r>
      <w:r>
        <w:rPr>
          <w:rFonts w:ascii="Georgia" w:hAnsi="Georgia" w:cs="Times New Roman"/>
          <w:sz w:val="24"/>
          <w:szCs w:val="24"/>
          <w:lang w:val="ru-RU"/>
        </w:rPr>
        <w:t xml:space="preserve"> и овозможуваат т</w:t>
      </w:r>
      <w:r w:rsidRPr="00597270">
        <w:rPr>
          <w:rFonts w:ascii="Georgia" w:hAnsi="Georgia" w:cs="Times New Roman"/>
          <w:sz w:val="24"/>
          <w:szCs w:val="24"/>
          <w:lang w:val="ru-RU"/>
        </w:rPr>
        <w:t>емелно - хигиенско длабинско чистење</w:t>
      </w:r>
      <w:r>
        <w:rPr>
          <w:rFonts w:ascii="Georgia" w:hAnsi="Georgia" w:cs="Times New Roman"/>
          <w:sz w:val="24"/>
          <w:szCs w:val="24"/>
          <w:lang w:val="ru-RU"/>
        </w:rPr>
        <w:t xml:space="preserve"> на апаратот.</w:t>
      </w:r>
    </w:p>
    <w:p w14:paraId="0D099205" w14:textId="77777777" w:rsidR="000460A5" w:rsidRDefault="009F250D" w:rsidP="008E4D48">
      <w:pPr>
        <w:spacing w:line="360" w:lineRule="auto"/>
        <w:jc w:val="both"/>
        <w:rPr>
          <w:rFonts w:ascii="Georgia" w:hAnsi="Georgia" w:cs="Times New Roman"/>
          <w:sz w:val="24"/>
          <w:szCs w:val="24"/>
          <w:lang w:val="ru-RU"/>
        </w:rPr>
      </w:pPr>
      <w:r>
        <w:rPr>
          <w:rFonts w:ascii="Georgia" w:hAnsi="Georgia" w:cs="Times New Roman"/>
          <w:sz w:val="24"/>
          <w:szCs w:val="24"/>
          <w:lang w:val="ru-RU"/>
        </w:rPr>
        <w:t xml:space="preserve">                      </w:t>
      </w:r>
      <w:r w:rsidR="000460A5">
        <w:rPr>
          <w:rFonts w:ascii="Georgia" w:hAnsi="Georgia" w:cs="Times New Roman"/>
          <w:noProof/>
          <w:sz w:val="24"/>
          <w:szCs w:val="24"/>
        </w:rPr>
        <w:drawing>
          <wp:inline distT="0" distB="0" distL="0" distR="0" wp14:anchorId="55D4408C" wp14:editId="4ABD2961">
            <wp:extent cx="4762500" cy="2371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276-izednachuva-proteza-pochista-tableti-svezho-nane-240-smeta-so-dentu-se-grizhi-proteza-retainer-za-chistee-vo-chasha-slucha.jpg"/>
                    <pic:cNvPicPr/>
                  </pic:nvPicPr>
                  <pic:blipFill>
                    <a:blip r:embed="rId40">
                      <a:extLst>
                        <a:ext uri="{28A0092B-C50C-407E-A947-70E740481C1C}">
                          <a14:useLocalDpi xmlns:a14="http://schemas.microsoft.com/office/drawing/2010/main" val="0"/>
                        </a:ext>
                      </a:extLst>
                    </a:blip>
                    <a:stretch>
                      <a:fillRect/>
                    </a:stretch>
                  </pic:blipFill>
                  <pic:spPr>
                    <a:xfrm>
                      <a:off x="0" y="0"/>
                      <a:ext cx="4762500" cy="2371725"/>
                    </a:xfrm>
                    <a:prstGeom prst="rect">
                      <a:avLst/>
                    </a:prstGeom>
                  </pic:spPr>
                </pic:pic>
              </a:graphicData>
            </a:graphic>
          </wp:inline>
        </w:drawing>
      </w:r>
    </w:p>
    <w:p w14:paraId="43337281" w14:textId="0D0781DD" w:rsidR="009F250D" w:rsidRPr="00432C89" w:rsidRDefault="009F250D" w:rsidP="00432C89">
      <w:pPr>
        <w:spacing w:line="360" w:lineRule="auto"/>
        <w:jc w:val="center"/>
        <w:rPr>
          <w:rFonts w:ascii="Georgia" w:hAnsi="Georgia" w:cs="Times New Roman"/>
          <w:lang w:val="ru-RU"/>
        </w:rPr>
      </w:pPr>
      <w:r w:rsidRPr="00432C89">
        <w:rPr>
          <w:rFonts w:ascii="Georgia" w:hAnsi="Georgia" w:cs="Times New Roman"/>
          <w:lang w:val="ru-RU"/>
        </w:rPr>
        <w:t>Слика 2</w:t>
      </w:r>
      <w:r w:rsidR="00432C89" w:rsidRPr="00175656">
        <w:rPr>
          <w:rFonts w:ascii="Georgia" w:hAnsi="Georgia" w:cs="Times New Roman"/>
          <w:lang w:val="ru-RU"/>
        </w:rPr>
        <w:t>5</w:t>
      </w:r>
      <w:r w:rsidRPr="00432C89">
        <w:rPr>
          <w:rFonts w:ascii="Georgia" w:hAnsi="Georgia" w:cs="Times New Roman"/>
          <w:lang w:val="ru-RU"/>
        </w:rPr>
        <w:t>: Приказ на сетот за хигиена на Биоблок апаратите</w:t>
      </w:r>
    </w:p>
    <w:p w14:paraId="27BC8A8B" w14:textId="77777777" w:rsidR="003214BA" w:rsidRDefault="003214BA" w:rsidP="008E4D48">
      <w:pPr>
        <w:spacing w:line="360" w:lineRule="auto"/>
        <w:jc w:val="both"/>
        <w:rPr>
          <w:rFonts w:ascii="Georgia" w:hAnsi="Georgia" w:cs="Times New Roman"/>
          <w:sz w:val="24"/>
          <w:szCs w:val="24"/>
          <w:lang w:val="ru-RU"/>
        </w:rPr>
      </w:pPr>
    </w:p>
    <w:p w14:paraId="071BBB82" w14:textId="740DC2D7" w:rsidR="00597270" w:rsidRPr="00B455E5" w:rsidRDefault="00597270" w:rsidP="008E4D48">
      <w:pPr>
        <w:spacing w:line="360" w:lineRule="auto"/>
        <w:jc w:val="both"/>
        <w:rPr>
          <w:rFonts w:ascii="Georgia" w:hAnsi="Georgia" w:cs="Times New Roman"/>
          <w:b/>
          <w:bCs/>
          <w:sz w:val="24"/>
          <w:szCs w:val="24"/>
          <w:lang w:val="ru-RU"/>
        </w:rPr>
      </w:pPr>
      <w:r w:rsidRPr="00B455E5">
        <w:rPr>
          <w:rFonts w:ascii="Georgia" w:hAnsi="Georgia" w:cs="Times New Roman"/>
          <w:b/>
          <w:bCs/>
          <w:sz w:val="24"/>
          <w:szCs w:val="24"/>
          <w:lang w:val="ru-RU"/>
        </w:rPr>
        <w:t>Начин на употреба на таблетките</w:t>
      </w:r>
    </w:p>
    <w:p w14:paraId="512DA0CB" w14:textId="374DF72C" w:rsidR="003214BA" w:rsidRDefault="00597270" w:rsidP="008E4D48">
      <w:pPr>
        <w:spacing w:line="360" w:lineRule="auto"/>
        <w:jc w:val="both"/>
        <w:rPr>
          <w:rFonts w:ascii="Georgia" w:hAnsi="Georgia" w:cs="Times New Roman"/>
          <w:sz w:val="24"/>
          <w:szCs w:val="24"/>
          <w:lang w:val="ru-RU"/>
        </w:rPr>
      </w:pPr>
      <w:r>
        <w:rPr>
          <w:rFonts w:ascii="Georgia" w:hAnsi="Georgia" w:cs="Times New Roman"/>
          <w:sz w:val="24"/>
          <w:szCs w:val="24"/>
          <w:lang w:val="ru-RU"/>
        </w:rPr>
        <w:t>Во стаклен сад со топла вода, не врела, се раствора една таблетка. Во растворот се потопува апаратот и се остава околу 15 минути да отстои. Потоа апаратот темелно се измива со протечна вода и четка за заби. Важно е да се напомене дека таблетите не се наменети за перорална употреба, растворот не се пие, а протезата не смее да се врати во уста без претходно темелно промивање со вода.</w:t>
      </w:r>
      <w:r w:rsidR="0064695B">
        <w:rPr>
          <w:rFonts w:ascii="Georgia" w:hAnsi="Georgia" w:cs="Times New Roman"/>
          <w:sz w:val="24"/>
          <w:szCs w:val="24"/>
          <w:lang w:val="ru-RU"/>
        </w:rPr>
        <w:t xml:space="preserve"> Сепак, важно е да се напомене дека пред употреба неопходно е да се прочита упатството од производителот и да се постапува според дадените насоки.</w:t>
      </w:r>
    </w:p>
    <w:p w14:paraId="5E7E64E9" w14:textId="4EF89DDA" w:rsidR="003214BA" w:rsidRPr="00B455E5" w:rsidRDefault="003214BA" w:rsidP="008E4D48">
      <w:pPr>
        <w:spacing w:line="360" w:lineRule="auto"/>
        <w:jc w:val="both"/>
        <w:rPr>
          <w:rFonts w:ascii="Georgia" w:hAnsi="Georgia" w:cs="Times New Roman"/>
          <w:b/>
          <w:bCs/>
          <w:sz w:val="24"/>
          <w:szCs w:val="24"/>
          <w:lang w:val="ru-RU"/>
        </w:rPr>
      </w:pPr>
      <w:r w:rsidRPr="00B455E5">
        <w:rPr>
          <w:rFonts w:ascii="Georgia" w:hAnsi="Georgia" w:cs="Times New Roman"/>
          <w:b/>
          <w:bCs/>
          <w:sz w:val="24"/>
          <w:szCs w:val="24"/>
          <w:lang w:val="ru-RU"/>
        </w:rPr>
        <w:t>Состав</w:t>
      </w:r>
    </w:p>
    <w:p w14:paraId="31F21E54" w14:textId="77777777" w:rsidR="00C14A05" w:rsidRPr="009F250D" w:rsidRDefault="003214BA" w:rsidP="008E4D48">
      <w:pPr>
        <w:spacing w:line="360" w:lineRule="auto"/>
        <w:jc w:val="both"/>
        <w:rPr>
          <w:rFonts w:ascii="Georgia" w:hAnsi="Georgia" w:cs="Times New Roman"/>
          <w:sz w:val="24"/>
          <w:szCs w:val="24"/>
          <w:lang w:val="ru-RU"/>
        </w:rPr>
      </w:pPr>
      <w:r>
        <w:rPr>
          <w:rFonts w:ascii="Georgia" w:hAnsi="Georgia" w:cs="Times New Roman"/>
          <w:sz w:val="24"/>
          <w:szCs w:val="24"/>
          <w:lang w:val="ru-RU"/>
        </w:rPr>
        <w:t xml:space="preserve">Главно, во составот на таблетките за чистење се вбројуваат: </w:t>
      </w:r>
      <w:r w:rsidRPr="003214BA">
        <w:rPr>
          <w:rFonts w:ascii="Georgia" w:hAnsi="Georgia" w:cs="Times New Roman"/>
          <w:sz w:val="24"/>
          <w:szCs w:val="24"/>
          <w:lang w:val="ru-RU"/>
        </w:rPr>
        <w:t xml:space="preserve">натриум карбонат, калиум моноперсулфат, натриум бикарбонат, протеолитички ензими, натриум перборат, тетрацетилетилендиамин, </w:t>
      </w:r>
      <w:r w:rsidRPr="003214BA">
        <w:rPr>
          <w:rFonts w:ascii="Georgia" w:hAnsi="Georgia" w:cs="Times New Roman"/>
          <w:sz w:val="24"/>
          <w:szCs w:val="24"/>
        </w:rPr>
        <w:t>PVK</w:t>
      </w:r>
      <w:r w:rsidRPr="003214BA">
        <w:rPr>
          <w:rFonts w:ascii="Georgia" w:hAnsi="Georgia" w:cs="Times New Roman"/>
          <w:sz w:val="24"/>
          <w:szCs w:val="24"/>
          <w:lang w:val="ru-RU"/>
        </w:rPr>
        <w:t>-30, есенцијално масло од пеперминт, сина боја, натриум лаурил сулфацетат, лимонска киселина, натриум бензоат, полиметилсилоксан и 8000 полиетилен гликол.</w:t>
      </w:r>
      <w:r>
        <w:rPr>
          <w:rFonts w:ascii="Georgia" w:hAnsi="Georgia" w:cs="Times New Roman"/>
          <w:sz w:val="24"/>
          <w:szCs w:val="24"/>
          <w:lang w:val="ru-RU"/>
        </w:rPr>
        <w:t xml:space="preserve"> Составот може да варира зависно од производителот.</w:t>
      </w:r>
    </w:p>
    <w:p w14:paraId="14CBB7E9" w14:textId="77777777" w:rsidR="00B455E5" w:rsidRDefault="00B455E5" w:rsidP="008E4D48">
      <w:pPr>
        <w:spacing w:line="360" w:lineRule="auto"/>
        <w:jc w:val="both"/>
        <w:rPr>
          <w:rFonts w:ascii="Georgia" w:hAnsi="Georgia" w:cs="Times New Roman"/>
          <w:sz w:val="24"/>
          <w:szCs w:val="24"/>
          <w:lang w:val="mk-MK"/>
        </w:rPr>
      </w:pPr>
    </w:p>
    <w:p w14:paraId="308254A2" w14:textId="225F33F3" w:rsidR="00C14A05" w:rsidRPr="00B455E5" w:rsidRDefault="00721305" w:rsidP="008E4D48">
      <w:pPr>
        <w:spacing w:line="360" w:lineRule="auto"/>
        <w:jc w:val="both"/>
        <w:rPr>
          <w:rFonts w:ascii="Georgia" w:hAnsi="Georgia" w:cs="Times New Roman"/>
          <w:b/>
          <w:bCs/>
          <w:sz w:val="24"/>
          <w:szCs w:val="24"/>
          <w:lang w:val="mk-MK"/>
        </w:rPr>
      </w:pPr>
      <w:r>
        <w:rPr>
          <w:rFonts w:ascii="Georgia" w:hAnsi="Georgia" w:cs="Times New Roman"/>
          <w:b/>
          <w:bCs/>
          <w:sz w:val="24"/>
          <w:szCs w:val="24"/>
          <w:lang w:val="mk-MK"/>
        </w:rPr>
        <w:t xml:space="preserve">5.8 </w:t>
      </w:r>
      <w:r w:rsidR="00F70FB8" w:rsidRPr="00B455E5">
        <w:rPr>
          <w:rFonts w:ascii="Georgia" w:hAnsi="Georgia" w:cs="Times New Roman"/>
          <w:b/>
          <w:bCs/>
          <w:sz w:val="24"/>
          <w:szCs w:val="24"/>
          <w:lang w:val="mk-MK"/>
        </w:rPr>
        <w:t>У</w:t>
      </w:r>
      <w:r w:rsidR="00637EB1" w:rsidRPr="00B455E5">
        <w:rPr>
          <w:rFonts w:ascii="Georgia" w:hAnsi="Georgia" w:cs="Times New Roman"/>
          <w:b/>
          <w:bCs/>
          <w:sz w:val="24"/>
          <w:szCs w:val="24"/>
          <w:lang w:val="mk-MK"/>
        </w:rPr>
        <w:t>патство</w:t>
      </w:r>
      <w:r w:rsidR="00F70FB8" w:rsidRPr="00B455E5">
        <w:rPr>
          <w:rFonts w:ascii="Georgia" w:hAnsi="Georgia" w:cs="Times New Roman"/>
          <w:b/>
          <w:bCs/>
          <w:sz w:val="24"/>
          <w:szCs w:val="24"/>
          <w:lang w:val="mk-MK"/>
        </w:rPr>
        <w:t xml:space="preserve"> за пациентот</w:t>
      </w:r>
    </w:p>
    <w:p w14:paraId="12F595B5" w14:textId="77777777" w:rsidR="00C14A05" w:rsidRDefault="00637EB1" w:rsidP="00637EB1">
      <w:pPr>
        <w:tabs>
          <w:tab w:val="left" w:pos="949"/>
        </w:tabs>
        <w:spacing w:line="360" w:lineRule="auto"/>
        <w:jc w:val="both"/>
        <w:rPr>
          <w:rFonts w:ascii="Georgia" w:hAnsi="Georgia" w:cs="Times New Roman"/>
          <w:sz w:val="24"/>
          <w:szCs w:val="24"/>
          <w:lang w:val="mk-MK"/>
        </w:rPr>
      </w:pPr>
      <w:r>
        <w:rPr>
          <w:rFonts w:ascii="Georgia" w:hAnsi="Georgia" w:cs="Times New Roman"/>
          <w:sz w:val="24"/>
          <w:szCs w:val="24"/>
          <w:lang w:val="mk-MK"/>
        </w:rPr>
        <w:t>При предавање на апаратот од било која фаза, на пациентот задолжително му се доставува спосиок со инструкции за постапување со апаратот, грижа, нега, активација и корисни совети.</w:t>
      </w:r>
      <w:r w:rsidR="009E1ECA">
        <w:rPr>
          <w:rFonts w:ascii="Georgia" w:hAnsi="Georgia" w:cs="Times New Roman"/>
          <w:sz w:val="24"/>
          <w:szCs w:val="24"/>
          <w:lang w:val="mk-MK"/>
        </w:rPr>
        <w:t xml:space="preserve"> </w:t>
      </w:r>
    </w:p>
    <w:p w14:paraId="727D05D6" w14:textId="77777777" w:rsidR="009E1ECA" w:rsidRDefault="009E1ECA" w:rsidP="00637EB1">
      <w:pPr>
        <w:tabs>
          <w:tab w:val="left" w:pos="949"/>
        </w:tabs>
        <w:spacing w:line="360" w:lineRule="auto"/>
        <w:jc w:val="both"/>
        <w:rPr>
          <w:rFonts w:ascii="Georgia" w:hAnsi="Georgia" w:cs="Times New Roman"/>
          <w:sz w:val="24"/>
          <w:szCs w:val="24"/>
          <w:lang w:val="mk-MK"/>
        </w:rPr>
      </w:pPr>
      <w:r>
        <w:rPr>
          <w:rFonts w:ascii="Georgia" w:hAnsi="Georgia" w:cs="Times New Roman"/>
          <w:sz w:val="24"/>
          <w:szCs w:val="24"/>
          <w:lang w:val="mk-MK"/>
        </w:rPr>
        <w:t>Барања</w:t>
      </w:r>
      <w:r w:rsidR="00263DCC">
        <w:rPr>
          <w:rFonts w:ascii="Georgia" w:hAnsi="Georgia" w:cs="Times New Roman"/>
          <w:sz w:val="24"/>
          <w:szCs w:val="24"/>
          <w:lang w:val="mk-MK"/>
        </w:rPr>
        <w:t>/параметри</w:t>
      </w:r>
      <w:r>
        <w:rPr>
          <w:rFonts w:ascii="Georgia" w:hAnsi="Georgia" w:cs="Times New Roman"/>
          <w:sz w:val="24"/>
          <w:szCs w:val="24"/>
          <w:lang w:val="mk-MK"/>
        </w:rPr>
        <w:t xml:space="preserve"> кои треба да ги </w:t>
      </w:r>
      <w:r w:rsidR="00D64B9D">
        <w:rPr>
          <w:rFonts w:ascii="Georgia" w:hAnsi="Georgia" w:cs="Times New Roman"/>
          <w:sz w:val="24"/>
          <w:szCs w:val="24"/>
          <w:lang w:val="mk-MK"/>
        </w:rPr>
        <w:t>исполни упатството:</w:t>
      </w:r>
    </w:p>
    <w:p w14:paraId="4155CEB7" w14:textId="77777777" w:rsidR="00D64B9D" w:rsidRDefault="00D64B9D" w:rsidP="00D64B9D">
      <w:pPr>
        <w:pStyle w:val="ListParagraph"/>
        <w:numPr>
          <w:ilvl w:val="0"/>
          <w:numId w:val="31"/>
        </w:numPr>
        <w:tabs>
          <w:tab w:val="left" w:pos="949"/>
        </w:tabs>
        <w:spacing w:line="360" w:lineRule="auto"/>
        <w:jc w:val="both"/>
        <w:rPr>
          <w:rFonts w:ascii="Georgia" w:hAnsi="Georgia" w:cs="Times New Roman"/>
          <w:sz w:val="24"/>
          <w:szCs w:val="24"/>
          <w:lang w:val="mk-MK"/>
        </w:rPr>
      </w:pPr>
      <w:r>
        <w:rPr>
          <w:rFonts w:ascii="Georgia" w:hAnsi="Georgia" w:cs="Times New Roman"/>
          <w:sz w:val="24"/>
          <w:szCs w:val="24"/>
          <w:lang w:val="mk-MK"/>
        </w:rPr>
        <w:t>Сите потребни информации да бидат содржани, без да се изостави ниеден дел</w:t>
      </w:r>
      <w:r w:rsidR="0079012D">
        <w:rPr>
          <w:rFonts w:ascii="Georgia" w:hAnsi="Georgia" w:cs="Times New Roman"/>
          <w:sz w:val="24"/>
          <w:szCs w:val="24"/>
          <w:lang w:val="mk-MK"/>
        </w:rPr>
        <w:t>, ниедна информација</w:t>
      </w:r>
    </w:p>
    <w:p w14:paraId="13E81295" w14:textId="77777777" w:rsidR="0079012D" w:rsidRDefault="0079012D" w:rsidP="00D64B9D">
      <w:pPr>
        <w:pStyle w:val="ListParagraph"/>
        <w:numPr>
          <w:ilvl w:val="0"/>
          <w:numId w:val="31"/>
        </w:numPr>
        <w:tabs>
          <w:tab w:val="left" w:pos="949"/>
        </w:tabs>
        <w:spacing w:line="360" w:lineRule="auto"/>
        <w:jc w:val="both"/>
        <w:rPr>
          <w:rFonts w:ascii="Georgia" w:hAnsi="Georgia" w:cs="Times New Roman"/>
          <w:sz w:val="24"/>
          <w:szCs w:val="24"/>
          <w:lang w:val="mk-MK"/>
        </w:rPr>
      </w:pPr>
      <w:r>
        <w:rPr>
          <w:rFonts w:ascii="Georgia" w:hAnsi="Georgia" w:cs="Times New Roman"/>
          <w:sz w:val="24"/>
          <w:szCs w:val="24"/>
          <w:lang w:val="mk-MK"/>
        </w:rPr>
        <w:t>Текстот да биде напишан јасно и прецизно, без</w:t>
      </w:r>
      <w:r w:rsidR="00492FD2">
        <w:rPr>
          <w:rFonts w:ascii="Georgia" w:hAnsi="Georgia" w:cs="Times New Roman"/>
          <w:sz w:val="24"/>
          <w:szCs w:val="24"/>
          <w:lang w:val="mk-MK"/>
        </w:rPr>
        <w:t xml:space="preserve"> премногу стручна терминологија, речникот да биде разбирлив за лица вон струката</w:t>
      </w:r>
    </w:p>
    <w:p w14:paraId="491D9846" w14:textId="77777777" w:rsidR="00492FD2" w:rsidRDefault="00492FD2" w:rsidP="00D64B9D">
      <w:pPr>
        <w:pStyle w:val="ListParagraph"/>
        <w:numPr>
          <w:ilvl w:val="0"/>
          <w:numId w:val="31"/>
        </w:numPr>
        <w:tabs>
          <w:tab w:val="left" w:pos="949"/>
        </w:tabs>
        <w:spacing w:line="360" w:lineRule="auto"/>
        <w:jc w:val="both"/>
        <w:rPr>
          <w:rFonts w:ascii="Georgia" w:hAnsi="Georgia" w:cs="Times New Roman"/>
          <w:sz w:val="24"/>
          <w:szCs w:val="24"/>
          <w:lang w:val="mk-MK"/>
        </w:rPr>
      </w:pPr>
      <w:r>
        <w:rPr>
          <w:rFonts w:ascii="Georgia" w:hAnsi="Georgia" w:cs="Times New Roman"/>
          <w:sz w:val="24"/>
          <w:szCs w:val="24"/>
          <w:lang w:val="mk-MK"/>
        </w:rPr>
        <w:t>Фонтот да биде разбирлив, големината на фонтот да биде стандарна 12-14, а проредот прикладен 1,15-1,5</w:t>
      </w:r>
    </w:p>
    <w:p w14:paraId="0F678D79" w14:textId="77777777" w:rsidR="00492FD2" w:rsidRDefault="00492FD2" w:rsidP="00D64B9D">
      <w:pPr>
        <w:pStyle w:val="ListParagraph"/>
        <w:numPr>
          <w:ilvl w:val="0"/>
          <w:numId w:val="31"/>
        </w:numPr>
        <w:tabs>
          <w:tab w:val="left" w:pos="949"/>
        </w:tabs>
        <w:spacing w:line="360" w:lineRule="auto"/>
        <w:jc w:val="both"/>
        <w:rPr>
          <w:rFonts w:ascii="Georgia" w:hAnsi="Georgia" w:cs="Times New Roman"/>
          <w:sz w:val="24"/>
          <w:szCs w:val="24"/>
          <w:lang w:val="mk-MK"/>
        </w:rPr>
      </w:pPr>
      <w:r>
        <w:rPr>
          <w:rFonts w:ascii="Georgia" w:hAnsi="Georgia" w:cs="Times New Roman"/>
          <w:sz w:val="24"/>
          <w:szCs w:val="24"/>
          <w:lang w:val="mk-MK"/>
        </w:rPr>
        <w:t>Текстот треба да биде поделен во мали параграфи кои јасно ја пренесуваат пораката</w:t>
      </w:r>
    </w:p>
    <w:p w14:paraId="12AB1ED8" w14:textId="77777777" w:rsidR="00946E33" w:rsidRDefault="00946E33" w:rsidP="00D64B9D">
      <w:pPr>
        <w:pStyle w:val="ListParagraph"/>
        <w:numPr>
          <w:ilvl w:val="0"/>
          <w:numId w:val="31"/>
        </w:numPr>
        <w:tabs>
          <w:tab w:val="left" w:pos="949"/>
        </w:tabs>
        <w:spacing w:line="360" w:lineRule="auto"/>
        <w:jc w:val="both"/>
        <w:rPr>
          <w:rFonts w:ascii="Georgia" w:hAnsi="Georgia" w:cs="Times New Roman"/>
          <w:sz w:val="24"/>
          <w:szCs w:val="24"/>
          <w:lang w:val="mk-MK"/>
        </w:rPr>
      </w:pPr>
      <w:r>
        <w:rPr>
          <w:rFonts w:ascii="Georgia" w:hAnsi="Georgia" w:cs="Times New Roman"/>
          <w:sz w:val="24"/>
          <w:szCs w:val="24"/>
          <w:lang w:val="mk-MK"/>
        </w:rPr>
        <w:t>Фотографиите не се задолжителен дел, но препорачливо е да ги има; фотографија треба да биде логично вклопена во текстот, да биде јасна и со разбирлива порака како еден вид дополнително објаснување</w:t>
      </w:r>
    </w:p>
    <w:p w14:paraId="49CB0DAC" w14:textId="77777777" w:rsidR="00946E33" w:rsidRDefault="00946E33" w:rsidP="00946E33">
      <w:pPr>
        <w:tabs>
          <w:tab w:val="left" w:pos="949"/>
        </w:tabs>
        <w:spacing w:line="360" w:lineRule="auto"/>
        <w:jc w:val="both"/>
        <w:rPr>
          <w:rFonts w:ascii="Georgia" w:hAnsi="Georgia" w:cs="Times New Roman"/>
          <w:sz w:val="24"/>
          <w:szCs w:val="24"/>
          <w:lang w:val="mk-MK"/>
        </w:rPr>
      </w:pPr>
      <w:r>
        <w:rPr>
          <w:rFonts w:ascii="Georgia" w:hAnsi="Georgia" w:cs="Times New Roman"/>
          <w:sz w:val="24"/>
          <w:szCs w:val="24"/>
          <w:lang w:val="mk-MK"/>
        </w:rPr>
        <w:t>Целта на у</w:t>
      </w:r>
      <w:r w:rsidR="00263DCC">
        <w:rPr>
          <w:rFonts w:ascii="Georgia" w:hAnsi="Georgia" w:cs="Times New Roman"/>
          <w:sz w:val="24"/>
          <w:szCs w:val="24"/>
          <w:lang w:val="mk-MK"/>
        </w:rPr>
        <w:t>патството за употреба на Биоблок апаратите е насочување на пациентот кон правилна примена и правилна хигиена (насоки за орална хигиена и хигиена на апаратот).</w:t>
      </w:r>
    </w:p>
    <w:p w14:paraId="0DD86B16" w14:textId="77777777" w:rsidR="002D31EC" w:rsidRDefault="002D31EC" w:rsidP="00946E33">
      <w:pPr>
        <w:tabs>
          <w:tab w:val="left" w:pos="949"/>
        </w:tabs>
        <w:spacing w:line="360" w:lineRule="auto"/>
        <w:jc w:val="both"/>
        <w:rPr>
          <w:rFonts w:ascii="Georgia" w:hAnsi="Georgia" w:cs="Times New Roman"/>
          <w:sz w:val="24"/>
          <w:szCs w:val="24"/>
          <w:lang w:val="mk-MK"/>
        </w:rPr>
      </w:pPr>
    </w:p>
    <w:p w14:paraId="4290D82D" w14:textId="77777777" w:rsidR="002D31EC" w:rsidRDefault="002D31EC" w:rsidP="00946E33">
      <w:pPr>
        <w:tabs>
          <w:tab w:val="left" w:pos="949"/>
        </w:tabs>
        <w:spacing w:line="360" w:lineRule="auto"/>
        <w:jc w:val="both"/>
        <w:rPr>
          <w:rFonts w:ascii="Georgia" w:hAnsi="Georgia" w:cs="Times New Roman"/>
          <w:sz w:val="24"/>
          <w:szCs w:val="24"/>
          <w:lang w:val="mk-MK"/>
        </w:rPr>
      </w:pPr>
    </w:p>
    <w:p w14:paraId="49C1FE21" w14:textId="77777777" w:rsidR="002D31EC" w:rsidRDefault="002D31EC" w:rsidP="00946E33">
      <w:pPr>
        <w:tabs>
          <w:tab w:val="left" w:pos="949"/>
        </w:tabs>
        <w:spacing w:line="360" w:lineRule="auto"/>
        <w:jc w:val="both"/>
        <w:rPr>
          <w:rFonts w:ascii="Georgia" w:hAnsi="Georgia" w:cs="Times New Roman"/>
          <w:sz w:val="24"/>
          <w:szCs w:val="24"/>
          <w:lang w:val="mk-MK"/>
        </w:rPr>
      </w:pPr>
    </w:p>
    <w:p w14:paraId="323F1247" w14:textId="77777777" w:rsidR="002D31EC" w:rsidRDefault="002D31EC" w:rsidP="00946E33">
      <w:pPr>
        <w:tabs>
          <w:tab w:val="left" w:pos="949"/>
        </w:tabs>
        <w:spacing w:line="360" w:lineRule="auto"/>
        <w:jc w:val="both"/>
        <w:rPr>
          <w:rFonts w:ascii="Georgia" w:hAnsi="Georgia" w:cs="Times New Roman"/>
          <w:sz w:val="24"/>
          <w:szCs w:val="24"/>
          <w:lang w:val="mk-MK"/>
        </w:rPr>
      </w:pPr>
    </w:p>
    <w:p w14:paraId="38AD02EA" w14:textId="77777777" w:rsidR="002D31EC" w:rsidRDefault="002D31EC" w:rsidP="00946E33">
      <w:pPr>
        <w:tabs>
          <w:tab w:val="left" w:pos="949"/>
        </w:tabs>
        <w:spacing w:line="360" w:lineRule="auto"/>
        <w:jc w:val="both"/>
        <w:rPr>
          <w:rFonts w:ascii="Georgia" w:hAnsi="Georgia" w:cs="Times New Roman"/>
          <w:sz w:val="24"/>
          <w:szCs w:val="24"/>
          <w:lang w:val="mk-MK"/>
        </w:rPr>
      </w:pPr>
    </w:p>
    <w:p w14:paraId="60558BAB" w14:textId="77777777" w:rsidR="002D31EC" w:rsidRDefault="002D31EC" w:rsidP="00946E33">
      <w:pPr>
        <w:tabs>
          <w:tab w:val="left" w:pos="949"/>
        </w:tabs>
        <w:spacing w:line="360" w:lineRule="auto"/>
        <w:jc w:val="both"/>
        <w:rPr>
          <w:rFonts w:ascii="Georgia" w:hAnsi="Georgia" w:cs="Times New Roman"/>
          <w:sz w:val="24"/>
          <w:szCs w:val="24"/>
          <w:lang w:val="mk-MK"/>
        </w:rPr>
      </w:pPr>
    </w:p>
    <w:p w14:paraId="4CDC15F5" w14:textId="77777777" w:rsidR="002D31EC" w:rsidRDefault="002D31EC" w:rsidP="00946E33">
      <w:pPr>
        <w:tabs>
          <w:tab w:val="left" w:pos="949"/>
        </w:tabs>
        <w:spacing w:line="360" w:lineRule="auto"/>
        <w:jc w:val="both"/>
        <w:rPr>
          <w:rFonts w:ascii="Georgia" w:hAnsi="Georgia" w:cs="Times New Roman"/>
          <w:sz w:val="24"/>
          <w:szCs w:val="24"/>
          <w:lang w:val="mk-MK"/>
        </w:rPr>
      </w:pPr>
    </w:p>
    <w:p w14:paraId="324334FE" w14:textId="5F82BA2D" w:rsidR="00263DCC" w:rsidRPr="008E1F41" w:rsidRDefault="00721305" w:rsidP="00946E33">
      <w:pPr>
        <w:tabs>
          <w:tab w:val="left" w:pos="949"/>
        </w:tabs>
        <w:spacing w:line="360" w:lineRule="auto"/>
        <w:jc w:val="both"/>
        <w:rPr>
          <w:rFonts w:ascii="Georgia" w:hAnsi="Georgia" w:cs="Times New Roman"/>
          <w:b/>
          <w:sz w:val="24"/>
          <w:szCs w:val="24"/>
          <w:lang w:val="mk-MK"/>
        </w:rPr>
      </w:pPr>
      <w:r>
        <w:rPr>
          <w:rFonts w:ascii="Georgia" w:hAnsi="Georgia" w:cs="Times New Roman"/>
          <w:b/>
          <w:sz w:val="24"/>
          <w:szCs w:val="24"/>
          <w:lang w:val="mk-MK"/>
        </w:rPr>
        <w:t xml:space="preserve"> </w:t>
      </w:r>
      <w:r w:rsidR="00263DCC" w:rsidRPr="008E1F41">
        <w:rPr>
          <w:rFonts w:ascii="Georgia" w:hAnsi="Georgia" w:cs="Times New Roman"/>
          <w:b/>
          <w:sz w:val="24"/>
          <w:szCs w:val="24"/>
          <w:lang w:val="mk-MK"/>
        </w:rPr>
        <w:t>Упатство за употреба на Биоблок апаратите</w:t>
      </w:r>
    </w:p>
    <w:p w14:paraId="5754B7B5" w14:textId="11E57263" w:rsidR="00263DCC" w:rsidRDefault="003D2554" w:rsidP="00946E33">
      <w:pPr>
        <w:tabs>
          <w:tab w:val="left" w:pos="949"/>
        </w:tabs>
        <w:spacing w:line="360" w:lineRule="auto"/>
        <w:jc w:val="both"/>
        <w:rPr>
          <w:rFonts w:ascii="Georgia" w:hAnsi="Georgia" w:cs="Times New Roman"/>
          <w:sz w:val="24"/>
          <w:szCs w:val="24"/>
          <w:lang w:val="mk-MK"/>
        </w:rPr>
      </w:pPr>
      <w:r w:rsidRPr="008C048A">
        <w:rPr>
          <w:rFonts w:ascii="Georgia" w:hAnsi="Georgia" w:cs="Times New Roman"/>
          <w:b/>
          <w:bCs/>
          <w:sz w:val="24"/>
          <w:szCs w:val="24"/>
          <w:lang w:val="mk-MK"/>
        </w:rPr>
        <w:t>Носење</w:t>
      </w:r>
      <w:r w:rsidR="008C048A">
        <w:rPr>
          <w:rFonts w:ascii="Georgia" w:hAnsi="Georgia" w:cs="Times New Roman"/>
          <w:b/>
          <w:bCs/>
          <w:sz w:val="24"/>
          <w:szCs w:val="24"/>
          <w:lang w:val="mk-MK"/>
        </w:rPr>
        <w:t xml:space="preserve"> на апаратот </w:t>
      </w:r>
      <w:r w:rsidRPr="008C048A">
        <w:rPr>
          <w:rFonts w:ascii="Georgia" w:hAnsi="Georgia" w:cs="Times New Roman"/>
          <w:b/>
          <w:bCs/>
          <w:sz w:val="24"/>
          <w:szCs w:val="24"/>
          <w:lang w:val="mk-MK"/>
        </w:rPr>
        <w:t>:</w:t>
      </w:r>
      <w:r>
        <w:rPr>
          <w:rFonts w:ascii="Georgia" w:hAnsi="Georgia" w:cs="Times New Roman"/>
          <w:sz w:val="24"/>
          <w:szCs w:val="24"/>
          <w:lang w:val="mk-MK"/>
        </w:rPr>
        <w:t xml:space="preserve"> апаратот треба да „живее“ во устата; се вади од уста само пред јадење, кога се чисти и при агресивни спортови. Доколку апаратот биде надвор од уста повеќе од 2 часа во текот на денот, може да дојде до: непасување на апаратот (нарушена стабилност на апаратот) и релапс-враќање на забите во првобитната положба.  Во вакви  ситуации се јавува потреба од ретретман, реупасување на апаратот, подложување на апаратот или изработка на нов апарат.</w:t>
      </w:r>
    </w:p>
    <w:p w14:paraId="681886E0" w14:textId="5DA91EDB" w:rsidR="003D2554" w:rsidRDefault="008C048A" w:rsidP="00946E33">
      <w:pPr>
        <w:tabs>
          <w:tab w:val="left" w:pos="949"/>
        </w:tabs>
        <w:spacing w:line="360" w:lineRule="auto"/>
        <w:jc w:val="both"/>
        <w:rPr>
          <w:rFonts w:ascii="Georgia" w:hAnsi="Georgia" w:cs="Times New Roman"/>
          <w:sz w:val="24"/>
          <w:szCs w:val="24"/>
          <w:lang w:val="mk-MK"/>
        </w:rPr>
      </w:pPr>
      <w:r w:rsidRPr="008C048A">
        <w:rPr>
          <w:rFonts w:ascii="Georgia" w:hAnsi="Georgia" w:cs="Times New Roman"/>
          <w:b/>
          <w:bCs/>
          <w:sz w:val="24"/>
          <w:szCs w:val="24"/>
          <w:lang w:val="mk-MK"/>
        </w:rPr>
        <w:t>П</w:t>
      </w:r>
      <w:r w:rsidR="003D2554" w:rsidRPr="008C048A">
        <w:rPr>
          <w:rFonts w:ascii="Georgia" w:hAnsi="Georgia" w:cs="Times New Roman"/>
          <w:b/>
          <w:bCs/>
          <w:sz w:val="24"/>
          <w:szCs w:val="24"/>
          <w:lang w:val="mk-MK"/>
        </w:rPr>
        <w:t>оставување</w:t>
      </w:r>
      <w:r w:rsidRPr="008C048A">
        <w:rPr>
          <w:rFonts w:ascii="Georgia" w:hAnsi="Georgia" w:cs="Times New Roman"/>
          <w:b/>
          <w:bCs/>
          <w:sz w:val="24"/>
          <w:szCs w:val="24"/>
          <w:lang w:val="mk-MK"/>
        </w:rPr>
        <w:t xml:space="preserve"> на апаратот</w:t>
      </w:r>
      <w:r>
        <w:rPr>
          <w:rFonts w:ascii="Georgia" w:hAnsi="Georgia" w:cs="Times New Roman"/>
          <w:b/>
          <w:bCs/>
          <w:sz w:val="24"/>
          <w:szCs w:val="24"/>
          <w:lang w:val="mk-MK"/>
        </w:rPr>
        <w:t xml:space="preserve"> во уста</w:t>
      </w:r>
      <w:r w:rsidRPr="008C048A">
        <w:rPr>
          <w:rFonts w:ascii="Georgia" w:hAnsi="Georgia" w:cs="Times New Roman"/>
          <w:b/>
          <w:bCs/>
          <w:sz w:val="24"/>
          <w:szCs w:val="24"/>
          <w:lang w:val="mk-MK"/>
        </w:rPr>
        <w:t xml:space="preserve"> </w:t>
      </w:r>
      <w:r w:rsidR="003D2554" w:rsidRPr="008C048A">
        <w:rPr>
          <w:rFonts w:ascii="Georgia" w:hAnsi="Georgia" w:cs="Times New Roman"/>
          <w:b/>
          <w:bCs/>
          <w:sz w:val="24"/>
          <w:szCs w:val="24"/>
          <w:lang w:val="mk-MK"/>
        </w:rPr>
        <w:t>:</w:t>
      </w:r>
      <w:r w:rsidR="003D2554">
        <w:rPr>
          <w:rFonts w:ascii="Georgia" w:hAnsi="Georgia" w:cs="Times New Roman"/>
          <w:sz w:val="24"/>
          <w:szCs w:val="24"/>
          <w:lang w:val="mk-MK"/>
        </w:rPr>
        <w:t xml:space="preserve"> апаратот нежно и внимателно се поставува на своето место, пред да биде притиснат. Трите кликнувања-фронталено, средишно и задно</w:t>
      </w:r>
      <w:r w:rsidR="00464001">
        <w:rPr>
          <w:rFonts w:ascii="Georgia" w:hAnsi="Georgia" w:cs="Times New Roman"/>
          <w:sz w:val="24"/>
          <w:szCs w:val="24"/>
          <w:lang w:val="mk-MK"/>
        </w:rPr>
        <w:t>,</w:t>
      </w:r>
      <w:r w:rsidR="003D2554">
        <w:rPr>
          <w:rFonts w:ascii="Georgia" w:hAnsi="Georgia" w:cs="Times New Roman"/>
          <w:sz w:val="24"/>
          <w:szCs w:val="24"/>
          <w:lang w:val="mk-MK"/>
        </w:rPr>
        <w:t xml:space="preserve"> при поставување гарантираат точно налегнување на апаратот на своето лежиште</w:t>
      </w:r>
      <w:r w:rsidR="00464001">
        <w:rPr>
          <w:rFonts w:ascii="Georgia" w:hAnsi="Georgia" w:cs="Times New Roman"/>
          <w:sz w:val="24"/>
          <w:szCs w:val="24"/>
          <w:lang w:val="mk-MK"/>
        </w:rPr>
        <w:t>. Апаратот не се внесува на сила; Апаратот не смее да биде внесен во уста, па со гризење/загризување да налегне на своето место. Во овие случаи се уништуваат и жичените елементи и акрилатниот дел што доведува до деактивација на кукиците, погрешна активација на елементите и пукање на акрилатот. Во вакви случаи мора да се косултира</w:t>
      </w:r>
      <w:r w:rsidR="00721305">
        <w:rPr>
          <w:rFonts w:ascii="Georgia" w:hAnsi="Georgia" w:cs="Times New Roman"/>
          <w:sz w:val="24"/>
          <w:szCs w:val="24"/>
          <w:lang w:val="mk-MK"/>
        </w:rPr>
        <w:t xml:space="preserve"> </w:t>
      </w:r>
      <w:r w:rsidR="00464001">
        <w:rPr>
          <w:rFonts w:ascii="Georgia" w:hAnsi="Georgia" w:cs="Times New Roman"/>
          <w:sz w:val="24"/>
          <w:szCs w:val="24"/>
          <w:lang w:val="mk-MK"/>
        </w:rPr>
        <w:t>ортодонтот.</w:t>
      </w:r>
      <w:r w:rsidR="00010038">
        <w:rPr>
          <w:rFonts w:ascii="Georgia" w:hAnsi="Georgia" w:cs="Times New Roman"/>
          <w:sz w:val="24"/>
          <w:szCs w:val="24"/>
          <w:lang w:val="mk-MK"/>
        </w:rPr>
        <w:t xml:space="preserve"> Кога се отстранува апаратот од уста, тоа се прави синхронизирано, билатерално рамномерно со повлекување на х-кукичките, се продолжува кон премоларната регија и инцизлниот дел последен се одвојува. Доколку апаратот се извади од устата на било кој друг начин или со примена на сила поголема од минималната, неопходна, тоа ќе доведе до оштетување на апаратот. И во овој случај неопходна е консултација со ортодонтот.</w:t>
      </w:r>
    </w:p>
    <w:p w14:paraId="0FFB1D57" w14:textId="3C11AD32" w:rsidR="00010038" w:rsidRDefault="00010038" w:rsidP="00946E33">
      <w:pPr>
        <w:tabs>
          <w:tab w:val="left" w:pos="949"/>
        </w:tabs>
        <w:spacing w:line="360" w:lineRule="auto"/>
        <w:jc w:val="both"/>
        <w:rPr>
          <w:rFonts w:ascii="Georgia" w:hAnsi="Georgia" w:cs="Times New Roman"/>
          <w:sz w:val="24"/>
          <w:szCs w:val="24"/>
          <w:lang w:val="mk-MK"/>
        </w:rPr>
      </w:pPr>
      <w:r w:rsidRPr="008C048A">
        <w:rPr>
          <w:rFonts w:ascii="Georgia" w:hAnsi="Georgia" w:cs="Times New Roman"/>
          <w:b/>
          <w:bCs/>
          <w:sz w:val="24"/>
          <w:szCs w:val="24"/>
          <w:lang w:val="mk-MK"/>
        </w:rPr>
        <w:t>Хигиена:</w:t>
      </w:r>
      <w:r>
        <w:rPr>
          <w:rFonts w:ascii="Georgia" w:hAnsi="Georgia" w:cs="Times New Roman"/>
          <w:sz w:val="24"/>
          <w:szCs w:val="24"/>
          <w:lang w:val="mk-MK"/>
        </w:rPr>
        <w:t xml:space="preserve"> апаратот се чисти миним</w:t>
      </w:r>
      <w:r w:rsidR="008C048A">
        <w:rPr>
          <w:rFonts w:ascii="Georgia" w:hAnsi="Georgia" w:cs="Times New Roman"/>
          <w:sz w:val="24"/>
          <w:szCs w:val="24"/>
          <w:lang w:val="mk-MK"/>
        </w:rPr>
        <w:t>у</w:t>
      </w:r>
      <w:r>
        <w:rPr>
          <w:rFonts w:ascii="Georgia" w:hAnsi="Georgia" w:cs="Times New Roman"/>
          <w:sz w:val="24"/>
          <w:szCs w:val="24"/>
          <w:lang w:val="mk-MK"/>
        </w:rPr>
        <w:t>м еднаш, максимум три пати во текот на денот со помош на четка за заби и паста, што се однесува до механичкото чистење. Кога станува збор за хемиско чистење на апаратот, тоа се изведува со помош на таблетки за чистење протези. Фреквенцијата на хемиско чистење се движи минимум еднаш во четиринаесет дена, максимум еднаш во седум дена.</w:t>
      </w:r>
    </w:p>
    <w:p w14:paraId="2FA13D8A" w14:textId="77777777" w:rsidR="00010038" w:rsidRDefault="00DF1F66" w:rsidP="00946E33">
      <w:pPr>
        <w:tabs>
          <w:tab w:val="left" w:pos="949"/>
        </w:tabs>
        <w:spacing w:line="360" w:lineRule="auto"/>
        <w:jc w:val="both"/>
        <w:rPr>
          <w:rFonts w:ascii="Georgia" w:hAnsi="Georgia" w:cs="Times New Roman"/>
          <w:sz w:val="24"/>
          <w:szCs w:val="24"/>
          <w:lang w:val="mk-MK"/>
        </w:rPr>
      </w:pPr>
      <w:r w:rsidRPr="008C048A">
        <w:rPr>
          <w:rFonts w:ascii="Georgia" w:hAnsi="Georgia" w:cs="Times New Roman"/>
          <w:b/>
          <w:bCs/>
          <w:sz w:val="24"/>
          <w:szCs w:val="24"/>
          <w:lang w:val="mk-MK"/>
        </w:rPr>
        <w:t>Проблеми со апаратот:</w:t>
      </w:r>
      <w:r>
        <w:rPr>
          <w:rFonts w:ascii="Georgia" w:hAnsi="Georgia" w:cs="Times New Roman"/>
          <w:sz w:val="24"/>
          <w:szCs w:val="24"/>
          <w:lang w:val="mk-MK"/>
        </w:rPr>
        <w:t xml:space="preserve"> доколку се јави пукнатина на акрилатниот дел, непасување или неналегнување на апаратот во уста, оштетени или скинати жичени елементи, во ниеден случај не се испробуваат експерименти во домашни услови, лепење со супер лепак и слично, наместо тоа треба веднаш да се консултира ортодонтот со цел преземање на потребни мерки како што се: репаратура, ребазација, реактивација, изработка на нов апарат.</w:t>
      </w:r>
    </w:p>
    <w:p w14:paraId="57C2B40B" w14:textId="643E1389" w:rsidR="00DF1F66" w:rsidRDefault="00DF1F66" w:rsidP="00946E33">
      <w:pPr>
        <w:tabs>
          <w:tab w:val="left" w:pos="949"/>
        </w:tabs>
        <w:spacing w:line="360" w:lineRule="auto"/>
        <w:jc w:val="both"/>
        <w:rPr>
          <w:rFonts w:ascii="Georgia" w:hAnsi="Georgia" w:cs="Times New Roman"/>
          <w:sz w:val="24"/>
          <w:szCs w:val="24"/>
          <w:lang w:val="mk-MK"/>
        </w:rPr>
      </w:pPr>
      <w:r w:rsidRPr="008C048A">
        <w:rPr>
          <w:rFonts w:ascii="Georgia" w:hAnsi="Georgia" w:cs="Times New Roman"/>
          <w:b/>
          <w:bCs/>
          <w:sz w:val="24"/>
          <w:szCs w:val="24"/>
          <w:lang w:val="mk-MK"/>
        </w:rPr>
        <w:t>Активација на апаратот:</w:t>
      </w:r>
      <w:r w:rsidR="008C048A">
        <w:rPr>
          <w:rFonts w:ascii="Georgia" w:hAnsi="Georgia" w:cs="Times New Roman"/>
          <w:sz w:val="24"/>
          <w:szCs w:val="24"/>
          <w:lang w:val="mk-MK"/>
        </w:rPr>
        <w:t xml:space="preserve"> </w:t>
      </w:r>
      <w:r>
        <w:rPr>
          <w:rFonts w:ascii="Georgia" w:hAnsi="Georgia" w:cs="Times New Roman"/>
          <w:sz w:val="24"/>
          <w:szCs w:val="24"/>
          <w:lang w:val="mk-MK"/>
        </w:rPr>
        <w:t>активацијата на жичените елементи ја изведува ортодонтот и никој друг, особено не во домашни услови. Пациентот го активира само шрафот, со соодветен клуч и на начин објаснет при предавањето на апаратот. Односно клучот кој пациентот го добива со апаратот се поставува во една од перфорациите на шрафот и клучот се повлекува во правец на жолтата стрелка. Доколку шрафот биде преактивиран, апаратот нема да легне на своето лежиште. Доколку шрафот биде деактивиран, односно клучот се сврти во спротивна насока од обележаната жолта стрелка, апаратот ќе испаѓа од устата на пациентот. Максиларниот апарат се активира за 45° еднаш дневно, препорачливо навечер, додека мандибуларниот апарат се активира за 45° еднаш во два дена.</w:t>
      </w:r>
    </w:p>
    <w:p w14:paraId="6381ECD3" w14:textId="4A1F2FC6" w:rsidR="008E1F41" w:rsidRDefault="00DF1F66" w:rsidP="00432C89">
      <w:pPr>
        <w:tabs>
          <w:tab w:val="left" w:pos="949"/>
        </w:tabs>
        <w:spacing w:line="360" w:lineRule="auto"/>
        <w:jc w:val="center"/>
        <w:rPr>
          <w:rFonts w:ascii="Georgia" w:hAnsi="Georgia" w:cs="Times New Roman"/>
          <w:sz w:val="24"/>
          <w:szCs w:val="24"/>
          <w:lang w:val="mk-MK"/>
        </w:rPr>
      </w:pPr>
      <w:r>
        <w:rPr>
          <w:noProof/>
        </w:rPr>
        <w:drawing>
          <wp:inline distT="0" distB="0" distL="0" distR="0" wp14:anchorId="55E94501" wp14:editId="71091E3D">
            <wp:extent cx="2224063" cy="16889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2653" r="9643" b="8597"/>
                    <a:stretch/>
                  </pic:blipFill>
                  <pic:spPr bwMode="auto">
                    <a:xfrm>
                      <a:off x="0" y="0"/>
                      <a:ext cx="2222500" cy="1687763"/>
                    </a:xfrm>
                    <a:prstGeom prst="rect">
                      <a:avLst/>
                    </a:prstGeom>
                    <a:ln>
                      <a:noFill/>
                    </a:ln>
                    <a:extLst>
                      <a:ext uri="{53640926-AAD7-44D8-BBD7-CCE9431645EC}">
                        <a14:shadowObscured xmlns:a14="http://schemas.microsoft.com/office/drawing/2010/main"/>
                      </a:ext>
                    </a:extLst>
                  </pic:spPr>
                </pic:pic>
              </a:graphicData>
            </a:graphic>
          </wp:inline>
        </w:drawing>
      </w:r>
    </w:p>
    <w:p w14:paraId="0A674AE6" w14:textId="4BD6ACA2" w:rsidR="00DF1F66" w:rsidRPr="00432C89" w:rsidRDefault="009F250D" w:rsidP="00432C89">
      <w:pPr>
        <w:tabs>
          <w:tab w:val="left" w:pos="949"/>
        </w:tabs>
        <w:spacing w:line="360" w:lineRule="auto"/>
        <w:jc w:val="center"/>
        <w:rPr>
          <w:rFonts w:ascii="Georgia" w:hAnsi="Georgia" w:cs="Times New Roman"/>
          <w:lang w:val="mk-MK"/>
        </w:rPr>
      </w:pPr>
      <w:r w:rsidRPr="00432C89">
        <w:rPr>
          <w:rFonts w:ascii="Georgia" w:hAnsi="Georgia" w:cs="Times New Roman"/>
          <w:lang w:val="mk-MK"/>
        </w:rPr>
        <w:t>Слика 2</w:t>
      </w:r>
      <w:r w:rsidR="00432C89" w:rsidRPr="00175656">
        <w:rPr>
          <w:rFonts w:ascii="Georgia" w:hAnsi="Georgia" w:cs="Times New Roman"/>
          <w:lang w:val="ru-RU"/>
        </w:rPr>
        <w:t>6</w:t>
      </w:r>
      <w:r w:rsidRPr="00432C89">
        <w:rPr>
          <w:rFonts w:ascii="Georgia" w:hAnsi="Georgia" w:cs="Times New Roman"/>
          <w:lang w:val="mk-MK"/>
        </w:rPr>
        <w:t>: Начин на активација на шрафот</w:t>
      </w:r>
    </w:p>
    <w:p w14:paraId="37B110C7" w14:textId="77777777" w:rsidR="000C35A5" w:rsidRDefault="000C35A5" w:rsidP="00946E33">
      <w:pPr>
        <w:tabs>
          <w:tab w:val="left" w:pos="949"/>
        </w:tabs>
        <w:spacing w:line="360" w:lineRule="auto"/>
        <w:jc w:val="both"/>
        <w:rPr>
          <w:noProof/>
          <w:lang w:val="mk-MK"/>
        </w:rPr>
      </w:pPr>
    </w:p>
    <w:p w14:paraId="1EDD771D" w14:textId="32D86F3B" w:rsidR="00B000B2" w:rsidRDefault="000C35A5" w:rsidP="00432C89">
      <w:pPr>
        <w:tabs>
          <w:tab w:val="left" w:pos="949"/>
        </w:tabs>
        <w:spacing w:line="360" w:lineRule="auto"/>
        <w:jc w:val="center"/>
        <w:rPr>
          <w:rFonts w:ascii="Georgia" w:hAnsi="Georgia" w:cs="Times New Roman"/>
          <w:sz w:val="24"/>
          <w:szCs w:val="24"/>
          <w:lang w:val="mk-MK"/>
        </w:rPr>
      </w:pPr>
      <w:r>
        <w:rPr>
          <w:noProof/>
        </w:rPr>
        <w:drawing>
          <wp:inline distT="0" distB="0" distL="0" distR="0" wp14:anchorId="05D9F310" wp14:editId="154E6BAE">
            <wp:extent cx="1751508" cy="16674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181" t="3537" r="54964" b="19936"/>
                    <a:stretch/>
                  </pic:blipFill>
                  <pic:spPr bwMode="auto">
                    <a:xfrm>
                      <a:off x="0" y="0"/>
                      <a:ext cx="1757075" cy="1672735"/>
                    </a:xfrm>
                    <a:prstGeom prst="rect">
                      <a:avLst/>
                    </a:prstGeom>
                    <a:ln>
                      <a:noFill/>
                    </a:ln>
                    <a:extLst>
                      <a:ext uri="{53640926-AAD7-44D8-BBD7-CCE9431645EC}">
                        <a14:shadowObscured xmlns:a14="http://schemas.microsoft.com/office/drawing/2010/main"/>
                      </a:ext>
                    </a:extLst>
                  </pic:spPr>
                </pic:pic>
              </a:graphicData>
            </a:graphic>
          </wp:inline>
        </w:drawing>
      </w:r>
      <w:r w:rsidR="00116889">
        <w:rPr>
          <w:noProof/>
          <w:lang w:val="mk-MK"/>
        </w:rPr>
        <w:t xml:space="preserve">  </w:t>
      </w:r>
      <w:r>
        <w:rPr>
          <w:noProof/>
        </w:rPr>
        <w:drawing>
          <wp:inline distT="0" distB="0" distL="0" distR="0" wp14:anchorId="7C85B4E5" wp14:editId="3079A85C">
            <wp:extent cx="1237129" cy="16847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46282" t="2811" r="30111" b="48711"/>
                    <a:stretch/>
                  </pic:blipFill>
                  <pic:spPr bwMode="auto">
                    <a:xfrm>
                      <a:off x="0" y="0"/>
                      <a:ext cx="1236259" cy="1683590"/>
                    </a:xfrm>
                    <a:prstGeom prst="rect">
                      <a:avLst/>
                    </a:prstGeom>
                    <a:ln>
                      <a:noFill/>
                    </a:ln>
                    <a:extLst>
                      <a:ext uri="{53640926-AAD7-44D8-BBD7-CCE9431645EC}">
                        <a14:shadowObscured xmlns:a14="http://schemas.microsoft.com/office/drawing/2010/main"/>
                      </a:ext>
                    </a:extLst>
                  </pic:spPr>
                </pic:pic>
              </a:graphicData>
            </a:graphic>
          </wp:inline>
        </w:drawing>
      </w:r>
    </w:p>
    <w:p w14:paraId="312F5EB1" w14:textId="61CE805C" w:rsidR="009F250D" w:rsidRPr="00432C89" w:rsidRDefault="009F250D" w:rsidP="00432C89">
      <w:pPr>
        <w:tabs>
          <w:tab w:val="left" w:pos="949"/>
        </w:tabs>
        <w:spacing w:line="360" w:lineRule="auto"/>
        <w:jc w:val="center"/>
        <w:rPr>
          <w:rFonts w:ascii="Georgia" w:hAnsi="Georgia" w:cs="Times New Roman"/>
          <w:lang w:val="mk-MK"/>
        </w:rPr>
      </w:pPr>
      <w:r w:rsidRPr="00432C89">
        <w:rPr>
          <w:rFonts w:ascii="Georgia" w:hAnsi="Georgia" w:cs="Times New Roman"/>
          <w:lang w:val="mk-MK"/>
        </w:rPr>
        <w:t xml:space="preserve">Слики </w:t>
      </w:r>
      <w:r w:rsidR="00432C89" w:rsidRPr="00175656">
        <w:rPr>
          <w:rFonts w:ascii="Georgia" w:hAnsi="Georgia" w:cs="Times New Roman"/>
          <w:lang w:val="ru-RU"/>
        </w:rPr>
        <w:t xml:space="preserve">27,28 </w:t>
      </w:r>
      <w:r w:rsidRPr="00432C89">
        <w:rPr>
          <w:rFonts w:ascii="Georgia" w:hAnsi="Georgia" w:cs="Times New Roman"/>
          <w:lang w:val="mk-MK"/>
        </w:rPr>
        <w:t>: Приказ на шраф и систем за активација</w:t>
      </w:r>
    </w:p>
    <w:p w14:paraId="015066E6" w14:textId="4228EA66" w:rsidR="00010038" w:rsidRPr="00926EAE" w:rsidRDefault="00A37285" w:rsidP="00946E33">
      <w:pPr>
        <w:tabs>
          <w:tab w:val="left" w:pos="949"/>
        </w:tabs>
        <w:spacing w:line="360" w:lineRule="auto"/>
        <w:jc w:val="both"/>
        <w:rPr>
          <w:rFonts w:ascii="Georgia" w:hAnsi="Georgia" w:cs="Times New Roman"/>
          <w:b/>
          <w:bCs/>
          <w:sz w:val="24"/>
          <w:szCs w:val="24"/>
          <w:lang w:val="mk-MK"/>
        </w:rPr>
      </w:pPr>
      <w:r>
        <w:rPr>
          <w:rFonts w:ascii="Georgia" w:hAnsi="Georgia" w:cs="Times New Roman"/>
          <w:b/>
          <w:bCs/>
          <w:sz w:val="24"/>
          <w:szCs w:val="24"/>
          <w:lang w:val="mk-MK"/>
        </w:rPr>
        <w:t xml:space="preserve">6. </w:t>
      </w:r>
      <w:r w:rsidR="002D31EC" w:rsidRPr="004E34C4">
        <w:rPr>
          <w:rFonts w:ascii="Georgia" w:hAnsi="Georgia" w:cs="Times New Roman"/>
          <w:b/>
          <w:bCs/>
          <w:sz w:val="24"/>
          <w:szCs w:val="24"/>
          <w:lang w:val="mk-MK"/>
        </w:rPr>
        <w:t>З</w:t>
      </w:r>
      <w:r w:rsidR="004E34C4" w:rsidRPr="004E34C4">
        <w:rPr>
          <w:rFonts w:ascii="Georgia" w:hAnsi="Georgia" w:cs="Times New Roman"/>
          <w:b/>
          <w:bCs/>
          <w:sz w:val="24"/>
          <w:szCs w:val="24"/>
          <w:lang w:val="mk-MK"/>
        </w:rPr>
        <w:t>АКЛУЧ</w:t>
      </w:r>
      <w:r w:rsidR="00926EAE">
        <w:rPr>
          <w:rFonts w:ascii="Georgia" w:hAnsi="Georgia" w:cs="Times New Roman"/>
          <w:b/>
          <w:bCs/>
          <w:sz w:val="24"/>
          <w:szCs w:val="24"/>
        </w:rPr>
        <w:t>O</w:t>
      </w:r>
      <w:r w:rsidR="00926EAE">
        <w:rPr>
          <w:rFonts w:ascii="Georgia" w:hAnsi="Georgia" w:cs="Times New Roman"/>
          <w:b/>
          <w:bCs/>
          <w:sz w:val="24"/>
          <w:szCs w:val="24"/>
          <w:lang w:val="mk-MK"/>
        </w:rPr>
        <w:t>ЦИ</w:t>
      </w:r>
    </w:p>
    <w:p w14:paraId="2ADB532D" w14:textId="391562D0" w:rsidR="00926EAE" w:rsidRDefault="00595F70" w:rsidP="00926EAE">
      <w:pPr>
        <w:pStyle w:val="ListParagraph"/>
        <w:numPr>
          <w:ilvl w:val="0"/>
          <w:numId w:val="47"/>
        </w:num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Ортотропија е дел од стоматологијата кој се занимава со навремено и правилно насочување на растот и развојот на максилата и мадибулата.</w:t>
      </w:r>
    </w:p>
    <w:p w14:paraId="047C92AB" w14:textId="77777777" w:rsidR="00926EAE" w:rsidRPr="00926EAE" w:rsidRDefault="00926EAE" w:rsidP="00926EAE">
      <w:pPr>
        <w:pStyle w:val="ListParagraph"/>
        <w:tabs>
          <w:tab w:val="left" w:pos="949"/>
        </w:tabs>
        <w:spacing w:line="360" w:lineRule="auto"/>
        <w:jc w:val="both"/>
        <w:rPr>
          <w:rFonts w:ascii="Georgia" w:hAnsi="Georgia" w:cs="Times New Roman"/>
          <w:sz w:val="24"/>
          <w:szCs w:val="24"/>
          <w:lang w:val="mk-MK"/>
        </w:rPr>
      </w:pPr>
    </w:p>
    <w:p w14:paraId="0308BE20" w14:textId="77777777" w:rsidR="00926EAE" w:rsidRDefault="00595F70" w:rsidP="00926EAE">
      <w:pPr>
        <w:pStyle w:val="ListParagraph"/>
        <w:numPr>
          <w:ilvl w:val="0"/>
          <w:numId w:val="47"/>
        </w:num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Третманот во ортотропијата се темели ислучиво на специјално модифицирани мобилни апарати, за разлика од ортодоцијата каде се употребуваат и функционални  и фиксни апарати.</w:t>
      </w:r>
    </w:p>
    <w:p w14:paraId="1F947D34" w14:textId="77777777" w:rsidR="00926EAE" w:rsidRDefault="00926EAE" w:rsidP="00926EAE">
      <w:pPr>
        <w:pStyle w:val="ListParagraph"/>
        <w:tabs>
          <w:tab w:val="left" w:pos="949"/>
        </w:tabs>
        <w:spacing w:line="360" w:lineRule="auto"/>
        <w:jc w:val="both"/>
        <w:rPr>
          <w:rFonts w:ascii="Georgia" w:hAnsi="Georgia" w:cs="Times New Roman"/>
          <w:sz w:val="24"/>
          <w:szCs w:val="24"/>
          <w:lang w:val="mk-MK"/>
        </w:rPr>
      </w:pPr>
    </w:p>
    <w:p w14:paraId="222303AA" w14:textId="77777777" w:rsidR="00926EAE" w:rsidRDefault="00595F70" w:rsidP="00926EAE">
      <w:pPr>
        <w:pStyle w:val="ListParagraph"/>
        <w:numPr>
          <w:ilvl w:val="0"/>
          <w:numId w:val="47"/>
        </w:num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 xml:space="preserve">Растот означува зголемување на големината, односно физички се зголемуваат бројот на клетки, ткивата, органите, односно физичко зголемување на организмот во целост. </w:t>
      </w:r>
    </w:p>
    <w:p w14:paraId="06CC5E2C" w14:textId="77777777" w:rsidR="00926EAE" w:rsidRDefault="00926EAE" w:rsidP="00926EAE">
      <w:pPr>
        <w:pStyle w:val="ListParagraph"/>
        <w:tabs>
          <w:tab w:val="left" w:pos="949"/>
        </w:tabs>
        <w:spacing w:line="360" w:lineRule="auto"/>
        <w:jc w:val="both"/>
        <w:rPr>
          <w:rFonts w:ascii="Georgia" w:hAnsi="Georgia" w:cs="Times New Roman"/>
          <w:sz w:val="24"/>
          <w:szCs w:val="24"/>
          <w:lang w:val="mk-MK"/>
        </w:rPr>
      </w:pPr>
    </w:p>
    <w:p w14:paraId="51907FC3" w14:textId="48465A6B" w:rsidR="00002404" w:rsidRDefault="00595F70" w:rsidP="00002404">
      <w:pPr>
        <w:pStyle w:val="ListParagraph"/>
        <w:numPr>
          <w:ilvl w:val="0"/>
          <w:numId w:val="47"/>
        </w:num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Развој претставува усложнување, зголемување на комплексноста на функцијата на клетка, ткиво, орган или организмот во целост.</w:t>
      </w:r>
    </w:p>
    <w:p w14:paraId="13F21B04" w14:textId="77777777" w:rsidR="00002404" w:rsidRPr="00002404" w:rsidRDefault="00002404" w:rsidP="00002404">
      <w:pPr>
        <w:pStyle w:val="ListParagraph"/>
        <w:rPr>
          <w:rFonts w:ascii="Georgia" w:hAnsi="Georgia" w:cs="Times New Roman"/>
          <w:sz w:val="24"/>
          <w:szCs w:val="24"/>
          <w:lang w:val="mk-MK"/>
        </w:rPr>
      </w:pPr>
    </w:p>
    <w:p w14:paraId="4E079529" w14:textId="77777777" w:rsidR="00002404" w:rsidRPr="00002404" w:rsidRDefault="00002404" w:rsidP="00002404">
      <w:pPr>
        <w:pStyle w:val="ListParagraph"/>
        <w:tabs>
          <w:tab w:val="left" w:pos="949"/>
        </w:tabs>
        <w:spacing w:line="360" w:lineRule="auto"/>
        <w:jc w:val="both"/>
        <w:rPr>
          <w:rFonts w:ascii="Georgia" w:hAnsi="Georgia" w:cs="Times New Roman"/>
          <w:sz w:val="24"/>
          <w:szCs w:val="24"/>
          <w:lang w:val="mk-MK"/>
        </w:rPr>
      </w:pPr>
    </w:p>
    <w:p w14:paraId="2DE33E02" w14:textId="1CC3F7F0" w:rsidR="00926EAE" w:rsidRDefault="00507F14" w:rsidP="00926EAE">
      <w:pPr>
        <w:pStyle w:val="ListParagraph"/>
        <w:numPr>
          <w:ilvl w:val="0"/>
          <w:numId w:val="47"/>
        </w:num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Системот на</w:t>
      </w:r>
      <w:bookmarkStart w:id="4" w:name="_Hlk115123951"/>
      <w:r w:rsidRPr="00926EAE">
        <w:rPr>
          <w:rFonts w:ascii="Georgia" w:hAnsi="Georgia" w:cs="Times New Roman"/>
          <w:sz w:val="24"/>
          <w:szCs w:val="24"/>
          <w:lang w:val="mk-MK"/>
        </w:rPr>
        <w:t xml:space="preserve"> Биоблок </w:t>
      </w:r>
      <w:bookmarkEnd w:id="4"/>
      <w:r w:rsidRPr="00926EAE">
        <w:rPr>
          <w:rFonts w:ascii="Georgia" w:hAnsi="Georgia" w:cs="Times New Roman"/>
          <w:sz w:val="24"/>
          <w:szCs w:val="24"/>
          <w:lang w:val="mk-MK"/>
        </w:rPr>
        <w:t>апарати, како ортотропска терапија, најдобри резултати дава кај пациенти на возраст меѓу 6 и 8 години.</w:t>
      </w:r>
    </w:p>
    <w:p w14:paraId="250B7A92" w14:textId="77777777" w:rsidR="00926EAE" w:rsidRDefault="00926EAE" w:rsidP="00926EAE">
      <w:pPr>
        <w:pStyle w:val="ListParagraph"/>
        <w:tabs>
          <w:tab w:val="left" w:pos="949"/>
        </w:tabs>
        <w:spacing w:line="360" w:lineRule="auto"/>
        <w:jc w:val="both"/>
        <w:rPr>
          <w:rFonts w:ascii="Georgia" w:hAnsi="Georgia" w:cs="Times New Roman"/>
          <w:sz w:val="24"/>
          <w:szCs w:val="24"/>
          <w:lang w:val="mk-MK"/>
        </w:rPr>
      </w:pPr>
    </w:p>
    <w:p w14:paraId="08E47BE3" w14:textId="5557D3FD" w:rsidR="00926EAE" w:rsidRDefault="00507F14" w:rsidP="00926EAE">
      <w:pPr>
        <w:pStyle w:val="ListParagraph"/>
        <w:numPr>
          <w:ilvl w:val="0"/>
          <w:numId w:val="47"/>
        </w:num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 xml:space="preserve">Целта на </w:t>
      </w:r>
      <w:r w:rsidR="004E34C4" w:rsidRPr="00926EAE">
        <w:rPr>
          <w:rFonts w:ascii="Georgia" w:hAnsi="Georgia" w:cs="Times New Roman"/>
          <w:sz w:val="24"/>
          <w:szCs w:val="24"/>
          <w:lang w:val="mk-MK"/>
        </w:rPr>
        <w:t>Биоблок</w:t>
      </w:r>
      <w:r w:rsidRPr="00926EAE">
        <w:rPr>
          <w:rFonts w:ascii="Georgia" w:hAnsi="Georgia" w:cs="Times New Roman"/>
          <w:sz w:val="24"/>
          <w:szCs w:val="24"/>
          <w:lang w:val="mk-MK"/>
        </w:rPr>
        <w:t xml:space="preserve"> терапијата според Mew  е да се коригираат малоклузиите кај децата кои активно растат со пренасочување на максило-мандибуларниот раст во хоризонтална насока за да се развие подобар профил на лицето.</w:t>
      </w:r>
    </w:p>
    <w:p w14:paraId="4AFD5CC9" w14:textId="77777777" w:rsidR="00926EAE" w:rsidRPr="00926EAE" w:rsidRDefault="00926EAE" w:rsidP="00926EAE">
      <w:pPr>
        <w:pStyle w:val="ListParagraph"/>
        <w:rPr>
          <w:rFonts w:ascii="Georgia" w:hAnsi="Georgia" w:cs="Times New Roman"/>
          <w:sz w:val="24"/>
          <w:szCs w:val="24"/>
          <w:lang w:val="mk-MK"/>
        </w:rPr>
      </w:pPr>
    </w:p>
    <w:p w14:paraId="256C68CE" w14:textId="77777777" w:rsidR="00926EAE" w:rsidRPr="00926EAE" w:rsidRDefault="00926EAE" w:rsidP="00926EAE">
      <w:pPr>
        <w:pStyle w:val="ListParagraph"/>
        <w:tabs>
          <w:tab w:val="left" w:pos="949"/>
        </w:tabs>
        <w:spacing w:line="360" w:lineRule="auto"/>
        <w:jc w:val="both"/>
        <w:rPr>
          <w:rFonts w:ascii="Georgia" w:hAnsi="Georgia" w:cs="Times New Roman"/>
          <w:sz w:val="24"/>
          <w:szCs w:val="24"/>
          <w:lang w:val="mk-MK"/>
        </w:rPr>
      </w:pPr>
    </w:p>
    <w:p w14:paraId="36B438F6" w14:textId="1568A132" w:rsidR="00926EAE" w:rsidRDefault="00507F14" w:rsidP="00926EAE">
      <w:pPr>
        <w:pStyle w:val="ListParagraph"/>
        <w:numPr>
          <w:ilvl w:val="0"/>
          <w:numId w:val="47"/>
        </w:num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Техничката изработка е последователно повеќефазна и истата бара прецизност и способност од техничарот и ортодонтот.</w:t>
      </w:r>
    </w:p>
    <w:p w14:paraId="69FCC62A" w14:textId="77777777" w:rsidR="00926EAE" w:rsidRDefault="00926EAE" w:rsidP="00926EAE">
      <w:pPr>
        <w:pStyle w:val="ListParagraph"/>
        <w:tabs>
          <w:tab w:val="left" w:pos="949"/>
        </w:tabs>
        <w:spacing w:line="360" w:lineRule="auto"/>
        <w:jc w:val="both"/>
        <w:rPr>
          <w:rFonts w:ascii="Georgia" w:hAnsi="Georgia" w:cs="Times New Roman"/>
          <w:sz w:val="24"/>
          <w:szCs w:val="24"/>
          <w:lang w:val="mk-MK"/>
        </w:rPr>
      </w:pPr>
    </w:p>
    <w:p w14:paraId="2B618571" w14:textId="77777777" w:rsidR="00926EAE" w:rsidRDefault="00507F14" w:rsidP="00926EAE">
      <w:pPr>
        <w:pStyle w:val="ListParagraph"/>
        <w:numPr>
          <w:ilvl w:val="0"/>
          <w:numId w:val="47"/>
        </w:num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Терапијата со овој апарат е составена од три последователни фази, при што за секоја од нив се изработува различен апарат, односно различна модификација на апаратот соодветна за целите на дадената фаза.</w:t>
      </w:r>
    </w:p>
    <w:p w14:paraId="3AF9C567" w14:textId="26A84A69" w:rsidR="00926EAE" w:rsidRDefault="00507F14" w:rsidP="00926EAE">
      <w:pPr>
        <w:pStyle w:val="ListParagraph"/>
        <w:numPr>
          <w:ilvl w:val="0"/>
          <w:numId w:val="47"/>
        </w:num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ББ1 претставува мобилен апарат за правилно насочување на растот на максиларната и мандибуларната коска во сагитална и трансверзална насока, наменет за првата-активна фаза од третманот.</w:t>
      </w:r>
    </w:p>
    <w:p w14:paraId="213B627B" w14:textId="77777777" w:rsidR="00926EAE" w:rsidRDefault="00926EAE" w:rsidP="00926EAE">
      <w:pPr>
        <w:pStyle w:val="ListParagraph"/>
        <w:tabs>
          <w:tab w:val="left" w:pos="949"/>
        </w:tabs>
        <w:spacing w:line="360" w:lineRule="auto"/>
        <w:jc w:val="both"/>
        <w:rPr>
          <w:rFonts w:ascii="Georgia" w:hAnsi="Georgia" w:cs="Times New Roman"/>
          <w:sz w:val="24"/>
          <w:szCs w:val="24"/>
          <w:lang w:val="mk-MK"/>
        </w:rPr>
      </w:pPr>
    </w:p>
    <w:p w14:paraId="3D282123" w14:textId="77777777" w:rsidR="00926EAE" w:rsidRDefault="00507F14" w:rsidP="00926EAE">
      <w:pPr>
        <w:pStyle w:val="ListParagraph"/>
        <w:numPr>
          <w:ilvl w:val="0"/>
          <w:numId w:val="47"/>
        </w:num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ББ2 е втората модификација на апаратот, која се применува во втората-пасивна фаза од третманот. Во оваа фаза целта е задржување на постигнатите резултати во сагитална и трансверзална насока и корекција на интерканиниот сектор.</w:t>
      </w:r>
    </w:p>
    <w:p w14:paraId="478C0A9D" w14:textId="77777777" w:rsidR="00926EAE" w:rsidRPr="00926EAE" w:rsidRDefault="00926EAE" w:rsidP="00926EAE">
      <w:pPr>
        <w:pStyle w:val="ListParagraph"/>
        <w:rPr>
          <w:rFonts w:ascii="Georgia" w:hAnsi="Georgia" w:cs="Times New Roman"/>
          <w:sz w:val="24"/>
          <w:szCs w:val="24"/>
          <w:lang w:val="mk-MK"/>
        </w:rPr>
      </w:pPr>
    </w:p>
    <w:p w14:paraId="230F915F" w14:textId="4B10FC7D" w:rsidR="00926EAE" w:rsidRDefault="00507F14" w:rsidP="00926EAE">
      <w:pPr>
        <w:pStyle w:val="ListParagraph"/>
        <w:numPr>
          <w:ilvl w:val="0"/>
          <w:numId w:val="47"/>
        </w:num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Целта на ББ3 апаратот е</w:t>
      </w:r>
      <w:r w:rsidR="00AA5235" w:rsidRPr="008E4D48">
        <w:rPr>
          <w:rFonts w:ascii="Georgia" w:hAnsi="Georgia" w:cs="Times New Roman"/>
          <w:sz w:val="24"/>
          <w:szCs w:val="24"/>
          <w:lang w:val="mk-MK"/>
        </w:rPr>
        <w:t xml:space="preserve"> </w:t>
      </w:r>
      <w:r w:rsidR="00AA5235">
        <w:rPr>
          <w:rFonts w:ascii="Georgia" w:hAnsi="Georgia" w:cs="Times New Roman"/>
          <w:sz w:val="24"/>
          <w:szCs w:val="24"/>
          <w:lang w:val="mk-MK"/>
        </w:rPr>
        <w:t xml:space="preserve">исклучително само </w:t>
      </w:r>
      <w:r w:rsidR="00AA5235" w:rsidRPr="008E4D48">
        <w:rPr>
          <w:rFonts w:ascii="Georgia" w:hAnsi="Georgia" w:cs="Times New Roman"/>
          <w:sz w:val="24"/>
          <w:szCs w:val="24"/>
          <w:lang w:val="mk-MK"/>
        </w:rPr>
        <w:t>ретенција на постигнатите резултати</w:t>
      </w:r>
      <w:r w:rsidRPr="00926EAE">
        <w:rPr>
          <w:rFonts w:ascii="Georgia" w:hAnsi="Georgia" w:cs="Times New Roman"/>
          <w:sz w:val="24"/>
          <w:szCs w:val="24"/>
          <w:lang w:val="mk-MK"/>
        </w:rPr>
        <w:t>.За разлика од претходните, мономаксиларни апарати, овој апарат иако може да се изработи мономаксиларно, почесто се изработува како бимаксиларен апарат.</w:t>
      </w:r>
    </w:p>
    <w:p w14:paraId="2748A455" w14:textId="77777777" w:rsidR="00926EAE" w:rsidRPr="00926EAE" w:rsidRDefault="00926EAE" w:rsidP="00926EAE">
      <w:pPr>
        <w:pStyle w:val="ListParagraph"/>
        <w:rPr>
          <w:rFonts w:ascii="Georgia" w:hAnsi="Georgia" w:cs="Times New Roman"/>
          <w:sz w:val="24"/>
          <w:szCs w:val="24"/>
          <w:lang w:val="mk-MK"/>
        </w:rPr>
      </w:pPr>
    </w:p>
    <w:p w14:paraId="1AC50889" w14:textId="77777777" w:rsidR="00926EAE" w:rsidRDefault="003A17FD" w:rsidP="00926EAE">
      <w:pPr>
        <w:pStyle w:val="ListParagraph"/>
        <w:numPr>
          <w:ilvl w:val="0"/>
          <w:numId w:val="47"/>
        </w:num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Апаратот се мие два пати во текот на денот под млаз млака или ладна протечна вода, за да може во поголем дел да се отстранат плунката и плакот кои ретинирале во текот на носењето. За темелно отстранување на нечистотиите, чистење на апаратот се препорачуваат таблети за темелно чистење.</w:t>
      </w:r>
    </w:p>
    <w:p w14:paraId="13E5324F" w14:textId="77777777" w:rsidR="00926EAE" w:rsidRPr="00926EAE" w:rsidRDefault="00926EAE" w:rsidP="00926EAE">
      <w:pPr>
        <w:pStyle w:val="ListParagraph"/>
        <w:rPr>
          <w:rFonts w:ascii="Georgia" w:hAnsi="Georgia" w:cs="Times New Roman"/>
          <w:sz w:val="24"/>
          <w:szCs w:val="24"/>
          <w:lang w:val="mk-MK"/>
        </w:rPr>
      </w:pPr>
    </w:p>
    <w:p w14:paraId="36FF014D" w14:textId="77777777" w:rsidR="00926EAE" w:rsidRDefault="003A17FD" w:rsidP="00926EAE">
      <w:pPr>
        <w:pStyle w:val="ListParagraph"/>
        <w:numPr>
          <w:ilvl w:val="0"/>
          <w:numId w:val="47"/>
        </w:num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При предавање на апаратот од било која фаза, на пациентот задолжително му се доставува</w:t>
      </w:r>
      <w:r w:rsidR="004E34C4" w:rsidRPr="00926EAE">
        <w:rPr>
          <w:rFonts w:ascii="Georgia" w:hAnsi="Georgia" w:cs="Times New Roman"/>
          <w:sz w:val="24"/>
          <w:szCs w:val="24"/>
          <w:lang w:val="mk-MK"/>
        </w:rPr>
        <w:t xml:space="preserve"> упатство</w:t>
      </w:r>
      <w:r w:rsidRPr="00926EAE">
        <w:rPr>
          <w:rFonts w:ascii="Georgia" w:hAnsi="Georgia" w:cs="Times New Roman"/>
          <w:sz w:val="24"/>
          <w:szCs w:val="24"/>
          <w:lang w:val="mk-MK"/>
        </w:rPr>
        <w:t xml:space="preserve"> со инструкции за </w:t>
      </w:r>
      <w:r w:rsidR="004E34C4" w:rsidRPr="00926EAE">
        <w:rPr>
          <w:rFonts w:ascii="Georgia" w:hAnsi="Georgia" w:cs="Times New Roman"/>
          <w:sz w:val="24"/>
          <w:szCs w:val="24"/>
          <w:lang w:val="mk-MK"/>
        </w:rPr>
        <w:t>носење на</w:t>
      </w:r>
      <w:r w:rsidRPr="00926EAE">
        <w:rPr>
          <w:rFonts w:ascii="Georgia" w:hAnsi="Georgia" w:cs="Times New Roman"/>
          <w:sz w:val="24"/>
          <w:szCs w:val="24"/>
          <w:lang w:val="mk-MK"/>
        </w:rPr>
        <w:t xml:space="preserve"> апаратот, грижа, активација и корисни совети.</w:t>
      </w:r>
    </w:p>
    <w:p w14:paraId="6FE1B26C" w14:textId="77777777" w:rsidR="00926EAE" w:rsidRPr="00926EAE" w:rsidRDefault="00926EAE" w:rsidP="00926EAE">
      <w:pPr>
        <w:pStyle w:val="ListParagraph"/>
        <w:rPr>
          <w:rFonts w:ascii="Georgia" w:hAnsi="Georgia" w:cs="Times New Roman"/>
          <w:sz w:val="24"/>
          <w:szCs w:val="24"/>
          <w:lang w:val="mk-MK"/>
        </w:rPr>
      </w:pPr>
    </w:p>
    <w:p w14:paraId="30B57910" w14:textId="7591A396" w:rsidR="009F250D" w:rsidRDefault="00B26817" w:rsidP="00926EAE">
      <w:pPr>
        <w:tabs>
          <w:tab w:val="left" w:pos="949"/>
        </w:tabs>
        <w:spacing w:line="360" w:lineRule="auto"/>
        <w:jc w:val="both"/>
        <w:rPr>
          <w:rFonts w:ascii="Georgia" w:hAnsi="Georgia" w:cs="Times New Roman"/>
          <w:sz w:val="24"/>
          <w:szCs w:val="24"/>
          <w:lang w:val="mk-MK"/>
        </w:rPr>
      </w:pPr>
      <w:r w:rsidRPr="00926EAE">
        <w:rPr>
          <w:rFonts w:ascii="Georgia" w:hAnsi="Georgia" w:cs="Times New Roman"/>
          <w:sz w:val="24"/>
          <w:szCs w:val="24"/>
          <w:lang w:val="mk-MK"/>
        </w:rPr>
        <w:t>Успехот на ортодонтската терапија, освен од знаењето и вештините на ортодонтот во голема мера зависи и од едукацијата, вештините и креативноста на ортодонтскиот техничар, при дизајнот и изработката на индивидуалните високо софистицирани, комплексни апарати.</w:t>
      </w:r>
    </w:p>
    <w:p w14:paraId="6F3DB271" w14:textId="77777777" w:rsidR="00926EAE" w:rsidRDefault="00926EAE" w:rsidP="00926EAE">
      <w:pPr>
        <w:tabs>
          <w:tab w:val="left" w:pos="949"/>
        </w:tabs>
        <w:spacing w:line="360" w:lineRule="auto"/>
        <w:jc w:val="both"/>
        <w:rPr>
          <w:rFonts w:ascii="Georgia" w:hAnsi="Georgia" w:cs="Times New Roman"/>
          <w:sz w:val="24"/>
          <w:szCs w:val="24"/>
          <w:lang w:val="mk-MK"/>
        </w:rPr>
      </w:pPr>
    </w:p>
    <w:p w14:paraId="69FD9A6B" w14:textId="77777777" w:rsidR="009F250D" w:rsidRPr="007348E8" w:rsidRDefault="009F250D" w:rsidP="007348E8">
      <w:pPr>
        <w:spacing w:line="360" w:lineRule="auto"/>
        <w:jc w:val="both"/>
        <w:rPr>
          <w:rFonts w:ascii="Georgia" w:hAnsi="Georgia" w:cs="Times New Roman"/>
          <w:sz w:val="24"/>
          <w:szCs w:val="24"/>
          <w:lang w:val="mk-MK"/>
        </w:rPr>
      </w:pPr>
    </w:p>
    <w:p w14:paraId="4119E100" w14:textId="77777777" w:rsidR="002D31EC" w:rsidRDefault="002D31EC" w:rsidP="007348E8">
      <w:pPr>
        <w:autoSpaceDE w:val="0"/>
        <w:autoSpaceDN w:val="0"/>
        <w:adjustRightInd w:val="0"/>
        <w:spacing w:after="0" w:line="360" w:lineRule="auto"/>
        <w:rPr>
          <w:rFonts w:ascii="Georgia" w:hAnsi="Georgia" w:cs="Times New Roman"/>
          <w:sz w:val="24"/>
          <w:szCs w:val="24"/>
          <w:lang w:val="mk-MK"/>
        </w:rPr>
      </w:pPr>
    </w:p>
    <w:p w14:paraId="18D98695" w14:textId="03D4AB48" w:rsidR="001974A0" w:rsidRPr="00A37285" w:rsidRDefault="001974A0" w:rsidP="00A37285">
      <w:pPr>
        <w:pStyle w:val="ListParagraph"/>
        <w:numPr>
          <w:ilvl w:val="0"/>
          <w:numId w:val="45"/>
        </w:numPr>
        <w:autoSpaceDE w:val="0"/>
        <w:autoSpaceDN w:val="0"/>
        <w:adjustRightInd w:val="0"/>
        <w:spacing w:after="0" w:line="360" w:lineRule="auto"/>
        <w:rPr>
          <w:rFonts w:ascii="Georgia" w:hAnsi="Georgia" w:cs="Times New Roman"/>
          <w:b/>
          <w:bCs/>
          <w:sz w:val="24"/>
          <w:szCs w:val="24"/>
          <w:lang w:val="mk-MK"/>
        </w:rPr>
      </w:pPr>
      <w:r w:rsidRPr="00A37285">
        <w:rPr>
          <w:rFonts w:ascii="Georgia" w:hAnsi="Georgia" w:cs="Times New Roman"/>
          <w:b/>
          <w:bCs/>
          <w:sz w:val="24"/>
          <w:szCs w:val="24"/>
          <w:lang w:val="mk-MK"/>
        </w:rPr>
        <w:t>КОРИСТЕНА ЛИТЕРАТУРА</w:t>
      </w:r>
    </w:p>
    <w:p w14:paraId="40C1F469" w14:textId="77777777" w:rsidR="001974A0" w:rsidRPr="00B9719C" w:rsidRDefault="001974A0" w:rsidP="00B9719C">
      <w:pPr>
        <w:autoSpaceDE w:val="0"/>
        <w:autoSpaceDN w:val="0"/>
        <w:adjustRightInd w:val="0"/>
        <w:spacing w:after="0" w:line="360" w:lineRule="auto"/>
        <w:jc w:val="both"/>
        <w:rPr>
          <w:rFonts w:ascii="Georgia" w:hAnsi="Georgia" w:cs="Times New Roman"/>
          <w:sz w:val="24"/>
          <w:szCs w:val="24"/>
          <w:lang w:val="mk-MK"/>
        </w:rPr>
      </w:pPr>
    </w:p>
    <w:p w14:paraId="6BCA29CC" w14:textId="46E30BAA" w:rsidR="001974A0" w:rsidRPr="007348E8" w:rsidRDefault="001974A0"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Ѓоргова</w:t>
      </w:r>
      <w:r w:rsidR="000707A1">
        <w:rPr>
          <w:rFonts w:ascii="Georgia" w:hAnsi="Georgia" w:cs="Times New Roman"/>
          <w:sz w:val="24"/>
          <w:szCs w:val="24"/>
        </w:rPr>
        <w:t xml:space="preserve">, </w:t>
      </w:r>
      <w:r w:rsidRPr="007348E8">
        <w:rPr>
          <w:rFonts w:ascii="Georgia" w:hAnsi="Georgia" w:cs="Times New Roman"/>
          <w:sz w:val="24"/>
          <w:szCs w:val="24"/>
          <w:lang w:val="mk-MK"/>
        </w:rPr>
        <w:t>Ј., Кануркова</w:t>
      </w:r>
      <w:r w:rsidR="000707A1">
        <w:rPr>
          <w:rFonts w:ascii="Georgia" w:hAnsi="Georgia" w:cs="Times New Roman"/>
          <w:sz w:val="24"/>
          <w:szCs w:val="24"/>
        </w:rPr>
        <w:t>,</w:t>
      </w:r>
      <w:r w:rsidRPr="007348E8">
        <w:rPr>
          <w:rFonts w:ascii="Georgia" w:hAnsi="Georgia" w:cs="Times New Roman"/>
          <w:sz w:val="24"/>
          <w:szCs w:val="24"/>
          <w:lang w:val="mk-MK"/>
        </w:rPr>
        <w:t xml:space="preserve"> Л., Џипунова</w:t>
      </w:r>
      <w:r w:rsidR="000707A1">
        <w:rPr>
          <w:rFonts w:ascii="Georgia" w:hAnsi="Georgia" w:cs="Times New Roman"/>
          <w:sz w:val="24"/>
          <w:szCs w:val="24"/>
        </w:rPr>
        <w:t>,</w:t>
      </w:r>
      <w:r w:rsidRPr="007348E8">
        <w:rPr>
          <w:rFonts w:ascii="Georgia" w:hAnsi="Georgia" w:cs="Times New Roman"/>
          <w:sz w:val="24"/>
          <w:szCs w:val="24"/>
          <w:lang w:val="mk-MK"/>
        </w:rPr>
        <w:t xml:space="preserve"> Б., Тошеска-Спасова</w:t>
      </w:r>
      <w:r w:rsidR="000707A1">
        <w:rPr>
          <w:rFonts w:ascii="Georgia" w:hAnsi="Georgia" w:cs="Times New Roman"/>
          <w:sz w:val="24"/>
          <w:szCs w:val="24"/>
        </w:rPr>
        <w:t>,</w:t>
      </w:r>
      <w:r w:rsidRPr="007348E8">
        <w:rPr>
          <w:rFonts w:ascii="Georgia" w:hAnsi="Georgia" w:cs="Times New Roman"/>
          <w:sz w:val="24"/>
          <w:szCs w:val="24"/>
          <w:lang w:val="mk-MK"/>
        </w:rPr>
        <w:t xml:space="preserve"> Н.</w:t>
      </w:r>
      <w:r w:rsidR="000707A1">
        <w:rPr>
          <w:rFonts w:ascii="Georgia" w:hAnsi="Georgia" w:cs="Times New Roman"/>
          <w:sz w:val="24"/>
          <w:szCs w:val="24"/>
        </w:rPr>
        <w:t xml:space="preserve"> </w:t>
      </w:r>
      <w:r w:rsidR="004F78AA">
        <w:rPr>
          <w:rFonts w:ascii="Georgia" w:hAnsi="Georgia" w:cs="Times New Roman"/>
          <w:sz w:val="24"/>
          <w:szCs w:val="24"/>
        </w:rPr>
        <w:t>(</w:t>
      </w:r>
      <w:r w:rsidR="004F78AA" w:rsidRPr="007348E8">
        <w:rPr>
          <w:rFonts w:ascii="Georgia" w:hAnsi="Georgia" w:cs="Times New Roman"/>
          <w:sz w:val="24"/>
          <w:szCs w:val="24"/>
          <w:lang w:val="mk-MK"/>
        </w:rPr>
        <w:t>2012</w:t>
      </w:r>
      <w:r w:rsidR="004F78AA">
        <w:rPr>
          <w:rFonts w:ascii="Georgia" w:hAnsi="Georgia" w:cs="Times New Roman"/>
          <w:sz w:val="24"/>
          <w:szCs w:val="24"/>
        </w:rPr>
        <w:t xml:space="preserve">). </w:t>
      </w:r>
      <w:r w:rsidRPr="007348E8">
        <w:rPr>
          <w:rFonts w:ascii="Georgia" w:hAnsi="Georgia" w:cs="Times New Roman"/>
          <w:sz w:val="24"/>
          <w:szCs w:val="24"/>
          <w:lang w:val="mk-MK"/>
        </w:rPr>
        <w:t>Ортодонтска морфолошка анализа и дијагностика</w:t>
      </w:r>
      <w:r w:rsidR="000707A1">
        <w:rPr>
          <w:rFonts w:ascii="Georgia" w:hAnsi="Georgia" w:cs="Times New Roman"/>
          <w:sz w:val="24"/>
          <w:szCs w:val="24"/>
        </w:rPr>
        <w:t>.</w:t>
      </w:r>
      <w:r w:rsidRPr="007348E8">
        <w:rPr>
          <w:rFonts w:ascii="Georgia" w:hAnsi="Georgia" w:cs="Times New Roman"/>
          <w:sz w:val="24"/>
          <w:szCs w:val="24"/>
          <w:lang w:val="mk-MK"/>
        </w:rPr>
        <w:t xml:space="preserve"> Стоматолошки факултет, Скопје</w:t>
      </w:r>
      <w:r w:rsidR="004F78AA">
        <w:rPr>
          <w:rFonts w:ascii="Georgia" w:hAnsi="Georgia" w:cs="Times New Roman"/>
          <w:sz w:val="24"/>
          <w:szCs w:val="24"/>
        </w:rPr>
        <w:t>.</w:t>
      </w:r>
    </w:p>
    <w:p w14:paraId="45B26627" w14:textId="06DD22EE" w:rsidR="001974A0" w:rsidRPr="007348E8" w:rsidRDefault="001974A0" w:rsidP="00B9719C">
      <w:pPr>
        <w:pStyle w:val="ListParagraph"/>
        <w:numPr>
          <w:ilvl w:val="0"/>
          <w:numId w:val="23"/>
        </w:numPr>
        <w:shd w:val="clear" w:color="auto" w:fill="FFFFFF"/>
        <w:spacing w:after="240" w:line="360" w:lineRule="auto"/>
        <w:jc w:val="both"/>
        <w:rPr>
          <w:rFonts w:ascii="Georgia" w:eastAsia="Times New Roman" w:hAnsi="Georgia" w:cs="Times New Roman"/>
          <w:color w:val="000000"/>
          <w:sz w:val="24"/>
          <w:szCs w:val="24"/>
        </w:rPr>
      </w:pPr>
      <w:r w:rsidRPr="007348E8">
        <w:rPr>
          <w:rFonts w:ascii="Georgia" w:hAnsi="Georgia"/>
          <w:sz w:val="24"/>
          <w:szCs w:val="24"/>
        </w:rPr>
        <w:t>Mew</w:t>
      </w:r>
      <w:r w:rsidR="000707A1">
        <w:rPr>
          <w:rFonts w:ascii="Georgia" w:hAnsi="Georgia"/>
          <w:sz w:val="24"/>
          <w:szCs w:val="24"/>
        </w:rPr>
        <w:t>,</w:t>
      </w:r>
      <w:r w:rsidRPr="007348E8">
        <w:rPr>
          <w:rFonts w:ascii="Georgia" w:hAnsi="Georgia"/>
          <w:sz w:val="24"/>
          <w:szCs w:val="24"/>
        </w:rPr>
        <w:t xml:space="preserve"> J</w:t>
      </w:r>
      <w:r w:rsidR="004F78AA">
        <w:rPr>
          <w:rFonts w:ascii="Georgia" w:hAnsi="Georgia"/>
          <w:sz w:val="24"/>
          <w:szCs w:val="24"/>
        </w:rPr>
        <w:t xml:space="preserve">. (1979). </w:t>
      </w:r>
      <w:r w:rsidRPr="007348E8">
        <w:rPr>
          <w:rFonts w:ascii="Georgia" w:hAnsi="Georgia"/>
          <w:sz w:val="24"/>
          <w:szCs w:val="24"/>
        </w:rPr>
        <w:t>BioBloc therapy. Am J Orthod</w:t>
      </w:r>
      <w:r w:rsidR="004F78AA">
        <w:rPr>
          <w:rFonts w:ascii="Georgia" w:hAnsi="Georgia"/>
          <w:sz w:val="24"/>
          <w:szCs w:val="24"/>
        </w:rPr>
        <w:t xml:space="preserve">, </w:t>
      </w:r>
      <w:r w:rsidRPr="007348E8">
        <w:rPr>
          <w:rFonts w:ascii="Georgia" w:hAnsi="Georgia"/>
          <w:sz w:val="24"/>
          <w:szCs w:val="24"/>
        </w:rPr>
        <w:t>76:29-50.</w:t>
      </w:r>
    </w:p>
    <w:p w14:paraId="6805C77F" w14:textId="65C12F48" w:rsidR="001974A0" w:rsidRPr="007348E8" w:rsidRDefault="001974A0"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sz w:val="24"/>
          <w:szCs w:val="24"/>
        </w:rPr>
        <w:t>Vig</w:t>
      </w:r>
      <w:r w:rsidR="000707A1">
        <w:rPr>
          <w:rFonts w:ascii="Georgia" w:hAnsi="Georgia"/>
          <w:sz w:val="24"/>
          <w:szCs w:val="24"/>
        </w:rPr>
        <w:t>,</w:t>
      </w:r>
      <w:r w:rsidRPr="007348E8">
        <w:rPr>
          <w:rFonts w:ascii="Georgia" w:hAnsi="Georgia"/>
          <w:sz w:val="24"/>
          <w:szCs w:val="24"/>
        </w:rPr>
        <w:t xml:space="preserve"> PS</w:t>
      </w:r>
      <w:r w:rsidR="000707A1">
        <w:rPr>
          <w:rFonts w:ascii="Georgia" w:hAnsi="Georgia"/>
          <w:sz w:val="24"/>
          <w:szCs w:val="24"/>
        </w:rPr>
        <w:t>.</w:t>
      </w:r>
      <w:r w:rsidRPr="007348E8">
        <w:rPr>
          <w:rFonts w:ascii="Georgia" w:hAnsi="Georgia"/>
          <w:sz w:val="24"/>
          <w:szCs w:val="24"/>
        </w:rPr>
        <w:t>, Vig</w:t>
      </w:r>
      <w:r w:rsidR="000707A1">
        <w:rPr>
          <w:rFonts w:ascii="Georgia" w:hAnsi="Georgia"/>
          <w:sz w:val="24"/>
          <w:szCs w:val="24"/>
        </w:rPr>
        <w:t>,</w:t>
      </w:r>
      <w:r w:rsidRPr="007348E8">
        <w:rPr>
          <w:rFonts w:ascii="Georgia" w:hAnsi="Georgia"/>
          <w:sz w:val="24"/>
          <w:szCs w:val="24"/>
        </w:rPr>
        <w:t xml:space="preserve"> KW</w:t>
      </w:r>
      <w:r w:rsidR="0015452F">
        <w:rPr>
          <w:rFonts w:ascii="Georgia" w:hAnsi="Georgia"/>
          <w:sz w:val="24"/>
          <w:szCs w:val="24"/>
        </w:rPr>
        <w:t>.</w:t>
      </w:r>
      <w:r w:rsidR="004F78AA">
        <w:rPr>
          <w:rFonts w:ascii="Georgia" w:hAnsi="Georgia"/>
          <w:sz w:val="24"/>
          <w:szCs w:val="24"/>
        </w:rPr>
        <w:t>(1</w:t>
      </w:r>
      <w:r w:rsidR="0015452F">
        <w:rPr>
          <w:rFonts w:ascii="Georgia" w:hAnsi="Georgia"/>
          <w:sz w:val="24"/>
          <w:szCs w:val="24"/>
        </w:rPr>
        <w:t xml:space="preserve">989). </w:t>
      </w:r>
      <w:r w:rsidRPr="007348E8">
        <w:rPr>
          <w:rFonts w:ascii="Georgia" w:hAnsi="Georgia"/>
          <w:sz w:val="24"/>
          <w:szCs w:val="24"/>
        </w:rPr>
        <w:t>Hybrid appliances: a component approach to dentofacial orthopedics. Am J Orthod</w:t>
      </w:r>
      <w:r w:rsidR="0015452F">
        <w:rPr>
          <w:rFonts w:ascii="Georgia" w:hAnsi="Georgia"/>
          <w:sz w:val="24"/>
          <w:szCs w:val="24"/>
        </w:rPr>
        <w:t xml:space="preserve"> </w:t>
      </w:r>
      <w:r w:rsidRPr="007348E8">
        <w:rPr>
          <w:rFonts w:ascii="Georgia" w:hAnsi="Georgia"/>
          <w:sz w:val="24"/>
          <w:szCs w:val="24"/>
        </w:rPr>
        <w:t>Dentofacial</w:t>
      </w:r>
      <w:r w:rsidR="0015452F">
        <w:rPr>
          <w:rFonts w:ascii="Georgia" w:hAnsi="Georgia"/>
          <w:sz w:val="24"/>
          <w:szCs w:val="24"/>
        </w:rPr>
        <w:t xml:space="preserve"> </w:t>
      </w:r>
      <w:r w:rsidRPr="007348E8">
        <w:rPr>
          <w:rFonts w:ascii="Georgia" w:hAnsi="Georgia"/>
          <w:sz w:val="24"/>
          <w:szCs w:val="24"/>
        </w:rPr>
        <w:t>Orthop</w:t>
      </w:r>
      <w:r w:rsidR="0015452F">
        <w:rPr>
          <w:rFonts w:ascii="Georgia" w:hAnsi="Georgia"/>
          <w:sz w:val="24"/>
          <w:szCs w:val="24"/>
        </w:rPr>
        <w:t>,</w:t>
      </w:r>
      <w:r w:rsidRPr="007348E8">
        <w:rPr>
          <w:rFonts w:ascii="Georgia" w:hAnsi="Georgia"/>
          <w:sz w:val="24"/>
          <w:szCs w:val="24"/>
        </w:rPr>
        <w:t xml:space="preserve"> 90:273-285.</w:t>
      </w:r>
    </w:p>
    <w:p w14:paraId="40C35177" w14:textId="7D65649A" w:rsidR="001974A0" w:rsidRPr="007348E8" w:rsidRDefault="001974A0" w:rsidP="00B9719C">
      <w:pPr>
        <w:pStyle w:val="ListParagraph"/>
        <w:numPr>
          <w:ilvl w:val="0"/>
          <w:numId w:val="23"/>
        </w:numPr>
        <w:spacing w:after="0" w:line="360" w:lineRule="auto"/>
        <w:jc w:val="both"/>
        <w:rPr>
          <w:rFonts w:ascii="Georgia" w:eastAsia="Times New Roman" w:hAnsi="Georgia" w:cs="Times New Roman"/>
          <w:sz w:val="24"/>
          <w:szCs w:val="24"/>
        </w:rPr>
      </w:pPr>
      <w:r w:rsidRPr="007348E8">
        <w:rPr>
          <w:rFonts w:ascii="Georgia" w:hAnsi="Georgia"/>
          <w:sz w:val="24"/>
          <w:szCs w:val="24"/>
        </w:rPr>
        <w:t>LaMastra</w:t>
      </w:r>
      <w:r w:rsidR="00FB6AA9">
        <w:rPr>
          <w:rFonts w:ascii="Georgia" w:hAnsi="Georgia"/>
          <w:sz w:val="24"/>
          <w:szCs w:val="24"/>
        </w:rPr>
        <w:t>,</w:t>
      </w:r>
      <w:r w:rsidRPr="007348E8">
        <w:rPr>
          <w:rFonts w:ascii="Georgia" w:hAnsi="Georgia"/>
          <w:sz w:val="24"/>
          <w:szCs w:val="24"/>
        </w:rPr>
        <w:t xml:space="preserve"> SJ</w:t>
      </w:r>
      <w:r w:rsidR="00FB6AA9">
        <w:rPr>
          <w:rFonts w:ascii="Georgia" w:hAnsi="Georgia"/>
          <w:sz w:val="24"/>
          <w:szCs w:val="24"/>
        </w:rPr>
        <w:t>.(1981).</w:t>
      </w:r>
      <w:r w:rsidRPr="007348E8">
        <w:rPr>
          <w:rFonts w:ascii="Georgia" w:hAnsi="Georgia"/>
          <w:sz w:val="24"/>
          <w:szCs w:val="24"/>
        </w:rPr>
        <w:t xml:space="preserve"> Relationships between changes in skeletal and integumental points A and B following orthodontic treatment. Am J Orthod</w:t>
      </w:r>
      <w:r w:rsidR="00FB6AA9">
        <w:rPr>
          <w:rFonts w:ascii="Georgia" w:hAnsi="Georgia"/>
          <w:sz w:val="24"/>
          <w:szCs w:val="24"/>
        </w:rPr>
        <w:t>,</w:t>
      </w:r>
      <w:r w:rsidRPr="007348E8">
        <w:rPr>
          <w:rFonts w:ascii="Georgia" w:hAnsi="Georgia"/>
          <w:sz w:val="24"/>
          <w:szCs w:val="24"/>
        </w:rPr>
        <w:t xml:space="preserve"> 79:416-423.</w:t>
      </w:r>
    </w:p>
    <w:p w14:paraId="20192583" w14:textId="651E9B7A" w:rsidR="001974A0" w:rsidRPr="007348E8" w:rsidRDefault="001974A0" w:rsidP="00B9719C">
      <w:pPr>
        <w:pStyle w:val="ListParagraph"/>
        <w:numPr>
          <w:ilvl w:val="0"/>
          <w:numId w:val="23"/>
        </w:numPr>
        <w:spacing w:after="0" w:line="360" w:lineRule="auto"/>
        <w:jc w:val="both"/>
        <w:rPr>
          <w:rFonts w:ascii="Georgia" w:eastAsia="Times New Roman" w:hAnsi="Georgia" w:cs="Times New Roman"/>
          <w:sz w:val="24"/>
          <w:szCs w:val="24"/>
        </w:rPr>
      </w:pPr>
      <w:r w:rsidRPr="007348E8">
        <w:rPr>
          <w:rFonts w:ascii="Georgia" w:hAnsi="Georgia"/>
          <w:sz w:val="24"/>
          <w:szCs w:val="24"/>
        </w:rPr>
        <w:t>Mamandras</w:t>
      </w:r>
      <w:r w:rsidR="00FB6AA9">
        <w:rPr>
          <w:rFonts w:ascii="Georgia" w:hAnsi="Georgia"/>
          <w:sz w:val="24"/>
          <w:szCs w:val="24"/>
        </w:rPr>
        <w:t>,</w:t>
      </w:r>
      <w:r w:rsidRPr="007348E8">
        <w:rPr>
          <w:rFonts w:ascii="Georgia" w:hAnsi="Georgia"/>
          <w:sz w:val="24"/>
          <w:szCs w:val="24"/>
        </w:rPr>
        <w:t xml:space="preserve"> AH</w:t>
      </w:r>
      <w:r w:rsidR="00FB6AA9">
        <w:rPr>
          <w:rFonts w:ascii="Georgia" w:hAnsi="Georgia"/>
          <w:sz w:val="24"/>
          <w:szCs w:val="24"/>
        </w:rPr>
        <w:t>.</w:t>
      </w:r>
      <w:r w:rsidRPr="007348E8">
        <w:rPr>
          <w:rFonts w:ascii="Georgia" w:hAnsi="Georgia"/>
          <w:sz w:val="24"/>
          <w:szCs w:val="24"/>
        </w:rPr>
        <w:t>, D’Aloisio</w:t>
      </w:r>
      <w:r w:rsidR="00FB6AA9">
        <w:rPr>
          <w:rFonts w:ascii="Georgia" w:hAnsi="Georgia"/>
          <w:sz w:val="24"/>
          <w:szCs w:val="24"/>
        </w:rPr>
        <w:t>,</w:t>
      </w:r>
      <w:r w:rsidRPr="007348E8">
        <w:rPr>
          <w:rFonts w:ascii="Georgia" w:hAnsi="Georgia"/>
          <w:sz w:val="24"/>
          <w:szCs w:val="24"/>
        </w:rPr>
        <w:t xml:space="preserve"> DR</w:t>
      </w:r>
      <w:r w:rsidR="00FB6AA9">
        <w:rPr>
          <w:rFonts w:ascii="Georgia" w:hAnsi="Georgia"/>
          <w:sz w:val="24"/>
          <w:szCs w:val="24"/>
        </w:rPr>
        <w:t>.</w:t>
      </w:r>
      <w:r w:rsidRPr="007348E8">
        <w:rPr>
          <w:rFonts w:ascii="Georgia" w:hAnsi="Georgia"/>
          <w:sz w:val="24"/>
          <w:szCs w:val="24"/>
        </w:rPr>
        <w:t>, Lenizky</w:t>
      </w:r>
      <w:r w:rsidR="00FB6AA9">
        <w:rPr>
          <w:rFonts w:ascii="Georgia" w:hAnsi="Georgia"/>
          <w:sz w:val="24"/>
          <w:szCs w:val="24"/>
        </w:rPr>
        <w:t>,</w:t>
      </w:r>
      <w:r w:rsidRPr="007348E8">
        <w:rPr>
          <w:rFonts w:ascii="Georgia" w:hAnsi="Georgia"/>
          <w:sz w:val="24"/>
          <w:szCs w:val="24"/>
        </w:rPr>
        <w:t xml:space="preserve"> RJ</w:t>
      </w:r>
      <w:r w:rsidR="00FB6AA9">
        <w:rPr>
          <w:rFonts w:ascii="Georgia" w:hAnsi="Georgia"/>
          <w:sz w:val="24"/>
          <w:szCs w:val="24"/>
        </w:rPr>
        <w:t>.(1989).</w:t>
      </w:r>
      <w:r w:rsidRPr="007348E8">
        <w:rPr>
          <w:rFonts w:ascii="Georgia" w:hAnsi="Georgia"/>
          <w:sz w:val="24"/>
          <w:szCs w:val="24"/>
        </w:rPr>
        <w:t xml:space="preserve"> Facial changes in children treated with the Activator appliance: a lateral cephalometric study. J Can Dent Assoc</w:t>
      </w:r>
      <w:r w:rsidR="00FB6AA9">
        <w:rPr>
          <w:rFonts w:ascii="Georgia" w:hAnsi="Georgia"/>
          <w:sz w:val="24"/>
          <w:szCs w:val="24"/>
        </w:rPr>
        <w:t>,</w:t>
      </w:r>
      <w:r w:rsidRPr="007348E8">
        <w:rPr>
          <w:rFonts w:ascii="Georgia" w:hAnsi="Georgia"/>
          <w:sz w:val="24"/>
          <w:szCs w:val="24"/>
        </w:rPr>
        <w:t xml:space="preserve"> 55:727-730.</w:t>
      </w:r>
    </w:p>
    <w:p w14:paraId="7FC0DFEA" w14:textId="0249E20D" w:rsidR="001974A0" w:rsidRPr="007348E8" w:rsidRDefault="00C8292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Mcnamara</w:t>
      </w:r>
      <w:r w:rsidR="00FB6AA9">
        <w:rPr>
          <w:rFonts w:ascii="Georgia" w:hAnsi="Georgia" w:cs="Times New Roman"/>
          <w:sz w:val="24"/>
          <w:szCs w:val="24"/>
        </w:rPr>
        <w:t>,</w:t>
      </w:r>
      <w:r w:rsidRPr="007348E8">
        <w:rPr>
          <w:rFonts w:ascii="Georgia" w:hAnsi="Georgia" w:cs="Times New Roman"/>
          <w:sz w:val="24"/>
          <w:szCs w:val="24"/>
          <w:lang w:val="mk-MK"/>
        </w:rPr>
        <w:t xml:space="preserve"> JA.</w:t>
      </w:r>
      <w:r w:rsidR="00FB6AA9">
        <w:rPr>
          <w:rFonts w:ascii="Georgia" w:hAnsi="Georgia" w:cs="Times New Roman"/>
          <w:sz w:val="24"/>
          <w:szCs w:val="24"/>
        </w:rPr>
        <w:t xml:space="preserve">(1981). </w:t>
      </w:r>
      <w:r w:rsidRPr="007348E8">
        <w:rPr>
          <w:rFonts w:ascii="Georgia" w:hAnsi="Georgia" w:cs="Times New Roman"/>
          <w:sz w:val="24"/>
          <w:szCs w:val="24"/>
          <w:lang w:val="mk-MK"/>
        </w:rPr>
        <w:t>Components of Class II malocclusion in children 8-10 years of age. Angle Orthod</w:t>
      </w:r>
      <w:r w:rsidR="00FB6AA9">
        <w:rPr>
          <w:rFonts w:ascii="Georgia" w:hAnsi="Georgia" w:cs="Times New Roman"/>
          <w:sz w:val="24"/>
          <w:szCs w:val="24"/>
        </w:rPr>
        <w:t xml:space="preserve">, </w:t>
      </w:r>
      <w:r w:rsidRPr="007348E8">
        <w:rPr>
          <w:rFonts w:ascii="Georgia" w:hAnsi="Georgia" w:cs="Times New Roman"/>
          <w:sz w:val="24"/>
          <w:szCs w:val="24"/>
          <w:lang w:val="mk-MK"/>
        </w:rPr>
        <w:t>51:177-202</w:t>
      </w:r>
      <w:r w:rsidR="00B9719C">
        <w:rPr>
          <w:rFonts w:ascii="Georgia" w:hAnsi="Georgia" w:cs="Times New Roman"/>
          <w:sz w:val="24"/>
          <w:szCs w:val="24"/>
        </w:rPr>
        <w:t>.</w:t>
      </w:r>
    </w:p>
    <w:p w14:paraId="255AFF3B" w14:textId="16ADBA9D" w:rsidR="00DC42BB" w:rsidRPr="007348E8" w:rsidRDefault="00C8292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Johnston</w:t>
      </w:r>
      <w:r w:rsidR="00FB6AA9">
        <w:rPr>
          <w:rFonts w:ascii="Georgia" w:hAnsi="Georgia" w:cs="Times New Roman"/>
          <w:sz w:val="24"/>
          <w:szCs w:val="24"/>
        </w:rPr>
        <w:t>,</w:t>
      </w:r>
      <w:r w:rsidRPr="007348E8">
        <w:rPr>
          <w:rFonts w:ascii="Georgia" w:hAnsi="Georgia" w:cs="Times New Roman"/>
          <w:sz w:val="24"/>
          <w:szCs w:val="24"/>
          <w:lang w:val="mk-MK"/>
        </w:rPr>
        <w:t xml:space="preserve"> L.</w:t>
      </w:r>
      <w:r w:rsidR="00FB6AA9">
        <w:rPr>
          <w:rFonts w:ascii="Georgia" w:hAnsi="Georgia" w:cs="Times New Roman"/>
          <w:sz w:val="24"/>
          <w:szCs w:val="24"/>
        </w:rPr>
        <w:t>(1999).</w:t>
      </w:r>
      <w:r w:rsidRPr="007348E8">
        <w:rPr>
          <w:rFonts w:ascii="Georgia" w:hAnsi="Georgia" w:cs="Times New Roman"/>
          <w:sz w:val="24"/>
          <w:szCs w:val="24"/>
          <w:lang w:val="mk-MK"/>
        </w:rPr>
        <w:t xml:space="preserve"> Growing jaws for fun and profit: A modest proposal. In: Growth Modification: What works, what doesn’t, and why. JA McNamara, Jr. (ED), Craniofacial Growth Series 35</w:t>
      </w:r>
      <w:r w:rsidR="00FB6AA9">
        <w:rPr>
          <w:rFonts w:ascii="Georgia" w:hAnsi="Georgia" w:cs="Times New Roman"/>
          <w:sz w:val="24"/>
          <w:szCs w:val="24"/>
        </w:rPr>
        <w:t>.</w:t>
      </w:r>
    </w:p>
    <w:p w14:paraId="2EFE5194" w14:textId="6B135690" w:rsidR="00DC42BB" w:rsidRPr="007348E8" w:rsidRDefault="00DC42BB"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sz w:val="24"/>
          <w:szCs w:val="24"/>
        </w:rPr>
        <w:t>Mew</w:t>
      </w:r>
      <w:r w:rsidR="00FB6AA9">
        <w:rPr>
          <w:rFonts w:ascii="Georgia" w:hAnsi="Georgia"/>
          <w:sz w:val="24"/>
          <w:szCs w:val="24"/>
        </w:rPr>
        <w:t>,</w:t>
      </w:r>
      <w:r w:rsidR="00B9719C">
        <w:rPr>
          <w:rFonts w:ascii="Georgia" w:hAnsi="Georgia"/>
          <w:sz w:val="24"/>
          <w:szCs w:val="24"/>
        </w:rPr>
        <w:t xml:space="preserve"> </w:t>
      </w:r>
      <w:r w:rsidRPr="007348E8">
        <w:rPr>
          <w:rFonts w:ascii="Georgia" w:hAnsi="Georgia"/>
          <w:sz w:val="24"/>
          <w:szCs w:val="24"/>
        </w:rPr>
        <w:t>J</w:t>
      </w:r>
      <w:r w:rsidR="00FB6AA9">
        <w:rPr>
          <w:rFonts w:ascii="Georgia" w:hAnsi="Georgia"/>
          <w:sz w:val="24"/>
          <w:szCs w:val="24"/>
        </w:rPr>
        <w:t>.</w:t>
      </w:r>
      <w:r w:rsidR="00B9719C">
        <w:rPr>
          <w:rFonts w:ascii="Georgia" w:hAnsi="Georgia"/>
          <w:sz w:val="24"/>
          <w:szCs w:val="24"/>
        </w:rPr>
        <w:t xml:space="preserve"> </w:t>
      </w:r>
      <w:r w:rsidR="00FB6AA9">
        <w:rPr>
          <w:rFonts w:ascii="Georgia" w:hAnsi="Georgia"/>
          <w:sz w:val="24"/>
          <w:szCs w:val="24"/>
        </w:rPr>
        <w:t>(1991).</w:t>
      </w:r>
      <w:r w:rsidRPr="007348E8">
        <w:rPr>
          <w:rFonts w:ascii="Georgia" w:hAnsi="Georgia"/>
          <w:sz w:val="24"/>
          <w:szCs w:val="24"/>
        </w:rPr>
        <w:t xml:space="preserve"> Use of the ‘indicator line’ to assess maxillary position. Funct</w:t>
      </w:r>
      <w:r w:rsidR="00FB6AA9">
        <w:rPr>
          <w:rFonts w:ascii="Georgia" w:hAnsi="Georgia"/>
          <w:sz w:val="24"/>
          <w:szCs w:val="24"/>
        </w:rPr>
        <w:t xml:space="preserve"> </w:t>
      </w:r>
      <w:r w:rsidRPr="007348E8">
        <w:rPr>
          <w:rFonts w:ascii="Georgia" w:hAnsi="Georgia"/>
          <w:sz w:val="24"/>
          <w:szCs w:val="24"/>
        </w:rPr>
        <w:t>Orthod</w:t>
      </w:r>
      <w:r w:rsidR="00FB6AA9">
        <w:rPr>
          <w:rFonts w:ascii="Georgia" w:hAnsi="Georgia"/>
          <w:sz w:val="24"/>
          <w:szCs w:val="24"/>
        </w:rPr>
        <w:t>,</w:t>
      </w:r>
      <w:r w:rsidRPr="007348E8">
        <w:rPr>
          <w:rFonts w:ascii="Georgia" w:hAnsi="Georgia"/>
          <w:sz w:val="24"/>
          <w:szCs w:val="24"/>
        </w:rPr>
        <w:t xml:space="preserve"> 8:29-32</w:t>
      </w:r>
      <w:r w:rsidR="00B9719C">
        <w:rPr>
          <w:rFonts w:ascii="Georgia" w:eastAsia="Times New Roman" w:hAnsi="Georgia" w:cs="Times New Roman"/>
          <w:color w:val="000000"/>
          <w:sz w:val="24"/>
          <w:szCs w:val="24"/>
        </w:rPr>
        <w:t>.</w:t>
      </w:r>
    </w:p>
    <w:p w14:paraId="6D8C57C1" w14:textId="7F329770" w:rsidR="00C82921" w:rsidRPr="007348E8" w:rsidRDefault="00C8292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Talass</w:t>
      </w:r>
      <w:r w:rsidR="00FB6AA9">
        <w:rPr>
          <w:rFonts w:ascii="Georgia" w:hAnsi="Georgia" w:cs="Times New Roman"/>
          <w:sz w:val="24"/>
          <w:szCs w:val="24"/>
        </w:rPr>
        <w:t>,</w:t>
      </w:r>
      <w:r w:rsidRPr="007348E8">
        <w:rPr>
          <w:rFonts w:ascii="Georgia" w:hAnsi="Georgia" w:cs="Times New Roman"/>
          <w:sz w:val="24"/>
          <w:szCs w:val="24"/>
          <w:lang w:val="mk-MK"/>
        </w:rPr>
        <w:t xml:space="preserve"> MF</w:t>
      </w:r>
      <w:r w:rsidR="00FB6AA9">
        <w:rPr>
          <w:rFonts w:ascii="Georgia" w:hAnsi="Georgia" w:cs="Times New Roman"/>
          <w:sz w:val="24"/>
          <w:szCs w:val="24"/>
        </w:rPr>
        <w:t>.</w:t>
      </w:r>
      <w:r w:rsidRPr="007348E8">
        <w:rPr>
          <w:rFonts w:ascii="Georgia" w:hAnsi="Georgia" w:cs="Times New Roman"/>
          <w:sz w:val="24"/>
          <w:szCs w:val="24"/>
          <w:lang w:val="mk-MK"/>
        </w:rPr>
        <w:t>, Talass</w:t>
      </w:r>
      <w:r w:rsidR="00FB6AA9">
        <w:rPr>
          <w:rFonts w:ascii="Georgia" w:hAnsi="Georgia" w:cs="Times New Roman"/>
          <w:sz w:val="24"/>
          <w:szCs w:val="24"/>
        </w:rPr>
        <w:t>,</w:t>
      </w:r>
      <w:r w:rsidRPr="007348E8">
        <w:rPr>
          <w:rFonts w:ascii="Georgia" w:hAnsi="Georgia" w:cs="Times New Roman"/>
          <w:sz w:val="24"/>
          <w:szCs w:val="24"/>
          <w:lang w:val="mk-MK"/>
        </w:rPr>
        <w:t xml:space="preserve"> L</w:t>
      </w:r>
      <w:r w:rsidR="00FB6AA9">
        <w:rPr>
          <w:rFonts w:ascii="Georgia" w:hAnsi="Georgia" w:cs="Times New Roman"/>
          <w:sz w:val="24"/>
          <w:szCs w:val="24"/>
        </w:rPr>
        <w:t>.</w:t>
      </w:r>
      <w:r w:rsidRPr="007348E8">
        <w:rPr>
          <w:rFonts w:ascii="Georgia" w:hAnsi="Georgia" w:cs="Times New Roman"/>
          <w:sz w:val="24"/>
          <w:szCs w:val="24"/>
          <w:lang w:val="mk-MK"/>
        </w:rPr>
        <w:t>, Baker</w:t>
      </w:r>
      <w:r w:rsidR="00FB6AA9">
        <w:rPr>
          <w:rFonts w:ascii="Georgia" w:hAnsi="Georgia" w:cs="Times New Roman"/>
          <w:sz w:val="24"/>
          <w:szCs w:val="24"/>
        </w:rPr>
        <w:t>,</w:t>
      </w:r>
      <w:r w:rsidRPr="007348E8">
        <w:rPr>
          <w:rFonts w:ascii="Georgia" w:hAnsi="Georgia" w:cs="Times New Roman"/>
          <w:sz w:val="24"/>
          <w:szCs w:val="24"/>
          <w:lang w:val="mk-MK"/>
        </w:rPr>
        <w:t xml:space="preserve"> RC.</w:t>
      </w:r>
      <w:r w:rsidR="00FB6AA9">
        <w:rPr>
          <w:rFonts w:ascii="Georgia" w:hAnsi="Georgia" w:cs="Times New Roman"/>
          <w:sz w:val="24"/>
          <w:szCs w:val="24"/>
        </w:rPr>
        <w:t>(1978).</w:t>
      </w:r>
      <w:r w:rsidRPr="007348E8">
        <w:rPr>
          <w:rFonts w:ascii="Georgia" w:hAnsi="Georgia" w:cs="Times New Roman"/>
          <w:sz w:val="24"/>
          <w:szCs w:val="24"/>
          <w:lang w:val="mk-MK"/>
        </w:rPr>
        <w:t xml:space="preserve"> Soft-tissue profile changes resulting from retraction of maxillary incisors. Am J Orthod Dentofacial Orthop</w:t>
      </w:r>
      <w:r w:rsidR="00FB6AA9">
        <w:rPr>
          <w:rFonts w:ascii="Georgia" w:hAnsi="Georgia" w:cs="Times New Roman"/>
          <w:sz w:val="24"/>
          <w:szCs w:val="24"/>
        </w:rPr>
        <w:t>,</w:t>
      </w:r>
      <w:r w:rsidR="00B9719C">
        <w:rPr>
          <w:rFonts w:ascii="Georgia" w:hAnsi="Georgia" w:cs="Times New Roman"/>
          <w:sz w:val="24"/>
          <w:szCs w:val="24"/>
        </w:rPr>
        <w:t xml:space="preserve"> </w:t>
      </w:r>
      <w:r w:rsidRPr="007348E8">
        <w:rPr>
          <w:rFonts w:ascii="Georgia" w:hAnsi="Georgia" w:cs="Times New Roman"/>
          <w:sz w:val="24"/>
          <w:szCs w:val="24"/>
          <w:lang w:val="mk-MK"/>
        </w:rPr>
        <w:t>91:385-94</w:t>
      </w:r>
      <w:r w:rsidR="00B9719C">
        <w:rPr>
          <w:rFonts w:ascii="Georgia" w:hAnsi="Georgia" w:cs="Times New Roman"/>
          <w:sz w:val="24"/>
          <w:szCs w:val="24"/>
        </w:rPr>
        <w:t>.</w:t>
      </w:r>
    </w:p>
    <w:p w14:paraId="3C0F81C5" w14:textId="6CE005E2" w:rsidR="00C82921" w:rsidRPr="007348E8" w:rsidRDefault="00C8292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Lo</w:t>
      </w:r>
      <w:r w:rsidR="00FB6AA9">
        <w:rPr>
          <w:rFonts w:ascii="Georgia" w:hAnsi="Georgia" w:cs="Times New Roman"/>
          <w:sz w:val="24"/>
          <w:szCs w:val="24"/>
        </w:rPr>
        <w:t>,</w:t>
      </w:r>
      <w:r w:rsidRPr="007348E8">
        <w:rPr>
          <w:rFonts w:ascii="Georgia" w:hAnsi="Georgia" w:cs="Times New Roman"/>
          <w:sz w:val="24"/>
          <w:szCs w:val="24"/>
          <w:lang w:val="mk-MK"/>
        </w:rPr>
        <w:t xml:space="preserve"> FD</w:t>
      </w:r>
      <w:r w:rsidR="00FB6AA9">
        <w:rPr>
          <w:rFonts w:ascii="Georgia" w:hAnsi="Georgia" w:cs="Times New Roman"/>
          <w:sz w:val="24"/>
          <w:szCs w:val="24"/>
        </w:rPr>
        <w:t>,</w:t>
      </w:r>
      <w:r w:rsidRPr="007348E8">
        <w:rPr>
          <w:rFonts w:ascii="Georgia" w:hAnsi="Georgia" w:cs="Times New Roman"/>
          <w:sz w:val="24"/>
          <w:szCs w:val="24"/>
          <w:lang w:val="mk-MK"/>
        </w:rPr>
        <w:t>, Hunter</w:t>
      </w:r>
      <w:r w:rsidR="00FB6AA9">
        <w:rPr>
          <w:rFonts w:ascii="Georgia" w:hAnsi="Georgia" w:cs="Times New Roman"/>
          <w:sz w:val="24"/>
          <w:szCs w:val="24"/>
        </w:rPr>
        <w:t>,</w:t>
      </w:r>
      <w:r w:rsidRPr="007348E8">
        <w:rPr>
          <w:rFonts w:ascii="Georgia" w:hAnsi="Georgia" w:cs="Times New Roman"/>
          <w:sz w:val="24"/>
          <w:szCs w:val="24"/>
          <w:lang w:val="mk-MK"/>
        </w:rPr>
        <w:t xml:space="preserve"> WS.</w:t>
      </w:r>
      <w:r w:rsidR="00FB6AA9">
        <w:rPr>
          <w:rFonts w:ascii="Georgia" w:hAnsi="Georgia" w:cs="Times New Roman"/>
          <w:sz w:val="24"/>
          <w:szCs w:val="24"/>
        </w:rPr>
        <w:t>(1982).</w:t>
      </w:r>
      <w:r w:rsidRPr="007348E8">
        <w:rPr>
          <w:rFonts w:ascii="Georgia" w:hAnsi="Georgia" w:cs="Times New Roman"/>
          <w:sz w:val="24"/>
          <w:szCs w:val="24"/>
          <w:lang w:val="mk-MK"/>
        </w:rPr>
        <w:t xml:space="preserve"> Changes in nasolabial angle related to maxillary incisor retraction. Am J Orthod</w:t>
      </w:r>
      <w:r w:rsidR="00FB6AA9">
        <w:rPr>
          <w:rFonts w:ascii="Georgia" w:hAnsi="Georgia" w:cs="Times New Roman"/>
          <w:sz w:val="24"/>
          <w:szCs w:val="24"/>
        </w:rPr>
        <w:t xml:space="preserve">, </w:t>
      </w:r>
      <w:r w:rsidRPr="007348E8">
        <w:rPr>
          <w:rFonts w:ascii="Georgia" w:hAnsi="Georgia" w:cs="Times New Roman"/>
          <w:sz w:val="24"/>
          <w:szCs w:val="24"/>
          <w:lang w:val="mk-MK"/>
        </w:rPr>
        <w:t>82:384-91</w:t>
      </w:r>
      <w:r w:rsidR="00B9719C">
        <w:rPr>
          <w:rFonts w:ascii="Georgia" w:hAnsi="Georgia" w:cs="Times New Roman"/>
          <w:sz w:val="24"/>
          <w:szCs w:val="24"/>
        </w:rPr>
        <w:t>.</w:t>
      </w:r>
    </w:p>
    <w:p w14:paraId="39F249BE" w14:textId="52E88D8F" w:rsidR="00C82921" w:rsidRPr="007348E8" w:rsidRDefault="00C8292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Singh</w:t>
      </w:r>
      <w:r w:rsidR="00FB6AA9">
        <w:rPr>
          <w:rFonts w:ascii="Georgia" w:hAnsi="Georgia" w:cs="Times New Roman"/>
          <w:sz w:val="24"/>
          <w:szCs w:val="24"/>
        </w:rPr>
        <w:t>,</w:t>
      </w:r>
      <w:r w:rsidRPr="007348E8">
        <w:rPr>
          <w:rFonts w:ascii="Georgia" w:hAnsi="Georgia" w:cs="Times New Roman"/>
          <w:sz w:val="24"/>
          <w:szCs w:val="24"/>
          <w:lang w:val="mk-MK"/>
        </w:rPr>
        <w:t xml:space="preserve"> GD</w:t>
      </w:r>
      <w:r w:rsidR="00FB6AA9">
        <w:rPr>
          <w:rFonts w:ascii="Georgia" w:hAnsi="Georgia" w:cs="Times New Roman"/>
          <w:sz w:val="24"/>
          <w:szCs w:val="24"/>
        </w:rPr>
        <w:t>.</w:t>
      </w:r>
      <w:r w:rsidRPr="007348E8">
        <w:rPr>
          <w:rFonts w:ascii="Georgia" w:hAnsi="Georgia" w:cs="Times New Roman"/>
          <w:sz w:val="24"/>
          <w:szCs w:val="24"/>
          <w:lang w:val="mk-MK"/>
        </w:rPr>
        <w:t>, Garcia</w:t>
      </w:r>
      <w:r w:rsidR="00FB6AA9">
        <w:rPr>
          <w:rFonts w:ascii="Georgia" w:hAnsi="Georgia" w:cs="Times New Roman"/>
          <w:sz w:val="24"/>
          <w:szCs w:val="24"/>
        </w:rPr>
        <w:t>,</w:t>
      </w:r>
      <w:r w:rsidRPr="007348E8">
        <w:rPr>
          <w:rFonts w:ascii="Georgia" w:hAnsi="Georgia" w:cs="Times New Roman"/>
          <w:sz w:val="24"/>
          <w:szCs w:val="24"/>
          <w:lang w:val="mk-MK"/>
        </w:rPr>
        <w:t xml:space="preserve"> AV</w:t>
      </w:r>
      <w:r w:rsidR="00FB6AA9">
        <w:rPr>
          <w:rFonts w:ascii="Georgia" w:hAnsi="Georgia" w:cs="Times New Roman"/>
          <w:sz w:val="24"/>
          <w:szCs w:val="24"/>
        </w:rPr>
        <w:t>.</w:t>
      </w:r>
      <w:r w:rsidRPr="007348E8">
        <w:rPr>
          <w:rFonts w:ascii="Georgia" w:hAnsi="Georgia" w:cs="Times New Roman"/>
          <w:sz w:val="24"/>
          <w:szCs w:val="24"/>
          <w:lang w:val="mk-MK"/>
        </w:rPr>
        <w:t>, Hang</w:t>
      </w:r>
      <w:r w:rsidR="00FB6AA9">
        <w:rPr>
          <w:rFonts w:ascii="Georgia" w:hAnsi="Georgia" w:cs="Times New Roman"/>
          <w:sz w:val="24"/>
          <w:szCs w:val="24"/>
        </w:rPr>
        <w:t>,</w:t>
      </w:r>
      <w:r w:rsidRPr="007348E8">
        <w:rPr>
          <w:rFonts w:ascii="Georgia" w:hAnsi="Georgia" w:cs="Times New Roman"/>
          <w:sz w:val="24"/>
          <w:szCs w:val="24"/>
          <w:lang w:val="mk-MK"/>
        </w:rPr>
        <w:t xml:space="preserve"> WM.</w:t>
      </w:r>
      <w:r w:rsidR="00621DE8">
        <w:rPr>
          <w:rFonts w:ascii="Georgia" w:hAnsi="Georgia" w:cs="Times New Roman"/>
          <w:sz w:val="24"/>
          <w:szCs w:val="24"/>
        </w:rPr>
        <w:t>(2007).</w:t>
      </w:r>
      <w:r w:rsidRPr="007348E8">
        <w:rPr>
          <w:rFonts w:ascii="Georgia" w:hAnsi="Georgia" w:cs="Times New Roman"/>
          <w:sz w:val="24"/>
          <w:szCs w:val="24"/>
          <w:lang w:val="mk-MK"/>
        </w:rPr>
        <w:t>Evaluation of the posterior airway space following Biobloc therapy: Geometric Morphometrics. Cranio</w:t>
      </w:r>
      <w:r w:rsidR="00621DE8">
        <w:rPr>
          <w:rFonts w:ascii="Georgia" w:hAnsi="Georgia" w:cs="Times New Roman"/>
          <w:sz w:val="24"/>
          <w:szCs w:val="24"/>
        </w:rPr>
        <w:t xml:space="preserve">, </w:t>
      </w:r>
      <w:r w:rsidRPr="007348E8">
        <w:rPr>
          <w:rFonts w:ascii="Georgia" w:hAnsi="Georgia" w:cs="Times New Roman"/>
          <w:sz w:val="24"/>
          <w:szCs w:val="24"/>
          <w:lang w:val="mk-MK"/>
        </w:rPr>
        <w:t>25:84-89</w:t>
      </w:r>
      <w:r w:rsidR="00B9719C">
        <w:rPr>
          <w:rFonts w:ascii="Georgia" w:hAnsi="Georgia" w:cs="Times New Roman"/>
          <w:sz w:val="24"/>
          <w:szCs w:val="24"/>
        </w:rPr>
        <w:t>.</w:t>
      </w:r>
    </w:p>
    <w:p w14:paraId="1F03DC6F" w14:textId="3E8B9A1D" w:rsidR="00C8292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Battagel</w:t>
      </w:r>
      <w:r w:rsidR="00621DE8">
        <w:rPr>
          <w:rFonts w:ascii="Georgia" w:hAnsi="Georgia" w:cs="Times New Roman"/>
          <w:sz w:val="24"/>
          <w:szCs w:val="24"/>
        </w:rPr>
        <w:t>,</w:t>
      </w:r>
      <w:r w:rsidRPr="007348E8">
        <w:rPr>
          <w:rFonts w:ascii="Georgia" w:hAnsi="Georgia" w:cs="Times New Roman"/>
          <w:sz w:val="24"/>
          <w:szCs w:val="24"/>
          <w:lang w:val="mk-MK"/>
        </w:rPr>
        <w:t xml:space="preserve"> JM. </w:t>
      </w:r>
      <w:r w:rsidR="00621DE8">
        <w:rPr>
          <w:rFonts w:ascii="Georgia" w:hAnsi="Georgia" w:cs="Times New Roman"/>
          <w:sz w:val="24"/>
          <w:szCs w:val="24"/>
        </w:rPr>
        <w:t>(1990).</w:t>
      </w:r>
      <w:r w:rsidRPr="007348E8">
        <w:rPr>
          <w:rFonts w:ascii="Georgia" w:hAnsi="Georgia" w:cs="Times New Roman"/>
          <w:sz w:val="24"/>
          <w:szCs w:val="24"/>
          <w:lang w:val="mk-MK"/>
        </w:rPr>
        <w:t>The relationship between hard and soft tissue changes following treatment of Class II division 1 malocclusions using Edgewise and Frankel appliance techniques. Eur J Orthod</w:t>
      </w:r>
      <w:r w:rsidR="00621DE8">
        <w:rPr>
          <w:rFonts w:ascii="Georgia" w:hAnsi="Georgia" w:cs="Times New Roman"/>
          <w:sz w:val="24"/>
          <w:szCs w:val="24"/>
        </w:rPr>
        <w:t>,</w:t>
      </w:r>
      <w:r w:rsidRPr="007348E8">
        <w:rPr>
          <w:rFonts w:ascii="Georgia" w:hAnsi="Georgia" w:cs="Times New Roman"/>
          <w:sz w:val="24"/>
          <w:szCs w:val="24"/>
          <w:lang w:val="mk-MK"/>
        </w:rPr>
        <w:t>12:154-65</w:t>
      </w:r>
      <w:r w:rsidR="00B9719C">
        <w:rPr>
          <w:rFonts w:ascii="Georgia" w:hAnsi="Georgia" w:cs="Times New Roman"/>
          <w:sz w:val="24"/>
          <w:szCs w:val="24"/>
        </w:rPr>
        <w:t>.</w:t>
      </w:r>
    </w:p>
    <w:p w14:paraId="722C6311" w14:textId="0CA42B59" w:rsidR="00717A5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Mew</w:t>
      </w:r>
      <w:r w:rsidR="00621DE8">
        <w:rPr>
          <w:rFonts w:ascii="Georgia" w:hAnsi="Georgia" w:cs="Times New Roman"/>
          <w:sz w:val="24"/>
          <w:szCs w:val="24"/>
        </w:rPr>
        <w:t>,</w:t>
      </w:r>
      <w:r w:rsidRPr="007348E8">
        <w:rPr>
          <w:rFonts w:ascii="Georgia" w:hAnsi="Georgia" w:cs="Times New Roman"/>
          <w:sz w:val="24"/>
          <w:szCs w:val="24"/>
          <w:lang w:val="mk-MK"/>
        </w:rPr>
        <w:t xml:space="preserve"> JR.</w:t>
      </w:r>
      <w:r w:rsidR="00621DE8">
        <w:rPr>
          <w:rFonts w:ascii="Georgia" w:hAnsi="Georgia" w:cs="Times New Roman"/>
          <w:sz w:val="24"/>
          <w:szCs w:val="24"/>
        </w:rPr>
        <w:t>(2001).</w:t>
      </w:r>
      <w:r w:rsidRPr="007348E8">
        <w:rPr>
          <w:rFonts w:ascii="Georgia" w:hAnsi="Georgia" w:cs="Times New Roman"/>
          <w:sz w:val="24"/>
          <w:szCs w:val="24"/>
          <w:lang w:val="mk-MK"/>
        </w:rPr>
        <w:t xml:space="preserve"> The conversion of vertical growth to horizontal. A prospective pilot study of twelve consecutive patients treated by two different methods. Funct Orthod</w:t>
      </w:r>
      <w:r w:rsidR="00621DE8">
        <w:rPr>
          <w:rFonts w:ascii="Georgia" w:hAnsi="Georgia" w:cs="Times New Roman"/>
          <w:sz w:val="24"/>
          <w:szCs w:val="24"/>
        </w:rPr>
        <w:t>,</w:t>
      </w:r>
      <w:r w:rsidRPr="007348E8">
        <w:rPr>
          <w:rFonts w:ascii="Georgia" w:hAnsi="Georgia" w:cs="Times New Roman"/>
          <w:sz w:val="24"/>
          <w:szCs w:val="24"/>
          <w:lang w:val="mk-MK"/>
        </w:rPr>
        <w:t>18:37-40</w:t>
      </w:r>
      <w:r w:rsidR="00B9719C">
        <w:rPr>
          <w:rFonts w:ascii="Georgia" w:hAnsi="Georgia" w:cs="Times New Roman"/>
          <w:sz w:val="24"/>
          <w:szCs w:val="24"/>
        </w:rPr>
        <w:t>.</w:t>
      </w:r>
    </w:p>
    <w:p w14:paraId="2BE16DBA" w14:textId="111F9C86" w:rsidR="00717A5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Singh</w:t>
      </w:r>
      <w:r w:rsidR="00621DE8">
        <w:rPr>
          <w:rFonts w:ascii="Georgia" w:hAnsi="Georgia" w:cs="Times New Roman"/>
          <w:sz w:val="24"/>
          <w:szCs w:val="24"/>
        </w:rPr>
        <w:t>,</w:t>
      </w:r>
      <w:r w:rsidRPr="007348E8">
        <w:rPr>
          <w:rFonts w:ascii="Georgia" w:hAnsi="Georgia" w:cs="Times New Roman"/>
          <w:sz w:val="24"/>
          <w:szCs w:val="24"/>
          <w:lang w:val="mk-MK"/>
        </w:rPr>
        <w:t xml:space="preserve"> GD</w:t>
      </w:r>
      <w:r w:rsidR="00621DE8">
        <w:rPr>
          <w:rFonts w:ascii="Georgia" w:hAnsi="Georgia" w:cs="Times New Roman"/>
          <w:sz w:val="24"/>
          <w:szCs w:val="24"/>
        </w:rPr>
        <w:t>.</w:t>
      </w:r>
      <w:r w:rsidRPr="007348E8">
        <w:rPr>
          <w:rFonts w:ascii="Georgia" w:hAnsi="Georgia" w:cs="Times New Roman"/>
          <w:sz w:val="24"/>
          <w:szCs w:val="24"/>
          <w:lang w:val="mk-MK"/>
        </w:rPr>
        <w:t>, Clark</w:t>
      </w:r>
      <w:r w:rsidR="00621DE8">
        <w:rPr>
          <w:rFonts w:ascii="Georgia" w:hAnsi="Georgia" w:cs="Times New Roman"/>
          <w:sz w:val="24"/>
          <w:szCs w:val="24"/>
        </w:rPr>
        <w:t>,</w:t>
      </w:r>
      <w:r w:rsidRPr="007348E8">
        <w:rPr>
          <w:rFonts w:ascii="Georgia" w:hAnsi="Georgia" w:cs="Times New Roman"/>
          <w:sz w:val="24"/>
          <w:szCs w:val="24"/>
          <w:lang w:val="mk-MK"/>
        </w:rPr>
        <w:t xml:space="preserve"> WJ.</w:t>
      </w:r>
      <w:r w:rsidR="00621DE8">
        <w:rPr>
          <w:rFonts w:ascii="Georgia" w:hAnsi="Georgia" w:cs="Times New Roman"/>
          <w:sz w:val="24"/>
          <w:szCs w:val="24"/>
        </w:rPr>
        <w:t>(2003).</w:t>
      </w:r>
      <w:r w:rsidRPr="007348E8">
        <w:rPr>
          <w:rFonts w:ascii="Georgia" w:hAnsi="Georgia" w:cs="Times New Roman"/>
          <w:sz w:val="24"/>
          <w:szCs w:val="24"/>
          <w:lang w:val="mk-MK"/>
        </w:rPr>
        <w:t xml:space="preserve"> Soft tissue changes in patients with Class II Division 1 maloclussions treated using Twin Block appliances: finite-element scaling analysis. Eur J Orthod</w:t>
      </w:r>
      <w:r w:rsidR="00621DE8">
        <w:rPr>
          <w:rFonts w:ascii="Georgia" w:hAnsi="Georgia" w:cs="Times New Roman"/>
          <w:sz w:val="24"/>
          <w:szCs w:val="24"/>
        </w:rPr>
        <w:t>,</w:t>
      </w:r>
      <w:r w:rsidRPr="007348E8">
        <w:rPr>
          <w:rFonts w:ascii="Georgia" w:hAnsi="Georgia" w:cs="Times New Roman"/>
          <w:sz w:val="24"/>
          <w:szCs w:val="24"/>
          <w:lang w:val="mk-MK"/>
        </w:rPr>
        <w:t>25:225-30</w:t>
      </w:r>
      <w:r w:rsidR="00B9719C">
        <w:rPr>
          <w:rFonts w:ascii="Georgia" w:hAnsi="Georgia" w:cs="Times New Roman"/>
          <w:sz w:val="24"/>
          <w:szCs w:val="24"/>
        </w:rPr>
        <w:t>.</w:t>
      </w:r>
    </w:p>
    <w:p w14:paraId="023B3770" w14:textId="7B68EDB8" w:rsidR="00717A5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Crawford</w:t>
      </w:r>
      <w:r w:rsidR="00621DE8">
        <w:rPr>
          <w:rFonts w:ascii="Georgia" w:hAnsi="Georgia" w:cs="Times New Roman"/>
          <w:sz w:val="24"/>
          <w:szCs w:val="24"/>
        </w:rPr>
        <w:t>,</w:t>
      </w:r>
      <w:r w:rsidRPr="007348E8">
        <w:rPr>
          <w:rFonts w:ascii="Georgia" w:hAnsi="Georgia" w:cs="Times New Roman"/>
          <w:sz w:val="24"/>
          <w:szCs w:val="24"/>
          <w:lang w:val="mk-MK"/>
        </w:rPr>
        <w:t xml:space="preserve"> EC.</w:t>
      </w:r>
      <w:r w:rsidR="00621DE8">
        <w:rPr>
          <w:rFonts w:ascii="Georgia" w:hAnsi="Georgia" w:cs="Times New Roman"/>
          <w:sz w:val="24"/>
          <w:szCs w:val="24"/>
        </w:rPr>
        <w:t>(1991).</w:t>
      </w:r>
      <w:r w:rsidRPr="007348E8">
        <w:rPr>
          <w:rFonts w:ascii="Georgia" w:hAnsi="Georgia" w:cs="Times New Roman"/>
          <w:sz w:val="24"/>
          <w:szCs w:val="24"/>
          <w:lang w:val="mk-MK"/>
        </w:rPr>
        <w:t xml:space="preserve"> The face – an orthodontic perspective. Aust Orthod J</w:t>
      </w:r>
      <w:r w:rsidR="00B9719C">
        <w:rPr>
          <w:rFonts w:ascii="Georgia" w:hAnsi="Georgia" w:cs="Times New Roman"/>
          <w:sz w:val="24"/>
          <w:szCs w:val="24"/>
        </w:rPr>
        <w:t xml:space="preserve">, </w:t>
      </w:r>
      <w:r w:rsidRPr="007348E8">
        <w:rPr>
          <w:rFonts w:ascii="Georgia" w:hAnsi="Georgia" w:cs="Times New Roman"/>
          <w:sz w:val="24"/>
          <w:szCs w:val="24"/>
          <w:lang w:val="mk-MK"/>
        </w:rPr>
        <w:t>12:13-22</w:t>
      </w:r>
      <w:r w:rsidR="00B9719C">
        <w:rPr>
          <w:rFonts w:ascii="Georgia" w:hAnsi="Georgia" w:cs="Times New Roman"/>
          <w:sz w:val="24"/>
          <w:szCs w:val="24"/>
        </w:rPr>
        <w:t>.</w:t>
      </w:r>
    </w:p>
    <w:p w14:paraId="34CA8660" w14:textId="7FA61454" w:rsidR="00717A5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Taner-Sarisoy</w:t>
      </w:r>
      <w:r w:rsidR="00621DE8">
        <w:rPr>
          <w:rFonts w:ascii="Georgia" w:hAnsi="Georgia" w:cs="Times New Roman"/>
          <w:sz w:val="24"/>
          <w:szCs w:val="24"/>
        </w:rPr>
        <w:t xml:space="preserve">, </w:t>
      </w:r>
      <w:r w:rsidRPr="007348E8">
        <w:rPr>
          <w:rFonts w:ascii="Georgia" w:hAnsi="Georgia" w:cs="Times New Roman"/>
          <w:sz w:val="24"/>
          <w:szCs w:val="24"/>
          <w:lang w:val="mk-MK"/>
        </w:rPr>
        <w:t>L.</w:t>
      </w:r>
      <w:r w:rsidR="00621DE8">
        <w:rPr>
          <w:rFonts w:ascii="Georgia" w:hAnsi="Georgia" w:cs="Times New Roman"/>
          <w:sz w:val="24"/>
          <w:szCs w:val="24"/>
        </w:rPr>
        <w:t>(1989).</w:t>
      </w:r>
      <w:r w:rsidRPr="007348E8">
        <w:rPr>
          <w:rFonts w:ascii="Georgia" w:hAnsi="Georgia" w:cs="Times New Roman"/>
          <w:sz w:val="24"/>
          <w:szCs w:val="24"/>
          <w:lang w:val="mk-MK"/>
        </w:rPr>
        <w:t>Early treatment of a severe Class II Division I malocclusion. J Clin Pediatr Dent</w:t>
      </w:r>
      <w:r w:rsidR="00621DE8">
        <w:rPr>
          <w:rFonts w:ascii="Georgia" w:hAnsi="Georgia" w:cs="Times New Roman"/>
          <w:sz w:val="24"/>
          <w:szCs w:val="24"/>
        </w:rPr>
        <w:t xml:space="preserve">, </w:t>
      </w:r>
      <w:r w:rsidRPr="007348E8">
        <w:rPr>
          <w:rFonts w:ascii="Georgia" w:hAnsi="Georgia" w:cs="Times New Roman"/>
          <w:sz w:val="24"/>
          <w:szCs w:val="24"/>
          <w:lang w:val="mk-MK"/>
        </w:rPr>
        <w:t>23:23</w:t>
      </w:r>
      <w:r w:rsidR="00B9719C">
        <w:rPr>
          <w:rFonts w:ascii="Georgia" w:hAnsi="Georgia" w:cs="Times New Roman"/>
          <w:sz w:val="24"/>
          <w:szCs w:val="24"/>
        </w:rPr>
        <w:t>.</w:t>
      </w:r>
    </w:p>
    <w:p w14:paraId="5891DDAD" w14:textId="0374A84E" w:rsidR="00717A5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Trenouth</w:t>
      </w:r>
      <w:r w:rsidR="00621DE8">
        <w:rPr>
          <w:rFonts w:ascii="Georgia" w:hAnsi="Georgia" w:cs="Times New Roman"/>
          <w:sz w:val="24"/>
          <w:szCs w:val="24"/>
        </w:rPr>
        <w:t>,</w:t>
      </w:r>
      <w:r w:rsidRPr="007348E8">
        <w:rPr>
          <w:rFonts w:ascii="Georgia" w:hAnsi="Georgia" w:cs="Times New Roman"/>
          <w:sz w:val="24"/>
          <w:szCs w:val="24"/>
          <w:lang w:val="mk-MK"/>
        </w:rPr>
        <w:t xml:space="preserve"> MJ.</w:t>
      </w:r>
      <w:r w:rsidR="00621DE8">
        <w:rPr>
          <w:rFonts w:ascii="Georgia" w:hAnsi="Georgia" w:cs="Times New Roman"/>
          <w:sz w:val="24"/>
          <w:szCs w:val="24"/>
        </w:rPr>
        <w:t>(1992).</w:t>
      </w:r>
      <w:r w:rsidRPr="007348E8">
        <w:rPr>
          <w:rFonts w:ascii="Georgia" w:hAnsi="Georgia" w:cs="Times New Roman"/>
          <w:sz w:val="24"/>
          <w:szCs w:val="24"/>
          <w:lang w:val="mk-MK"/>
        </w:rPr>
        <w:t xml:space="preserve"> A comparison of Twin Block, Andresen and Removable appliances in the treatment of Class II Division 1 malocclusion. Funct Orthod</w:t>
      </w:r>
      <w:r w:rsidR="00621DE8">
        <w:rPr>
          <w:rFonts w:ascii="Georgia" w:hAnsi="Georgia" w:cs="Times New Roman"/>
          <w:sz w:val="24"/>
          <w:szCs w:val="24"/>
        </w:rPr>
        <w:t xml:space="preserve">, </w:t>
      </w:r>
      <w:r w:rsidRPr="007348E8">
        <w:rPr>
          <w:rFonts w:ascii="Georgia" w:hAnsi="Georgia" w:cs="Times New Roman"/>
          <w:sz w:val="24"/>
          <w:szCs w:val="24"/>
          <w:lang w:val="mk-MK"/>
        </w:rPr>
        <w:t>9:26-31</w:t>
      </w:r>
      <w:r w:rsidR="00B9719C">
        <w:rPr>
          <w:rFonts w:ascii="Georgia" w:hAnsi="Georgia" w:cs="Times New Roman"/>
          <w:sz w:val="24"/>
          <w:szCs w:val="24"/>
        </w:rPr>
        <w:t>.</w:t>
      </w:r>
    </w:p>
    <w:p w14:paraId="6EF22DA8" w14:textId="1D87D22A" w:rsidR="00717A5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Ruf</w:t>
      </w:r>
      <w:r w:rsidR="00621DE8">
        <w:rPr>
          <w:rFonts w:ascii="Georgia" w:hAnsi="Georgia" w:cs="Times New Roman"/>
          <w:sz w:val="24"/>
          <w:szCs w:val="24"/>
        </w:rPr>
        <w:t>,</w:t>
      </w:r>
      <w:r w:rsidRPr="007348E8">
        <w:rPr>
          <w:rFonts w:ascii="Georgia" w:hAnsi="Georgia" w:cs="Times New Roman"/>
          <w:sz w:val="24"/>
          <w:szCs w:val="24"/>
          <w:lang w:val="mk-MK"/>
        </w:rPr>
        <w:t xml:space="preserve"> S</w:t>
      </w:r>
      <w:r w:rsidR="00621DE8">
        <w:rPr>
          <w:rFonts w:ascii="Georgia" w:hAnsi="Georgia" w:cs="Times New Roman"/>
          <w:sz w:val="24"/>
          <w:szCs w:val="24"/>
        </w:rPr>
        <w:t>.</w:t>
      </w:r>
      <w:r w:rsidRPr="007348E8">
        <w:rPr>
          <w:rFonts w:ascii="Georgia" w:hAnsi="Georgia" w:cs="Times New Roman"/>
          <w:sz w:val="24"/>
          <w:szCs w:val="24"/>
          <w:lang w:val="mk-MK"/>
        </w:rPr>
        <w:t>, Pancherz</w:t>
      </w:r>
      <w:r w:rsidR="00621DE8">
        <w:rPr>
          <w:rFonts w:ascii="Georgia" w:hAnsi="Georgia" w:cs="Times New Roman"/>
          <w:sz w:val="24"/>
          <w:szCs w:val="24"/>
        </w:rPr>
        <w:t>,</w:t>
      </w:r>
      <w:r w:rsidRPr="007348E8">
        <w:rPr>
          <w:rFonts w:ascii="Georgia" w:hAnsi="Georgia" w:cs="Times New Roman"/>
          <w:sz w:val="24"/>
          <w:szCs w:val="24"/>
          <w:lang w:val="mk-MK"/>
        </w:rPr>
        <w:t xml:space="preserve"> H.</w:t>
      </w:r>
      <w:r w:rsidR="00621DE8">
        <w:rPr>
          <w:rFonts w:ascii="Georgia" w:hAnsi="Georgia" w:cs="Times New Roman"/>
          <w:sz w:val="24"/>
          <w:szCs w:val="24"/>
        </w:rPr>
        <w:t>(1999).</w:t>
      </w:r>
      <w:r w:rsidRPr="007348E8">
        <w:rPr>
          <w:rFonts w:ascii="Georgia" w:hAnsi="Georgia" w:cs="Times New Roman"/>
          <w:sz w:val="24"/>
          <w:szCs w:val="24"/>
          <w:lang w:val="mk-MK"/>
        </w:rPr>
        <w:t xml:space="preserve"> Dentoskeletal effects and facial profile changes in young adults treated with the Herbst appliance. Angle Orthod</w:t>
      </w:r>
      <w:r w:rsidR="00621DE8">
        <w:rPr>
          <w:rFonts w:ascii="Georgia" w:hAnsi="Georgia" w:cs="Times New Roman"/>
          <w:sz w:val="24"/>
          <w:szCs w:val="24"/>
        </w:rPr>
        <w:t xml:space="preserve">, </w:t>
      </w:r>
      <w:r w:rsidRPr="007348E8">
        <w:rPr>
          <w:rFonts w:ascii="Georgia" w:hAnsi="Georgia" w:cs="Times New Roman"/>
          <w:sz w:val="24"/>
          <w:szCs w:val="24"/>
          <w:lang w:val="mk-MK"/>
        </w:rPr>
        <w:t>69:239</w:t>
      </w:r>
      <w:r w:rsidR="00B9719C">
        <w:rPr>
          <w:rFonts w:ascii="Georgia" w:hAnsi="Georgia" w:cs="Times New Roman"/>
          <w:sz w:val="24"/>
          <w:szCs w:val="24"/>
        </w:rPr>
        <w:t>-2</w:t>
      </w:r>
      <w:r w:rsidRPr="007348E8">
        <w:rPr>
          <w:rFonts w:ascii="Georgia" w:hAnsi="Georgia" w:cs="Times New Roman"/>
          <w:sz w:val="24"/>
          <w:szCs w:val="24"/>
          <w:lang w:val="mk-MK"/>
        </w:rPr>
        <w:t>46</w:t>
      </w:r>
      <w:r w:rsidR="00B9719C">
        <w:rPr>
          <w:rFonts w:ascii="Georgia" w:hAnsi="Georgia" w:cs="Times New Roman"/>
          <w:sz w:val="24"/>
          <w:szCs w:val="24"/>
        </w:rPr>
        <w:t>.</w:t>
      </w:r>
    </w:p>
    <w:p w14:paraId="5BCE70E1" w14:textId="7E965099" w:rsidR="00717A5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Trenouth</w:t>
      </w:r>
      <w:r w:rsidR="00621DE8">
        <w:rPr>
          <w:rFonts w:ascii="Georgia" w:hAnsi="Georgia" w:cs="Times New Roman"/>
          <w:sz w:val="24"/>
          <w:szCs w:val="24"/>
        </w:rPr>
        <w:t>,</w:t>
      </w:r>
      <w:r w:rsidRPr="007348E8">
        <w:rPr>
          <w:rFonts w:ascii="Georgia" w:hAnsi="Georgia" w:cs="Times New Roman"/>
          <w:sz w:val="24"/>
          <w:szCs w:val="24"/>
          <w:lang w:val="mk-MK"/>
        </w:rPr>
        <w:t xml:space="preserve"> MJ</w:t>
      </w:r>
      <w:r w:rsidR="00621DE8">
        <w:rPr>
          <w:rFonts w:ascii="Georgia" w:hAnsi="Georgia" w:cs="Times New Roman"/>
          <w:sz w:val="24"/>
          <w:szCs w:val="24"/>
        </w:rPr>
        <w:t>.</w:t>
      </w:r>
      <w:r w:rsidRPr="007348E8">
        <w:rPr>
          <w:rFonts w:ascii="Georgia" w:hAnsi="Georgia" w:cs="Times New Roman"/>
          <w:sz w:val="24"/>
          <w:szCs w:val="24"/>
          <w:lang w:val="mk-MK"/>
        </w:rPr>
        <w:t>, Mew</w:t>
      </w:r>
      <w:r w:rsidR="00621DE8">
        <w:rPr>
          <w:rFonts w:ascii="Georgia" w:hAnsi="Georgia" w:cs="Times New Roman"/>
          <w:sz w:val="24"/>
          <w:szCs w:val="24"/>
        </w:rPr>
        <w:t>,</w:t>
      </w:r>
      <w:r w:rsidRPr="007348E8">
        <w:rPr>
          <w:rFonts w:ascii="Georgia" w:hAnsi="Georgia" w:cs="Times New Roman"/>
          <w:sz w:val="24"/>
          <w:szCs w:val="24"/>
          <w:lang w:val="mk-MK"/>
        </w:rPr>
        <w:t xml:space="preserve"> JR</w:t>
      </w:r>
      <w:r w:rsidR="00621DE8">
        <w:rPr>
          <w:rFonts w:ascii="Georgia" w:hAnsi="Georgia" w:cs="Times New Roman"/>
          <w:sz w:val="24"/>
          <w:szCs w:val="24"/>
        </w:rPr>
        <w:t>.</w:t>
      </w:r>
      <w:r w:rsidRPr="007348E8">
        <w:rPr>
          <w:rFonts w:ascii="Georgia" w:hAnsi="Georgia" w:cs="Times New Roman"/>
          <w:sz w:val="24"/>
          <w:szCs w:val="24"/>
          <w:lang w:val="mk-MK"/>
        </w:rPr>
        <w:t>, Gibbs</w:t>
      </w:r>
      <w:r w:rsidR="00621DE8">
        <w:rPr>
          <w:rFonts w:ascii="Georgia" w:hAnsi="Georgia" w:cs="Times New Roman"/>
          <w:sz w:val="24"/>
          <w:szCs w:val="24"/>
        </w:rPr>
        <w:t>,</w:t>
      </w:r>
      <w:r w:rsidRPr="007348E8">
        <w:rPr>
          <w:rFonts w:ascii="Georgia" w:hAnsi="Georgia" w:cs="Times New Roman"/>
          <w:sz w:val="24"/>
          <w:szCs w:val="24"/>
          <w:lang w:val="mk-MK"/>
        </w:rPr>
        <w:t xml:space="preserve"> WW.</w:t>
      </w:r>
      <w:r w:rsidR="00621DE8">
        <w:rPr>
          <w:rFonts w:ascii="Georgia" w:hAnsi="Georgia" w:cs="Times New Roman"/>
          <w:sz w:val="24"/>
          <w:szCs w:val="24"/>
        </w:rPr>
        <w:t>(2001).</w:t>
      </w:r>
      <w:r w:rsidRPr="007348E8">
        <w:rPr>
          <w:rFonts w:ascii="Georgia" w:hAnsi="Georgia" w:cs="Times New Roman"/>
          <w:sz w:val="24"/>
          <w:szCs w:val="24"/>
          <w:lang w:val="mk-MK"/>
        </w:rPr>
        <w:t xml:space="preserve"> A cephalometric evaluation of the Biobloc technique using matched normative data. J Orofac Orthop</w:t>
      </w:r>
      <w:r w:rsidR="00621DE8">
        <w:rPr>
          <w:rFonts w:ascii="Georgia" w:hAnsi="Georgia" w:cs="Times New Roman"/>
          <w:sz w:val="24"/>
          <w:szCs w:val="24"/>
        </w:rPr>
        <w:t xml:space="preserve">, </w:t>
      </w:r>
      <w:r w:rsidRPr="007348E8">
        <w:rPr>
          <w:rFonts w:ascii="Georgia" w:hAnsi="Georgia" w:cs="Times New Roman"/>
          <w:sz w:val="24"/>
          <w:szCs w:val="24"/>
          <w:lang w:val="mk-MK"/>
        </w:rPr>
        <w:t>62:466-475</w:t>
      </w:r>
      <w:r w:rsidR="00B9719C">
        <w:rPr>
          <w:rFonts w:ascii="Georgia" w:hAnsi="Georgia" w:cs="Times New Roman"/>
          <w:sz w:val="24"/>
          <w:szCs w:val="24"/>
        </w:rPr>
        <w:t>.</w:t>
      </w:r>
    </w:p>
    <w:p w14:paraId="19CD427B" w14:textId="679EF863" w:rsidR="00717A5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Singh</w:t>
      </w:r>
      <w:r w:rsidR="00621DE8">
        <w:rPr>
          <w:rFonts w:ascii="Georgia" w:hAnsi="Georgia" w:cs="Times New Roman"/>
          <w:sz w:val="24"/>
          <w:szCs w:val="24"/>
        </w:rPr>
        <w:t>,</w:t>
      </w:r>
      <w:r w:rsidRPr="007348E8">
        <w:rPr>
          <w:rFonts w:ascii="Georgia" w:hAnsi="Georgia" w:cs="Times New Roman"/>
          <w:sz w:val="24"/>
          <w:szCs w:val="24"/>
          <w:lang w:val="mk-MK"/>
        </w:rPr>
        <w:t xml:space="preserve"> GD</w:t>
      </w:r>
      <w:r w:rsidR="00621DE8">
        <w:rPr>
          <w:rFonts w:ascii="Georgia" w:hAnsi="Georgia" w:cs="Times New Roman"/>
          <w:sz w:val="24"/>
          <w:szCs w:val="24"/>
        </w:rPr>
        <w:t>.</w:t>
      </w:r>
      <w:r w:rsidRPr="007348E8">
        <w:rPr>
          <w:rFonts w:ascii="Georgia" w:hAnsi="Georgia" w:cs="Times New Roman"/>
          <w:sz w:val="24"/>
          <w:szCs w:val="24"/>
          <w:lang w:val="mk-MK"/>
        </w:rPr>
        <w:t>, Thind</w:t>
      </w:r>
      <w:r w:rsidR="00621DE8">
        <w:rPr>
          <w:rFonts w:ascii="Georgia" w:hAnsi="Georgia" w:cs="Times New Roman"/>
          <w:sz w:val="24"/>
          <w:szCs w:val="24"/>
        </w:rPr>
        <w:t>,</w:t>
      </w:r>
      <w:r w:rsidRPr="007348E8">
        <w:rPr>
          <w:rFonts w:ascii="Georgia" w:hAnsi="Georgia" w:cs="Times New Roman"/>
          <w:sz w:val="24"/>
          <w:szCs w:val="24"/>
          <w:lang w:val="mk-MK"/>
        </w:rPr>
        <w:t xml:space="preserve"> BS.</w:t>
      </w:r>
      <w:r w:rsidR="00621DE8">
        <w:rPr>
          <w:rFonts w:ascii="Georgia" w:hAnsi="Georgia" w:cs="Times New Roman"/>
          <w:sz w:val="24"/>
          <w:szCs w:val="24"/>
        </w:rPr>
        <w:t>(2003).</w:t>
      </w:r>
      <w:r w:rsidRPr="007348E8">
        <w:rPr>
          <w:rFonts w:ascii="Georgia" w:hAnsi="Georgia" w:cs="Times New Roman"/>
          <w:sz w:val="24"/>
          <w:szCs w:val="24"/>
          <w:lang w:val="mk-MK"/>
        </w:rPr>
        <w:t xml:space="preserve"> Effects of the headgear-activator Teuscher appliance in the treatment of Class II Division 1 malocclusion: a geometric morphometric study. Orthod Craniofac Rest</w:t>
      </w:r>
      <w:r w:rsidR="00621DE8">
        <w:rPr>
          <w:rFonts w:ascii="Georgia" w:hAnsi="Georgia" w:cs="Times New Roman"/>
          <w:sz w:val="24"/>
          <w:szCs w:val="24"/>
        </w:rPr>
        <w:t>,</w:t>
      </w:r>
      <w:r w:rsidRPr="007348E8">
        <w:rPr>
          <w:rFonts w:ascii="Georgia" w:hAnsi="Georgia" w:cs="Times New Roman"/>
          <w:sz w:val="24"/>
          <w:szCs w:val="24"/>
          <w:lang w:val="mk-MK"/>
        </w:rPr>
        <w:t>6:88-95</w:t>
      </w:r>
      <w:r w:rsidR="00B9719C">
        <w:rPr>
          <w:rFonts w:ascii="Georgia" w:hAnsi="Georgia" w:cs="Times New Roman"/>
          <w:sz w:val="24"/>
          <w:szCs w:val="24"/>
        </w:rPr>
        <w:t>.</w:t>
      </w:r>
    </w:p>
    <w:p w14:paraId="727C1AE2" w14:textId="58ABE314" w:rsidR="00717A5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Singh</w:t>
      </w:r>
      <w:r w:rsidR="00621DE8">
        <w:rPr>
          <w:rFonts w:ascii="Georgia" w:hAnsi="Georgia" w:cs="Times New Roman"/>
          <w:sz w:val="24"/>
          <w:szCs w:val="24"/>
        </w:rPr>
        <w:t>,</w:t>
      </w:r>
      <w:r w:rsidRPr="007348E8">
        <w:rPr>
          <w:rFonts w:ascii="Georgia" w:hAnsi="Georgia" w:cs="Times New Roman"/>
          <w:sz w:val="24"/>
          <w:szCs w:val="24"/>
          <w:lang w:val="mk-MK"/>
        </w:rPr>
        <w:t xml:space="preserve"> GD</w:t>
      </w:r>
      <w:r w:rsidR="00621DE8">
        <w:rPr>
          <w:rFonts w:ascii="Georgia" w:hAnsi="Georgia" w:cs="Times New Roman"/>
          <w:sz w:val="24"/>
          <w:szCs w:val="24"/>
        </w:rPr>
        <w:t>.</w:t>
      </w:r>
      <w:r w:rsidRPr="007348E8">
        <w:rPr>
          <w:rFonts w:ascii="Georgia" w:hAnsi="Georgia" w:cs="Times New Roman"/>
          <w:sz w:val="24"/>
          <w:szCs w:val="24"/>
          <w:lang w:val="mk-MK"/>
        </w:rPr>
        <w:t>, Maldonado</w:t>
      </w:r>
      <w:r w:rsidR="00621DE8">
        <w:rPr>
          <w:rFonts w:ascii="Georgia" w:hAnsi="Georgia" w:cs="Times New Roman"/>
          <w:sz w:val="24"/>
          <w:szCs w:val="24"/>
        </w:rPr>
        <w:t>,</w:t>
      </w:r>
      <w:r w:rsidRPr="007348E8">
        <w:rPr>
          <w:rFonts w:ascii="Georgia" w:hAnsi="Georgia" w:cs="Times New Roman"/>
          <w:sz w:val="24"/>
          <w:szCs w:val="24"/>
          <w:lang w:val="mk-MK"/>
        </w:rPr>
        <w:t xml:space="preserve"> L</w:t>
      </w:r>
      <w:r w:rsidR="00621DE8">
        <w:rPr>
          <w:rFonts w:ascii="Georgia" w:hAnsi="Georgia" w:cs="Times New Roman"/>
          <w:sz w:val="24"/>
          <w:szCs w:val="24"/>
        </w:rPr>
        <w:t>.</w:t>
      </w:r>
      <w:r w:rsidRPr="007348E8">
        <w:rPr>
          <w:rFonts w:ascii="Georgia" w:hAnsi="Georgia" w:cs="Times New Roman"/>
          <w:sz w:val="24"/>
          <w:szCs w:val="24"/>
          <w:lang w:val="mk-MK"/>
        </w:rPr>
        <w:t>, Thind</w:t>
      </w:r>
      <w:r w:rsidR="00621DE8">
        <w:rPr>
          <w:rFonts w:ascii="Georgia" w:hAnsi="Georgia" w:cs="Times New Roman"/>
          <w:sz w:val="24"/>
          <w:szCs w:val="24"/>
        </w:rPr>
        <w:t>,</w:t>
      </w:r>
      <w:r w:rsidRPr="007348E8">
        <w:rPr>
          <w:rFonts w:ascii="Georgia" w:hAnsi="Georgia" w:cs="Times New Roman"/>
          <w:sz w:val="24"/>
          <w:szCs w:val="24"/>
          <w:lang w:val="mk-MK"/>
        </w:rPr>
        <w:t xml:space="preserve"> BS.</w:t>
      </w:r>
      <w:r w:rsidR="00621DE8">
        <w:rPr>
          <w:rFonts w:ascii="Georgia" w:hAnsi="Georgia" w:cs="Times New Roman"/>
          <w:sz w:val="24"/>
          <w:szCs w:val="24"/>
        </w:rPr>
        <w:t>(2005).</w:t>
      </w:r>
      <w:r w:rsidRPr="007348E8">
        <w:rPr>
          <w:rFonts w:ascii="Georgia" w:hAnsi="Georgia" w:cs="Times New Roman"/>
          <w:sz w:val="24"/>
          <w:szCs w:val="24"/>
          <w:lang w:val="mk-MK"/>
        </w:rPr>
        <w:t xml:space="preserve"> Changes in the soft tissue facial profile following orthodontic extractions: a geometric morphometric study. Funct Orthod</w:t>
      </w:r>
      <w:r w:rsidR="00621DE8">
        <w:rPr>
          <w:rFonts w:ascii="Georgia" w:hAnsi="Georgia" w:cs="Times New Roman"/>
          <w:sz w:val="24"/>
          <w:szCs w:val="24"/>
        </w:rPr>
        <w:t>,</w:t>
      </w:r>
      <w:r w:rsidRPr="007348E8">
        <w:rPr>
          <w:rFonts w:ascii="Georgia" w:hAnsi="Georgia" w:cs="Times New Roman"/>
          <w:sz w:val="24"/>
          <w:szCs w:val="24"/>
          <w:lang w:val="mk-MK"/>
        </w:rPr>
        <w:t>22:34-40</w:t>
      </w:r>
      <w:r w:rsidR="00B9719C">
        <w:rPr>
          <w:rFonts w:ascii="Georgia" w:hAnsi="Georgia" w:cs="Times New Roman"/>
          <w:sz w:val="24"/>
          <w:szCs w:val="24"/>
        </w:rPr>
        <w:t>.</w:t>
      </w:r>
    </w:p>
    <w:p w14:paraId="1E2044C4" w14:textId="55334C6F" w:rsidR="00717A5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DiBase</w:t>
      </w:r>
      <w:r w:rsidR="00621DE8">
        <w:rPr>
          <w:rFonts w:ascii="Georgia" w:hAnsi="Georgia" w:cs="Times New Roman"/>
          <w:sz w:val="24"/>
          <w:szCs w:val="24"/>
        </w:rPr>
        <w:t>,</w:t>
      </w:r>
      <w:r w:rsidRPr="007348E8">
        <w:rPr>
          <w:rFonts w:ascii="Georgia" w:hAnsi="Georgia" w:cs="Times New Roman"/>
          <w:sz w:val="24"/>
          <w:szCs w:val="24"/>
          <w:lang w:val="mk-MK"/>
        </w:rPr>
        <w:t xml:space="preserve"> AT</w:t>
      </w:r>
      <w:r w:rsidR="00621DE8">
        <w:rPr>
          <w:rFonts w:ascii="Georgia" w:hAnsi="Georgia" w:cs="Times New Roman"/>
          <w:sz w:val="24"/>
          <w:szCs w:val="24"/>
        </w:rPr>
        <w:t>.</w:t>
      </w:r>
      <w:r w:rsidRPr="007348E8">
        <w:rPr>
          <w:rFonts w:ascii="Georgia" w:hAnsi="Georgia" w:cs="Times New Roman"/>
          <w:sz w:val="24"/>
          <w:szCs w:val="24"/>
          <w:lang w:val="mk-MK"/>
        </w:rPr>
        <w:t>, Sandler</w:t>
      </w:r>
      <w:r w:rsidR="00621DE8">
        <w:rPr>
          <w:rFonts w:ascii="Georgia" w:hAnsi="Georgia" w:cs="Times New Roman"/>
          <w:sz w:val="24"/>
          <w:szCs w:val="24"/>
        </w:rPr>
        <w:t>,</w:t>
      </w:r>
      <w:r w:rsidRPr="007348E8">
        <w:rPr>
          <w:rFonts w:ascii="Georgia" w:hAnsi="Georgia" w:cs="Times New Roman"/>
          <w:sz w:val="24"/>
          <w:szCs w:val="24"/>
          <w:lang w:val="mk-MK"/>
        </w:rPr>
        <w:t xml:space="preserve"> PJ.</w:t>
      </w:r>
      <w:r w:rsidR="00621DE8">
        <w:rPr>
          <w:rFonts w:ascii="Georgia" w:hAnsi="Georgia" w:cs="Times New Roman"/>
          <w:sz w:val="24"/>
          <w:szCs w:val="24"/>
        </w:rPr>
        <w:t>(2001).</w:t>
      </w:r>
      <w:r w:rsidRPr="007348E8">
        <w:rPr>
          <w:rFonts w:ascii="Georgia" w:hAnsi="Georgia" w:cs="Times New Roman"/>
          <w:sz w:val="24"/>
          <w:szCs w:val="24"/>
          <w:lang w:val="mk-MK"/>
        </w:rPr>
        <w:t xml:space="preserve"> Does orthodontics damage faces? Dent Update</w:t>
      </w:r>
      <w:r w:rsidR="00621DE8">
        <w:rPr>
          <w:rFonts w:ascii="Georgia" w:hAnsi="Georgia" w:cs="Times New Roman"/>
          <w:sz w:val="24"/>
          <w:szCs w:val="24"/>
        </w:rPr>
        <w:t xml:space="preserve">, </w:t>
      </w:r>
      <w:r w:rsidRPr="007348E8">
        <w:rPr>
          <w:rFonts w:ascii="Georgia" w:hAnsi="Georgia" w:cs="Times New Roman"/>
          <w:sz w:val="24"/>
          <w:szCs w:val="24"/>
          <w:lang w:val="mk-MK"/>
        </w:rPr>
        <w:t>28:98-104</w:t>
      </w:r>
      <w:r w:rsidR="00B9719C">
        <w:rPr>
          <w:rFonts w:ascii="Georgia" w:hAnsi="Georgia" w:cs="Times New Roman"/>
          <w:sz w:val="24"/>
          <w:szCs w:val="24"/>
        </w:rPr>
        <w:t>.</w:t>
      </w:r>
    </w:p>
    <w:p w14:paraId="56FAE5FF" w14:textId="2C0813D2" w:rsidR="00717A5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Moyers</w:t>
      </w:r>
      <w:r w:rsidR="00621DE8">
        <w:rPr>
          <w:rFonts w:ascii="Georgia" w:hAnsi="Georgia" w:cs="Times New Roman"/>
          <w:sz w:val="24"/>
          <w:szCs w:val="24"/>
        </w:rPr>
        <w:t xml:space="preserve">, </w:t>
      </w:r>
      <w:r w:rsidRPr="007348E8">
        <w:rPr>
          <w:rFonts w:ascii="Georgia" w:hAnsi="Georgia" w:cs="Times New Roman"/>
          <w:sz w:val="24"/>
          <w:szCs w:val="24"/>
          <w:lang w:val="mk-MK"/>
        </w:rPr>
        <w:t>RE</w:t>
      </w:r>
      <w:r w:rsidR="00082BCA">
        <w:rPr>
          <w:rFonts w:ascii="Georgia" w:hAnsi="Georgia" w:cs="Times New Roman"/>
          <w:sz w:val="24"/>
          <w:szCs w:val="24"/>
        </w:rPr>
        <w:t>.</w:t>
      </w:r>
      <w:r w:rsidRPr="007348E8">
        <w:rPr>
          <w:rFonts w:ascii="Georgia" w:hAnsi="Georgia" w:cs="Times New Roman"/>
          <w:sz w:val="24"/>
          <w:szCs w:val="24"/>
          <w:lang w:val="mk-MK"/>
        </w:rPr>
        <w:t>, Bookstein</w:t>
      </w:r>
      <w:r w:rsidR="00621DE8">
        <w:rPr>
          <w:rFonts w:ascii="Georgia" w:hAnsi="Georgia" w:cs="Times New Roman"/>
          <w:sz w:val="24"/>
          <w:szCs w:val="24"/>
        </w:rPr>
        <w:t>,</w:t>
      </w:r>
      <w:r w:rsidRPr="007348E8">
        <w:rPr>
          <w:rFonts w:ascii="Georgia" w:hAnsi="Georgia" w:cs="Times New Roman"/>
          <w:sz w:val="24"/>
          <w:szCs w:val="24"/>
          <w:lang w:val="mk-MK"/>
        </w:rPr>
        <w:t xml:space="preserve"> FL.</w:t>
      </w:r>
      <w:r w:rsidR="00621DE8">
        <w:rPr>
          <w:rFonts w:ascii="Georgia" w:hAnsi="Georgia" w:cs="Times New Roman"/>
          <w:sz w:val="24"/>
          <w:szCs w:val="24"/>
        </w:rPr>
        <w:t>(</w:t>
      </w:r>
      <w:r w:rsidR="00082BCA">
        <w:rPr>
          <w:rFonts w:ascii="Georgia" w:hAnsi="Georgia" w:cs="Times New Roman"/>
          <w:sz w:val="24"/>
          <w:szCs w:val="24"/>
        </w:rPr>
        <w:t>1979).</w:t>
      </w:r>
      <w:r w:rsidRPr="007348E8">
        <w:rPr>
          <w:rFonts w:ascii="Georgia" w:hAnsi="Georgia" w:cs="Times New Roman"/>
          <w:sz w:val="24"/>
          <w:szCs w:val="24"/>
          <w:lang w:val="mk-MK"/>
        </w:rPr>
        <w:t>The inappropriateness of conventional cephalometrics. Am J Orthod</w:t>
      </w:r>
      <w:r w:rsidR="00082BCA">
        <w:rPr>
          <w:rFonts w:ascii="Georgia" w:hAnsi="Georgia" w:cs="Times New Roman"/>
          <w:sz w:val="24"/>
          <w:szCs w:val="24"/>
        </w:rPr>
        <w:t xml:space="preserve">, </w:t>
      </w:r>
      <w:r w:rsidRPr="007348E8">
        <w:rPr>
          <w:rFonts w:ascii="Georgia" w:hAnsi="Georgia" w:cs="Times New Roman"/>
          <w:sz w:val="24"/>
          <w:szCs w:val="24"/>
          <w:lang w:val="mk-MK"/>
        </w:rPr>
        <w:t>75:599-617</w:t>
      </w:r>
      <w:r w:rsidR="00B9719C">
        <w:rPr>
          <w:rFonts w:ascii="Georgia" w:hAnsi="Georgia" w:cs="Times New Roman"/>
          <w:sz w:val="24"/>
          <w:szCs w:val="24"/>
        </w:rPr>
        <w:t>.</w:t>
      </w:r>
    </w:p>
    <w:p w14:paraId="72565CD2" w14:textId="4CED1C6E" w:rsidR="00717A5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Mew</w:t>
      </w:r>
      <w:r w:rsidR="00082BCA">
        <w:rPr>
          <w:rFonts w:ascii="Georgia" w:hAnsi="Georgia" w:cs="Times New Roman"/>
          <w:sz w:val="24"/>
          <w:szCs w:val="24"/>
        </w:rPr>
        <w:t>,</w:t>
      </w:r>
      <w:r w:rsidRPr="007348E8">
        <w:rPr>
          <w:rFonts w:ascii="Georgia" w:hAnsi="Georgia" w:cs="Times New Roman"/>
          <w:sz w:val="24"/>
          <w:szCs w:val="24"/>
          <w:lang w:val="mk-MK"/>
        </w:rPr>
        <w:t xml:space="preserve"> JR.</w:t>
      </w:r>
      <w:r w:rsidR="00082BCA">
        <w:rPr>
          <w:rFonts w:ascii="Georgia" w:hAnsi="Georgia" w:cs="Times New Roman"/>
          <w:sz w:val="24"/>
          <w:szCs w:val="24"/>
        </w:rPr>
        <w:t>(1986).</w:t>
      </w:r>
      <w:r w:rsidRPr="007348E8">
        <w:rPr>
          <w:rFonts w:ascii="Georgia" w:hAnsi="Georgia" w:cs="Times New Roman"/>
          <w:sz w:val="24"/>
          <w:szCs w:val="24"/>
          <w:lang w:val="mk-MK"/>
        </w:rPr>
        <w:t xml:space="preserve"> Factors influencing mandibular growth. Angle Orthod</w:t>
      </w:r>
      <w:r w:rsidR="00082BCA">
        <w:rPr>
          <w:rFonts w:ascii="Georgia" w:hAnsi="Georgia" w:cs="Times New Roman"/>
          <w:sz w:val="24"/>
          <w:szCs w:val="24"/>
        </w:rPr>
        <w:t xml:space="preserve">, </w:t>
      </w:r>
      <w:r w:rsidRPr="007348E8">
        <w:rPr>
          <w:rFonts w:ascii="Georgia" w:hAnsi="Georgia" w:cs="Times New Roman"/>
          <w:sz w:val="24"/>
          <w:szCs w:val="24"/>
          <w:lang w:val="mk-MK"/>
        </w:rPr>
        <w:t>56:31-48</w:t>
      </w:r>
      <w:r w:rsidR="00B9719C">
        <w:rPr>
          <w:rFonts w:ascii="Georgia" w:hAnsi="Georgia" w:cs="Times New Roman"/>
          <w:sz w:val="24"/>
          <w:szCs w:val="24"/>
        </w:rPr>
        <w:t>.</w:t>
      </w:r>
    </w:p>
    <w:p w14:paraId="7633E7C9" w14:textId="3F688A31" w:rsidR="00717A51" w:rsidRPr="007348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Singh</w:t>
      </w:r>
      <w:r w:rsidR="00082BCA">
        <w:rPr>
          <w:rFonts w:ascii="Georgia" w:hAnsi="Georgia" w:cs="Times New Roman"/>
          <w:sz w:val="24"/>
          <w:szCs w:val="24"/>
        </w:rPr>
        <w:t>,</w:t>
      </w:r>
      <w:r w:rsidRPr="007348E8">
        <w:rPr>
          <w:rFonts w:ascii="Georgia" w:hAnsi="Georgia" w:cs="Times New Roman"/>
          <w:sz w:val="24"/>
          <w:szCs w:val="24"/>
          <w:lang w:val="mk-MK"/>
        </w:rPr>
        <w:t xml:space="preserve"> GD</w:t>
      </w:r>
      <w:r w:rsidR="00082BCA">
        <w:rPr>
          <w:rFonts w:ascii="Georgia" w:hAnsi="Georgia" w:cs="Times New Roman"/>
          <w:sz w:val="24"/>
          <w:szCs w:val="24"/>
        </w:rPr>
        <w:t>,</w:t>
      </w:r>
      <w:r w:rsidRPr="007348E8">
        <w:rPr>
          <w:rFonts w:ascii="Georgia" w:hAnsi="Georgia" w:cs="Times New Roman"/>
          <w:sz w:val="24"/>
          <w:szCs w:val="24"/>
          <w:lang w:val="mk-MK"/>
        </w:rPr>
        <w:t>, Clark</w:t>
      </w:r>
      <w:r w:rsidR="00082BCA">
        <w:rPr>
          <w:rFonts w:ascii="Georgia" w:hAnsi="Georgia" w:cs="Times New Roman"/>
          <w:sz w:val="24"/>
          <w:szCs w:val="24"/>
        </w:rPr>
        <w:t>,</w:t>
      </w:r>
      <w:r w:rsidRPr="007348E8">
        <w:rPr>
          <w:rFonts w:ascii="Georgia" w:hAnsi="Georgia" w:cs="Times New Roman"/>
          <w:sz w:val="24"/>
          <w:szCs w:val="24"/>
          <w:lang w:val="mk-MK"/>
        </w:rPr>
        <w:t xml:space="preserve"> WJ.</w:t>
      </w:r>
      <w:r w:rsidR="00082BCA">
        <w:rPr>
          <w:rFonts w:ascii="Georgia" w:hAnsi="Georgia" w:cs="Times New Roman"/>
          <w:sz w:val="24"/>
          <w:szCs w:val="24"/>
        </w:rPr>
        <w:t>(2003).</w:t>
      </w:r>
      <w:r w:rsidRPr="007348E8">
        <w:rPr>
          <w:rFonts w:ascii="Georgia" w:hAnsi="Georgia" w:cs="Times New Roman"/>
          <w:sz w:val="24"/>
          <w:szCs w:val="24"/>
          <w:lang w:val="mk-MK"/>
        </w:rPr>
        <w:t xml:space="preserve"> Soft tissue changes in patients with Class II Division 1 maloclussions treated using Twin Block appliances: finite-element scaling analysis. Eur J Orthod</w:t>
      </w:r>
      <w:r w:rsidR="00082BCA">
        <w:rPr>
          <w:rFonts w:ascii="Georgia" w:hAnsi="Georgia" w:cs="Times New Roman"/>
          <w:sz w:val="24"/>
          <w:szCs w:val="24"/>
        </w:rPr>
        <w:t>,</w:t>
      </w:r>
      <w:r w:rsidRPr="007348E8">
        <w:rPr>
          <w:rFonts w:ascii="Georgia" w:hAnsi="Georgia" w:cs="Times New Roman"/>
          <w:sz w:val="24"/>
          <w:szCs w:val="24"/>
          <w:lang w:val="mk-MK"/>
        </w:rPr>
        <w:t>25:225-30</w:t>
      </w:r>
      <w:r w:rsidR="00B9719C">
        <w:rPr>
          <w:rFonts w:ascii="Georgia" w:hAnsi="Georgia" w:cs="Times New Roman"/>
          <w:sz w:val="24"/>
          <w:szCs w:val="24"/>
        </w:rPr>
        <w:t>.</w:t>
      </w:r>
    </w:p>
    <w:p w14:paraId="405001D5" w14:textId="288A58A9" w:rsidR="003D51E8" w:rsidRDefault="00717A5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7348E8">
        <w:rPr>
          <w:rFonts w:ascii="Georgia" w:hAnsi="Georgia" w:cs="Times New Roman"/>
          <w:sz w:val="24"/>
          <w:szCs w:val="24"/>
          <w:lang w:val="mk-MK"/>
        </w:rPr>
        <w:t>Mew</w:t>
      </w:r>
      <w:r w:rsidR="00082BCA">
        <w:rPr>
          <w:rFonts w:ascii="Georgia" w:hAnsi="Georgia" w:cs="Times New Roman"/>
          <w:sz w:val="24"/>
          <w:szCs w:val="24"/>
        </w:rPr>
        <w:t>,</w:t>
      </w:r>
      <w:r w:rsidRPr="007348E8">
        <w:rPr>
          <w:rFonts w:ascii="Georgia" w:hAnsi="Georgia" w:cs="Times New Roman"/>
          <w:sz w:val="24"/>
          <w:szCs w:val="24"/>
          <w:lang w:val="mk-MK"/>
        </w:rPr>
        <w:t xml:space="preserve"> JR.</w:t>
      </w:r>
      <w:r w:rsidR="00082BCA">
        <w:rPr>
          <w:rFonts w:ascii="Georgia" w:hAnsi="Georgia" w:cs="Times New Roman"/>
          <w:sz w:val="24"/>
          <w:szCs w:val="24"/>
        </w:rPr>
        <w:t>(2001).</w:t>
      </w:r>
      <w:r w:rsidRPr="007348E8">
        <w:rPr>
          <w:rFonts w:ascii="Georgia" w:hAnsi="Georgia" w:cs="Times New Roman"/>
          <w:sz w:val="24"/>
          <w:szCs w:val="24"/>
          <w:lang w:val="mk-MK"/>
        </w:rPr>
        <w:t xml:space="preserve"> The conversion of vertical growth to horizontal. A prospective pilot study of twelve consecutive patients treated by two different methods. Funct Orthod</w:t>
      </w:r>
      <w:r w:rsidR="00082BCA">
        <w:rPr>
          <w:rFonts w:ascii="Georgia" w:hAnsi="Georgia" w:cs="Times New Roman"/>
          <w:sz w:val="24"/>
          <w:szCs w:val="24"/>
        </w:rPr>
        <w:t xml:space="preserve">, </w:t>
      </w:r>
      <w:r w:rsidRPr="007348E8">
        <w:rPr>
          <w:rFonts w:ascii="Georgia" w:hAnsi="Georgia" w:cs="Times New Roman"/>
          <w:sz w:val="24"/>
          <w:szCs w:val="24"/>
          <w:lang w:val="mk-MK"/>
        </w:rPr>
        <w:t>18:37-40</w:t>
      </w:r>
      <w:r w:rsidR="00B9719C">
        <w:rPr>
          <w:rFonts w:ascii="Georgia" w:hAnsi="Georgia" w:cs="Times New Roman"/>
          <w:sz w:val="24"/>
          <w:szCs w:val="24"/>
        </w:rPr>
        <w:t>.</w:t>
      </w:r>
    </w:p>
    <w:p w14:paraId="58630CF0" w14:textId="3F239807" w:rsidR="00594FC0" w:rsidRPr="004002DD" w:rsidRDefault="00594FC0"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594FC0">
        <w:rPr>
          <w:rFonts w:ascii="Georgia" w:hAnsi="Georgia" w:cs="Times New Roman"/>
          <w:sz w:val="24"/>
          <w:szCs w:val="24"/>
          <w:lang w:val="mk-MK"/>
        </w:rPr>
        <w:t>Dixon</w:t>
      </w:r>
      <w:r w:rsidR="00082BCA">
        <w:rPr>
          <w:rFonts w:ascii="Georgia" w:hAnsi="Georgia" w:cs="Times New Roman"/>
          <w:sz w:val="24"/>
          <w:szCs w:val="24"/>
        </w:rPr>
        <w:t>,</w:t>
      </w:r>
      <w:r w:rsidRPr="00594FC0">
        <w:rPr>
          <w:rFonts w:ascii="Georgia" w:hAnsi="Georgia" w:cs="Times New Roman"/>
          <w:sz w:val="24"/>
          <w:szCs w:val="24"/>
          <w:lang w:val="mk-MK"/>
        </w:rPr>
        <w:t xml:space="preserve"> A</w:t>
      </w:r>
      <w:r w:rsidR="00082BCA">
        <w:rPr>
          <w:rFonts w:ascii="Georgia" w:hAnsi="Georgia" w:cs="Times New Roman"/>
          <w:sz w:val="24"/>
          <w:szCs w:val="24"/>
        </w:rPr>
        <w:t>.</w:t>
      </w:r>
      <w:r w:rsidRPr="00594FC0">
        <w:rPr>
          <w:rFonts w:ascii="Georgia" w:hAnsi="Georgia" w:cs="Times New Roman"/>
          <w:sz w:val="24"/>
          <w:szCs w:val="24"/>
          <w:lang w:val="mk-MK"/>
        </w:rPr>
        <w:t>, Hoyte</w:t>
      </w:r>
      <w:r w:rsidR="00082BCA">
        <w:rPr>
          <w:rFonts w:ascii="Georgia" w:hAnsi="Georgia" w:cs="Times New Roman"/>
          <w:sz w:val="24"/>
          <w:szCs w:val="24"/>
        </w:rPr>
        <w:t>,</w:t>
      </w:r>
      <w:r w:rsidRPr="00594FC0">
        <w:rPr>
          <w:rFonts w:ascii="Georgia" w:hAnsi="Georgia" w:cs="Times New Roman"/>
          <w:sz w:val="24"/>
          <w:szCs w:val="24"/>
          <w:lang w:val="mk-MK"/>
        </w:rPr>
        <w:t xml:space="preserve"> D</w:t>
      </w:r>
      <w:r w:rsidR="00082BCA">
        <w:rPr>
          <w:rFonts w:ascii="Georgia" w:hAnsi="Georgia" w:cs="Times New Roman"/>
          <w:sz w:val="24"/>
          <w:szCs w:val="24"/>
        </w:rPr>
        <w:t>.</w:t>
      </w:r>
      <w:r w:rsidRPr="00594FC0">
        <w:rPr>
          <w:rFonts w:ascii="Georgia" w:hAnsi="Georgia" w:cs="Times New Roman"/>
          <w:sz w:val="24"/>
          <w:szCs w:val="24"/>
          <w:lang w:val="mk-MK"/>
        </w:rPr>
        <w:t>, Rönning</w:t>
      </w:r>
      <w:r w:rsidR="00082BCA">
        <w:rPr>
          <w:rFonts w:ascii="Georgia" w:hAnsi="Georgia" w:cs="Times New Roman"/>
          <w:sz w:val="24"/>
          <w:szCs w:val="24"/>
        </w:rPr>
        <w:t>,</w:t>
      </w:r>
      <w:r w:rsidRPr="00594FC0">
        <w:rPr>
          <w:rFonts w:ascii="Georgia" w:hAnsi="Georgia" w:cs="Times New Roman"/>
          <w:sz w:val="24"/>
          <w:szCs w:val="24"/>
          <w:lang w:val="mk-MK"/>
        </w:rPr>
        <w:t xml:space="preserve"> O.</w:t>
      </w:r>
      <w:r w:rsidR="00082BCA">
        <w:rPr>
          <w:rFonts w:ascii="Georgia" w:hAnsi="Georgia" w:cs="Times New Roman"/>
          <w:sz w:val="24"/>
          <w:szCs w:val="24"/>
        </w:rPr>
        <w:t>(1997).</w:t>
      </w:r>
      <w:r w:rsidRPr="00594FC0">
        <w:rPr>
          <w:rFonts w:ascii="Georgia" w:hAnsi="Georgia" w:cs="Times New Roman"/>
          <w:sz w:val="24"/>
          <w:szCs w:val="24"/>
          <w:lang w:val="mk-MK"/>
        </w:rPr>
        <w:t xml:space="preserve"> Fundamentals of craniofacial growt</w:t>
      </w:r>
      <w:r>
        <w:rPr>
          <w:rFonts w:ascii="Georgia" w:hAnsi="Georgia" w:cs="Times New Roman"/>
          <w:sz w:val="24"/>
          <w:szCs w:val="24"/>
          <w:lang w:val="mk-MK"/>
        </w:rPr>
        <w:t>h. Boca Raton: CRC Press</w:t>
      </w:r>
      <w:r w:rsidR="00082BCA">
        <w:rPr>
          <w:rFonts w:ascii="Georgia" w:hAnsi="Georgia" w:cs="Times New Roman"/>
          <w:sz w:val="24"/>
          <w:szCs w:val="24"/>
        </w:rPr>
        <w:t>.</w:t>
      </w:r>
    </w:p>
    <w:p w14:paraId="6AF434BE" w14:textId="60E0145E" w:rsidR="004002DD" w:rsidRPr="004002DD" w:rsidRDefault="004002DD"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4002DD">
        <w:rPr>
          <w:rFonts w:ascii="Georgia" w:hAnsi="Georgia" w:cs="Times New Roman"/>
          <w:sz w:val="24"/>
          <w:szCs w:val="24"/>
          <w:lang w:val="mk-MK"/>
        </w:rPr>
        <w:t>Proffit</w:t>
      </w:r>
      <w:r w:rsidR="00082BCA">
        <w:rPr>
          <w:rFonts w:ascii="Georgia" w:hAnsi="Georgia" w:cs="Times New Roman"/>
          <w:sz w:val="24"/>
          <w:szCs w:val="24"/>
        </w:rPr>
        <w:t>,</w:t>
      </w:r>
      <w:r w:rsidRPr="004002DD">
        <w:rPr>
          <w:rFonts w:ascii="Georgia" w:hAnsi="Georgia" w:cs="Times New Roman"/>
          <w:sz w:val="24"/>
          <w:szCs w:val="24"/>
          <w:lang w:val="mk-MK"/>
        </w:rPr>
        <w:t xml:space="preserve"> WR.</w:t>
      </w:r>
      <w:r w:rsidR="00082BCA">
        <w:rPr>
          <w:rFonts w:ascii="Georgia" w:hAnsi="Georgia" w:cs="Times New Roman"/>
          <w:sz w:val="24"/>
          <w:szCs w:val="24"/>
        </w:rPr>
        <w:t>(2010).</w:t>
      </w:r>
      <w:r w:rsidRPr="004002DD">
        <w:rPr>
          <w:rFonts w:ascii="Georgia" w:hAnsi="Georgia" w:cs="Times New Roman"/>
          <w:sz w:val="24"/>
          <w:szCs w:val="24"/>
          <w:lang w:val="mk-MK"/>
        </w:rPr>
        <w:t xml:space="preserve"> Ortodoncija. Prijevod. 4th</w:t>
      </w:r>
      <w:r>
        <w:rPr>
          <w:rFonts w:ascii="Georgia" w:hAnsi="Georgia" w:cs="Times New Roman"/>
          <w:sz w:val="24"/>
          <w:szCs w:val="24"/>
          <w:lang w:val="mk-MK"/>
        </w:rPr>
        <w:t xml:space="preserve"> ed. Zagreb: Naklada Slap</w:t>
      </w:r>
      <w:r w:rsidR="00082BCA">
        <w:rPr>
          <w:rFonts w:ascii="Georgia" w:hAnsi="Georgia" w:cs="Times New Roman"/>
          <w:sz w:val="24"/>
          <w:szCs w:val="24"/>
        </w:rPr>
        <w:t>.</w:t>
      </w:r>
    </w:p>
    <w:p w14:paraId="359849E5" w14:textId="5E782395" w:rsidR="004002DD" w:rsidRPr="004002DD" w:rsidRDefault="004002DD"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4002DD">
        <w:rPr>
          <w:rFonts w:ascii="Georgia" w:hAnsi="Georgia" w:cs="Times New Roman"/>
          <w:sz w:val="24"/>
          <w:szCs w:val="24"/>
          <w:lang w:val="mk-MK"/>
        </w:rPr>
        <w:t>Opperman</w:t>
      </w:r>
      <w:r w:rsidR="00082BCA">
        <w:rPr>
          <w:rFonts w:ascii="Georgia" w:hAnsi="Georgia" w:cs="Times New Roman"/>
          <w:sz w:val="24"/>
          <w:szCs w:val="24"/>
        </w:rPr>
        <w:t>,</w:t>
      </w:r>
      <w:r w:rsidRPr="004002DD">
        <w:rPr>
          <w:rFonts w:ascii="Georgia" w:hAnsi="Georgia" w:cs="Times New Roman"/>
          <w:sz w:val="24"/>
          <w:szCs w:val="24"/>
          <w:lang w:val="mk-MK"/>
        </w:rPr>
        <w:t xml:space="preserve"> LA.</w:t>
      </w:r>
      <w:r w:rsidR="00082BCA">
        <w:rPr>
          <w:rFonts w:ascii="Georgia" w:hAnsi="Georgia" w:cs="Times New Roman"/>
          <w:sz w:val="24"/>
          <w:szCs w:val="24"/>
        </w:rPr>
        <w:t>(2000).</w:t>
      </w:r>
      <w:r w:rsidRPr="004002DD">
        <w:rPr>
          <w:rFonts w:ascii="Georgia" w:hAnsi="Georgia" w:cs="Times New Roman"/>
          <w:sz w:val="24"/>
          <w:szCs w:val="24"/>
          <w:lang w:val="mk-MK"/>
        </w:rPr>
        <w:t xml:space="preserve"> Cranial sutures as intramembranous bone growth s</w:t>
      </w:r>
      <w:r>
        <w:rPr>
          <w:rFonts w:ascii="Georgia" w:hAnsi="Georgia" w:cs="Times New Roman"/>
          <w:sz w:val="24"/>
          <w:szCs w:val="24"/>
          <w:lang w:val="mk-MK"/>
        </w:rPr>
        <w:t>ites. Dev Dyn</w:t>
      </w:r>
      <w:r w:rsidR="00082BCA">
        <w:rPr>
          <w:rFonts w:ascii="Georgia" w:hAnsi="Georgia" w:cs="Times New Roman"/>
          <w:sz w:val="24"/>
          <w:szCs w:val="24"/>
        </w:rPr>
        <w:t xml:space="preserve">, </w:t>
      </w:r>
      <w:r>
        <w:rPr>
          <w:rFonts w:ascii="Georgia" w:hAnsi="Georgia" w:cs="Times New Roman"/>
          <w:sz w:val="24"/>
          <w:szCs w:val="24"/>
          <w:lang w:val="mk-MK"/>
        </w:rPr>
        <w:t>219:472-85</w:t>
      </w:r>
      <w:r w:rsidR="00B9719C">
        <w:rPr>
          <w:rFonts w:ascii="Georgia" w:hAnsi="Georgia" w:cs="Times New Roman"/>
          <w:sz w:val="24"/>
          <w:szCs w:val="24"/>
        </w:rPr>
        <w:t>.</w:t>
      </w:r>
    </w:p>
    <w:p w14:paraId="2E57AD2F" w14:textId="41FA0350" w:rsidR="004002DD" w:rsidRPr="004002DD" w:rsidRDefault="004002DD"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4002DD">
        <w:rPr>
          <w:rFonts w:ascii="Georgia" w:hAnsi="Georgia" w:cs="Times New Roman"/>
          <w:sz w:val="24"/>
          <w:szCs w:val="24"/>
          <w:lang w:val="mk-MK"/>
        </w:rPr>
        <w:t>Scott</w:t>
      </w:r>
      <w:r w:rsidR="00082BCA">
        <w:rPr>
          <w:rFonts w:ascii="Georgia" w:hAnsi="Georgia" w:cs="Times New Roman"/>
          <w:sz w:val="24"/>
          <w:szCs w:val="24"/>
        </w:rPr>
        <w:t>,</w:t>
      </w:r>
      <w:r w:rsidRPr="004002DD">
        <w:rPr>
          <w:rFonts w:ascii="Georgia" w:hAnsi="Georgia" w:cs="Times New Roman"/>
          <w:sz w:val="24"/>
          <w:szCs w:val="24"/>
          <w:lang w:val="mk-MK"/>
        </w:rPr>
        <w:t xml:space="preserve"> JH.</w:t>
      </w:r>
      <w:r w:rsidR="00082BCA">
        <w:rPr>
          <w:rFonts w:ascii="Georgia" w:hAnsi="Georgia" w:cs="Times New Roman"/>
          <w:sz w:val="24"/>
          <w:szCs w:val="24"/>
        </w:rPr>
        <w:t>(1956).</w:t>
      </w:r>
      <w:r w:rsidRPr="004002DD">
        <w:rPr>
          <w:rFonts w:ascii="Georgia" w:hAnsi="Georgia" w:cs="Times New Roman"/>
          <w:sz w:val="24"/>
          <w:szCs w:val="24"/>
          <w:lang w:val="mk-MK"/>
        </w:rPr>
        <w:t xml:space="preserve"> Growth at the facial suture</w:t>
      </w:r>
      <w:r>
        <w:rPr>
          <w:rFonts w:ascii="Georgia" w:hAnsi="Georgia" w:cs="Times New Roman"/>
          <w:sz w:val="24"/>
          <w:szCs w:val="24"/>
          <w:lang w:val="mk-MK"/>
        </w:rPr>
        <w:t>s. Am J Orthod</w:t>
      </w:r>
      <w:r w:rsidR="00082BCA">
        <w:rPr>
          <w:rFonts w:ascii="Georgia" w:hAnsi="Georgia" w:cs="Times New Roman"/>
          <w:sz w:val="24"/>
          <w:szCs w:val="24"/>
        </w:rPr>
        <w:t>,</w:t>
      </w:r>
      <w:r>
        <w:rPr>
          <w:rFonts w:ascii="Georgia" w:hAnsi="Georgia" w:cs="Times New Roman"/>
          <w:sz w:val="24"/>
          <w:szCs w:val="24"/>
          <w:lang w:val="mk-MK"/>
        </w:rPr>
        <w:t>42: 381-7</w:t>
      </w:r>
      <w:r w:rsidR="00B9719C">
        <w:rPr>
          <w:rFonts w:ascii="Georgia" w:hAnsi="Georgia" w:cs="Times New Roman"/>
          <w:sz w:val="24"/>
          <w:szCs w:val="24"/>
        </w:rPr>
        <w:t>.</w:t>
      </w:r>
    </w:p>
    <w:p w14:paraId="749BB97D" w14:textId="33708612" w:rsidR="004002DD" w:rsidRPr="004002DD" w:rsidRDefault="004002DD"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4002DD">
        <w:rPr>
          <w:rFonts w:ascii="Georgia" w:hAnsi="Georgia" w:cs="Times New Roman"/>
          <w:sz w:val="24"/>
          <w:szCs w:val="24"/>
          <w:lang w:val="mk-MK"/>
        </w:rPr>
        <w:t>Premkumar</w:t>
      </w:r>
      <w:r w:rsidR="00082BCA">
        <w:rPr>
          <w:rFonts w:ascii="Georgia" w:hAnsi="Georgia" w:cs="Times New Roman"/>
          <w:sz w:val="24"/>
          <w:szCs w:val="24"/>
        </w:rPr>
        <w:t>,</w:t>
      </w:r>
      <w:r w:rsidRPr="004002DD">
        <w:rPr>
          <w:rFonts w:ascii="Georgia" w:hAnsi="Georgia" w:cs="Times New Roman"/>
          <w:sz w:val="24"/>
          <w:szCs w:val="24"/>
          <w:lang w:val="mk-MK"/>
        </w:rPr>
        <w:t xml:space="preserve"> S.</w:t>
      </w:r>
      <w:r w:rsidR="00082BCA">
        <w:rPr>
          <w:rFonts w:ascii="Georgia" w:hAnsi="Georgia" w:cs="Times New Roman"/>
          <w:sz w:val="24"/>
          <w:szCs w:val="24"/>
        </w:rPr>
        <w:t>(2015).</w:t>
      </w:r>
      <w:r w:rsidRPr="004002DD">
        <w:rPr>
          <w:rFonts w:ascii="Georgia" w:hAnsi="Georgia" w:cs="Times New Roman"/>
          <w:sz w:val="24"/>
          <w:szCs w:val="24"/>
          <w:lang w:val="mk-MK"/>
        </w:rPr>
        <w:t xml:space="preserve"> Textbook of craniofacial gr</w:t>
      </w:r>
      <w:r>
        <w:rPr>
          <w:rFonts w:ascii="Georgia" w:hAnsi="Georgia" w:cs="Times New Roman"/>
          <w:sz w:val="24"/>
          <w:szCs w:val="24"/>
          <w:lang w:val="mk-MK"/>
        </w:rPr>
        <w:t>owth. New Delhi: Elsvier</w:t>
      </w:r>
      <w:r w:rsidR="00082BCA">
        <w:rPr>
          <w:rFonts w:ascii="Georgia" w:hAnsi="Georgia" w:cs="Times New Roman"/>
          <w:sz w:val="24"/>
          <w:szCs w:val="24"/>
        </w:rPr>
        <w:t>.</w:t>
      </w:r>
    </w:p>
    <w:p w14:paraId="1527F350" w14:textId="2F5DFB64" w:rsidR="004002DD" w:rsidRPr="004002DD" w:rsidRDefault="004002DD"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4002DD">
        <w:rPr>
          <w:rFonts w:ascii="Georgia" w:hAnsi="Georgia" w:cs="Times New Roman"/>
          <w:sz w:val="24"/>
          <w:szCs w:val="24"/>
          <w:lang w:val="mk-MK"/>
        </w:rPr>
        <w:t>Carlson</w:t>
      </w:r>
      <w:r w:rsidR="00082BCA">
        <w:rPr>
          <w:rFonts w:ascii="Georgia" w:hAnsi="Georgia" w:cs="Times New Roman"/>
          <w:sz w:val="24"/>
          <w:szCs w:val="24"/>
        </w:rPr>
        <w:t xml:space="preserve">, </w:t>
      </w:r>
      <w:r w:rsidRPr="004002DD">
        <w:rPr>
          <w:rFonts w:ascii="Georgia" w:hAnsi="Georgia" w:cs="Times New Roman"/>
          <w:sz w:val="24"/>
          <w:szCs w:val="24"/>
          <w:lang w:val="mk-MK"/>
        </w:rPr>
        <w:t>D.</w:t>
      </w:r>
      <w:r w:rsidR="00082BCA">
        <w:rPr>
          <w:rFonts w:ascii="Georgia" w:hAnsi="Georgia" w:cs="Times New Roman"/>
          <w:sz w:val="24"/>
          <w:szCs w:val="24"/>
        </w:rPr>
        <w:t>(2005).</w:t>
      </w:r>
      <w:r w:rsidRPr="004002DD">
        <w:rPr>
          <w:rFonts w:ascii="Georgia" w:hAnsi="Georgia" w:cs="Times New Roman"/>
          <w:sz w:val="24"/>
          <w:szCs w:val="24"/>
          <w:lang w:val="mk-MK"/>
        </w:rPr>
        <w:t>Theories of craniofacial growth in the postgenomic era</w:t>
      </w:r>
      <w:r>
        <w:rPr>
          <w:rFonts w:ascii="Georgia" w:hAnsi="Georgia" w:cs="Times New Roman"/>
          <w:sz w:val="24"/>
          <w:szCs w:val="24"/>
          <w:lang w:val="mk-MK"/>
        </w:rPr>
        <w:t>. Semin Orthod</w:t>
      </w:r>
      <w:r w:rsidR="00082BCA">
        <w:rPr>
          <w:rFonts w:ascii="Georgia" w:hAnsi="Georgia" w:cs="Times New Roman"/>
          <w:sz w:val="24"/>
          <w:szCs w:val="24"/>
        </w:rPr>
        <w:t>,</w:t>
      </w:r>
      <w:r>
        <w:rPr>
          <w:rFonts w:ascii="Georgia" w:hAnsi="Georgia" w:cs="Times New Roman"/>
          <w:sz w:val="24"/>
          <w:szCs w:val="24"/>
          <w:lang w:val="mk-MK"/>
        </w:rPr>
        <w:t>11:172-83</w:t>
      </w:r>
      <w:r w:rsidR="00B9719C">
        <w:rPr>
          <w:rFonts w:ascii="Georgia" w:hAnsi="Georgia" w:cs="Times New Roman"/>
          <w:sz w:val="24"/>
          <w:szCs w:val="24"/>
        </w:rPr>
        <w:t>.</w:t>
      </w:r>
    </w:p>
    <w:p w14:paraId="38AE0421" w14:textId="0B456D07" w:rsidR="004002DD" w:rsidRPr="004002DD" w:rsidRDefault="004002DD"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4002DD">
        <w:rPr>
          <w:rFonts w:ascii="Georgia" w:hAnsi="Georgia" w:cs="Times New Roman"/>
          <w:sz w:val="24"/>
          <w:szCs w:val="24"/>
          <w:lang w:val="mk-MK"/>
        </w:rPr>
        <w:t>Enlow</w:t>
      </w:r>
      <w:r w:rsidR="00082BCA">
        <w:rPr>
          <w:rFonts w:ascii="Georgia" w:hAnsi="Georgia" w:cs="Times New Roman"/>
          <w:sz w:val="24"/>
          <w:szCs w:val="24"/>
        </w:rPr>
        <w:t>,</w:t>
      </w:r>
      <w:r w:rsidRPr="004002DD">
        <w:rPr>
          <w:rFonts w:ascii="Georgia" w:hAnsi="Georgia" w:cs="Times New Roman"/>
          <w:sz w:val="24"/>
          <w:szCs w:val="24"/>
          <w:lang w:val="mk-MK"/>
        </w:rPr>
        <w:t xml:space="preserve"> DH</w:t>
      </w:r>
      <w:r w:rsidR="00082BCA">
        <w:rPr>
          <w:rFonts w:ascii="Georgia" w:hAnsi="Georgia" w:cs="Times New Roman"/>
          <w:sz w:val="24"/>
          <w:szCs w:val="24"/>
        </w:rPr>
        <w:t>.</w:t>
      </w:r>
      <w:r w:rsidRPr="004002DD">
        <w:rPr>
          <w:rFonts w:ascii="Georgia" w:hAnsi="Georgia" w:cs="Times New Roman"/>
          <w:sz w:val="24"/>
          <w:szCs w:val="24"/>
          <w:lang w:val="mk-MK"/>
        </w:rPr>
        <w:t>, Hans</w:t>
      </w:r>
      <w:r w:rsidR="00082BCA">
        <w:rPr>
          <w:rFonts w:ascii="Georgia" w:hAnsi="Georgia" w:cs="Times New Roman"/>
          <w:sz w:val="24"/>
          <w:szCs w:val="24"/>
        </w:rPr>
        <w:t>,</w:t>
      </w:r>
      <w:r w:rsidRPr="004002DD">
        <w:rPr>
          <w:rFonts w:ascii="Georgia" w:hAnsi="Georgia" w:cs="Times New Roman"/>
          <w:sz w:val="24"/>
          <w:szCs w:val="24"/>
          <w:lang w:val="mk-MK"/>
        </w:rPr>
        <w:t xml:space="preserve"> MG.</w:t>
      </w:r>
      <w:r w:rsidR="00082BCA">
        <w:rPr>
          <w:rFonts w:ascii="Georgia" w:hAnsi="Georgia" w:cs="Times New Roman"/>
          <w:sz w:val="24"/>
          <w:szCs w:val="24"/>
        </w:rPr>
        <w:t>(1996).</w:t>
      </w:r>
      <w:r w:rsidRPr="004002DD">
        <w:rPr>
          <w:rFonts w:ascii="Georgia" w:hAnsi="Georgia" w:cs="Times New Roman"/>
          <w:sz w:val="24"/>
          <w:szCs w:val="24"/>
          <w:lang w:val="mk-MK"/>
        </w:rPr>
        <w:t xml:space="preserve"> Essential of facial growth. P</w:t>
      </w:r>
      <w:r>
        <w:rPr>
          <w:rFonts w:ascii="Georgia" w:hAnsi="Georgia" w:cs="Times New Roman"/>
          <w:sz w:val="24"/>
          <w:szCs w:val="24"/>
          <w:lang w:val="mk-MK"/>
        </w:rPr>
        <w:t>hiladelphia: WB Saunders</w:t>
      </w:r>
      <w:r w:rsidR="00082BCA">
        <w:rPr>
          <w:rFonts w:ascii="Georgia" w:hAnsi="Georgia" w:cs="Times New Roman"/>
          <w:sz w:val="24"/>
          <w:szCs w:val="24"/>
        </w:rPr>
        <w:t>.</w:t>
      </w:r>
    </w:p>
    <w:p w14:paraId="06E12515" w14:textId="4961B639" w:rsidR="004002DD" w:rsidRDefault="004002DD"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4002DD">
        <w:rPr>
          <w:rFonts w:ascii="Georgia" w:hAnsi="Georgia" w:cs="Times New Roman"/>
          <w:sz w:val="24"/>
          <w:szCs w:val="24"/>
          <w:lang w:val="mk-MK"/>
        </w:rPr>
        <w:t>Juriþ</w:t>
      </w:r>
      <w:r w:rsidR="00082BCA">
        <w:rPr>
          <w:rFonts w:ascii="Georgia" w:hAnsi="Georgia" w:cs="Times New Roman"/>
          <w:sz w:val="24"/>
          <w:szCs w:val="24"/>
        </w:rPr>
        <w:t>,</w:t>
      </w:r>
      <w:r w:rsidRPr="004002DD">
        <w:rPr>
          <w:rFonts w:ascii="Georgia" w:hAnsi="Georgia" w:cs="Times New Roman"/>
          <w:sz w:val="24"/>
          <w:szCs w:val="24"/>
          <w:lang w:val="mk-MK"/>
        </w:rPr>
        <w:t xml:space="preserve"> H.</w:t>
      </w:r>
      <w:r w:rsidR="00B9719C">
        <w:rPr>
          <w:rFonts w:ascii="Georgia" w:hAnsi="Georgia" w:cs="Times New Roman"/>
          <w:sz w:val="24"/>
          <w:szCs w:val="24"/>
        </w:rPr>
        <w:t>(2015).</w:t>
      </w:r>
      <w:r w:rsidRPr="004002DD">
        <w:rPr>
          <w:rFonts w:ascii="Georgia" w:hAnsi="Georgia" w:cs="Times New Roman"/>
          <w:sz w:val="24"/>
          <w:szCs w:val="24"/>
          <w:lang w:val="mk-MK"/>
        </w:rPr>
        <w:t xml:space="preserve"> DjeĀja dentalna medici</w:t>
      </w:r>
      <w:r>
        <w:rPr>
          <w:rFonts w:ascii="Georgia" w:hAnsi="Georgia" w:cs="Times New Roman"/>
          <w:sz w:val="24"/>
          <w:szCs w:val="24"/>
          <w:lang w:val="mk-MK"/>
        </w:rPr>
        <w:t>na. Zagreb: Naklada Slap</w:t>
      </w:r>
      <w:r w:rsidR="00B9719C">
        <w:rPr>
          <w:rFonts w:ascii="Georgia" w:hAnsi="Georgia" w:cs="Times New Roman"/>
          <w:sz w:val="24"/>
          <w:szCs w:val="24"/>
        </w:rPr>
        <w:t>.</w:t>
      </w:r>
    </w:p>
    <w:p w14:paraId="065847DC" w14:textId="71F5CFE3" w:rsidR="000C61C1" w:rsidRDefault="000C61C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0C61C1">
        <w:rPr>
          <w:rFonts w:ascii="Georgia" w:hAnsi="Georgia" w:cs="Times New Roman"/>
          <w:sz w:val="24"/>
          <w:szCs w:val="24"/>
          <w:lang w:val="mk-MK"/>
        </w:rPr>
        <w:t>John</w:t>
      </w:r>
      <w:r w:rsidR="00082BCA">
        <w:rPr>
          <w:rFonts w:ascii="Georgia" w:hAnsi="Georgia" w:cs="Times New Roman"/>
          <w:sz w:val="24"/>
          <w:szCs w:val="24"/>
        </w:rPr>
        <w:t xml:space="preserve"> </w:t>
      </w:r>
      <w:r w:rsidRPr="000C61C1">
        <w:rPr>
          <w:rFonts w:ascii="Georgia" w:hAnsi="Georgia" w:cs="Times New Roman"/>
          <w:sz w:val="24"/>
          <w:szCs w:val="24"/>
          <w:lang w:val="mk-MK"/>
        </w:rPr>
        <w:t>Mew</w:t>
      </w:r>
      <w:r w:rsidR="00082BCA">
        <w:rPr>
          <w:rFonts w:ascii="Georgia" w:hAnsi="Georgia" w:cs="Times New Roman"/>
          <w:sz w:val="24"/>
          <w:szCs w:val="24"/>
        </w:rPr>
        <w:t>.(2007).</w:t>
      </w:r>
      <w:r w:rsidRPr="000C61C1">
        <w:rPr>
          <w:rFonts w:ascii="Georgia" w:hAnsi="Georgia" w:cs="Times New Roman"/>
          <w:sz w:val="24"/>
          <w:szCs w:val="24"/>
          <w:lang w:val="mk-MK"/>
        </w:rPr>
        <w:t xml:space="preserve"> Facial Changes in Identical Twins Treated by Different Orthodontic Techniques. The World Journal of </w:t>
      </w:r>
      <w:r>
        <w:rPr>
          <w:rFonts w:ascii="Georgia" w:hAnsi="Georgia" w:cs="Times New Roman"/>
          <w:sz w:val="24"/>
          <w:szCs w:val="24"/>
          <w:lang w:val="mk-MK"/>
        </w:rPr>
        <w:t>Orthodontics</w:t>
      </w:r>
      <w:r w:rsidR="00082BCA">
        <w:rPr>
          <w:rFonts w:ascii="Georgia" w:hAnsi="Georgia" w:cs="Times New Roman"/>
          <w:sz w:val="24"/>
          <w:szCs w:val="24"/>
        </w:rPr>
        <w:t>,</w:t>
      </w:r>
      <w:r>
        <w:rPr>
          <w:rFonts w:ascii="Georgia" w:hAnsi="Georgia" w:cs="Times New Roman"/>
          <w:sz w:val="24"/>
          <w:szCs w:val="24"/>
          <w:lang w:val="mk-MK"/>
        </w:rPr>
        <w:t xml:space="preserve"> 8: 174-188.</w:t>
      </w:r>
    </w:p>
    <w:p w14:paraId="03C9835D" w14:textId="2C796BCF" w:rsidR="005B4DEA" w:rsidRDefault="005B4DEA"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5B4DEA">
        <w:rPr>
          <w:rFonts w:ascii="Georgia" w:hAnsi="Georgia" w:cs="Times New Roman"/>
          <w:sz w:val="24"/>
          <w:szCs w:val="24"/>
          <w:lang w:val="mk-MK"/>
        </w:rPr>
        <w:t>John Mew</w:t>
      </w:r>
      <w:r w:rsidR="00082BCA">
        <w:rPr>
          <w:rFonts w:ascii="Georgia" w:hAnsi="Georgia" w:cs="Times New Roman"/>
          <w:sz w:val="24"/>
          <w:szCs w:val="24"/>
        </w:rPr>
        <w:t>.(2020).</w:t>
      </w:r>
      <w:r w:rsidRPr="005B4DEA">
        <w:rPr>
          <w:rFonts w:ascii="Georgia" w:hAnsi="Georgia" w:cs="Times New Roman"/>
          <w:sz w:val="24"/>
          <w:szCs w:val="24"/>
          <w:lang w:val="mk-MK"/>
        </w:rPr>
        <w:t xml:space="preserve"> An introduction to Biobloc Orthotropics, Journal of Dental Pathology</w:t>
      </w:r>
      <w:r>
        <w:rPr>
          <w:rFonts w:ascii="Georgia" w:hAnsi="Georgia" w:cs="Times New Roman"/>
          <w:sz w:val="24"/>
          <w:szCs w:val="24"/>
          <w:lang w:val="mk-MK"/>
        </w:rPr>
        <w:t xml:space="preserve"> and Medicine, Vol.4 No.3</w:t>
      </w:r>
      <w:r w:rsidR="00082BCA">
        <w:rPr>
          <w:rFonts w:ascii="Georgia" w:hAnsi="Georgia" w:cs="Times New Roman"/>
          <w:sz w:val="24"/>
          <w:szCs w:val="24"/>
        </w:rPr>
        <w:t>.</w:t>
      </w:r>
    </w:p>
    <w:p w14:paraId="64C1425A" w14:textId="60EECDB2" w:rsidR="00BC5E19" w:rsidRDefault="00BC5E19"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r w:rsidRPr="00BC5E19">
        <w:rPr>
          <w:rFonts w:ascii="Georgia" w:hAnsi="Georgia" w:cs="Times New Roman"/>
          <w:sz w:val="24"/>
          <w:szCs w:val="24"/>
          <w:lang w:val="mk-MK"/>
        </w:rPr>
        <w:t>John Mew</w:t>
      </w:r>
      <w:r w:rsidR="00082BCA">
        <w:rPr>
          <w:rFonts w:ascii="Georgia" w:hAnsi="Georgia" w:cs="Times New Roman"/>
          <w:sz w:val="24"/>
          <w:szCs w:val="24"/>
        </w:rPr>
        <w:t>.(2020).</w:t>
      </w:r>
      <w:r w:rsidRPr="00BC5E19">
        <w:rPr>
          <w:rFonts w:ascii="Georgia" w:hAnsi="Georgia" w:cs="Times New Roman"/>
          <w:sz w:val="24"/>
          <w:szCs w:val="24"/>
          <w:lang w:val="mk-MK"/>
        </w:rPr>
        <w:t xml:space="preserve"> An introduction to Biobloc Orthotropics, Dentists</w:t>
      </w:r>
      <w:r w:rsidR="00082BCA">
        <w:rPr>
          <w:rFonts w:ascii="Georgia" w:hAnsi="Georgia" w:cs="Times New Roman"/>
          <w:sz w:val="24"/>
          <w:szCs w:val="24"/>
        </w:rPr>
        <w:t xml:space="preserve"> </w:t>
      </w:r>
      <w:r w:rsidRPr="00BC5E19">
        <w:rPr>
          <w:rFonts w:ascii="Georgia" w:hAnsi="Georgia" w:cs="Times New Roman"/>
          <w:sz w:val="24"/>
          <w:szCs w:val="24"/>
          <w:lang w:val="mk-MK"/>
        </w:rPr>
        <w:t>2020, 26th Global Dentists and Pediatric Dentistry Annual</w:t>
      </w:r>
      <w:r w:rsidR="00B9719C">
        <w:rPr>
          <w:rFonts w:ascii="Georgia" w:hAnsi="Georgia" w:cs="Times New Roman"/>
          <w:sz w:val="24"/>
          <w:szCs w:val="24"/>
        </w:rPr>
        <w:t xml:space="preserve"> </w:t>
      </w:r>
      <w:r w:rsidRPr="00BC5E19">
        <w:rPr>
          <w:rFonts w:ascii="Georgia" w:hAnsi="Georgia" w:cs="Times New Roman"/>
          <w:sz w:val="24"/>
          <w:szCs w:val="24"/>
          <w:lang w:val="mk-MK"/>
        </w:rPr>
        <w:t>Meeting</w:t>
      </w:r>
      <w:r>
        <w:rPr>
          <w:rFonts w:ascii="Georgia" w:hAnsi="Georgia" w:cs="Times New Roman"/>
          <w:sz w:val="24"/>
          <w:szCs w:val="24"/>
          <w:lang w:val="mk-MK"/>
        </w:rPr>
        <w:t>; London, UK- March 30-31</w:t>
      </w:r>
      <w:r w:rsidR="00082BCA">
        <w:rPr>
          <w:rFonts w:ascii="Georgia" w:hAnsi="Georgia" w:cs="Times New Roman"/>
          <w:sz w:val="24"/>
          <w:szCs w:val="24"/>
        </w:rPr>
        <w:t>.</w:t>
      </w:r>
    </w:p>
    <w:p w14:paraId="651B600B" w14:textId="77777777" w:rsidR="009F250D" w:rsidRDefault="00C0576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hyperlink r:id="rId43" w:history="1">
        <w:r w:rsidR="009F250D" w:rsidRPr="00372FB7">
          <w:rPr>
            <w:rStyle w:val="Hyperlink"/>
            <w:rFonts w:ascii="Georgia" w:hAnsi="Georgia" w:cs="Times New Roman"/>
            <w:sz w:val="24"/>
            <w:szCs w:val="24"/>
            <w:lang w:val="mk-MK"/>
          </w:rPr>
          <w:t>https://mk.delachieve.com/%D0%BA%D0%BE%D1%80%D0%B5%D0%B3%D0%B0-%D1%82%D0%B0%D0%B1%D0%BB%D0%B5%D1%82%D0%B0-%D0%B7%D0%B0-%D1%87%D0%B8%D1%81%D1%82%D0%B5%D1%9A%D0%B5-%D0%BD%D0%B0-%D0%B7%D0%B0%D0%B1%D0%BD%D0%B8/</w:t>
        </w:r>
      </w:hyperlink>
    </w:p>
    <w:p w14:paraId="66406EAB" w14:textId="77777777" w:rsidR="009F250D" w:rsidRPr="009F250D" w:rsidRDefault="00C0576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hyperlink r:id="rId44" w:history="1">
        <w:r w:rsidR="009F250D" w:rsidRPr="00372FB7">
          <w:rPr>
            <w:rStyle w:val="Hyperlink"/>
            <w:rFonts w:ascii="Georgia" w:hAnsi="Georgia" w:cs="Times New Roman"/>
            <w:sz w:val="24"/>
            <w:szCs w:val="24"/>
            <w:lang w:val="mk-MK"/>
          </w:rPr>
          <w:t>https://www.zegin.com.mk/mk/corega-tableti-za-chistene-protezi-136-parchina</w:t>
        </w:r>
      </w:hyperlink>
      <w:r w:rsidR="009F250D">
        <w:rPr>
          <w:rFonts w:ascii="Georgia" w:hAnsi="Georgia" w:cs="Times New Roman"/>
          <w:sz w:val="24"/>
          <w:szCs w:val="24"/>
          <w:lang w:val="mk-MK"/>
        </w:rPr>
        <w:t xml:space="preserve"> </w:t>
      </w:r>
    </w:p>
    <w:p w14:paraId="50E28CCF" w14:textId="77777777" w:rsidR="009F250D" w:rsidRPr="00CF5F13" w:rsidRDefault="00C05761" w:rsidP="00B9719C">
      <w:pPr>
        <w:pStyle w:val="ListParagraph"/>
        <w:numPr>
          <w:ilvl w:val="0"/>
          <w:numId w:val="23"/>
        </w:numPr>
        <w:autoSpaceDE w:val="0"/>
        <w:autoSpaceDN w:val="0"/>
        <w:adjustRightInd w:val="0"/>
        <w:spacing w:after="0" w:line="360" w:lineRule="auto"/>
        <w:jc w:val="both"/>
        <w:rPr>
          <w:rFonts w:ascii="Georgia" w:hAnsi="Georgia" w:cs="Times New Roman"/>
          <w:sz w:val="24"/>
          <w:szCs w:val="24"/>
          <w:lang w:val="mk-MK"/>
        </w:rPr>
      </w:pPr>
      <w:hyperlink r:id="rId45" w:history="1">
        <w:r w:rsidR="009F250D" w:rsidRPr="00372FB7">
          <w:rPr>
            <w:rStyle w:val="Hyperlink"/>
            <w:rFonts w:ascii="Georgia" w:hAnsi="Georgia" w:cs="Times New Roman"/>
            <w:sz w:val="24"/>
            <w:szCs w:val="24"/>
            <w:lang w:val="mk-MK"/>
          </w:rPr>
          <w:t>https://eliksir.mk/gsk/Corega-tableti-cistene-protezi</w:t>
        </w:r>
      </w:hyperlink>
      <w:r w:rsidR="009F250D">
        <w:rPr>
          <w:rFonts w:ascii="Georgia" w:hAnsi="Georgia" w:cs="Times New Roman"/>
          <w:sz w:val="24"/>
          <w:szCs w:val="24"/>
          <w:lang w:val="mk-MK"/>
        </w:rPr>
        <w:t xml:space="preserve"> </w:t>
      </w:r>
    </w:p>
    <w:p w14:paraId="17983979" w14:textId="65132F51" w:rsidR="00E7202F" w:rsidRPr="009F250D" w:rsidRDefault="00E7202F" w:rsidP="007348E8">
      <w:pPr>
        <w:spacing w:line="360" w:lineRule="auto"/>
        <w:jc w:val="both"/>
        <w:rPr>
          <w:rFonts w:ascii="Georgia" w:hAnsi="Georgia"/>
          <w:sz w:val="24"/>
          <w:szCs w:val="24"/>
          <w:lang w:val="mk-MK"/>
        </w:rPr>
      </w:pPr>
    </w:p>
    <w:p w14:paraId="45E19599" w14:textId="3C77F495" w:rsidR="00C22790" w:rsidRPr="007348E8" w:rsidRDefault="00C22790" w:rsidP="007348E8">
      <w:pPr>
        <w:spacing w:line="360" w:lineRule="auto"/>
        <w:jc w:val="both"/>
        <w:rPr>
          <w:rFonts w:ascii="Georgia" w:hAnsi="Georgia"/>
          <w:sz w:val="24"/>
          <w:szCs w:val="24"/>
          <w:lang w:val="mk-MK"/>
        </w:rPr>
      </w:pPr>
    </w:p>
    <w:sectPr w:rsidR="00C22790" w:rsidRPr="007348E8" w:rsidSect="004270FA">
      <w:footerReference w:type="default" r:id="rId46"/>
      <w:pgSz w:w="12240" w:h="15840"/>
      <w:pgMar w:top="1440" w:right="1440" w:bottom="1440" w:left="1440" w:header="720" w:footer="720" w:gutter="0"/>
      <w:pgNumType w:fmt="numberInDash" w:start="1"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B1C220" w14:textId="77777777" w:rsidR="00E1357C" w:rsidRDefault="00E1357C" w:rsidP="00C41D82">
      <w:pPr>
        <w:spacing w:after="0" w:line="240" w:lineRule="auto"/>
      </w:pPr>
      <w:r>
        <w:separator/>
      </w:r>
    </w:p>
  </w:endnote>
  <w:endnote w:type="continuationSeparator" w:id="0">
    <w:p w14:paraId="787E6733" w14:textId="77777777" w:rsidR="00E1357C" w:rsidRDefault="00E1357C" w:rsidP="00C41D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C C Times">
    <w:altName w:val="Cambria"/>
    <w:charset w:val="00"/>
    <w:family w:val="roman"/>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FF5A0" w14:textId="26EE6BEF" w:rsidR="00185596" w:rsidRDefault="00185596">
    <w:pPr>
      <w:pStyle w:val="Footer"/>
      <w:jc w:val="center"/>
    </w:pPr>
  </w:p>
  <w:p w14:paraId="22D60FD3" w14:textId="664840A0" w:rsidR="00185596" w:rsidRDefault="001855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6198121"/>
      <w:docPartObj>
        <w:docPartGallery w:val="Page Numbers (Bottom of Page)"/>
        <w:docPartUnique/>
      </w:docPartObj>
    </w:sdtPr>
    <w:sdtEndPr>
      <w:rPr>
        <w:noProof/>
      </w:rPr>
    </w:sdtEndPr>
    <w:sdtContent>
      <w:p w14:paraId="17FD3C76" w14:textId="06C1584B" w:rsidR="00DC6B67" w:rsidRDefault="00DC6B67">
        <w:pPr>
          <w:pStyle w:val="Footer"/>
          <w:jc w:val="center"/>
        </w:pPr>
        <w:r>
          <w:fldChar w:fldCharType="begin"/>
        </w:r>
        <w:r>
          <w:instrText xml:space="preserve"> PAGE   \* MERGEFORMAT </w:instrText>
        </w:r>
        <w:r>
          <w:fldChar w:fldCharType="separate"/>
        </w:r>
        <w:r w:rsidR="004270FA">
          <w:rPr>
            <w:noProof/>
          </w:rPr>
          <w:t>7</w:t>
        </w:r>
        <w:r>
          <w:rPr>
            <w:noProof/>
          </w:rPr>
          <w:fldChar w:fldCharType="end"/>
        </w:r>
      </w:p>
    </w:sdtContent>
  </w:sdt>
  <w:p w14:paraId="34925CDA" w14:textId="77777777" w:rsidR="00DC6B67" w:rsidRDefault="00DC6B6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4090408"/>
      <w:docPartObj>
        <w:docPartGallery w:val="Page Numbers (Bottom of Page)"/>
        <w:docPartUnique/>
      </w:docPartObj>
    </w:sdtPr>
    <w:sdtEndPr>
      <w:rPr>
        <w:noProof/>
      </w:rPr>
    </w:sdtEndPr>
    <w:sdtContent>
      <w:p w14:paraId="0A1A2AC7" w14:textId="77777777" w:rsidR="00DC6B67" w:rsidRDefault="00DC6B67">
        <w:pPr>
          <w:pStyle w:val="Footer"/>
          <w:jc w:val="center"/>
        </w:pPr>
        <w:r>
          <w:fldChar w:fldCharType="begin"/>
        </w:r>
        <w:r>
          <w:instrText xml:space="preserve"> PAGE   \* MERGEFORMAT </w:instrText>
        </w:r>
        <w:r>
          <w:fldChar w:fldCharType="separate"/>
        </w:r>
        <w:r w:rsidR="004270FA">
          <w:rPr>
            <w:noProof/>
          </w:rPr>
          <w:t>- 5 -</w:t>
        </w:r>
        <w:r>
          <w:rPr>
            <w:noProof/>
          </w:rPr>
          <w:fldChar w:fldCharType="end"/>
        </w:r>
      </w:p>
    </w:sdtContent>
  </w:sdt>
  <w:p w14:paraId="28E7C898" w14:textId="77777777" w:rsidR="00DC6B67" w:rsidRDefault="00DC6B6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D3589" w14:textId="77777777" w:rsidR="00E1357C" w:rsidRDefault="00E1357C" w:rsidP="00C41D82">
      <w:pPr>
        <w:spacing w:after="0" w:line="240" w:lineRule="auto"/>
      </w:pPr>
      <w:r>
        <w:separator/>
      </w:r>
    </w:p>
  </w:footnote>
  <w:footnote w:type="continuationSeparator" w:id="0">
    <w:p w14:paraId="0D17E4EB" w14:textId="77777777" w:rsidR="00E1357C" w:rsidRDefault="00E1357C" w:rsidP="00C41D8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55569"/>
    <w:multiLevelType w:val="hybridMultilevel"/>
    <w:tmpl w:val="6BFE5740"/>
    <w:lvl w:ilvl="0" w:tplc="87E03E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52A4C"/>
    <w:multiLevelType w:val="hybridMultilevel"/>
    <w:tmpl w:val="FDCC0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C002E"/>
    <w:multiLevelType w:val="hybridMultilevel"/>
    <w:tmpl w:val="325C6034"/>
    <w:lvl w:ilvl="0" w:tplc="374265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655E1"/>
    <w:multiLevelType w:val="multilevel"/>
    <w:tmpl w:val="B4DC14D0"/>
    <w:lvl w:ilvl="0">
      <w:start w:val="1"/>
      <w:numFmt w:val="decimal"/>
      <w:lvlText w:val="%1."/>
      <w:lvlJc w:val="left"/>
      <w:pPr>
        <w:ind w:left="720" w:hanging="360"/>
      </w:pPr>
      <w:rPr>
        <w:rFonts w:hint="default"/>
      </w:rPr>
    </w:lvl>
    <w:lvl w:ilvl="1">
      <w:start w:val="1"/>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4" w15:restartNumberingAfterBreak="0">
    <w:nsid w:val="08F139C3"/>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0B5F61F2"/>
    <w:multiLevelType w:val="hybridMultilevel"/>
    <w:tmpl w:val="5D308B0C"/>
    <w:lvl w:ilvl="0" w:tplc="6C08EFC8">
      <w:start w:val="1"/>
      <w:numFmt w:val="bullet"/>
      <w:lvlText w:val="-"/>
      <w:lvlJc w:val="left"/>
      <w:pPr>
        <w:ind w:left="1080" w:hanging="360"/>
      </w:pPr>
      <w:rPr>
        <w:rFonts w:ascii="Georgia" w:eastAsiaTheme="minorHAnsi" w:hAnsi="Georgia"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1FD559B"/>
    <w:multiLevelType w:val="hybridMultilevel"/>
    <w:tmpl w:val="D2720D78"/>
    <w:lvl w:ilvl="0" w:tplc="CD04951C">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399060C"/>
    <w:multiLevelType w:val="hybridMultilevel"/>
    <w:tmpl w:val="64767330"/>
    <w:lvl w:ilvl="0" w:tplc="734822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58E0AC0"/>
    <w:multiLevelType w:val="multilevel"/>
    <w:tmpl w:val="3BC0996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1E21FE"/>
    <w:multiLevelType w:val="multilevel"/>
    <w:tmpl w:val="6E38E9B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0" w15:restartNumberingAfterBreak="0">
    <w:nsid w:val="16E62840"/>
    <w:multiLevelType w:val="hybridMultilevel"/>
    <w:tmpl w:val="74F2CA0E"/>
    <w:lvl w:ilvl="0" w:tplc="061494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5C1AF5"/>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2" w15:restartNumberingAfterBreak="0">
    <w:nsid w:val="246C095A"/>
    <w:multiLevelType w:val="hybridMultilevel"/>
    <w:tmpl w:val="F55ED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E3404C"/>
    <w:multiLevelType w:val="multilevel"/>
    <w:tmpl w:val="D7FA10B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91F4314"/>
    <w:multiLevelType w:val="hybridMultilevel"/>
    <w:tmpl w:val="A704E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E47BFA"/>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6" w15:restartNumberingAfterBreak="0">
    <w:nsid w:val="2DF24EB6"/>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7" w15:restartNumberingAfterBreak="0">
    <w:nsid w:val="35AC506F"/>
    <w:multiLevelType w:val="hybridMultilevel"/>
    <w:tmpl w:val="D666C62E"/>
    <w:lvl w:ilvl="0" w:tplc="E4C4E3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EF5E53"/>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9" w15:restartNumberingAfterBreak="0">
    <w:nsid w:val="39E41FD5"/>
    <w:multiLevelType w:val="hybridMultilevel"/>
    <w:tmpl w:val="CFAA3E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A727560"/>
    <w:multiLevelType w:val="hybridMultilevel"/>
    <w:tmpl w:val="F3824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AD0BA5"/>
    <w:multiLevelType w:val="hybridMultilevel"/>
    <w:tmpl w:val="B712A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0121C"/>
    <w:multiLevelType w:val="hybridMultilevel"/>
    <w:tmpl w:val="FCB418B0"/>
    <w:lvl w:ilvl="0" w:tplc="FAECD81A">
      <w:start w:val="5"/>
      <w:numFmt w:val="bullet"/>
      <w:lvlText w:val="-"/>
      <w:lvlJc w:val="left"/>
      <w:pPr>
        <w:ind w:left="720" w:hanging="360"/>
      </w:pPr>
      <w:rPr>
        <w:rFonts w:ascii="Georgia" w:eastAsiaTheme="minorHAns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E91764"/>
    <w:multiLevelType w:val="hybridMultilevel"/>
    <w:tmpl w:val="72524534"/>
    <w:lvl w:ilvl="0" w:tplc="9DAEB20E">
      <w:numFmt w:val="bullet"/>
      <w:lvlText w:val="-"/>
      <w:lvlJc w:val="left"/>
      <w:pPr>
        <w:ind w:left="720" w:hanging="360"/>
      </w:pPr>
      <w:rPr>
        <w:rFonts w:ascii="Georgia" w:eastAsiaTheme="minorHAns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44E283F"/>
    <w:multiLevelType w:val="hybridMultilevel"/>
    <w:tmpl w:val="CE229F88"/>
    <w:lvl w:ilvl="0" w:tplc="6F963E2E">
      <w:start w:val="7"/>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705DA0"/>
    <w:multiLevelType w:val="hybridMultilevel"/>
    <w:tmpl w:val="ECB22FB6"/>
    <w:lvl w:ilvl="0" w:tplc="184EC436">
      <w:start w:val="1"/>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A96C05"/>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27" w15:restartNumberingAfterBreak="0">
    <w:nsid w:val="49EA5BF0"/>
    <w:multiLevelType w:val="hybridMultilevel"/>
    <w:tmpl w:val="7F02D5D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8" w15:restartNumberingAfterBreak="0">
    <w:nsid w:val="50796C39"/>
    <w:multiLevelType w:val="hybridMultilevel"/>
    <w:tmpl w:val="CCCA1ED0"/>
    <w:lvl w:ilvl="0" w:tplc="7DD014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AA0AE0"/>
    <w:multiLevelType w:val="hybridMultilevel"/>
    <w:tmpl w:val="FB50C70C"/>
    <w:lvl w:ilvl="0" w:tplc="184EC436">
      <w:start w:val="1"/>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132632"/>
    <w:multiLevelType w:val="hybridMultilevel"/>
    <w:tmpl w:val="F2C637A6"/>
    <w:lvl w:ilvl="0" w:tplc="141CDE5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FE01C8"/>
    <w:multiLevelType w:val="hybridMultilevel"/>
    <w:tmpl w:val="04CE9BE6"/>
    <w:lvl w:ilvl="0" w:tplc="642417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B157A0B"/>
    <w:multiLevelType w:val="multilevel"/>
    <w:tmpl w:val="77A6934E"/>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C4E68D7"/>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4" w15:restartNumberingAfterBreak="0">
    <w:nsid w:val="61460676"/>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5" w15:restartNumberingAfterBreak="0">
    <w:nsid w:val="63CA0E2D"/>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6" w15:restartNumberingAfterBreak="0">
    <w:nsid w:val="69A942D4"/>
    <w:multiLevelType w:val="multilevel"/>
    <w:tmpl w:val="F838394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7" w15:restartNumberingAfterBreak="0">
    <w:nsid w:val="6B086807"/>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8" w15:restartNumberingAfterBreak="0">
    <w:nsid w:val="706E0C28"/>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39" w15:restartNumberingAfterBreak="0">
    <w:nsid w:val="71257461"/>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0" w15:restartNumberingAfterBreak="0">
    <w:nsid w:val="71494F3E"/>
    <w:multiLevelType w:val="hybridMultilevel"/>
    <w:tmpl w:val="6562CC9C"/>
    <w:lvl w:ilvl="0" w:tplc="917602EA">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2F3512"/>
    <w:multiLevelType w:val="hybridMultilevel"/>
    <w:tmpl w:val="24205328"/>
    <w:lvl w:ilvl="0" w:tplc="837A5674">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39B4B7C"/>
    <w:multiLevelType w:val="multilevel"/>
    <w:tmpl w:val="33547384"/>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3" w15:restartNumberingAfterBreak="0">
    <w:nsid w:val="73B006DB"/>
    <w:multiLevelType w:val="multilevel"/>
    <w:tmpl w:val="4AF06B7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B00D03"/>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5" w15:restartNumberingAfterBreak="0">
    <w:nsid w:val="77083789"/>
    <w:multiLevelType w:val="multilevel"/>
    <w:tmpl w:val="7A56B30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6" w15:restartNumberingAfterBreak="0">
    <w:nsid w:val="7F925890"/>
    <w:multiLevelType w:val="multilevel"/>
    <w:tmpl w:val="B1C2FFC0"/>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16cid:durableId="1954434234">
    <w:abstractNumId w:val="19"/>
  </w:num>
  <w:num w:numId="2" w16cid:durableId="69349779">
    <w:abstractNumId w:val="29"/>
  </w:num>
  <w:num w:numId="3" w16cid:durableId="965965529">
    <w:abstractNumId w:val="20"/>
  </w:num>
  <w:num w:numId="4" w16cid:durableId="1776053313">
    <w:abstractNumId w:val="43"/>
  </w:num>
  <w:num w:numId="5" w16cid:durableId="928779398">
    <w:abstractNumId w:val="42"/>
  </w:num>
  <w:num w:numId="6" w16cid:durableId="937103724">
    <w:abstractNumId w:val="36"/>
  </w:num>
  <w:num w:numId="7" w16cid:durableId="801382307">
    <w:abstractNumId w:val="9"/>
  </w:num>
  <w:num w:numId="8" w16cid:durableId="1997957764">
    <w:abstractNumId w:val="45"/>
  </w:num>
  <w:num w:numId="9" w16cid:durableId="877160221">
    <w:abstractNumId w:val="44"/>
  </w:num>
  <w:num w:numId="10" w16cid:durableId="189539712">
    <w:abstractNumId w:val="38"/>
  </w:num>
  <w:num w:numId="11" w16cid:durableId="1468815102">
    <w:abstractNumId w:val="11"/>
  </w:num>
  <w:num w:numId="12" w16cid:durableId="1527326154">
    <w:abstractNumId w:val="39"/>
  </w:num>
  <w:num w:numId="13" w16cid:durableId="796022623">
    <w:abstractNumId w:val="26"/>
  </w:num>
  <w:num w:numId="14" w16cid:durableId="1558399783">
    <w:abstractNumId w:val="33"/>
  </w:num>
  <w:num w:numId="15" w16cid:durableId="1668555118">
    <w:abstractNumId w:val="18"/>
  </w:num>
  <w:num w:numId="16" w16cid:durableId="1081559956">
    <w:abstractNumId w:val="16"/>
  </w:num>
  <w:num w:numId="17" w16cid:durableId="1702708812">
    <w:abstractNumId w:val="35"/>
  </w:num>
  <w:num w:numId="18" w16cid:durableId="2124642101">
    <w:abstractNumId w:val="37"/>
  </w:num>
  <w:num w:numId="19" w16cid:durableId="1296250603">
    <w:abstractNumId w:val="15"/>
  </w:num>
  <w:num w:numId="20" w16cid:durableId="1328629313">
    <w:abstractNumId w:val="46"/>
  </w:num>
  <w:num w:numId="21" w16cid:durableId="1970166752">
    <w:abstractNumId w:val="34"/>
  </w:num>
  <w:num w:numId="22" w16cid:durableId="475416240">
    <w:abstractNumId w:val="4"/>
  </w:num>
  <w:num w:numId="23" w16cid:durableId="827749134">
    <w:abstractNumId w:val="27"/>
  </w:num>
  <w:num w:numId="24" w16cid:durableId="2027637542">
    <w:abstractNumId w:val="12"/>
  </w:num>
  <w:num w:numId="25" w16cid:durableId="682585132">
    <w:abstractNumId w:val="8"/>
  </w:num>
  <w:num w:numId="26" w16cid:durableId="873231832">
    <w:abstractNumId w:val="32"/>
  </w:num>
  <w:num w:numId="27" w16cid:durableId="919559995">
    <w:abstractNumId w:val="14"/>
  </w:num>
  <w:num w:numId="28" w16cid:durableId="1209220939">
    <w:abstractNumId w:val="40"/>
  </w:num>
  <w:num w:numId="29" w16cid:durableId="1245917372">
    <w:abstractNumId w:val="13"/>
  </w:num>
  <w:num w:numId="30" w16cid:durableId="786511042">
    <w:abstractNumId w:val="23"/>
  </w:num>
  <w:num w:numId="31" w16cid:durableId="1095662908">
    <w:abstractNumId w:val="25"/>
  </w:num>
  <w:num w:numId="32" w16cid:durableId="1064530610">
    <w:abstractNumId w:val="1"/>
  </w:num>
  <w:num w:numId="33" w16cid:durableId="108821615">
    <w:abstractNumId w:val="3"/>
  </w:num>
  <w:num w:numId="34" w16cid:durableId="1128820814">
    <w:abstractNumId w:val="5"/>
  </w:num>
  <w:num w:numId="35" w16cid:durableId="2025325188">
    <w:abstractNumId w:val="22"/>
  </w:num>
  <w:num w:numId="36" w16cid:durableId="999768112">
    <w:abstractNumId w:val="28"/>
  </w:num>
  <w:num w:numId="37" w16cid:durableId="584461894">
    <w:abstractNumId w:val="31"/>
  </w:num>
  <w:num w:numId="38" w16cid:durableId="165050601">
    <w:abstractNumId w:val="0"/>
  </w:num>
  <w:num w:numId="39" w16cid:durableId="626159860">
    <w:abstractNumId w:val="6"/>
  </w:num>
  <w:num w:numId="40" w16cid:durableId="1632327103">
    <w:abstractNumId w:val="30"/>
  </w:num>
  <w:num w:numId="41" w16cid:durableId="309795334">
    <w:abstractNumId w:val="7"/>
  </w:num>
  <w:num w:numId="42" w16cid:durableId="2034843546">
    <w:abstractNumId w:val="10"/>
  </w:num>
  <w:num w:numId="43" w16cid:durableId="542837719">
    <w:abstractNumId w:val="17"/>
  </w:num>
  <w:num w:numId="44" w16cid:durableId="1009018326">
    <w:abstractNumId w:val="41"/>
  </w:num>
  <w:num w:numId="45" w16cid:durableId="589898970">
    <w:abstractNumId w:val="24"/>
  </w:num>
  <w:num w:numId="46" w16cid:durableId="729809792">
    <w:abstractNumId w:val="2"/>
  </w:num>
  <w:num w:numId="47" w16cid:durableId="74784779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60"/>
  <w:revisionView w:inkAnnotation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497"/>
    <w:rsid w:val="00001978"/>
    <w:rsid w:val="00002404"/>
    <w:rsid w:val="0000640A"/>
    <w:rsid w:val="0000767A"/>
    <w:rsid w:val="00010038"/>
    <w:rsid w:val="00016A04"/>
    <w:rsid w:val="0002594D"/>
    <w:rsid w:val="00034419"/>
    <w:rsid w:val="00037AEF"/>
    <w:rsid w:val="000460A5"/>
    <w:rsid w:val="00051C22"/>
    <w:rsid w:val="000707A1"/>
    <w:rsid w:val="00077B02"/>
    <w:rsid w:val="0008249E"/>
    <w:rsid w:val="00082BCA"/>
    <w:rsid w:val="00092D6C"/>
    <w:rsid w:val="000A7182"/>
    <w:rsid w:val="000B75C2"/>
    <w:rsid w:val="000C0A93"/>
    <w:rsid w:val="000C35A5"/>
    <w:rsid w:val="000C61C1"/>
    <w:rsid w:val="000C61FD"/>
    <w:rsid w:val="000C7871"/>
    <w:rsid w:val="000D5262"/>
    <w:rsid w:val="000E3468"/>
    <w:rsid w:val="000E7D60"/>
    <w:rsid w:val="00106EB2"/>
    <w:rsid w:val="001102D1"/>
    <w:rsid w:val="00111DC8"/>
    <w:rsid w:val="00111E2C"/>
    <w:rsid w:val="00116889"/>
    <w:rsid w:val="001226A9"/>
    <w:rsid w:val="0012460C"/>
    <w:rsid w:val="00137E8A"/>
    <w:rsid w:val="00141AAD"/>
    <w:rsid w:val="00141C89"/>
    <w:rsid w:val="001467EC"/>
    <w:rsid w:val="0015452F"/>
    <w:rsid w:val="00166E6F"/>
    <w:rsid w:val="00167D76"/>
    <w:rsid w:val="001711B5"/>
    <w:rsid w:val="001719CD"/>
    <w:rsid w:val="00171E8B"/>
    <w:rsid w:val="00175656"/>
    <w:rsid w:val="00180A01"/>
    <w:rsid w:val="00183165"/>
    <w:rsid w:val="00185596"/>
    <w:rsid w:val="001974A0"/>
    <w:rsid w:val="001A38CE"/>
    <w:rsid w:val="001B596E"/>
    <w:rsid w:val="001B774E"/>
    <w:rsid w:val="001C1516"/>
    <w:rsid w:val="001C34B7"/>
    <w:rsid w:val="001C3E45"/>
    <w:rsid w:val="001C4830"/>
    <w:rsid w:val="001D0ED0"/>
    <w:rsid w:val="001D3F57"/>
    <w:rsid w:val="001D44FE"/>
    <w:rsid w:val="001D4C5D"/>
    <w:rsid w:val="001D73F7"/>
    <w:rsid w:val="001E2B1F"/>
    <w:rsid w:val="001E6FC4"/>
    <w:rsid w:val="001F3928"/>
    <w:rsid w:val="001F3ED2"/>
    <w:rsid w:val="0023125E"/>
    <w:rsid w:val="00233E82"/>
    <w:rsid w:val="00234AAD"/>
    <w:rsid w:val="00240C1F"/>
    <w:rsid w:val="00244FCC"/>
    <w:rsid w:val="00253320"/>
    <w:rsid w:val="00262BEE"/>
    <w:rsid w:val="00263DCC"/>
    <w:rsid w:val="00270911"/>
    <w:rsid w:val="002716B0"/>
    <w:rsid w:val="0027576E"/>
    <w:rsid w:val="002873A0"/>
    <w:rsid w:val="00293A53"/>
    <w:rsid w:val="002A5C05"/>
    <w:rsid w:val="002A64CE"/>
    <w:rsid w:val="002A7AB6"/>
    <w:rsid w:val="002B0315"/>
    <w:rsid w:val="002B2621"/>
    <w:rsid w:val="002B3E00"/>
    <w:rsid w:val="002C2E1F"/>
    <w:rsid w:val="002D136B"/>
    <w:rsid w:val="002D2E3C"/>
    <w:rsid w:val="002D31EC"/>
    <w:rsid w:val="002E5EC6"/>
    <w:rsid w:val="002E7AAD"/>
    <w:rsid w:val="002F285D"/>
    <w:rsid w:val="00301120"/>
    <w:rsid w:val="00311766"/>
    <w:rsid w:val="00311AD6"/>
    <w:rsid w:val="00312472"/>
    <w:rsid w:val="00315417"/>
    <w:rsid w:val="003214BA"/>
    <w:rsid w:val="0032478F"/>
    <w:rsid w:val="00334F4F"/>
    <w:rsid w:val="00340755"/>
    <w:rsid w:val="00340A70"/>
    <w:rsid w:val="003464C0"/>
    <w:rsid w:val="0036000A"/>
    <w:rsid w:val="003638DD"/>
    <w:rsid w:val="00371164"/>
    <w:rsid w:val="00371DF5"/>
    <w:rsid w:val="003745D9"/>
    <w:rsid w:val="003870AF"/>
    <w:rsid w:val="003940CD"/>
    <w:rsid w:val="003A17FD"/>
    <w:rsid w:val="003A30EA"/>
    <w:rsid w:val="003B5497"/>
    <w:rsid w:val="003B6175"/>
    <w:rsid w:val="003C2820"/>
    <w:rsid w:val="003D2554"/>
    <w:rsid w:val="003D51E8"/>
    <w:rsid w:val="003E0555"/>
    <w:rsid w:val="003F1C43"/>
    <w:rsid w:val="003F41C7"/>
    <w:rsid w:val="003F752C"/>
    <w:rsid w:val="003F76ED"/>
    <w:rsid w:val="004002DD"/>
    <w:rsid w:val="0040422C"/>
    <w:rsid w:val="0041498F"/>
    <w:rsid w:val="00420B95"/>
    <w:rsid w:val="00422E0C"/>
    <w:rsid w:val="004270FA"/>
    <w:rsid w:val="00430DAA"/>
    <w:rsid w:val="00432C89"/>
    <w:rsid w:val="00444565"/>
    <w:rsid w:val="00444FE2"/>
    <w:rsid w:val="004509DE"/>
    <w:rsid w:val="00464001"/>
    <w:rsid w:val="0047000B"/>
    <w:rsid w:val="00470E81"/>
    <w:rsid w:val="0047467F"/>
    <w:rsid w:val="00475C1A"/>
    <w:rsid w:val="004850DB"/>
    <w:rsid w:val="00492FD2"/>
    <w:rsid w:val="00495153"/>
    <w:rsid w:val="0049582C"/>
    <w:rsid w:val="004D6245"/>
    <w:rsid w:val="004E34C4"/>
    <w:rsid w:val="004F78AA"/>
    <w:rsid w:val="005037B0"/>
    <w:rsid w:val="005051F2"/>
    <w:rsid w:val="00506AD3"/>
    <w:rsid w:val="00507F14"/>
    <w:rsid w:val="0051075F"/>
    <w:rsid w:val="00510A67"/>
    <w:rsid w:val="00513732"/>
    <w:rsid w:val="005168C5"/>
    <w:rsid w:val="00520AF5"/>
    <w:rsid w:val="005211AA"/>
    <w:rsid w:val="00524248"/>
    <w:rsid w:val="00530F8F"/>
    <w:rsid w:val="0059235F"/>
    <w:rsid w:val="00594FC0"/>
    <w:rsid w:val="00595F70"/>
    <w:rsid w:val="00597270"/>
    <w:rsid w:val="00597E7E"/>
    <w:rsid w:val="005A1A8C"/>
    <w:rsid w:val="005A3F5B"/>
    <w:rsid w:val="005A51D1"/>
    <w:rsid w:val="005A7855"/>
    <w:rsid w:val="005B4DEA"/>
    <w:rsid w:val="005B5E68"/>
    <w:rsid w:val="005C0079"/>
    <w:rsid w:val="005C1DE8"/>
    <w:rsid w:val="005C4EE9"/>
    <w:rsid w:val="005D7F94"/>
    <w:rsid w:val="005E053D"/>
    <w:rsid w:val="005E05F5"/>
    <w:rsid w:val="005E6D33"/>
    <w:rsid w:val="005E77BB"/>
    <w:rsid w:val="005E7CA5"/>
    <w:rsid w:val="005F143E"/>
    <w:rsid w:val="005F2F5E"/>
    <w:rsid w:val="00606CD6"/>
    <w:rsid w:val="00612B87"/>
    <w:rsid w:val="00615387"/>
    <w:rsid w:val="0061733F"/>
    <w:rsid w:val="00621770"/>
    <w:rsid w:val="00621C1C"/>
    <w:rsid w:val="00621DE8"/>
    <w:rsid w:val="006220FB"/>
    <w:rsid w:val="00637EB1"/>
    <w:rsid w:val="00641DDA"/>
    <w:rsid w:val="0064603C"/>
    <w:rsid w:val="00646220"/>
    <w:rsid w:val="0064695B"/>
    <w:rsid w:val="0065367F"/>
    <w:rsid w:val="00682E7E"/>
    <w:rsid w:val="00684F70"/>
    <w:rsid w:val="00692C03"/>
    <w:rsid w:val="00697670"/>
    <w:rsid w:val="006979A3"/>
    <w:rsid w:val="006A37E1"/>
    <w:rsid w:val="006B0990"/>
    <w:rsid w:val="006B1F81"/>
    <w:rsid w:val="006C394D"/>
    <w:rsid w:val="006C594F"/>
    <w:rsid w:val="00711804"/>
    <w:rsid w:val="00717A51"/>
    <w:rsid w:val="00721305"/>
    <w:rsid w:val="007235E7"/>
    <w:rsid w:val="00730F61"/>
    <w:rsid w:val="007317DE"/>
    <w:rsid w:val="0073468E"/>
    <w:rsid w:val="007348E8"/>
    <w:rsid w:val="0074174C"/>
    <w:rsid w:val="00742653"/>
    <w:rsid w:val="00747094"/>
    <w:rsid w:val="0075109A"/>
    <w:rsid w:val="00757659"/>
    <w:rsid w:val="00765206"/>
    <w:rsid w:val="00774965"/>
    <w:rsid w:val="007772DA"/>
    <w:rsid w:val="00784E24"/>
    <w:rsid w:val="0079012D"/>
    <w:rsid w:val="00790D53"/>
    <w:rsid w:val="00791EC1"/>
    <w:rsid w:val="00793DFC"/>
    <w:rsid w:val="00793E52"/>
    <w:rsid w:val="0079743C"/>
    <w:rsid w:val="00797C32"/>
    <w:rsid w:val="007A692B"/>
    <w:rsid w:val="007B28BD"/>
    <w:rsid w:val="007C0B52"/>
    <w:rsid w:val="007D281E"/>
    <w:rsid w:val="007E0A3D"/>
    <w:rsid w:val="007E4F60"/>
    <w:rsid w:val="007F3434"/>
    <w:rsid w:val="007F4410"/>
    <w:rsid w:val="007F7D73"/>
    <w:rsid w:val="0082040B"/>
    <w:rsid w:val="00827856"/>
    <w:rsid w:val="00830262"/>
    <w:rsid w:val="00831C20"/>
    <w:rsid w:val="008418D3"/>
    <w:rsid w:val="00842877"/>
    <w:rsid w:val="008434F6"/>
    <w:rsid w:val="00844810"/>
    <w:rsid w:val="008606D9"/>
    <w:rsid w:val="008734F9"/>
    <w:rsid w:val="008760A7"/>
    <w:rsid w:val="00891B35"/>
    <w:rsid w:val="00897453"/>
    <w:rsid w:val="008A1391"/>
    <w:rsid w:val="008A1552"/>
    <w:rsid w:val="008A797C"/>
    <w:rsid w:val="008A7D14"/>
    <w:rsid w:val="008C048A"/>
    <w:rsid w:val="008C0ABD"/>
    <w:rsid w:val="008D350F"/>
    <w:rsid w:val="008E1539"/>
    <w:rsid w:val="008E1F41"/>
    <w:rsid w:val="008E4D48"/>
    <w:rsid w:val="008E77DE"/>
    <w:rsid w:val="008F27A2"/>
    <w:rsid w:val="009030C1"/>
    <w:rsid w:val="00904FED"/>
    <w:rsid w:val="00926EAE"/>
    <w:rsid w:val="009330B8"/>
    <w:rsid w:val="0093387D"/>
    <w:rsid w:val="00942F1E"/>
    <w:rsid w:val="00945ABE"/>
    <w:rsid w:val="00946E33"/>
    <w:rsid w:val="00947BD3"/>
    <w:rsid w:val="00960779"/>
    <w:rsid w:val="00972D30"/>
    <w:rsid w:val="00992A21"/>
    <w:rsid w:val="00995D57"/>
    <w:rsid w:val="00997D6F"/>
    <w:rsid w:val="009A6C18"/>
    <w:rsid w:val="009A766C"/>
    <w:rsid w:val="009B0173"/>
    <w:rsid w:val="009B7414"/>
    <w:rsid w:val="009D726B"/>
    <w:rsid w:val="009E00BA"/>
    <w:rsid w:val="009E1ECA"/>
    <w:rsid w:val="009E6A7B"/>
    <w:rsid w:val="009F250D"/>
    <w:rsid w:val="009F671E"/>
    <w:rsid w:val="009F791B"/>
    <w:rsid w:val="00A03F80"/>
    <w:rsid w:val="00A25BE6"/>
    <w:rsid w:val="00A26AA7"/>
    <w:rsid w:val="00A27B18"/>
    <w:rsid w:val="00A35B42"/>
    <w:rsid w:val="00A37285"/>
    <w:rsid w:val="00A373FD"/>
    <w:rsid w:val="00A41396"/>
    <w:rsid w:val="00A43E27"/>
    <w:rsid w:val="00A4745F"/>
    <w:rsid w:val="00A60544"/>
    <w:rsid w:val="00A620C2"/>
    <w:rsid w:val="00A65315"/>
    <w:rsid w:val="00A7386B"/>
    <w:rsid w:val="00A73B6E"/>
    <w:rsid w:val="00A74AFA"/>
    <w:rsid w:val="00A84AB2"/>
    <w:rsid w:val="00A85825"/>
    <w:rsid w:val="00A952BE"/>
    <w:rsid w:val="00AA0D96"/>
    <w:rsid w:val="00AA1547"/>
    <w:rsid w:val="00AA160E"/>
    <w:rsid w:val="00AA4472"/>
    <w:rsid w:val="00AA5235"/>
    <w:rsid w:val="00AC6C7B"/>
    <w:rsid w:val="00AC703F"/>
    <w:rsid w:val="00AE75E0"/>
    <w:rsid w:val="00AE7DAA"/>
    <w:rsid w:val="00AF0C55"/>
    <w:rsid w:val="00B000B2"/>
    <w:rsid w:val="00B06C09"/>
    <w:rsid w:val="00B1183F"/>
    <w:rsid w:val="00B177F3"/>
    <w:rsid w:val="00B26817"/>
    <w:rsid w:val="00B318D1"/>
    <w:rsid w:val="00B43E6D"/>
    <w:rsid w:val="00B455E5"/>
    <w:rsid w:val="00B4769C"/>
    <w:rsid w:val="00B505E2"/>
    <w:rsid w:val="00B50601"/>
    <w:rsid w:val="00B52B4C"/>
    <w:rsid w:val="00B55E5C"/>
    <w:rsid w:val="00B56573"/>
    <w:rsid w:val="00B666E9"/>
    <w:rsid w:val="00B76CCC"/>
    <w:rsid w:val="00B80D2A"/>
    <w:rsid w:val="00B82378"/>
    <w:rsid w:val="00B8417A"/>
    <w:rsid w:val="00B934FE"/>
    <w:rsid w:val="00B9719C"/>
    <w:rsid w:val="00BA14DE"/>
    <w:rsid w:val="00BA781D"/>
    <w:rsid w:val="00BC5E19"/>
    <w:rsid w:val="00BE0DC7"/>
    <w:rsid w:val="00BE4761"/>
    <w:rsid w:val="00C05761"/>
    <w:rsid w:val="00C13089"/>
    <w:rsid w:val="00C14A05"/>
    <w:rsid w:val="00C15775"/>
    <w:rsid w:val="00C22790"/>
    <w:rsid w:val="00C23637"/>
    <w:rsid w:val="00C25BFA"/>
    <w:rsid w:val="00C30285"/>
    <w:rsid w:val="00C35596"/>
    <w:rsid w:val="00C409B5"/>
    <w:rsid w:val="00C41D82"/>
    <w:rsid w:val="00C4413C"/>
    <w:rsid w:val="00C4706D"/>
    <w:rsid w:val="00C50B8B"/>
    <w:rsid w:val="00C64971"/>
    <w:rsid w:val="00C72540"/>
    <w:rsid w:val="00C76315"/>
    <w:rsid w:val="00C768C8"/>
    <w:rsid w:val="00C82921"/>
    <w:rsid w:val="00C83152"/>
    <w:rsid w:val="00C9302B"/>
    <w:rsid w:val="00CA4503"/>
    <w:rsid w:val="00CB242F"/>
    <w:rsid w:val="00CC3DC5"/>
    <w:rsid w:val="00CD4E32"/>
    <w:rsid w:val="00CD5EAB"/>
    <w:rsid w:val="00CE2EBF"/>
    <w:rsid w:val="00CE5AFF"/>
    <w:rsid w:val="00CF1533"/>
    <w:rsid w:val="00CF1B16"/>
    <w:rsid w:val="00CF5F13"/>
    <w:rsid w:val="00D026B8"/>
    <w:rsid w:val="00D05329"/>
    <w:rsid w:val="00D07E83"/>
    <w:rsid w:val="00D15AFC"/>
    <w:rsid w:val="00D16BF1"/>
    <w:rsid w:val="00D27F49"/>
    <w:rsid w:val="00D53012"/>
    <w:rsid w:val="00D55489"/>
    <w:rsid w:val="00D64B9D"/>
    <w:rsid w:val="00D66815"/>
    <w:rsid w:val="00D70771"/>
    <w:rsid w:val="00D74697"/>
    <w:rsid w:val="00D861F3"/>
    <w:rsid w:val="00DA0364"/>
    <w:rsid w:val="00DB0DD2"/>
    <w:rsid w:val="00DC42BB"/>
    <w:rsid w:val="00DC6B67"/>
    <w:rsid w:val="00DD185E"/>
    <w:rsid w:val="00DE7D26"/>
    <w:rsid w:val="00DF1F66"/>
    <w:rsid w:val="00DF5E4C"/>
    <w:rsid w:val="00DF697E"/>
    <w:rsid w:val="00E0001B"/>
    <w:rsid w:val="00E01F31"/>
    <w:rsid w:val="00E0689A"/>
    <w:rsid w:val="00E10114"/>
    <w:rsid w:val="00E1357C"/>
    <w:rsid w:val="00E2049A"/>
    <w:rsid w:val="00E23E08"/>
    <w:rsid w:val="00E258D3"/>
    <w:rsid w:val="00E25971"/>
    <w:rsid w:val="00E262BF"/>
    <w:rsid w:val="00E26B12"/>
    <w:rsid w:val="00E3245B"/>
    <w:rsid w:val="00E34BF7"/>
    <w:rsid w:val="00E35459"/>
    <w:rsid w:val="00E36383"/>
    <w:rsid w:val="00E37594"/>
    <w:rsid w:val="00E52057"/>
    <w:rsid w:val="00E57754"/>
    <w:rsid w:val="00E6196A"/>
    <w:rsid w:val="00E7013E"/>
    <w:rsid w:val="00E7202F"/>
    <w:rsid w:val="00E72A8C"/>
    <w:rsid w:val="00E81FF8"/>
    <w:rsid w:val="00E84F63"/>
    <w:rsid w:val="00E87A02"/>
    <w:rsid w:val="00E914EE"/>
    <w:rsid w:val="00E974AE"/>
    <w:rsid w:val="00EA3C6E"/>
    <w:rsid w:val="00EB5AD1"/>
    <w:rsid w:val="00EC2A9B"/>
    <w:rsid w:val="00EC5B4B"/>
    <w:rsid w:val="00ED4F94"/>
    <w:rsid w:val="00EE5D8B"/>
    <w:rsid w:val="00EF5D4D"/>
    <w:rsid w:val="00F00C63"/>
    <w:rsid w:val="00F105C7"/>
    <w:rsid w:val="00F113A5"/>
    <w:rsid w:val="00F43ACA"/>
    <w:rsid w:val="00F46400"/>
    <w:rsid w:val="00F54425"/>
    <w:rsid w:val="00F6676E"/>
    <w:rsid w:val="00F70FB8"/>
    <w:rsid w:val="00F85A91"/>
    <w:rsid w:val="00FA0037"/>
    <w:rsid w:val="00FA4ED1"/>
    <w:rsid w:val="00FA5C2E"/>
    <w:rsid w:val="00FB0038"/>
    <w:rsid w:val="00FB0E99"/>
    <w:rsid w:val="00FB6050"/>
    <w:rsid w:val="00FB6AA9"/>
    <w:rsid w:val="00FD47D1"/>
    <w:rsid w:val="00FD60D7"/>
    <w:rsid w:val="00FE6EDB"/>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4E579A"/>
  <w15:docId w15:val="{35E43771-30D0-40E4-AE95-1C9479984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F61"/>
  </w:style>
  <w:style w:type="paragraph" w:styleId="Heading1">
    <w:name w:val="heading 1"/>
    <w:basedOn w:val="Normal"/>
    <w:next w:val="Normal"/>
    <w:link w:val="Heading1Char"/>
    <w:uiPriority w:val="9"/>
    <w:qFormat/>
    <w:rsid w:val="006B099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6B099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2873A0"/>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9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9CD"/>
    <w:rPr>
      <w:rFonts w:ascii="Tahoma" w:hAnsi="Tahoma" w:cs="Tahoma"/>
      <w:sz w:val="16"/>
      <w:szCs w:val="16"/>
    </w:rPr>
  </w:style>
  <w:style w:type="paragraph" w:styleId="FootnoteText">
    <w:name w:val="footnote text"/>
    <w:basedOn w:val="Normal"/>
    <w:link w:val="FootnoteTextChar"/>
    <w:uiPriority w:val="99"/>
    <w:semiHidden/>
    <w:unhideWhenUsed/>
    <w:rsid w:val="00C41D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41D82"/>
    <w:rPr>
      <w:sz w:val="20"/>
      <w:szCs w:val="20"/>
    </w:rPr>
  </w:style>
  <w:style w:type="character" w:styleId="FootnoteReference">
    <w:name w:val="footnote reference"/>
    <w:basedOn w:val="DefaultParagraphFont"/>
    <w:uiPriority w:val="99"/>
    <w:semiHidden/>
    <w:unhideWhenUsed/>
    <w:rsid w:val="00C41D82"/>
    <w:rPr>
      <w:vertAlign w:val="superscript"/>
    </w:rPr>
  </w:style>
  <w:style w:type="character" w:styleId="Hyperlink">
    <w:name w:val="Hyperlink"/>
    <w:basedOn w:val="DefaultParagraphFont"/>
    <w:uiPriority w:val="99"/>
    <w:unhideWhenUsed/>
    <w:rsid w:val="009B0173"/>
    <w:rPr>
      <w:color w:val="0000FF" w:themeColor="hyperlink"/>
      <w:u w:val="single"/>
    </w:rPr>
  </w:style>
  <w:style w:type="paragraph" w:styleId="ListParagraph">
    <w:name w:val="List Paragraph"/>
    <w:basedOn w:val="Normal"/>
    <w:uiPriority w:val="34"/>
    <w:qFormat/>
    <w:rsid w:val="005D7F94"/>
    <w:pPr>
      <w:ind w:left="720"/>
      <w:contextualSpacing/>
    </w:pPr>
  </w:style>
  <w:style w:type="character" w:customStyle="1" w:styleId="Heading3Char">
    <w:name w:val="Heading 3 Char"/>
    <w:basedOn w:val="DefaultParagraphFont"/>
    <w:link w:val="Heading3"/>
    <w:uiPriority w:val="9"/>
    <w:rsid w:val="002873A0"/>
    <w:rPr>
      <w:rFonts w:ascii="Times New Roman" w:eastAsia="Times New Roman" w:hAnsi="Times New Roman" w:cs="Times New Roman"/>
      <w:b/>
      <w:bCs/>
      <w:sz w:val="27"/>
      <w:szCs w:val="27"/>
    </w:rPr>
  </w:style>
  <w:style w:type="paragraph" w:styleId="NormalWeb">
    <w:name w:val="Normal (Web)"/>
    <w:basedOn w:val="Normal"/>
    <w:uiPriority w:val="99"/>
    <w:unhideWhenUsed/>
    <w:rsid w:val="002873A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2873A0"/>
    <w:rPr>
      <w:i/>
      <w:iCs/>
    </w:rPr>
  </w:style>
  <w:style w:type="character" w:styleId="Strong">
    <w:name w:val="Strong"/>
    <w:basedOn w:val="DefaultParagraphFont"/>
    <w:uiPriority w:val="22"/>
    <w:qFormat/>
    <w:rsid w:val="002873A0"/>
    <w:rPr>
      <w:b/>
      <w:bCs/>
    </w:rPr>
  </w:style>
  <w:style w:type="character" w:customStyle="1" w:styleId="style13tl">
    <w:name w:val="style13tl"/>
    <w:basedOn w:val="DefaultParagraphFont"/>
    <w:rsid w:val="00506AD3"/>
  </w:style>
  <w:style w:type="character" w:customStyle="1" w:styleId="style7">
    <w:name w:val="style7"/>
    <w:basedOn w:val="DefaultParagraphFont"/>
    <w:rsid w:val="00C72540"/>
  </w:style>
  <w:style w:type="paragraph" w:customStyle="1" w:styleId="hangcaptions">
    <w:name w:val="hangcaptions"/>
    <w:basedOn w:val="Normal"/>
    <w:rsid w:val="00DE7D2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47000B"/>
    <w:pPr>
      <w:spacing w:after="0" w:line="240" w:lineRule="auto"/>
    </w:pPr>
  </w:style>
  <w:style w:type="character" w:customStyle="1" w:styleId="Heading1Char">
    <w:name w:val="Heading 1 Char"/>
    <w:basedOn w:val="DefaultParagraphFont"/>
    <w:link w:val="Heading1"/>
    <w:uiPriority w:val="9"/>
    <w:rsid w:val="006B0990"/>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semiHidden/>
    <w:rsid w:val="006B0990"/>
    <w:rPr>
      <w:rFonts w:asciiTheme="majorHAnsi" w:eastAsiaTheme="majorEastAsia" w:hAnsiTheme="majorHAnsi" w:cstheme="majorBidi"/>
      <w:color w:val="365F91" w:themeColor="accent1" w:themeShade="BF"/>
      <w:sz w:val="26"/>
      <w:szCs w:val="26"/>
    </w:rPr>
  </w:style>
  <w:style w:type="paragraph" w:styleId="Header">
    <w:name w:val="header"/>
    <w:basedOn w:val="Normal"/>
    <w:link w:val="HeaderChar"/>
    <w:uiPriority w:val="99"/>
    <w:unhideWhenUsed/>
    <w:rsid w:val="00831C2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1C20"/>
  </w:style>
  <w:style w:type="paragraph" w:styleId="Footer">
    <w:name w:val="footer"/>
    <w:basedOn w:val="Normal"/>
    <w:link w:val="FooterChar"/>
    <w:uiPriority w:val="99"/>
    <w:unhideWhenUsed/>
    <w:rsid w:val="00831C2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1C20"/>
  </w:style>
  <w:style w:type="paragraph" w:customStyle="1" w:styleId="Default">
    <w:name w:val="Default"/>
    <w:rsid w:val="000707A1"/>
    <w:pPr>
      <w:widowControl w:val="0"/>
      <w:suppressAutoHyphens/>
      <w:autoSpaceDE w:val="0"/>
      <w:spacing w:after="0" w:line="240" w:lineRule="auto"/>
    </w:pPr>
    <w:rPr>
      <w:rFonts w:ascii="MAC C Times" w:eastAsia="Times New Roman" w:hAnsi="MAC C Times" w:cs="MAC C Times"/>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436567">
      <w:bodyDiv w:val="1"/>
      <w:marLeft w:val="0"/>
      <w:marRight w:val="0"/>
      <w:marTop w:val="0"/>
      <w:marBottom w:val="0"/>
      <w:divBdr>
        <w:top w:val="none" w:sz="0" w:space="0" w:color="auto"/>
        <w:left w:val="none" w:sz="0" w:space="0" w:color="auto"/>
        <w:bottom w:val="none" w:sz="0" w:space="0" w:color="auto"/>
        <w:right w:val="none" w:sz="0" w:space="0" w:color="auto"/>
      </w:divBdr>
    </w:div>
    <w:div w:id="118302362">
      <w:bodyDiv w:val="1"/>
      <w:marLeft w:val="0"/>
      <w:marRight w:val="0"/>
      <w:marTop w:val="0"/>
      <w:marBottom w:val="0"/>
      <w:divBdr>
        <w:top w:val="none" w:sz="0" w:space="0" w:color="auto"/>
        <w:left w:val="none" w:sz="0" w:space="0" w:color="auto"/>
        <w:bottom w:val="none" w:sz="0" w:space="0" w:color="auto"/>
        <w:right w:val="none" w:sz="0" w:space="0" w:color="auto"/>
      </w:divBdr>
    </w:div>
    <w:div w:id="168837014">
      <w:bodyDiv w:val="1"/>
      <w:marLeft w:val="0"/>
      <w:marRight w:val="0"/>
      <w:marTop w:val="0"/>
      <w:marBottom w:val="0"/>
      <w:divBdr>
        <w:top w:val="none" w:sz="0" w:space="0" w:color="auto"/>
        <w:left w:val="none" w:sz="0" w:space="0" w:color="auto"/>
        <w:bottom w:val="none" w:sz="0" w:space="0" w:color="auto"/>
        <w:right w:val="none" w:sz="0" w:space="0" w:color="auto"/>
      </w:divBdr>
    </w:div>
    <w:div w:id="258372778">
      <w:bodyDiv w:val="1"/>
      <w:marLeft w:val="0"/>
      <w:marRight w:val="0"/>
      <w:marTop w:val="0"/>
      <w:marBottom w:val="0"/>
      <w:divBdr>
        <w:top w:val="none" w:sz="0" w:space="0" w:color="auto"/>
        <w:left w:val="none" w:sz="0" w:space="0" w:color="auto"/>
        <w:bottom w:val="none" w:sz="0" w:space="0" w:color="auto"/>
        <w:right w:val="none" w:sz="0" w:space="0" w:color="auto"/>
      </w:divBdr>
    </w:div>
    <w:div w:id="284167108">
      <w:bodyDiv w:val="1"/>
      <w:marLeft w:val="0"/>
      <w:marRight w:val="0"/>
      <w:marTop w:val="0"/>
      <w:marBottom w:val="0"/>
      <w:divBdr>
        <w:top w:val="none" w:sz="0" w:space="0" w:color="auto"/>
        <w:left w:val="none" w:sz="0" w:space="0" w:color="auto"/>
        <w:bottom w:val="none" w:sz="0" w:space="0" w:color="auto"/>
        <w:right w:val="none" w:sz="0" w:space="0" w:color="auto"/>
      </w:divBdr>
    </w:div>
    <w:div w:id="328097648">
      <w:bodyDiv w:val="1"/>
      <w:marLeft w:val="0"/>
      <w:marRight w:val="0"/>
      <w:marTop w:val="0"/>
      <w:marBottom w:val="0"/>
      <w:divBdr>
        <w:top w:val="none" w:sz="0" w:space="0" w:color="auto"/>
        <w:left w:val="none" w:sz="0" w:space="0" w:color="auto"/>
        <w:bottom w:val="none" w:sz="0" w:space="0" w:color="auto"/>
        <w:right w:val="none" w:sz="0" w:space="0" w:color="auto"/>
      </w:divBdr>
    </w:div>
    <w:div w:id="343283651">
      <w:bodyDiv w:val="1"/>
      <w:marLeft w:val="0"/>
      <w:marRight w:val="0"/>
      <w:marTop w:val="0"/>
      <w:marBottom w:val="0"/>
      <w:divBdr>
        <w:top w:val="none" w:sz="0" w:space="0" w:color="auto"/>
        <w:left w:val="none" w:sz="0" w:space="0" w:color="auto"/>
        <w:bottom w:val="none" w:sz="0" w:space="0" w:color="auto"/>
        <w:right w:val="none" w:sz="0" w:space="0" w:color="auto"/>
      </w:divBdr>
    </w:div>
    <w:div w:id="354773120">
      <w:bodyDiv w:val="1"/>
      <w:marLeft w:val="0"/>
      <w:marRight w:val="0"/>
      <w:marTop w:val="0"/>
      <w:marBottom w:val="0"/>
      <w:divBdr>
        <w:top w:val="none" w:sz="0" w:space="0" w:color="auto"/>
        <w:left w:val="none" w:sz="0" w:space="0" w:color="auto"/>
        <w:bottom w:val="none" w:sz="0" w:space="0" w:color="auto"/>
        <w:right w:val="none" w:sz="0" w:space="0" w:color="auto"/>
      </w:divBdr>
    </w:div>
    <w:div w:id="398792956">
      <w:bodyDiv w:val="1"/>
      <w:marLeft w:val="0"/>
      <w:marRight w:val="0"/>
      <w:marTop w:val="0"/>
      <w:marBottom w:val="0"/>
      <w:divBdr>
        <w:top w:val="none" w:sz="0" w:space="0" w:color="auto"/>
        <w:left w:val="none" w:sz="0" w:space="0" w:color="auto"/>
        <w:bottom w:val="none" w:sz="0" w:space="0" w:color="auto"/>
        <w:right w:val="none" w:sz="0" w:space="0" w:color="auto"/>
      </w:divBdr>
    </w:div>
    <w:div w:id="489563456">
      <w:bodyDiv w:val="1"/>
      <w:marLeft w:val="0"/>
      <w:marRight w:val="0"/>
      <w:marTop w:val="0"/>
      <w:marBottom w:val="0"/>
      <w:divBdr>
        <w:top w:val="none" w:sz="0" w:space="0" w:color="auto"/>
        <w:left w:val="none" w:sz="0" w:space="0" w:color="auto"/>
        <w:bottom w:val="none" w:sz="0" w:space="0" w:color="auto"/>
        <w:right w:val="none" w:sz="0" w:space="0" w:color="auto"/>
      </w:divBdr>
    </w:div>
    <w:div w:id="589510925">
      <w:bodyDiv w:val="1"/>
      <w:marLeft w:val="0"/>
      <w:marRight w:val="0"/>
      <w:marTop w:val="0"/>
      <w:marBottom w:val="0"/>
      <w:divBdr>
        <w:top w:val="none" w:sz="0" w:space="0" w:color="auto"/>
        <w:left w:val="none" w:sz="0" w:space="0" w:color="auto"/>
        <w:bottom w:val="none" w:sz="0" w:space="0" w:color="auto"/>
        <w:right w:val="none" w:sz="0" w:space="0" w:color="auto"/>
      </w:divBdr>
    </w:div>
    <w:div w:id="633876947">
      <w:bodyDiv w:val="1"/>
      <w:marLeft w:val="0"/>
      <w:marRight w:val="0"/>
      <w:marTop w:val="0"/>
      <w:marBottom w:val="0"/>
      <w:divBdr>
        <w:top w:val="none" w:sz="0" w:space="0" w:color="auto"/>
        <w:left w:val="none" w:sz="0" w:space="0" w:color="auto"/>
        <w:bottom w:val="none" w:sz="0" w:space="0" w:color="auto"/>
        <w:right w:val="none" w:sz="0" w:space="0" w:color="auto"/>
      </w:divBdr>
    </w:div>
    <w:div w:id="658116901">
      <w:bodyDiv w:val="1"/>
      <w:marLeft w:val="0"/>
      <w:marRight w:val="0"/>
      <w:marTop w:val="0"/>
      <w:marBottom w:val="0"/>
      <w:divBdr>
        <w:top w:val="none" w:sz="0" w:space="0" w:color="auto"/>
        <w:left w:val="none" w:sz="0" w:space="0" w:color="auto"/>
        <w:bottom w:val="none" w:sz="0" w:space="0" w:color="auto"/>
        <w:right w:val="none" w:sz="0" w:space="0" w:color="auto"/>
      </w:divBdr>
    </w:div>
    <w:div w:id="739791694">
      <w:bodyDiv w:val="1"/>
      <w:marLeft w:val="0"/>
      <w:marRight w:val="0"/>
      <w:marTop w:val="0"/>
      <w:marBottom w:val="0"/>
      <w:divBdr>
        <w:top w:val="none" w:sz="0" w:space="0" w:color="auto"/>
        <w:left w:val="none" w:sz="0" w:space="0" w:color="auto"/>
        <w:bottom w:val="none" w:sz="0" w:space="0" w:color="auto"/>
        <w:right w:val="none" w:sz="0" w:space="0" w:color="auto"/>
      </w:divBdr>
    </w:div>
    <w:div w:id="890920399">
      <w:bodyDiv w:val="1"/>
      <w:marLeft w:val="0"/>
      <w:marRight w:val="0"/>
      <w:marTop w:val="0"/>
      <w:marBottom w:val="0"/>
      <w:divBdr>
        <w:top w:val="none" w:sz="0" w:space="0" w:color="auto"/>
        <w:left w:val="none" w:sz="0" w:space="0" w:color="auto"/>
        <w:bottom w:val="none" w:sz="0" w:space="0" w:color="auto"/>
        <w:right w:val="none" w:sz="0" w:space="0" w:color="auto"/>
      </w:divBdr>
    </w:div>
    <w:div w:id="929313278">
      <w:bodyDiv w:val="1"/>
      <w:marLeft w:val="0"/>
      <w:marRight w:val="0"/>
      <w:marTop w:val="0"/>
      <w:marBottom w:val="0"/>
      <w:divBdr>
        <w:top w:val="none" w:sz="0" w:space="0" w:color="auto"/>
        <w:left w:val="none" w:sz="0" w:space="0" w:color="auto"/>
        <w:bottom w:val="none" w:sz="0" w:space="0" w:color="auto"/>
        <w:right w:val="none" w:sz="0" w:space="0" w:color="auto"/>
      </w:divBdr>
    </w:div>
    <w:div w:id="958073626">
      <w:bodyDiv w:val="1"/>
      <w:marLeft w:val="0"/>
      <w:marRight w:val="0"/>
      <w:marTop w:val="0"/>
      <w:marBottom w:val="0"/>
      <w:divBdr>
        <w:top w:val="none" w:sz="0" w:space="0" w:color="auto"/>
        <w:left w:val="none" w:sz="0" w:space="0" w:color="auto"/>
        <w:bottom w:val="none" w:sz="0" w:space="0" w:color="auto"/>
        <w:right w:val="none" w:sz="0" w:space="0" w:color="auto"/>
      </w:divBdr>
    </w:div>
    <w:div w:id="1024475388">
      <w:bodyDiv w:val="1"/>
      <w:marLeft w:val="0"/>
      <w:marRight w:val="0"/>
      <w:marTop w:val="0"/>
      <w:marBottom w:val="0"/>
      <w:divBdr>
        <w:top w:val="none" w:sz="0" w:space="0" w:color="auto"/>
        <w:left w:val="none" w:sz="0" w:space="0" w:color="auto"/>
        <w:bottom w:val="none" w:sz="0" w:space="0" w:color="auto"/>
        <w:right w:val="none" w:sz="0" w:space="0" w:color="auto"/>
      </w:divBdr>
    </w:div>
    <w:div w:id="1044670932">
      <w:bodyDiv w:val="1"/>
      <w:marLeft w:val="0"/>
      <w:marRight w:val="0"/>
      <w:marTop w:val="0"/>
      <w:marBottom w:val="0"/>
      <w:divBdr>
        <w:top w:val="none" w:sz="0" w:space="0" w:color="auto"/>
        <w:left w:val="none" w:sz="0" w:space="0" w:color="auto"/>
        <w:bottom w:val="none" w:sz="0" w:space="0" w:color="auto"/>
        <w:right w:val="none" w:sz="0" w:space="0" w:color="auto"/>
      </w:divBdr>
    </w:div>
    <w:div w:id="1169325835">
      <w:bodyDiv w:val="1"/>
      <w:marLeft w:val="0"/>
      <w:marRight w:val="0"/>
      <w:marTop w:val="0"/>
      <w:marBottom w:val="0"/>
      <w:divBdr>
        <w:top w:val="none" w:sz="0" w:space="0" w:color="auto"/>
        <w:left w:val="none" w:sz="0" w:space="0" w:color="auto"/>
        <w:bottom w:val="none" w:sz="0" w:space="0" w:color="auto"/>
        <w:right w:val="none" w:sz="0" w:space="0" w:color="auto"/>
      </w:divBdr>
    </w:div>
    <w:div w:id="1204634656">
      <w:bodyDiv w:val="1"/>
      <w:marLeft w:val="0"/>
      <w:marRight w:val="0"/>
      <w:marTop w:val="0"/>
      <w:marBottom w:val="0"/>
      <w:divBdr>
        <w:top w:val="none" w:sz="0" w:space="0" w:color="auto"/>
        <w:left w:val="none" w:sz="0" w:space="0" w:color="auto"/>
        <w:bottom w:val="none" w:sz="0" w:space="0" w:color="auto"/>
        <w:right w:val="none" w:sz="0" w:space="0" w:color="auto"/>
      </w:divBdr>
    </w:div>
    <w:div w:id="1241988904">
      <w:bodyDiv w:val="1"/>
      <w:marLeft w:val="0"/>
      <w:marRight w:val="0"/>
      <w:marTop w:val="0"/>
      <w:marBottom w:val="0"/>
      <w:divBdr>
        <w:top w:val="none" w:sz="0" w:space="0" w:color="auto"/>
        <w:left w:val="none" w:sz="0" w:space="0" w:color="auto"/>
        <w:bottom w:val="none" w:sz="0" w:space="0" w:color="auto"/>
        <w:right w:val="none" w:sz="0" w:space="0" w:color="auto"/>
      </w:divBdr>
    </w:div>
    <w:div w:id="1286035520">
      <w:bodyDiv w:val="1"/>
      <w:marLeft w:val="0"/>
      <w:marRight w:val="0"/>
      <w:marTop w:val="0"/>
      <w:marBottom w:val="0"/>
      <w:divBdr>
        <w:top w:val="none" w:sz="0" w:space="0" w:color="auto"/>
        <w:left w:val="none" w:sz="0" w:space="0" w:color="auto"/>
        <w:bottom w:val="none" w:sz="0" w:space="0" w:color="auto"/>
        <w:right w:val="none" w:sz="0" w:space="0" w:color="auto"/>
      </w:divBdr>
    </w:div>
    <w:div w:id="1327199607">
      <w:bodyDiv w:val="1"/>
      <w:marLeft w:val="0"/>
      <w:marRight w:val="0"/>
      <w:marTop w:val="0"/>
      <w:marBottom w:val="0"/>
      <w:divBdr>
        <w:top w:val="none" w:sz="0" w:space="0" w:color="auto"/>
        <w:left w:val="none" w:sz="0" w:space="0" w:color="auto"/>
        <w:bottom w:val="none" w:sz="0" w:space="0" w:color="auto"/>
        <w:right w:val="none" w:sz="0" w:space="0" w:color="auto"/>
      </w:divBdr>
    </w:div>
    <w:div w:id="1338269248">
      <w:bodyDiv w:val="1"/>
      <w:marLeft w:val="0"/>
      <w:marRight w:val="0"/>
      <w:marTop w:val="0"/>
      <w:marBottom w:val="0"/>
      <w:divBdr>
        <w:top w:val="none" w:sz="0" w:space="0" w:color="auto"/>
        <w:left w:val="none" w:sz="0" w:space="0" w:color="auto"/>
        <w:bottom w:val="none" w:sz="0" w:space="0" w:color="auto"/>
        <w:right w:val="none" w:sz="0" w:space="0" w:color="auto"/>
      </w:divBdr>
    </w:div>
    <w:div w:id="1341469140">
      <w:bodyDiv w:val="1"/>
      <w:marLeft w:val="0"/>
      <w:marRight w:val="0"/>
      <w:marTop w:val="0"/>
      <w:marBottom w:val="0"/>
      <w:divBdr>
        <w:top w:val="none" w:sz="0" w:space="0" w:color="auto"/>
        <w:left w:val="none" w:sz="0" w:space="0" w:color="auto"/>
        <w:bottom w:val="none" w:sz="0" w:space="0" w:color="auto"/>
        <w:right w:val="none" w:sz="0" w:space="0" w:color="auto"/>
      </w:divBdr>
    </w:div>
    <w:div w:id="1385788989">
      <w:bodyDiv w:val="1"/>
      <w:marLeft w:val="0"/>
      <w:marRight w:val="0"/>
      <w:marTop w:val="0"/>
      <w:marBottom w:val="0"/>
      <w:divBdr>
        <w:top w:val="none" w:sz="0" w:space="0" w:color="auto"/>
        <w:left w:val="none" w:sz="0" w:space="0" w:color="auto"/>
        <w:bottom w:val="none" w:sz="0" w:space="0" w:color="auto"/>
        <w:right w:val="none" w:sz="0" w:space="0" w:color="auto"/>
      </w:divBdr>
    </w:div>
    <w:div w:id="1386686702">
      <w:bodyDiv w:val="1"/>
      <w:marLeft w:val="0"/>
      <w:marRight w:val="0"/>
      <w:marTop w:val="0"/>
      <w:marBottom w:val="0"/>
      <w:divBdr>
        <w:top w:val="none" w:sz="0" w:space="0" w:color="auto"/>
        <w:left w:val="none" w:sz="0" w:space="0" w:color="auto"/>
        <w:bottom w:val="none" w:sz="0" w:space="0" w:color="auto"/>
        <w:right w:val="none" w:sz="0" w:space="0" w:color="auto"/>
      </w:divBdr>
    </w:div>
    <w:div w:id="1393037974">
      <w:bodyDiv w:val="1"/>
      <w:marLeft w:val="0"/>
      <w:marRight w:val="0"/>
      <w:marTop w:val="0"/>
      <w:marBottom w:val="0"/>
      <w:divBdr>
        <w:top w:val="none" w:sz="0" w:space="0" w:color="auto"/>
        <w:left w:val="none" w:sz="0" w:space="0" w:color="auto"/>
        <w:bottom w:val="none" w:sz="0" w:space="0" w:color="auto"/>
        <w:right w:val="none" w:sz="0" w:space="0" w:color="auto"/>
      </w:divBdr>
    </w:div>
    <w:div w:id="1524171223">
      <w:bodyDiv w:val="1"/>
      <w:marLeft w:val="0"/>
      <w:marRight w:val="0"/>
      <w:marTop w:val="0"/>
      <w:marBottom w:val="0"/>
      <w:divBdr>
        <w:top w:val="none" w:sz="0" w:space="0" w:color="auto"/>
        <w:left w:val="none" w:sz="0" w:space="0" w:color="auto"/>
        <w:bottom w:val="none" w:sz="0" w:space="0" w:color="auto"/>
        <w:right w:val="none" w:sz="0" w:space="0" w:color="auto"/>
      </w:divBdr>
    </w:div>
    <w:div w:id="1771047545">
      <w:bodyDiv w:val="1"/>
      <w:marLeft w:val="0"/>
      <w:marRight w:val="0"/>
      <w:marTop w:val="0"/>
      <w:marBottom w:val="0"/>
      <w:divBdr>
        <w:top w:val="none" w:sz="0" w:space="0" w:color="auto"/>
        <w:left w:val="none" w:sz="0" w:space="0" w:color="auto"/>
        <w:bottom w:val="none" w:sz="0" w:space="0" w:color="auto"/>
        <w:right w:val="none" w:sz="0" w:space="0" w:color="auto"/>
      </w:divBdr>
    </w:div>
    <w:div w:id="1807817931">
      <w:bodyDiv w:val="1"/>
      <w:marLeft w:val="0"/>
      <w:marRight w:val="0"/>
      <w:marTop w:val="0"/>
      <w:marBottom w:val="0"/>
      <w:divBdr>
        <w:top w:val="none" w:sz="0" w:space="0" w:color="auto"/>
        <w:left w:val="none" w:sz="0" w:space="0" w:color="auto"/>
        <w:bottom w:val="none" w:sz="0" w:space="0" w:color="auto"/>
        <w:right w:val="none" w:sz="0" w:space="0" w:color="auto"/>
      </w:divBdr>
    </w:div>
    <w:div w:id="1885366478">
      <w:bodyDiv w:val="1"/>
      <w:marLeft w:val="0"/>
      <w:marRight w:val="0"/>
      <w:marTop w:val="0"/>
      <w:marBottom w:val="0"/>
      <w:divBdr>
        <w:top w:val="none" w:sz="0" w:space="0" w:color="auto"/>
        <w:left w:val="none" w:sz="0" w:space="0" w:color="auto"/>
        <w:bottom w:val="none" w:sz="0" w:space="0" w:color="auto"/>
        <w:right w:val="none" w:sz="0" w:space="0" w:color="auto"/>
      </w:divBdr>
    </w:div>
    <w:div w:id="2086491739">
      <w:bodyDiv w:val="1"/>
      <w:marLeft w:val="0"/>
      <w:marRight w:val="0"/>
      <w:marTop w:val="0"/>
      <w:marBottom w:val="0"/>
      <w:divBdr>
        <w:top w:val="none" w:sz="0" w:space="0" w:color="auto"/>
        <w:left w:val="none" w:sz="0" w:space="0" w:color="auto"/>
        <w:bottom w:val="none" w:sz="0" w:space="0" w:color="auto"/>
        <w:right w:val="none" w:sz="0" w:space="0" w:color="auto"/>
      </w:divBdr>
    </w:div>
    <w:div w:id="2092659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 /><Relationship Id="rId13" Type="http://schemas.openxmlformats.org/officeDocument/2006/relationships/image" Target="media/image4.jpg" /><Relationship Id="rId18" Type="http://schemas.openxmlformats.org/officeDocument/2006/relationships/image" Target="media/image8.jpg" /><Relationship Id="rId26" Type="http://schemas.microsoft.com/office/2007/relationships/hdphoto" Target="media/hdphoto4.wdp" /><Relationship Id="rId39" Type="http://schemas.openxmlformats.org/officeDocument/2006/relationships/image" Target="media/image26.jpeg" /><Relationship Id="rId3" Type="http://schemas.openxmlformats.org/officeDocument/2006/relationships/styles" Target="styles.xml" /><Relationship Id="rId21" Type="http://schemas.openxmlformats.org/officeDocument/2006/relationships/image" Target="media/image10.jpg" /><Relationship Id="rId34" Type="http://schemas.openxmlformats.org/officeDocument/2006/relationships/image" Target="media/image21.jpeg" /><Relationship Id="rId42" Type="http://schemas.openxmlformats.org/officeDocument/2006/relationships/image" Target="media/image29.png" /><Relationship Id="rId47" Type="http://schemas.openxmlformats.org/officeDocument/2006/relationships/fontTable" Target="fontTable.xml" /><Relationship Id="rId7" Type="http://schemas.openxmlformats.org/officeDocument/2006/relationships/endnotes" Target="endnotes.xml" /><Relationship Id="rId12" Type="http://schemas.openxmlformats.org/officeDocument/2006/relationships/footer" Target="footer2.xml" /><Relationship Id="rId17" Type="http://schemas.openxmlformats.org/officeDocument/2006/relationships/image" Target="media/image7.jpeg" /><Relationship Id="rId25" Type="http://schemas.openxmlformats.org/officeDocument/2006/relationships/image" Target="media/image13.png" /><Relationship Id="rId33" Type="http://schemas.openxmlformats.org/officeDocument/2006/relationships/image" Target="media/image20.png" /><Relationship Id="rId38" Type="http://schemas.openxmlformats.org/officeDocument/2006/relationships/image" Target="media/image25.jpg" /><Relationship Id="rId46" Type="http://schemas.openxmlformats.org/officeDocument/2006/relationships/footer" Target="footer3.xml" /><Relationship Id="rId2" Type="http://schemas.openxmlformats.org/officeDocument/2006/relationships/numbering" Target="numbering.xml" /><Relationship Id="rId16" Type="http://schemas.microsoft.com/office/2007/relationships/hdphoto" Target="media/hdphoto1.wdp" /><Relationship Id="rId20" Type="http://schemas.microsoft.com/office/2007/relationships/hdphoto" Target="media/hdphoto2.wdp" /><Relationship Id="rId29" Type="http://schemas.openxmlformats.org/officeDocument/2006/relationships/image" Target="media/image16.jpg" /><Relationship Id="rId41" Type="http://schemas.openxmlformats.org/officeDocument/2006/relationships/image" Target="media/image28.png"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footer" Target="footer1.xml" /><Relationship Id="rId24" Type="http://schemas.microsoft.com/office/2007/relationships/hdphoto" Target="media/hdphoto3.wdp" /><Relationship Id="rId32" Type="http://schemas.openxmlformats.org/officeDocument/2006/relationships/image" Target="media/image19.jpeg" /><Relationship Id="rId37" Type="http://schemas.openxmlformats.org/officeDocument/2006/relationships/image" Target="media/image24.jpg" /><Relationship Id="rId40" Type="http://schemas.openxmlformats.org/officeDocument/2006/relationships/image" Target="media/image27.jpg" /><Relationship Id="rId45" Type="http://schemas.openxmlformats.org/officeDocument/2006/relationships/hyperlink" Target="https://eliksir.mk/gsk/Corega-tableti-cistene-protezi" TargetMode="External" /><Relationship Id="rId5" Type="http://schemas.openxmlformats.org/officeDocument/2006/relationships/webSettings" Target="webSettings.xml" /><Relationship Id="rId15" Type="http://schemas.openxmlformats.org/officeDocument/2006/relationships/image" Target="media/image6.png" /><Relationship Id="rId23" Type="http://schemas.openxmlformats.org/officeDocument/2006/relationships/image" Target="media/image12.png" /><Relationship Id="rId28" Type="http://schemas.openxmlformats.org/officeDocument/2006/relationships/image" Target="media/image15.jpg" /><Relationship Id="rId36" Type="http://schemas.openxmlformats.org/officeDocument/2006/relationships/image" Target="media/image23.jpeg" /><Relationship Id="rId10" Type="http://schemas.openxmlformats.org/officeDocument/2006/relationships/image" Target="media/image3.png" /><Relationship Id="rId19" Type="http://schemas.openxmlformats.org/officeDocument/2006/relationships/image" Target="media/image9.png" /><Relationship Id="rId31" Type="http://schemas.openxmlformats.org/officeDocument/2006/relationships/image" Target="media/image18.jpg" /><Relationship Id="rId44" Type="http://schemas.openxmlformats.org/officeDocument/2006/relationships/hyperlink" Target="https://www.zegin.com.mk/mk/corega-tableti-za-chistene-protezi-136-parchina"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5.jpg" /><Relationship Id="rId22" Type="http://schemas.openxmlformats.org/officeDocument/2006/relationships/image" Target="media/image11.jpeg" /><Relationship Id="rId27" Type="http://schemas.openxmlformats.org/officeDocument/2006/relationships/image" Target="media/image14.png" /><Relationship Id="rId30" Type="http://schemas.openxmlformats.org/officeDocument/2006/relationships/image" Target="media/image17.jpg" /><Relationship Id="rId35" Type="http://schemas.openxmlformats.org/officeDocument/2006/relationships/image" Target="media/image22.jpg" /><Relationship Id="rId43" Type="http://schemas.openxmlformats.org/officeDocument/2006/relationships/hyperlink" Target="https://mk.delachieve.com/%D0%BA%D0%BE%D1%80%D0%B5%D0%B3%D0%B0-%D1%82%D0%B0%D0%B1%D0%BB%D0%B5%D1%82%D0%B0-%D0%B7%D0%B0-%D1%87%D0%B8%D1%81%D1%82%D0%B5%D1%9A%D0%B5-%D0%BD%D0%B0-%D0%B7%D0%B0%D0%B1%D0%BD%D0%B8/" TargetMode="External" /><Relationship Id="rId48"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17F40-7F68-40E0-917D-392FDF71D25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9767</Words>
  <Characters>55674</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Freeware Sys</dc:creator>
  <cp:lastModifiedBy>Antonina Jakovljev</cp:lastModifiedBy>
  <cp:revision>2</cp:revision>
  <dcterms:created xsi:type="dcterms:W3CDTF">2022-12-29T09:29:00Z</dcterms:created>
  <dcterms:modified xsi:type="dcterms:W3CDTF">2022-12-29T09:29:00Z</dcterms:modified>
</cp:coreProperties>
</file>