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20" w:rsidRDefault="00C57CFD" w:rsidP="00C57CFD">
      <w:pPr>
        <w:spacing w:before="93" w:after="0" w:line="240" w:lineRule="auto"/>
        <w:ind w:left="4762" w:right="-14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C63420">
        <w:rPr>
          <w:noProof/>
        </w:rPr>
        <w:drawing>
          <wp:inline distT="0" distB="0" distL="0" distR="0" wp14:anchorId="32BD91CD" wp14:editId="2D8F448F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57CFD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3DE66E" wp14:editId="56BDF2B6">
            <wp:simplePos x="0" y="0"/>
            <wp:positionH relativeFrom="page">
              <wp:posOffset>8508365</wp:posOffset>
            </wp:positionH>
            <wp:positionV relativeFrom="paragraph">
              <wp:posOffset>15240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noProof/>
        </w:rPr>
        <w:drawing>
          <wp:anchor distT="0" distB="0" distL="114300" distR="114300" simplePos="0" relativeHeight="251658240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420">
        <w:rPr>
          <w:rFonts w:ascii="Arial" w:eastAsia="Arial" w:hAnsi="Arial" w:cs="Arial"/>
          <w:color w:val="231F20"/>
          <w:sz w:val="19"/>
          <w:szCs w:val="19"/>
        </w:rPr>
        <w:t>РЕПУБЛИКА</w:t>
      </w:r>
      <w:r w:rsidR="00C63420"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 w:rsidR="00B72E53">
        <w:rPr>
          <w:rFonts w:ascii="Arial" w:eastAsia="Arial" w:hAnsi="Arial" w:cs="Arial"/>
          <w:color w:val="231F20"/>
          <w:spacing w:val="-12"/>
          <w:sz w:val="19"/>
          <w:szCs w:val="19"/>
          <w:lang w:val="mk-MK"/>
        </w:rPr>
        <w:t xml:space="preserve">СЕВЕРНА </w:t>
      </w:r>
      <w:r w:rsidR="00C63420"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1E502CDD-F403-4C04-A146-107B9995068A}"/>
        <w:text/>
      </w:sdtPr>
      <w:sdtEndPr>
        <w:rPr>
          <w:rStyle w:val="Heading1Char"/>
        </w:rPr>
      </w:sdtEndPr>
      <w:sdtContent>
        <w:p w:rsidR="00C63420" w:rsidRDefault="00FD002A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1E502CDD-F403-4C04-A146-107B9995068A}"/>
        <w:text/>
      </w:sdtPr>
      <w:sdtEndPr>
        <w:rPr>
          <w:rStyle w:val="Heading2Char"/>
        </w:rPr>
      </w:sdtEndPr>
      <w:sdtContent>
        <w:p w:rsidR="00C63420" w:rsidRDefault="00FD002A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Стоматолошки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1E502CDD-F403-4C04-A146-107B9995068A}"/>
        <w:text/>
      </w:sdtPr>
      <w:sdtEndPr/>
      <w:sdtContent>
        <w:p w:rsidR="00C63420" w:rsidRDefault="00FD002A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proofErr w:type="spellStart"/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ул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. 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Мајка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Тереза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бр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. 43,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1E502CDD-F403-4C04-A146-107B9995068A}"/>
        <w:text/>
      </w:sdtPr>
      <w:sdtEndPr>
        <w:rPr>
          <w:rStyle w:val="Heading1Char"/>
        </w:rPr>
      </w:sdtEndPr>
      <w:sdtContent>
        <w:p w:rsidR="00C76558" w:rsidRDefault="00FD002A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Конечна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интегрирани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трет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 22/23-Интегрирани студии од </w:t>
          </w:r>
          <w:proofErr w:type="spellStart"/>
          <w:r>
            <w:rPr>
              <w:rStyle w:val="Heading1Char"/>
            </w:rPr>
            <w:t>прв</w:t>
          </w:r>
          <w:proofErr w:type="spellEnd"/>
          <w:r>
            <w:rPr>
              <w:rStyle w:val="Heading1Char"/>
            </w:rPr>
            <w:t xml:space="preserve"> и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циклус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дентална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медицина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Приватна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771"/>
        <w:gridCol w:w="886"/>
        <w:gridCol w:w="5530"/>
        <w:gridCol w:w="5530"/>
        <w:gridCol w:w="1566"/>
      </w:tblGrid>
      <w:tr w:rsidR="00400457">
        <w:tc>
          <w:tcPr>
            <w:tcW w:w="5" w:type="pct"/>
          </w:tcPr>
          <w:p w:rsidR="00C63420" w:rsidRPr="00A31062" w:rsidRDefault="00FD002A" w:rsidP="00AD5250">
            <w:pPr>
              <w:spacing w:after="0"/>
              <w:jc w:val="both"/>
            </w:pPr>
            <w:r>
              <w:t>Р.Бр.</w:t>
            </w:r>
          </w:p>
        </w:tc>
        <w:tc>
          <w:tcPr>
            <w:tcW w:w="5" w:type="pct"/>
          </w:tcPr>
          <w:p w:rsidR="00400457" w:rsidRDefault="00FD002A">
            <w:r>
              <w:t>ИД</w:t>
            </w:r>
          </w:p>
        </w:tc>
        <w:tc>
          <w:tcPr>
            <w:tcW w:w="35" w:type="pct"/>
          </w:tcPr>
          <w:p w:rsidR="00400457" w:rsidRDefault="00FD002A">
            <w:r>
              <w:t>Име</w:t>
            </w:r>
          </w:p>
        </w:tc>
        <w:tc>
          <w:tcPr>
            <w:tcW w:w="35" w:type="pct"/>
          </w:tcPr>
          <w:p w:rsidR="00400457" w:rsidRDefault="00FD002A">
            <w:r>
              <w:t>Презиме</w:t>
            </w:r>
          </w:p>
        </w:tc>
        <w:tc>
          <w:tcPr>
            <w:tcW w:w="10" w:type="pct"/>
          </w:tcPr>
          <w:p w:rsidR="00400457" w:rsidRDefault="00FD002A">
            <w:r>
              <w:t>Поени</w:t>
            </w:r>
          </w:p>
        </w:tc>
      </w:tr>
      <w:tr w:rsidR="00400457">
        <w:tc>
          <w:tcPr>
            <w:tcW w:w="0" w:type="dxa"/>
          </w:tcPr>
          <w:p w:rsidR="00400457" w:rsidRDefault="00FD002A">
            <w:r>
              <w:t>1</w:t>
            </w:r>
          </w:p>
        </w:tc>
        <w:tc>
          <w:tcPr>
            <w:tcW w:w="0" w:type="dxa"/>
          </w:tcPr>
          <w:p w:rsidR="00400457" w:rsidRDefault="00FD002A">
            <w:r>
              <w:t>104073</w:t>
            </w:r>
          </w:p>
        </w:tc>
        <w:tc>
          <w:tcPr>
            <w:tcW w:w="0" w:type="dxa"/>
          </w:tcPr>
          <w:p w:rsidR="00400457" w:rsidRDefault="00FD002A">
            <w:r>
              <w:t>Ариз</w:t>
            </w:r>
          </w:p>
        </w:tc>
        <w:tc>
          <w:tcPr>
            <w:tcW w:w="0" w:type="dxa"/>
          </w:tcPr>
          <w:p w:rsidR="00400457" w:rsidRDefault="00FD002A">
            <w:r>
              <w:t>Волина</w:t>
            </w:r>
          </w:p>
        </w:tc>
        <w:tc>
          <w:tcPr>
            <w:tcW w:w="0" w:type="dxa"/>
          </w:tcPr>
          <w:p w:rsidR="00400457" w:rsidRDefault="00FD002A">
            <w:r>
              <w:t>87,657</w:t>
            </w:r>
          </w:p>
        </w:tc>
      </w:tr>
      <w:tr w:rsidR="00400457">
        <w:tc>
          <w:tcPr>
            <w:tcW w:w="0" w:type="dxa"/>
          </w:tcPr>
          <w:p w:rsidR="00400457" w:rsidRDefault="00FD002A">
            <w:r>
              <w:t>2</w:t>
            </w:r>
          </w:p>
        </w:tc>
        <w:tc>
          <w:tcPr>
            <w:tcW w:w="0" w:type="dxa"/>
          </w:tcPr>
          <w:p w:rsidR="00400457" w:rsidRDefault="00FD002A">
            <w:r>
              <w:t>104056</w:t>
            </w:r>
          </w:p>
        </w:tc>
        <w:tc>
          <w:tcPr>
            <w:tcW w:w="0" w:type="dxa"/>
          </w:tcPr>
          <w:p w:rsidR="00400457" w:rsidRDefault="00FD002A">
            <w:r>
              <w:t>Марија</w:t>
            </w:r>
          </w:p>
        </w:tc>
        <w:tc>
          <w:tcPr>
            <w:tcW w:w="0" w:type="dxa"/>
          </w:tcPr>
          <w:p w:rsidR="00400457" w:rsidRDefault="00FD002A">
            <w:r>
              <w:t>Темелковска</w:t>
            </w:r>
          </w:p>
        </w:tc>
        <w:tc>
          <w:tcPr>
            <w:tcW w:w="0" w:type="dxa"/>
          </w:tcPr>
          <w:p w:rsidR="00400457" w:rsidRDefault="00FD002A">
            <w:r>
              <w:t>78,979</w:t>
            </w:r>
          </w:p>
        </w:tc>
      </w:tr>
    </w:tbl>
    <w:p w:rsidR="00C63420" w:rsidRPr="00A31062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D66B9C" w:rsidRPr="00A87D28" w:rsidRDefault="00D66B9C" w:rsidP="00D66B9C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sectPr w:rsidR="00D66B9C" w:rsidRPr="00A87D28" w:rsidSect="00C57CFD">
      <w:pgSz w:w="15840" w:h="12240" w:orient="landscape"/>
      <w:pgMar w:top="1166" w:right="835" w:bottom="109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20"/>
    <w:rsid w:val="00400457"/>
    <w:rsid w:val="007E78AD"/>
    <w:rsid w:val="008B5BBD"/>
    <w:rsid w:val="00A31062"/>
    <w:rsid w:val="00A87D28"/>
    <w:rsid w:val="00AD5250"/>
    <w:rsid w:val="00B05BA0"/>
    <w:rsid w:val="00B535B6"/>
    <w:rsid w:val="00B72E53"/>
    <w:rsid w:val="00C57CFD"/>
    <w:rsid w:val="00C63420"/>
    <w:rsid w:val="00C76558"/>
    <w:rsid w:val="00D66B9C"/>
    <w:rsid w:val="00D90C3E"/>
    <w:rsid w:val="00E168AA"/>
    <w:rsid w:val="00F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92FA-806D-478B-9115-0CDBB7B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110919"/>
    <w:rsid w:val="0046213C"/>
    <w:rsid w:val="00511044"/>
    <w:rsid w:val="006357BB"/>
    <w:rsid w:val="00754AD1"/>
    <w:rsid w:val="00831257"/>
    <w:rsid w:val="008B4623"/>
    <w:rsid w:val="00D74B98"/>
    <w:rsid w:val="00DD56FC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Стоматолошки факултет</Faculty>
  <Address>ул. „Мајка Тереза“ бр. 43, 1000 Скопје</Address>
  <RangLists>Конечна интегрирани трет рок 22/23-Интегрирани студии од прв и втор циклус по дентална медицина - Приватна квота</RangLists>
</root>
</file>

<file path=customXml/itemProps1.xml><?xml version="1.0" encoding="utf-8"?>
<ds:datastoreItem xmlns:ds="http://schemas.openxmlformats.org/officeDocument/2006/customXml" ds:itemID="{1E502CDD-F403-4C04-A146-107B99950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DELL</cp:lastModifiedBy>
  <cp:revision>2</cp:revision>
  <dcterms:created xsi:type="dcterms:W3CDTF">2022-09-29T10:13:00Z</dcterms:created>
  <dcterms:modified xsi:type="dcterms:W3CDTF">2022-09-29T10:13:00Z</dcterms:modified>
</cp:coreProperties>
</file>