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456D4" w14:textId="77777777" w:rsidR="000877DE" w:rsidRDefault="000877DE" w:rsidP="000877DE">
      <w:pPr>
        <w:rPr>
          <w:rFonts w:ascii="Georgia" w:hAnsi="Georgia"/>
          <w:sz w:val="32"/>
          <w:szCs w:val="32"/>
        </w:rPr>
      </w:pPr>
      <w:bookmarkStart w:id="0" w:name="_GoBack"/>
      <w:bookmarkEnd w:id="0"/>
      <w:r w:rsidRPr="00460028">
        <w:rPr>
          <w:rFonts w:ascii="Arial" w:hAnsi="Arial" w:cs="Arial"/>
          <w:noProof/>
          <w:sz w:val="32"/>
          <w:szCs w:val="32"/>
          <w:lang w:eastAsia="mk-MK"/>
        </w:rPr>
        <w:drawing>
          <wp:anchor distT="0" distB="0" distL="114300" distR="114300" simplePos="0" relativeHeight="251658243" behindDoc="1" locked="0" layoutInCell="1" allowOverlap="1" wp14:anchorId="37456F3D" wp14:editId="6B024267">
            <wp:simplePos x="0" y="0"/>
            <wp:positionH relativeFrom="margin">
              <wp:align>right</wp:align>
            </wp:positionH>
            <wp:positionV relativeFrom="paragraph">
              <wp:posOffset>17507</wp:posOffset>
            </wp:positionV>
            <wp:extent cx="947420" cy="95758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3729" r="3729"/>
                    <a:stretch>
                      <a:fillRect/>
                    </a:stretch>
                  </pic:blipFill>
                  <pic:spPr bwMode="auto">
                    <a:xfrm>
                      <a:off x="0" y="0"/>
                      <a:ext cx="947420" cy="957580"/>
                    </a:xfrm>
                    <a:prstGeom prst="rect">
                      <a:avLst/>
                    </a:prstGeom>
                    <a:noFill/>
                    <a:ln>
                      <a:noFill/>
                    </a:ln>
                    <a:extLst>
                      <a:ext uri="{53640926-AAD7-44D8-BBD7-CCE9431645EC}">
                        <a14:shadowObscured xmlns:a14="http://schemas.microsoft.com/office/drawing/2010/main"/>
                      </a:ext>
                    </a:extLst>
                  </pic:spPr>
                </pic:pic>
              </a:graphicData>
            </a:graphic>
          </wp:anchor>
        </w:drawing>
      </w:r>
      <w:r w:rsidR="00817E82" w:rsidRPr="00F24E18">
        <w:rPr>
          <w:rFonts w:ascii="Georgia" w:hAnsi="Georgia"/>
          <w:sz w:val="32"/>
          <w:szCs w:val="32"/>
        </w:rPr>
        <w:t xml:space="preserve">                                     </w:t>
      </w:r>
    </w:p>
    <w:p w14:paraId="77140D87" w14:textId="11A6CC37" w:rsidR="00817E82" w:rsidRPr="000877DE" w:rsidRDefault="000877DE" w:rsidP="000877DE">
      <w:pPr>
        <w:rPr>
          <w:rFonts w:ascii="Georgia" w:hAnsi="Georgia"/>
          <w:sz w:val="32"/>
          <w:szCs w:val="32"/>
        </w:rPr>
      </w:pPr>
      <w:r>
        <w:rPr>
          <w:rFonts w:ascii="Georgia" w:hAnsi="Georgia"/>
          <w:sz w:val="32"/>
          <w:szCs w:val="32"/>
          <w:lang w:val="en-US"/>
        </w:rPr>
        <w:t xml:space="preserve">     </w:t>
      </w:r>
      <w:r w:rsidRPr="00F24E18">
        <w:rPr>
          <w:rFonts w:ascii="Georgia" w:hAnsi="Georgia"/>
          <w:noProof/>
          <w:sz w:val="32"/>
          <w:szCs w:val="32"/>
          <w:lang w:eastAsia="mk-MK"/>
        </w:rPr>
        <w:drawing>
          <wp:anchor distT="0" distB="0" distL="114300" distR="114300" simplePos="0" relativeHeight="251658240" behindDoc="0" locked="0" layoutInCell="1" allowOverlap="1" wp14:anchorId="2E2CCA92" wp14:editId="6EA65F0D">
            <wp:simplePos x="0" y="0"/>
            <wp:positionH relativeFrom="margin">
              <wp:posOffset>0</wp:posOffset>
            </wp:positionH>
            <wp:positionV relativeFrom="margin">
              <wp:posOffset>6511</wp:posOffset>
            </wp:positionV>
            <wp:extent cx="870585" cy="1017905"/>
            <wp:effectExtent l="0" t="0" r="5715" b="0"/>
            <wp:wrapSquare wrapText="bothSides"/>
            <wp:docPr id="1" name="Picture 4" descr="Univerzite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iverzitet_S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585" cy="1017905"/>
                    </a:xfrm>
                    <a:prstGeom prst="rect">
                      <a:avLst/>
                    </a:prstGeom>
                    <a:noFill/>
                  </pic:spPr>
                </pic:pic>
              </a:graphicData>
            </a:graphic>
          </wp:anchor>
        </w:drawing>
      </w:r>
      <w:r w:rsidR="008B12A0">
        <w:rPr>
          <w:rFonts w:ascii="Arial" w:hAnsi="Arial" w:cs="Arial"/>
          <w:sz w:val="32"/>
          <w:szCs w:val="32"/>
        </w:rPr>
        <w:t>Универзитет “</w:t>
      </w:r>
      <w:r w:rsidR="00817E82" w:rsidRPr="00460028">
        <w:rPr>
          <w:rFonts w:ascii="Arial" w:hAnsi="Arial" w:cs="Arial"/>
          <w:sz w:val="32"/>
          <w:szCs w:val="32"/>
        </w:rPr>
        <w:t>Св. Кирил и Методиј “</w:t>
      </w:r>
    </w:p>
    <w:p w14:paraId="5757DF0A" w14:textId="77777777" w:rsidR="00817E82" w:rsidRPr="00460028" w:rsidRDefault="00817E82" w:rsidP="00F24E18">
      <w:pPr>
        <w:jc w:val="center"/>
        <w:rPr>
          <w:rFonts w:ascii="Arial" w:hAnsi="Arial" w:cs="Arial"/>
          <w:sz w:val="32"/>
          <w:szCs w:val="32"/>
        </w:rPr>
      </w:pPr>
      <w:r w:rsidRPr="00460028">
        <w:rPr>
          <w:rFonts w:ascii="Arial" w:hAnsi="Arial" w:cs="Arial"/>
          <w:sz w:val="32"/>
          <w:szCs w:val="32"/>
        </w:rPr>
        <w:t>Стоматолошки факултет- Скопје</w:t>
      </w:r>
    </w:p>
    <w:p w14:paraId="61146B28" w14:textId="77777777" w:rsidR="00817E82" w:rsidRPr="00460028" w:rsidRDefault="00817E82" w:rsidP="00817E82">
      <w:pPr>
        <w:rPr>
          <w:rFonts w:ascii="Arial" w:hAnsi="Arial" w:cs="Arial"/>
          <w:sz w:val="32"/>
          <w:szCs w:val="32"/>
        </w:rPr>
      </w:pPr>
    </w:p>
    <w:p w14:paraId="675FC647" w14:textId="77777777" w:rsidR="00817E82" w:rsidRPr="00460028" w:rsidRDefault="00817E82" w:rsidP="00817E82">
      <w:pPr>
        <w:rPr>
          <w:rFonts w:ascii="Arial" w:hAnsi="Arial" w:cs="Arial"/>
          <w:sz w:val="32"/>
          <w:szCs w:val="32"/>
        </w:rPr>
      </w:pPr>
    </w:p>
    <w:p w14:paraId="60468F72" w14:textId="77777777" w:rsidR="00817E82" w:rsidRPr="00460028" w:rsidRDefault="00817E82" w:rsidP="00817E82">
      <w:pPr>
        <w:rPr>
          <w:rFonts w:ascii="Arial" w:hAnsi="Arial" w:cs="Arial"/>
          <w:sz w:val="32"/>
          <w:szCs w:val="32"/>
        </w:rPr>
      </w:pPr>
    </w:p>
    <w:p w14:paraId="0DF9F9B6" w14:textId="77777777" w:rsidR="00817E82" w:rsidRPr="00460028" w:rsidRDefault="00817E82" w:rsidP="00817E82">
      <w:pPr>
        <w:rPr>
          <w:rFonts w:ascii="Arial" w:hAnsi="Arial" w:cs="Arial"/>
          <w:sz w:val="32"/>
          <w:szCs w:val="32"/>
        </w:rPr>
      </w:pPr>
    </w:p>
    <w:p w14:paraId="34FABF1D" w14:textId="77777777" w:rsidR="002232EB" w:rsidRDefault="00ED1EE9" w:rsidP="00F24E18">
      <w:pPr>
        <w:jc w:val="center"/>
        <w:rPr>
          <w:rFonts w:ascii="Arial" w:hAnsi="Arial" w:cs="Arial"/>
          <w:b/>
          <w:sz w:val="44"/>
          <w:szCs w:val="44"/>
        </w:rPr>
      </w:pPr>
      <w:r>
        <w:rPr>
          <w:rFonts w:ascii="Arial" w:hAnsi="Arial" w:cs="Arial"/>
          <w:b/>
          <w:sz w:val="44"/>
          <w:szCs w:val="44"/>
        </w:rPr>
        <w:t xml:space="preserve">КЕРАМИЧКИ </w:t>
      </w:r>
      <w:r w:rsidR="002232EB">
        <w:rPr>
          <w:rFonts w:ascii="Arial" w:hAnsi="Arial" w:cs="Arial"/>
          <w:b/>
          <w:sz w:val="44"/>
          <w:szCs w:val="44"/>
        </w:rPr>
        <w:t xml:space="preserve">ВЕСТИБУЛАРНИ </w:t>
      </w:r>
    </w:p>
    <w:p w14:paraId="49ED60CE" w14:textId="087DFB24" w:rsidR="00817E82" w:rsidRPr="00ED1EE9" w:rsidRDefault="00ED1EE9" w:rsidP="00F24E18">
      <w:pPr>
        <w:jc w:val="center"/>
        <w:rPr>
          <w:rFonts w:ascii="Arial" w:hAnsi="Arial" w:cs="Arial"/>
          <w:b/>
          <w:sz w:val="44"/>
          <w:szCs w:val="44"/>
        </w:rPr>
      </w:pPr>
      <w:r>
        <w:rPr>
          <w:rFonts w:ascii="Arial" w:hAnsi="Arial" w:cs="Arial"/>
          <w:b/>
          <w:sz w:val="44"/>
          <w:szCs w:val="44"/>
          <w:lang w:val="en-US"/>
        </w:rPr>
        <w:t>VENEERS</w:t>
      </w:r>
      <w:r w:rsidR="001B402F">
        <w:rPr>
          <w:rFonts w:ascii="Arial" w:hAnsi="Arial" w:cs="Arial"/>
          <w:b/>
          <w:sz w:val="44"/>
          <w:szCs w:val="44"/>
        </w:rPr>
        <w:t xml:space="preserve"> </w:t>
      </w:r>
      <w:r>
        <w:rPr>
          <w:rFonts w:ascii="Arial" w:hAnsi="Arial" w:cs="Arial"/>
          <w:b/>
          <w:sz w:val="44"/>
          <w:szCs w:val="44"/>
        </w:rPr>
        <w:t>ФАСЕТИ</w:t>
      </w:r>
    </w:p>
    <w:p w14:paraId="32A7A6B0" w14:textId="21C6CC21" w:rsidR="006F0A4E" w:rsidRPr="000C0AB8" w:rsidRDefault="000C0AB8" w:rsidP="000C0AB8">
      <w:pPr>
        <w:jc w:val="center"/>
        <w:rPr>
          <w:rFonts w:ascii="Arial" w:hAnsi="Arial" w:cs="Arial"/>
        </w:rPr>
      </w:pPr>
      <w:r w:rsidRPr="000C0AB8">
        <w:rPr>
          <w:rFonts w:ascii="Arial" w:hAnsi="Arial" w:cs="Arial"/>
          <w:sz w:val="28"/>
          <w:szCs w:val="28"/>
          <w:lang w:val="en-US"/>
        </w:rPr>
        <w:t>-</w:t>
      </w:r>
      <w:r>
        <w:rPr>
          <w:sz w:val="28"/>
          <w:szCs w:val="28"/>
          <w:lang w:val="en-US"/>
        </w:rPr>
        <w:t xml:space="preserve"> </w:t>
      </w:r>
      <w:r w:rsidR="002232EB" w:rsidRPr="000C0AB8">
        <w:rPr>
          <w:rFonts w:ascii="Arial" w:hAnsi="Arial" w:cs="Arial"/>
        </w:rPr>
        <w:t>СПЕЦИЈАЛИСТИЧКИ ТРУД</w:t>
      </w:r>
      <w:r w:rsidR="009D7F97" w:rsidRPr="000C0AB8">
        <w:rPr>
          <w:rFonts w:ascii="Arial" w:hAnsi="Arial" w:cs="Arial"/>
          <w:lang w:val="en-US"/>
        </w:rPr>
        <w:t xml:space="preserve"> </w:t>
      </w:r>
      <w:r w:rsidR="009D7F97" w:rsidRPr="000C0AB8">
        <w:rPr>
          <w:rFonts w:ascii="Arial" w:hAnsi="Arial" w:cs="Arial"/>
          <w:b/>
          <w:lang w:val="en-US"/>
        </w:rPr>
        <w:t>-</w:t>
      </w:r>
    </w:p>
    <w:p w14:paraId="64B27E55" w14:textId="77777777" w:rsidR="00817E82" w:rsidRPr="00460028" w:rsidRDefault="00817E82" w:rsidP="00817E82">
      <w:pPr>
        <w:rPr>
          <w:rFonts w:ascii="Arial" w:hAnsi="Arial" w:cs="Arial"/>
          <w:sz w:val="32"/>
          <w:szCs w:val="32"/>
        </w:rPr>
      </w:pPr>
    </w:p>
    <w:p w14:paraId="2EA57F43" w14:textId="77777777" w:rsidR="00817E82" w:rsidRPr="00460028" w:rsidRDefault="00817E82" w:rsidP="00817E82">
      <w:pPr>
        <w:rPr>
          <w:rFonts w:ascii="Arial" w:hAnsi="Arial" w:cs="Arial"/>
          <w:sz w:val="32"/>
          <w:szCs w:val="32"/>
        </w:rPr>
      </w:pPr>
    </w:p>
    <w:p w14:paraId="1E0FF4E6" w14:textId="77777777" w:rsidR="00817E82" w:rsidRPr="00460028" w:rsidRDefault="00817E82" w:rsidP="00817E82">
      <w:pPr>
        <w:rPr>
          <w:rFonts w:ascii="Arial" w:hAnsi="Arial" w:cs="Arial"/>
          <w:sz w:val="32"/>
          <w:szCs w:val="32"/>
        </w:rPr>
      </w:pPr>
    </w:p>
    <w:p w14:paraId="6532E0F0" w14:textId="77777777" w:rsidR="00817E82" w:rsidRPr="00460028" w:rsidRDefault="00817E82" w:rsidP="00817E82">
      <w:pPr>
        <w:rPr>
          <w:rFonts w:ascii="Arial" w:hAnsi="Arial" w:cs="Arial"/>
          <w:sz w:val="32"/>
          <w:szCs w:val="32"/>
        </w:rPr>
      </w:pPr>
    </w:p>
    <w:p w14:paraId="6BEC38AB" w14:textId="77777777" w:rsidR="00817E82" w:rsidRPr="00460028" w:rsidRDefault="00817E82" w:rsidP="00817E82">
      <w:pPr>
        <w:rPr>
          <w:rFonts w:ascii="Arial" w:hAnsi="Arial" w:cs="Arial"/>
          <w:sz w:val="32"/>
          <w:szCs w:val="32"/>
        </w:rPr>
      </w:pPr>
    </w:p>
    <w:p w14:paraId="7B047313" w14:textId="77777777" w:rsidR="000877DE" w:rsidRDefault="00817E82" w:rsidP="00460028">
      <w:pPr>
        <w:rPr>
          <w:rFonts w:ascii="Arial" w:hAnsi="Arial" w:cs="Arial"/>
          <w:sz w:val="32"/>
          <w:szCs w:val="32"/>
        </w:rPr>
      </w:pPr>
      <w:r w:rsidRPr="00460028">
        <w:rPr>
          <w:rFonts w:ascii="Arial" w:hAnsi="Arial" w:cs="Arial"/>
          <w:sz w:val="32"/>
          <w:szCs w:val="32"/>
        </w:rPr>
        <w:t xml:space="preserve"> </w:t>
      </w:r>
    </w:p>
    <w:p w14:paraId="19C06738" w14:textId="12A5BB05" w:rsidR="00460028" w:rsidRPr="00460028" w:rsidRDefault="00460028" w:rsidP="00460028">
      <w:pPr>
        <w:rPr>
          <w:rFonts w:ascii="Arial" w:hAnsi="Arial" w:cs="Arial"/>
          <w:sz w:val="32"/>
          <w:szCs w:val="32"/>
          <w:lang w:val="en-US"/>
        </w:rPr>
      </w:pPr>
      <w:r>
        <w:rPr>
          <w:rFonts w:ascii="Arial" w:hAnsi="Arial" w:cs="Arial"/>
          <w:sz w:val="32"/>
          <w:szCs w:val="32"/>
        </w:rPr>
        <w:t>Ментор</w:t>
      </w:r>
      <w:r>
        <w:rPr>
          <w:rFonts w:ascii="Arial" w:hAnsi="Arial" w:cs="Arial"/>
          <w:sz w:val="32"/>
          <w:szCs w:val="32"/>
          <w:lang w:val="en-US"/>
        </w:rPr>
        <w:t>:</w:t>
      </w:r>
      <w:r>
        <w:rPr>
          <w:rFonts w:ascii="Arial" w:hAnsi="Arial" w:cs="Arial"/>
          <w:sz w:val="32"/>
          <w:szCs w:val="32"/>
        </w:rPr>
        <w:t xml:space="preserve">                                                             Кандидат</w:t>
      </w:r>
      <w:r>
        <w:rPr>
          <w:rFonts w:ascii="Arial" w:hAnsi="Arial" w:cs="Arial"/>
          <w:sz w:val="32"/>
          <w:szCs w:val="32"/>
          <w:lang w:val="en-US"/>
        </w:rPr>
        <w:t>:</w:t>
      </w:r>
    </w:p>
    <w:p w14:paraId="05449D6C" w14:textId="076B50FF" w:rsidR="00460028" w:rsidRPr="00460028" w:rsidRDefault="00460028" w:rsidP="00460028">
      <w:pPr>
        <w:rPr>
          <w:rFonts w:ascii="Arial" w:hAnsi="Arial" w:cs="Arial"/>
          <w:sz w:val="32"/>
          <w:szCs w:val="32"/>
        </w:rPr>
      </w:pPr>
      <w:r>
        <w:rPr>
          <w:rFonts w:ascii="Arial" w:hAnsi="Arial" w:cs="Arial"/>
          <w:sz w:val="32"/>
          <w:szCs w:val="32"/>
        </w:rPr>
        <w:t>Проф.д-р Билјана Капушевска</w:t>
      </w:r>
      <w:r>
        <w:rPr>
          <w:rFonts w:ascii="Arial" w:hAnsi="Arial" w:cs="Arial"/>
          <w:sz w:val="32"/>
          <w:szCs w:val="32"/>
          <w:lang w:val="en-US"/>
        </w:rPr>
        <w:t xml:space="preserve">                        </w:t>
      </w:r>
      <w:r>
        <w:rPr>
          <w:rFonts w:ascii="Arial" w:hAnsi="Arial" w:cs="Arial"/>
          <w:sz w:val="32"/>
          <w:szCs w:val="32"/>
        </w:rPr>
        <w:t>Фиснике Осман</w:t>
      </w:r>
    </w:p>
    <w:p w14:paraId="32D5BB84" w14:textId="77777777" w:rsidR="002232EB" w:rsidRDefault="002232EB" w:rsidP="00817E82">
      <w:pPr>
        <w:tabs>
          <w:tab w:val="left" w:pos="3706"/>
          <w:tab w:val="center" w:pos="4513"/>
        </w:tabs>
        <w:spacing w:after="160" w:line="256" w:lineRule="auto"/>
        <w:rPr>
          <w:rFonts w:ascii="Arial" w:hAnsi="Arial" w:cs="Arial"/>
          <w:sz w:val="32"/>
          <w:szCs w:val="32"/>
        </w:rPr>
      </w:pPr>
      <w:r>
        <w:rPr>
          <w:rFonts w:ascii="Arial" w:hAnsi="Arial" w:cs="Arial"/>
          <w:sz w:val="32"/>
          <w:szCs w:val="32"/>
        </w:rPr>
        <w:t xml:space="preserve">                                       </w:t>
      </w:r>
    </w:p>
    <w:p w14:paraId="265895C0" w14:textId="77777777" w:rsidR="000877DE" w:rsidRDefault="002232EB" w:rsidP="00817E82">
      <w:pPr>
        <w:tabs>
          <w:tab w:val="left" w:pos="3706"/>
          <w:tab w:val="center" w:pos="4513"/>
        </w:tabs>
        <w:spacing w:after="160" w:line="256" w:lineRule="auto"/>
        <w:rPr>
          <w:rFonts w:ascii="Arial" w:hAnsi="Arial" w:cs="Arial"/>
          <w:sz w:val="32"/>
          <w:szCs w:val="32"/>
        </w:rPr>
      </w:pPr>
      <w:r>
        <w:rPr>
          <w:rFonts w:ascii="Arial" w:hAnsi="Arial" w:cs="Arial"/>
          <w:sz w:val="32"/>
          <w:szCs w:val="32"/>
        </w:rPr>
        <w:t xml:space="preserve">                                     </w:t>
      </w:r>
    </w:p>
    <w:p w14:paraId="34A111AF" w14:textId="4D057D71" w:rsidR="00ED1EE9" w:rsidRPr="000877DE" w:rsidRDefault="000877DE" w:rsidP="00817E82">
      <w:pPr>
        <w:tabs>
          <w:tab w:val="left" w:pos="3706"/>
          <w:tab w:val="center" w:pos="4513"/>
        </w:tabs>
        <w:spacing w:after="160" w:line="256" w:lineRule="auto"/>
        <w:rPr>
          <w:rFonts w:ascii="Arial" w:hAnsi="Arial" w:cs="Arial"/>
          <w:sz w:val="28"/>
          <w:szCs w:val="28"/>
        </w:rPr>
      </w:pPr>
      <w:r>
        <w:rPr>
          <w:rFonts w:ascii="Arial" w:hAnsi="Arial" w:cs="Arial"/>
          <w:sz w:val="32"/>
          <w:szCs w:val="32"/>
        </w:rPr>
        <w:t xml:space="preserve">                                          </w:t>
      </w:r>
      <w:r w:rsidR="002A0238" w:rsidRPr="000877DE">
        <w:rPr>
          <w:rFonts w:ascii="Arial" w:hAnsi="Arial" w:cs="Arial"/>
          <w:sz w:val="28"/>
          <w:szCs w:val="28"/>
        </w:rPr>
        <w:t>Скопје, 2022</w:t>
      </w:r>
    </w:p>
    <w:p w14:paraId="22304224" w14:textId="14FD5AB0" w:rsidR="00817E82" w:rsidRPr="00460028" w:rsidRDefault="000877DE" w:rsidP="00817E82">
      <w:pPr>
        <w:tabs>
          <w:tab w:val="left" w:pos="3706"/>
          <w:tab w:val="center" w:pos="4513"/>
        </w:tabs>
        <w:spacing w:after="160" w:line="256" w:lineRule="auto"/>
        <w:rPr>
          <w:rFonts w:ascii="Arial" w:hAnsi="Arial" w:cs="Arial"/>
          <w:sz w:val="32"/>
          <w:szCs w:val="32"/>
        </w:rPr>
      </w:pPr>
      <w:r w:rsidRPr="00460028">
        <w:rPr>
          <w:rFonts w:ascii="Arial" w:hAnsi="Arial" w:cs="Arial"/>
          <w:noProof/>
          <w:sz w:val="32"/>
          <w:szCs w:val="32"/>
          <w:lang w:eastAsia="mk-MK"/>
        </w:rPr>
        <w:lastRenderedPageBreak/>
        <w:drawing>
          <wp:anchor distT="0" distB="0" distL="114300" distR="114300" simplePos="0" relativeHeight="251658242" behindDoc="1" locked="0" layoutInCell="1" allowOverlap="1" wp14:anchorId="38108705" wp14:editId="459684AD">
            <wp:simplePos x="0" y="0"/>
            <wp:positionH relativeFrom="margin">
              <wp:align>right</wp:align>
            </wp:positionH>
            <wp:positionV relativeFrom="paragraph">
              <wp:posOffset>9525</wp:posOffset>
            </wp:positionV>
            <wp:extent cx="947420" cy="95758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3729" r="3729"/>
                    <a:stretch>
                      <a:fillRect/>
                    </a:stretch>
                  </pic:blipFill>
                  <pic:spPr bwMode="auto">
                    <a:xfrm>
                      <a:off x="0" y="0"/>
                      <a:ext cx="947420" cy="957580"/>
                    </a:xfrm>
                    <a:prstGeom prst="rect">
                      <a:avLst/>
                    </a:prstGeom>
                    <a:noFill/>
                    <a:ln>
                      <a:noFill/>
                    </a:ln>
                    <a:extLst>
                      <a:ext uri="{53640926-AAD7-44D8-BBD7-CCE9431645EC}">
                        <a14:shadowObscured xmlns:a14="http://schemas.microsoft.com/office/drawing/2010/main"/>
                      </a:ext>
                    </a:extLst>
                  </pic:spPr>
                </pic:pic>
              </a:graphicData>
            </a:graphic>
          </wp:anchor>
        </w:drawing>
      </w:r>
      <w:r w:rsidR="00ED1EE9" w:rsidRPr="00460028">
        <w:rPr>
          <w:rFonts w:ascii="Arial" w:hAnsi="Arial" w:cs="Arial"/>
          <w:noProof/>
          <w:sz w:val="32"/>
          <w:szCs w:val="32"/>
          <w:lang w:eastAsia="mk-MK"/>
        </w:rPr>
        <w:drawing>
          <wp:anchor distT="0" distB="0" distL="114300" distR="114300" simplePos="0" relativeHeight="251658241" behindDoc="0" locked="0" layoutInCell="1" allowOverlap="1" wp14:anchorId="25FCBDB0" wp14:editId="0D3AA808">
            <wp:simplePos x="0" y="0"/>
            <wp:positionH relativeFrom="margin">
              <wp:align>left</wp:align>
            </wp:positionH>
            <wp:positionV relativeFrom="margin">
              <wp:align>top</wp:align>
            </wp:positionV>
            <wp:extent cx="870585" cy="1017905"/>
            <wp:effectExtent l="0" t="0" r="5715" b="0"/>
            <wp:wrapSquare wrapText="bothSides"/>
            <wp:docPr id="3" name="Picture 4" descr="Univerzite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iverzitet_S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585" cy="1017905"/>
                    </a:xfrm>
                    <a:prstGeom prst="rect">
                      <a:avLst/>
                    </a:prstGeom>
                    <a:noFill/>
                  </pic:spPr>
                </pic:pic>
              </a:graphicData>
            </a:graphic>
          </wp:anchor>
        </w:drawing>
      </w:r>
      <w:r w:rsidR="00817E82" w:rsidRPr="00460028">
        <w:rPr>
          <w:rFonts w:ascii="Arial" w:hAnsi="Arial" w:cs="Arial"/>
          <w:sz w:val="32"/>
          <w:szCs w:val="32"/>
        </w:rPr>
        <w:t xml:space="preserve">                                         </w:t>
      </w:r>
    </w:p>
    <w:p w14:paraId="30661135" w14:textId="77777777" w:rsidR="00817E82" w:rsidRPr="00460028" w:rsidRDefault="00817E82" w:rsidP="00817E82">
      <w:pPr>
        <w:tabs>
          <w:tab w:val="left" w:pos="3706"/>
          <w:tab w:val="center" w:pos="4513"/>
        </w:tabs>
        <w:spacing w:after="160" w:line="256" w:lineRule="auto"/>
        <w:rPr>
          <w:rFonts w:ascii="Arial" w:hAnsi="Arial" w:cs="Arial"/>
          <w:sz w:val="32"/>
          <w:szCs w:val="32"/>
        </w:rPr>
      </w:pPr>
      <w:r w:rsidRPr="00460028">
        <w:rPr>
          <w:rFonts w:ascii="Arial" w:hAnsi="Arial" w:cs="Arial"/>
          <w:sz w:val="32"/>
          <w:szCs w:val="32"/>
        </w:rPr>
        <w:t xml:space="preserve">            Faculty of Dentistry - Skopje</w:t>
      </w:r>
    </w:p>
    <w:p w14:paraId="56AEE596" w14:textId="77777777" w:rsidR="00817E82" w:rsidRPr="00460028" w:rsidRDefault="00817E82" w:rsidP="00817E82">
      <w:pPr>
        <w:rPr>
          <w:rFonts w:ascii="Arial" w:hAnsi="Arial" w:cs="Arial"/>
          <w:sz w:val="32"/>
          <w:szCs w:val="32"/>
        </w:rPr>
      </w:pPr>
      <w:r w:rsidRPr="00460028">
        <w:rPr>
          <w:rFonts w:ascii="Arial" w:hAnsi="Arial" w:cs="Arial"/>
          <w:sz w:val="32"/>
          <w:szCs w:val="32"/>
        </w:rPr>
        <w:t xml:space="preserve">       Ss. Cyril and Methodius University                                                                            </w:t>
      </w:r>
    </w:p>
    <w:p w14:paraId="0EAA8256" w14:textId="77777777" w:rsidR="00817E82" w:rsidRPr="00460028" w:rsidRDefault="00817E82" w:rsidP="00817E82">
      <w:pPr>
        <w:rPr>
          <w:rFonts w:ascii="Arial" w:hAnsi="Arial" w:cs="Arial"/>
          <w:sz w:val="32"/>
          <w:szCs w:val="32"/>
        </w:rPr>
      </w:pPr>
    </w:p>
    <w:p w14:paraId="3E56E4B9" w14:textId="77777777" w:rsidR="00817E82" w:rsidRPr="00460028" w:rsidRDefault="00817E82" w:rsidP="00817E82">
      <w:pPr>
        <w:rPr>
          <w:rFonts w:ascii="Arial" w:hAnsi="Arial" w:cs="Arial"/>
          <w:sz w:val="32"/>
          <w:szCs w:val="32"/>
        </w:rPr>
      </w:pPr>
    </w:p>
    <w:p w14:paraId="269171FD" w14:textId="77777777" w:rsidR="00817E82" w:rsidRPr="00460028" w:rsidRDefault="00817E82" w:rsidP="00817E82">
      <w:pPr>
        <w:rPr>
          <w:rFonts w:ascii="Arial" w:hAnsi="Arial" w:cs="Arial"/>
          <w:sz w:val="32"/>
          <w:szCs w:val="32"/>
        </w:rPr>
      </w:pPr>
    </w:p>
    <w:p w14:paraId="34CEB627" w14:textId="77777777" w:rsidR="0094617B" w:rsidRDefault="00ED1EE9" w:rsidP="00817E82">
      <w:pPr>
        <w:rPr>
          <w:rFonts w:ascii="Arial" w:hAnsi="Arial" w:cs="Arial"/>
          <w:sz w:val="32"/>
          <w:szCs w:val="32"/>
          <w:lang w:val="en-US"/>
        </w:rPr>
      </w:pPr>
      <w:r>
        <w:rPr>
          <w:rFonts w:ascii="Arial" w:hAnsi="Arial" w:cs="Arial"/>
          <w:sz w:val="32"/>
          <w:szCs w:val="32"/>
          <w:lang w:val="en-US"/>
        </w:rPr>
        <w:t xml:space="preserve">                               </w:t>
      </w:r>
    </w:p>
    <w:p w14:paraId="792EB554" w14:textId="77777777" w:rsidR="0094617B" w:rsidRDefault="0094617B" w:rsidP="00817E82">
      <w:pPr>
        <w:rPr>
          <w:rFonts w:ascii="Arial" w:hAnsi="Arial" w:cs="Arial"/>
          <w:sz w:val="32"/>
          <w:szCs w:val="32"/>
        </w:rPr>
      </w:pPr>
      <w:r>
        <w:rPr>
          <w:rFonts w:ascii="Arial" w:hAnsi="Arial" w:cs="Arial"/>
          <w:sz w:val="32"/>
          <w:szCs w:val="32"/>
        </w:rPr>
        <w:t xml:space="preserve">                             </w:t>
      </w:r>
    </w:p>
    <w:p w14:paraId="0FEF5C71" w14:textId="2384C8FF" w:rsidR="00817E82" w:rsidRPr="00942299" w:rsidRDefault="00942299" w:rsidP="00817E82">
      <w:pPr>
        <w:rPr>
          <w:rFonts w:ascii="Arial" w:hAnsi="Arial" w:cs="Arial"/>
          <w:b/>
          <w:sz w:val="44"/>
          <w:szCs w:val="44"/>
        </w:rPr>
      </w:pPr>
      <w:r>
        <w:rPr>
          <w:rFonts w:ascii="Arial" w:hAnsi="Arial" w:cs="Arial"/>
          <w:sz w:val="32"/>
          <w:szCs w:val="32"/>
        </w:rPr>
        <w:t xml:space="preserve">            </w:t>
      </w:r>
      <w:r w:rsidR="00ED1EE9">
        <w:rPr>
          <w:rFonts w:ascii="Arial" w:hAnsi="Arial" w:cs="Arial"/>
          <w:sz w:val="32"/>
          <w:szCs w:val="32"/>
          <w:lang w:val="en-US"/>
        </w:rPr>
        <w:t xml:space="preserve"> </w:t>
      </w:r>
      <w:r w:rsidR="00ED1EE9" w:rsidRPr="00ED1EE9">
        <w:rPr>
          <w:rFonts w:ascii="Arial" w:hAnsi="Arial" w:cs="Arial"/>
          <w:b/>
          <w:sz w:val="44"/>
          <w:szCs w:val="44"/>
          <w:lang w:val="en-US"/>
        </w:rPr>
        <w:t>CERAMIK</w:t>
      </w:r>
      <w:r>
        <w:rPr>
          <w:rFonts w:ascii="Arial" w:hAnsi="Arial" w:cs="Arial"/>
          <w:b/>
          <w:sz w:val="44"/>
          <w:szCs w:val="44"/>
          <w:lang w:val="en-US"/>
        </w:rPr>
        <w:t xml:space="preserve"> VESTIBULAR</w:t>
      </w:r>
      <w:r w:rsidR="00ED1EE9" w:rsidRPr="00ED1EE9">
        <w:rPr>
          <w:rFonts w:ascii="Arial" w:hAnsi="Arial" w:cs="Arial"/>
          <w:b/>
          <w:sz w:val="44"/>
          <w:szCs w:val="44"/>
          <w:lang w:val="en-US"/>
        </w:rPr>
        <w:t xml:space="preserve"> VENEER</w:t>
      </w:r>
      <w:r>
        <w:rPr>
          <w:rFonts w:ascii="Arial" w:hAnsi="Arial" w:cs="Arial"/>
          <w:b/>
          <w:sz w:val="44"/>
          <w:szCs w:val="44"/>
          <w:lang w:val="en-US"/>
        </w:rPr>
        <w:t>S</w:t>
      </w:r>
    </w:p>
    <w:p w14:paraId="6CBA1784" w14:textId="427D5DAA" w:rsidR="00817E82" w:rsidRPr="000877DE" w:rsidRDefault="000C0AB8" w:rsidP="000877DE">
      <w:pPr>
        <w:pStyle w:val="ListParagraph"/>
        <w:rPr>
          <w:rFonts w:ascii="Arial" w:hAnsi="Arial" w:cs="Arial"/>
        </w:rPr>
      </w:pPr>
      <w:r>
        <w:rPr>
          <w:lang w:val="en-US"/>
        </w:rPr>
        <w:t xml:space="preserve">                                -  </w:t>
      </w:r>
      <w:r w:rsidR="002232EB" w:rsidRPr="000877DE">
        <w:rPr>
          <w:rFonts w:ascii="Arial" w:hAnsi="Arial" w:cs="Arial"/>
        </w:rPr>
        <w:t>SCIENTIFIC ACADEMIC PAPER</w:t>
      </w:r>
      <w:r w:rsidR="000877DE">
        <w:rPr>
          <w:rFonts w:ascii="Arial" w:hAnsi="Arial" w:cs="Arial"/>
          <w:lang w:val="en-US"/>
        </w:rPr>
        <w:t xml:space="preserve"> -</w:t>
      </w:r>
    </w:p>
    <w:p w14:paraId="3A251332" w14:textId="77777777" w:rsidR="00817E82" w:rsidRPr="00460028" w:rsidRDefault="00817E82" w:rsidP="00817E82">
      <w:pPr>
        <w:rPr>
          <w:rFonts w:ascii="Arial" w:hAnsi="Arial" w:cs="Arial"/>
          <w:b/>
          <w:sz w:val="32"/>
          <w:szCs w:val="32"/>
        </w:rPr>
      </w:pPr>
      <w:r w:rsidRPr="00460028">
        <w:rPr>
          <w:rFonts w:ascii="Arial" w:hAnsi="Arial" w:cs="Arial"/>
          <w:sz w:val="32"/>
          <w:szCs w:val="32"/>
        </w:rPr>
        <w:t xml:space="preserve">                                        </w:t>
      </w:r>
    </w:p>
    <w:p w14:paraId="3B5E42E6" w14:textId="77777777" w:rsidR="00817E82" w:rsidRPr="00460028" w:rsidRDefault="00817E82" w:rsidP="00817E82">
      <w:pPr>
        <w:rPr>
          <w:rFonts w:ascii="Arial" w:hAnsi="Arial" w:cs="Arial"/>
          <w:sz w:val="32"/>
          <w:szCs w:val="32"/>
        </w:rPr>
      </w:pPr>
    </w:p>
    <w:p w14:paraId="2A395450" w14:textId="77777777" w:rsidR="00817E82" w:rsidRPr="00460028" w:rsidRDefault="00817E82" w:rsidP="00817E82">
      <w:pPr>
        <w:rPr>
          <w:rFonts w:ascii="Arial" w:hAnsi="Arial" w:cs="Arial"/>
          <w:sz w:val="32"/>
          <w:szCs w:val="32"/>
        </w:rPr>
      </w:pPr>
    </w:p>
    <w:p w14:paraId="746443F8" w14:textId="77777777" w:rsidR="00817E82" w:rsidRPr="00460028" w:rsidRDefault="00817E82" w:rsidP="00817E82">
      <w:pPr>
        <w:rPr>
          <w:rFonts w:ascii="Arial" w:hAnsi="Arial" w:cs="Arial"/>
          <w:sz w:val="32"/>
          <w:szCs w:val="32"/>
        </w:rPr>
      </w:pPr>
    </w:p>
    <w:p w14:paraId="4590892A" w14:textId="77777777" w:rsidR="00817E82" w:rsidRPr="00460028" w:rsidRDefault="00817E82" w:rsidP="00817E82">
      <w:pPr>
        <w:rPr>
          <w:rFonts w:ascii="Arial" w:hAnsi="Arial" w:cs="Arial"/>
          <w:sz w:val="32"/>
          <w:szCs w:val="32"/>
        </w:rPr>
      </w:pPr>
    </w:p>
    <w:p w14:paraId="54EAE4B3" w14:textId="77777777" w:rsidR="00817E82" w:rsidRPr="00460028" w:rsidRDefault="00817E82" w:rsidP="00817E82">
      <w:pPr>
        <w:rPr>
          <w:rFonts w:ascii="Arial" w:hAnsi="Arial" w:cs="Arial"/>
          <w:sz w:val="32"/>
          <w:szCs w:val="32"/>
        </w:rPr>
      </w:pPr>
    </w:p>
    <w:p w14:paraId="52549C11" w14:textId="77777777" w:rsidR="00E5316A" w:rsidRPr="00E5316A" w:rsidRDefault="00E5316A" w:rsidP="00E5316A">
      <w:pPr>
        <w:rPr>
          <w:rFonts w:ascii="Arial" w:hAnsi="Arial" w:cs="Arial"/>
          <w:sz w:val="32"/>
          <w:szCs w:val="32"/>
        </w:rPr>
      </w:pPr>
      <w:r w:rsidRPr="00E5316A">
        <w:rPr>
          <w:rFonts w:ascii="Arial" w:hAnsi="Arial" w:cs="Arial"/>
          <w:sz w:val="32"/>
          <w:szCs w:val="32"/>
        </w:rPr>
        <w:t>Mentor:                                                             Candidate:</w:t>
      </w:r>
    </w:p>
    <w:p w14:paraId="12F40761" w14:textId="77777777" w:rsidR="00ED1EE9" w:rsidRDefault="00E5316A" w:rsidP="00E5316A">
      <w:pPr>
        <w:rPr>
          <w:rFonts w:ascii="Arial" w:hAnsi="Arial" w:cs="Arial"/>
          <w:sz w:val="32"/>
          <w:szCs w:val="32"/>
        </w:rPr>
      </w:pPr>
      <w:r w:rsidRPr="00E5316A">
        <w:rPr>
          <w:rFonts w:ascii="Arial" w:hAnsi="Arial" w:cs="Arial"/>
          <w:sz w:val="32"/>
          <w:szCs w:val="32"/>
        </w:rPr>
        <w:t>Prof. Biljana Kapushevska, PhD.                     Fisnike Osman</w:t>
      </w:r>
    </w:p>
    <w:p w14:paraId="36CBC77D" w14:textId="77777777" w:rsidR="00ED1EE9" w:rsidRDefault="00ED1EE9" w:rsidP="00817E82">
      <w:pPr>
        <w:rPr>
          <w:rFonts w:ascii="Arial" w:hAnsi="Arial" w:cs="Arial"/>
          <w:sz w:val="32"/>
          <w:szCs w:val="32"/>
        </w:rPr>
      </w:pPr>
    </w:p>
    <w:p w14:paraId="42B0E98A" w14:textId="77777777" w:rsidR="00ED1EE9" w:rsidRDefault="00ED1EE9" w:rsidP="00817E82">
      <w:pPr>
        <w:rPr>
          <w:rFonts w:ascii="Arial" w:hAnsi="Arial" w:cs="Arial"/>
          <w:sz w:val="32"/>
          <w:szCs w:val="32"/>
        </w:rPr>
      </w:pPr>
    </w:p>
    <w:p w14:paraId="17FC38E3" w14:textId="77777777" w:rsidR="00F24720" w:rsidRPr="000877DE" w:rsidRDefault="00E5316A" w:rsidP="00746A91">
      <w:pPr>
        <w:rPr>
          <w:rFonts w:ascii="Arial" w:hAnsi="Arial" w:cs="Arial"/>
          <w:sz w:val="28"/>
          <w:szCs w:val="28"/>
        </w:rPr>
      </w:pPr>
      <w:r>
        <w:rPr>
          <w:rFonts w:ascii="Arial" w:hAnsi="Arial" w:cs="Arial"/>
          <w:sz w:val="32"/>
          <w:szCs w:val="32"/>
        </w:rPr>
        <w:t xml:space="preserve">                                         </w:t>
      </w:r>
      <w:r w:rsidR="00817E82" w:rsidRPr="000877DE">
        <w:rPr>
          <w:rFonts w:ascii="Arial" w:hAnsi="Arial" w:cs="Arial"/>
          <w:sz w:val="28"/>
          <w:szCs w:val="28"/>
        </w:rPr>
        <w:t>Skopje</w:t>
      </w:r>
      <w:r w:rsidR="002A0238" w:rsidRPr="000877DE">
        <w:rPr>
          <w:rFonts w:ascii="Arial" w:hAnsi="Arial" w:cs="Arial"/>
          <w:sz w:val="28"/>
          <w:szCs w:val="28"/>
        </w:rPr>
        <w:t>, 2022</w:t>
      </w:r>
    </w:p>
    <w:p w14:paraId="421F2991" w14:textId="77777777" w:rsidR="00F24720" w:rsidRPr="00460028" w:rsidRDefault="00F24720" w:rsidP="00BF1C62">
      <w:pPr>
        <w:rPr>
          <w:rFonts w:ascii="Arial" w:hAnsi="Arial" w:cs="Arial"/>
          <w:b/>
          <w:bCs/>
        </w:rPr>
      </w:pPr>
    </w:p>
    <w:p w14:paraId="408A75FE" w14:textId="77777777" w:rsidR="008B12A0" w:rsidRDefault="00817E82" w:rsidP="008B12A0">
      <w:pPr>
        <w:jc w:val="center"/>
        <w:rPr>
          <w:rFonts w:ascii="Arial" w:hAnsi="Arial" w:cs="Arial"/>
          <w:b/>
          <w:bCs/>
          <w:lang w:val="en-US"/>
        </w:rPr>
      </w:pPr>
      <w:r w:rsidRPr="00460028">
        <w:rPr>
          <w:rFonts w:ascii="Arial" w:hAnsi="Arial" w:cs="Arial"/>
          <w:b/>
          <w:bCs/>
        </w:rPr>
        <w:t>СОДРЖИНА:</w:t>
      </w:r>
    </w:p>
    <w:p w14:paraId="1ADD74B5" w14:textId="77777777" w:rsidR="008B12A0" w:rsidRPr="00460028" w:rsidRDefault="008B12A0" w:rsidP="008B12A0">
      <w:pPr>
        <w:rPr>
          <w:rFonts w:ascii="Arial" w:hAnsi="Arial" w:cs="Arial"/>
          <w:b/>
          <w:bCs/>
        </w:rPr>
      </w:pPr>
      <w:r w:rsidRPr="00AE2034">
        <w:rPr>
          <w:rFonts w:ascii="Arial" w:eastAsia="Times New Roman" w:hAnsi="Arial" w:cs="Arial"/>
          <w:color w:val="000000" w:themeColor="text1"/>
          <w:sz w:val="22"/>
          <w:szCs w:val="22"/>
          <w:lang w:eastAsia="mk-MK"/>
        </w:rPr>
        <w:t xml:space="preserve"> </w:t>
      </w:r>
    </w:p>
    <w:sdt>
      <w:sdtPr>
        <w:rPr>
          <w:rFonts w:ascii="Arial" w:eastAsiaTheme="minorHAnsi" w:hAnsi="Arial" w:cs="Arial"/>
          <w:color w:val="auto"/>
          <w:sz w:val="24"/>
          <w:szCs w:val="24"/>
          <w:lang w:val="mk-MK"/>
        </w:rPr>
        <w:id w:val="1194189679"/>
        <w:docPartObj>
          <w:docPartGallery w:val="Table of Contents"/>
          <w:docPartUnique/>
        </w:docPartObj>
      </w:sdtPr>
      <w:sdtEndPr>
        <w:rPr>
          <w:b/>
          <w:bCs/>
          <w:noProof/>
        </w:rPr>
      </w:sdtEndPr>
      <w:sdtContent>
        <w:p w14:paraId="3CD2F8A7" w14:textId="77777777" w:rsidR="008B12A0" w:rsidRPr="00460028" w:rsidRDefault="008B12A0" w:rsidP="008B12A0">
          <w:pPr>
            <w:pStyle w:val="TOCHeading"/>
            <w:rPr>
              <w:rFonts w:ascii="Arial" w:hAnsi="Arial" w:cs="Arial"/>
            </w:rPr>
          </w:pPr>
        </w:p>
        <w:p w14:paraId="049A01A7" w14:textId="59DB1B95" w:rsidR="008B12A0" w:rsidRPr="00B0083E" w:rsidRDefault="008B12A0" w:rsidP="00AB278A">
          <w:pPr>
            <w:pStyle w:val="TOC1"/>
          </w:pPr>
          <w:r w:rsidRPr="00B0083E">
            <w:fldChar w:fldCharType="begin"/>
          </w:r>
          <w:r w:rsidRPr="00B0083E">
            <w:instrText xml:space="preserve"> TOC \o "1-3" \h \z \u </w:instrText>
          </w:r>
          <w:r w:rsidRPr="00B0083E">
            <w:fldChar w:fldCharType="separate"/>
          </w:r>
          <w:hyperlink w:anchor="_Toc98532267" w:history="1">
            <w:r w:rsidR="005676B4" w:rsidRPr="00B0083E">
              <w:rPr>
                <w:rStyle w:val="Hyperlink"/>
                <w:noProof/>
              </w:rPr>
              <w:t>АПСТРАКТ</w:t>
            </w:r>
            <w:r w:rsidRPr="00B0083E">
              <w:rPr>
                <w:noProof/>
                <w:webHidden/>
              </w:rPr>
              <w:tab/>
            </w:r>
            <w:r w:rsidRPr="00B0083E">
              <w:rPr>
                <w:noProof/>
                <w:webHidden/>
              </w:rPr>
              <w:fldChar w:fldCharType="begin"/>
            </w:r>
            <w:r w:rsidRPr="00B0083E">
              <w:rPr>
                <w:noProof/>
                <w:webHidden/>
              </w:rPr>
              <w:instrText xml:space="preserve"> PAGEREF _Toc98532267 \h </w:instrText>
            </w:r>
            <w:r w:rsidRPr="00B0083E">
              <w:rPr>
                <w:noProof/>
                <w:webHidden/>
              </w:rPr>
            </w:r>
            <w:r w:rsidRPr="00B0083E">
              <w:rPr>
                <w:noProof/>
                <w:webHidden/>
              </w:rPr>
              <w:fldChar w:fldCharType="separate"/>
            </w:r>
            <w:r w:rsidR="00FB5867">
              <w:rPr>
                <w:noProof/>
                <w:webHidden/>
              </w:rPr>
              <w:t>5</w:t>
            </w:r>
            <w:r w:rsidRPr="00B0083E">
              <w:rPr>
                <w:noProof/>
                <w:webHidden/>
              </w:rPr>
              <w:fldChar w:fldCharType="end"/>
            </w:r>
          </w:hyperlink>
        </w:p>
        <w:p w14:paraId="233E151F" w14:textId="412C4229" w:rsidR="008B12A0" w:rsidRPr="00B0083E" w:rsidRDefault="003A2C07" w:rsidP="00AB278A">
          <w:pPr>
            <w:pStyle w:val="TOC1"/>
            <w:rPr>
              <w:rFonts w:asciiTheme="minorHAnsi" w:eastAsiaTheme="minorEastAsia" w:hAnsiTheme="minorHAnsi" w:cstheme="minorBidi"/>
              <w:noProof/>
              <w:sz w:val="22"/>
              <w:szCs w:val="22"/>
              <w:lang w:val="en-US"/>
            </w:rPr>
          </w:pPr>
          <w:hyperlink w:anchor="_Toc98532268" w:history="1">
            <w:r w:rsidR="005676B4" w:rsidRPr="00B0083E">
              <w:rPr>
                <w:rStyle w:val="Hyperlink"/>
                <w:noProof/>
              </w:rPr>
              <w:t>ABSTRACT</w:t>
            </w:r>
            <w:r w:rsidR="008B12A0" w:rsidRPr="00B0083E">
              <w:rPr>
                <w:noProof/>
                <w:webHidden/>
              </w:rPr>
              <w:tab/>
            </w:r>
            <w:r w:rsidR="008B12A0" w:rsidRPr="00B0083E">
              <w:rPr>
                <w:noProof/>
                <w:webHidden/>
              </w:rPr>
              <w:fldChar w:fldCharType="begin"/>
            </w:r>
            <w:r w:rsidR="008B12A0" w:rsidRPr="00B0083E">
              <w:rPr>
                <w:noProof/>
                <w:webHidden/>
              </w:rPr>
              <w:instrText xml:space="preserve"> PAGEREF _Toc98532268 \h </w:instrText>
            </w:r>
            <w:r w:rsidR="008B12A0" w:rsidRPr="00B0083E">
              <w:rPr>
                <w:noProof/>
                <w:webHidden/>
              </w:rPr>
            </w:r>
            <w:r w:rsidR="008B12A0" w:rsidRPr="00B0083E">
              <w:rPr>
                <w:noProof/>
                <w:webHidden/>
              </w:rPr>
              <w:fldChar w:fldCharType="separate"/>
            </w:r>
            <w:r w:rsidR="00FB5867">
              <w:rPr>
                <w:noProof/>
                <w:webHidden/>
              </w:rPr>
              <w:t>6</w:t>
            </w:r>
            <w:r w:rsidR="008B12A0" w:rsidRPr="00B0083E">
              <w:rPr>
                <w:noProof/>
                <w:webHidden/>
              </w:rPr>
              <w:fldChar w:fldCharType="end"/>
            </w:r>
          </w:hyperlink>
        </w:p>
        <w:p w14:paraId="1FBD1B9B" w14:textId="77777777" w:rsidR="008B12A0" w:rsidRPr="00B0083E" w:rsidRDefault="003A2C07" w:rsidP="00AB278A">
          <w:pPr>
            <w:pStyle w:val="TOC1"/>
          </w:pPr>
          <w:hyperlink w:anchor="_Toc98532269" w:history="1">
            <w:r w:rsidR="008B12A0" w:rsidRPr="00B0083E">
              <w:rPr>
                <w:rStyle w:val="Hyperlink"/>
                <w:noProof/>
              </w:rPr>
              <w:t>ВОВЕД</w:t>
            </w:r>
            <w:r w:rsidR="008B12A0" w:rsidRPr="00B0083E">
              <w:rPr>
                <w:noProof/>
                <w:webHidden/>
              </w:rPr>
              <w:tab/>
            </w:r>
            <w:r w:rsidR="008B12A0" w:rsidRPr="00B0083E">
              <w:rPr>
                <w:noProof/>
                <w:webHidden/>
              </w:rPr>
              <w:fldChar w:fldCharType="begin"/>
            </w:r>
            <w:r w:rsidR="008B12A0" w:rsidRPr="00B0083E">
              <w:rPr>
                <w:noProof/>
                <w:webHidden/>
              </w:rPr>
              <w:instrText xml:space="preserve"> PAGEREF _Toc98532269 \h </w:instrText>
            </w:r>
            <w:r w:rsidR="008B12A0" w:rsidRPr="00B0083E">
              <w:rPr>
                <w:noProof/>
                <w:webHidden/>
              </w:rPr>
            </w:r>
            <w:r w:rsidR="008B12A0" w:rsidRPr="00B0083E">
              <w:rPr>
                <w:noProof/>
                <w:webHidden/>
              </w:rPr>
              <w:fldChar w:fldCharType="separate"/>
            </w:r>
            <w:r w:rsidR="00FB5867">
              <w:rPr>
                <w:noProof/>
                <w:webHidden/>
              </w:rPr>
              <w:t>7</w:t>
            </w:r>
            <w:r w:rsidR="008B12A0" w:rsidRPr="00B0083E">
              <w:rPr>
                <w:noProof/>
                <w:webHidden/>
              </w:rPr>
              <w:fldChar w:fldCharType="end"/>
            </w:r>
          </w:hyperlink>
        </w:p>
        <w:p w14:paraId="34D8DEE1" w14:textId="0D243055" w:rsidR="008B12A0" w:rsidRDefault="00AB278A" w:rsidP="00AB278A">
          <w:pPr>
            <w:pStyle w:val="TOC1"/>
          </w:pPr>
          <w:r w:rsidRPr="00B0083E">
            <w:t>1.</w:t>
          </w:r>
          <w:r w:rsidR="00B0083E">
            <w:rPr>
              <w:lang w:val="en-US"/>
            </w:rPr>
            <w:t xml:space="preserve"> </w:t>
          </w:r>
          <w:r w:rsidRPr="00B0083E">
            <w:t>ПРЕГЛЕД НА ЛИТЕРАТУРА.</w:t>
          </w:r>
          <w:r w:rsidR="00B0083E">
            <w:t>.......</w:t>
          </w:r>
          <w:r w:rsidRPr="00B0083E">
            <w:t>...........................</w:t>
          </w:r>
          <w:r w:rsidR="008B12A0" w:rsidRPr="00B0083E">
            <w:t>.................</w:t>
          </w:r>
          <w:r w:rsidR="00691498">
            <w:t>..............................</w:t>
          </w:r>
          <w:r w:rsidR="008B12A0" w:rsidRPr="00B0083E">
            <w:t>.</w:t>
          </w:r>
          <w:r w:rsidR="00691498">
            <w:t>..</w:t>
          </w:r>
          <w:r w:rsidR="008B12A0" w:rsidRPr="00B0083E">
            <w:t>10</w:t>
          </w:r>
        </w:p>
        <w:p w14:paraId="62FDF476" w14:textId="2E41E740" w:rsidR="00691498" w:rsidRPr="00B0083E" w:rsidRDefault="00691498" w:rsidP="00691498">
          <w:r>
            <w:rPr>
              <w:rFonts w:ascii="Arial" w:hAnsi="Arial" w:cs="Arial"/>
            </w:rPr>
            <w:t>2. ЦЕЛ НА ИСТРАЖУВАЊЕТО......</w:t>
          </w:r>
          <w:r w:rsidRPr="00B0083E">
            <w:rPr>
              <w:rFonts w:ascii="Arial" w:hAnsi="Arial" w:cs="Arial"/>
            </w:rPr>
            <w:t>................................................</w:t>
          </w:r>
          <w:r>
            <w:rPr>
              <w:rFonts w:ascii="Arial" w:hAnsi="Arial" w:cs="Arial"/>
            </w:rPr>
            <w:t>..............................</w:t>
          </w:r>
          <w:r w:rsidR="00CF13D1">
            <w:rPr>
              <w:rFonts w:ascii="Arial" w:hAnsi="Arial" w:cs="Arial"/>
            </w:rPr>
            <w:t>12</w:t>
          </w:r>
        </w:p>
        <w:p w14:paraId="26117ADC" w14:textId="52B70ACE" w:rsidR="00691498" w:rsidRPr="00691498" w:rsidRDefault="00691498" w:rsidP="00691498">
          <w:r>
            <w:rPr>
              <w:rFonts w:ascii="Arial" w:eastAsiaTheme="majorEastAsia" w:hAnsi="Arial" w:cs="Arial"/>
              <w:szCs w:val="26"/>
            </w:rPr>
            <w:t>3. МАТЕРИЈАЛ И МЕТОД.</w:t>
          </w:r>
          <w:r w:rsidRPr="00B0083E">
            <w:rPr>
              <w:rFonts w:ascii="Arial" w:eastAsiaTheme="majorEastAsia" w:hAnsi="Arial" w:cs="Arial"/>
              <w:szCs w:val="26"/>
            </w:rPr>
            <w:t>..............................................................</w:t>
          </w:r>
          <w:r>
            <w:rPr>
              <w:rFonts w:ascii="Arial" w:eastAsiaTheme="majorEastAsia" w:hAnsi="Arial" w:cs="Arial"/>
              <w:szCs w:val="26"/>
            </w:rPr>
            <w:t>..............................</w:t>
          </w:r>
          <w:r w:rsidR="00CF13D1">
            <w:rPr>
              <w:rFonts w:ascii="Arial" w:eastAsiaTheme="majorEastAsia" w:hAnsi="Arial" w:cs="Arial"/>
              <w:szCs w:val="26"/>
            </w:rPr>
            <w:t>12</w:t>
          </w:r>
        </w:p>
        <w:p w14:paraId="7EEB21D8" w14:textId="7D788FD8" w:rsidR="008B12A0" w:rsidRPr="00B0083E" w:rsidRDefault="00691498" w:rsidP="00AB278A">
          <w:pPr>
            <w:pStyle w:val="TOC1"/>
          </w:pPr>
          <w:r>
            <w:t>4</w:t>
          </w:r>
          <w:r w:rsidR="008B12A0" w:rsidRPr="00B0083E">
            <w:t>.</w:t>
          </w:r>
          <w:r w:rsidR="00B0083E">
            <w:rPr>
              <w:lang w:val="en-US"/>
            </w:rPr>
            <w:t xml:space="preserve"> </w:t>
          </w:r>
          <w:r w:rsidR="008B12A0" w:rsidRPr="00B0083E">
            <w:t xml:space="preserve">КЛАСИФИКАЦИЈА НА ФАСЕТИ </w:t>
          </w:r>
          <w:r w:rsidR="00B0083E">
            <w:t>.......</w:t>
          </w:r>
          <w:r w:rsidR="008B12A0" w:rsidRPr="00B0083E">
            <w:t>.......................................</w:t>
          </w:r>
          <w:r>
            <w:t>................................</w:t>
          </w:r>
          <w:r w:rsidR="008B12A0" w:rsidRPr="00B0083E">
            <w:t>13</w:t>
          </w:r>
        </w:p>
        <w:p w14:paraId="1D7E5FF2" w14:textId="067F48EF" w:rsidR="008B12A0" w:rsidRPr="00B0083E" w:rsidRDefault="00691498" w:rsidP="00AB278A">
          <w:pPr>
            <w:pStyle w:val="TOC1"/>
          </w:pPr>
          <w:r>
            <w:t>4</w:t>
          </w:r>
          <w:r w:rsidR="008B12A0" w:rsidRPr="00B0083E">
            <w:t>.1.</w:t>
          </w:r>
          <w:r w:rsidR="00B0083E">
            <w:rPr>
              <w:lang w:val="en-US"/>
            </w:rPr>
            <w:t xml:space="preserve"> </w:t>
          </w:r>
          <w:r w:rsidR="008B12A0" w:rsidRPr="00B0083E">
            <w:t xml:space="preserve">Минимални стандарди при изработката на фасети </w:t>
          </w:r>
          <w:r w:rsidR="00B0083E">
            <w:t>..........</w:t>
          </w:r>
          <w:r>
            <w:t>.................................</w:t>
          </w:r>
          <w:r w:rsidR="008B12A0" w:rsidRPr="00B0083E">
            <w:t>14</w:t>
          </w:r>
        </w:p>
        <w:p w14:paraId="14337FCA" w14:textId="67891BB0" w:rsidR="008B12A0" w:rsidRPr="00B0083E" w:rsidRDefault="00691498" w:rsidP="00AB278A">
          <w:pPr>
            <w:pStyle w:val="TOC1"/>
          </w:pPr>
          <w:r>
            <w:t>4</w:t>
          </w:r>
          <w:r w:rsidR="008B12A0" w:rsidRPr="00B0083E">
            <w:t>.2.</w:t>
          </w:r>
          <w:r w:rsidR="00B0083E">
            <w:rPr>
              <w:lang w:val="en-US"/>
            </w:rPr>
            <w:t xml:space="preserve"> </w:t>
          </w:r>
          <w:r w:rsidR="008B12A0" w:rsidRPr="00B0083E">
            <w:t>Влијанието на материјалите при изработката на фасети</w:t>
          </w:r>
          <w:r w:rsidR="008773A1">
            <w:t>.................</w:t>
          </w:r>
          <w:r w:rsidR="008B12A0" w:rsidRPr="00B0083E">
            <w:t>.............</w:t>
          </w:r>
          <w:r>
            <w:t>....</w:t>
          </w:r>
          <w:r w:rsidR="008B12A0" w:rsidRPr="00B0083E">
            <w:t>15</w:t>
          </w:r>
        </w:p>
        <w:p w14:paraId="16BA16B1" w14:textId="6D0E747A" w:rsidR="008B12A0" w:rsidRPr="00B0083E" w:rsidRDefault="00691498" w:rsidP="00AB278A">
          <w:pPr>
            <w:pStyle w:val="TOC1"/>
          </w:pPr>
          <w:r>
            <w:t>5</w:t>
          </w:r>
          <w:r w:rsidR="008B12A0" w:rsidRPr="00B0083E">
            <w:rPr>
              <w:lang w:val="en-US"/>
            </w:rPr>
            <w:t>.</w:t>
          </w:r>
          <w:r w:rsidR="00B0083E">
            <w:rPr>
              <w:lang w:val="en-US"/>
            </w:rPr>
            <w:t xml:space="preserve"> </w:t>
          </w:r>
          <w:r w:rsidR="00736CB7">
            <w:t xml:space="preserve">ВЕСТИБУЛАРНИ КЕРАМИЧКИ </w:t>
          </w:r>
          <w:r w:rsidR="008B12A0" w:rsidRPr="00B0083E">
            <w:t>ФАСЕТИ...</w:t>
          </w:r>
          <w:r w:rsidR="00736CB7">
            <w:t>..</w:t>
          </w:r>
          <w:r w:rsidR="008B12A0" w:rsidRPr="00B0083E">
            <w:t>...................................................</w:t>
          </w:r>
          <w:r>
            <w:t>.....</w:t>
          </w:r>
          <w:r w:rsidR="008B12A0" w:rsidRPr="00B0083E">
            <w:t>.</w:t>
          </w:r>
          <w:r>
            <w:t>..</w:t>
          </w:r>
          <w:r w:rsidR="008B12A0" w:rsidRPr="00B0083E">
            <w:t>17</w:t>
          </w:r>
        </w:p>
        <w:p w14:paraId="7C054184" w14:textId="23B1F9DB" w:rsidR="008B12A0" w:rsidRPr="00B0083E" w:rsidRDefault="00691498" w:rsidP="00AB278A">
          <w:pPr>
            <w:pStyle w:val="TOC1"/>
          </w:pPr>
          <w:r>
            <w:t>5</w:t>
          </w:r>
          <w:r w:rsidR="00B0083E">
            <w:t>.1.</w:t>
          </w:r>
          <w:r w:rsidR="00B0083E">
            <w:rPr>
              <w:lang w:val="en-US"/>
            </w:rPr>
            <w:t xml:space="preserve"> </w:t>
          </w:r>
          <w:r w:rsidR="008B12A0" w:rsidRPr="00B0083E">
            <w:t>Користење на керамиката во протетика..............................</w:t>
          </w:r>
          <w:r>
            <w:t>................................</w:t>
          </w:r>
          <w:r w:rsidR="008B12A0" w:rsidRPr="00B0083E">
            <w:t>17</w:t>
          </w:r>
        </w:p>
        <w:p w14:paraId="70AF4E26" w14:textId="19946C0F" w:rsidR="008B12A0" w:rsidRPr="00B0083E" w:rsidRDefault="00691498" w:rsidP="00AB278A">
          <w:pPr>
            <w:pStyle w:val="TOC1"/>
          </w:pPr>
          <w:r>
            <w:t>5</w:t>
          </w:r>
          <w:r w:rsidR="008B12A0" w:rsidRPr="00B0083E">
            <w:t>.</w:t>
          </w:r>
          <w:r w:rsidR="008B12A0" w:rsidRPr="00B0083E">
            <w:rPr>
              <w:lang w:val="en-US"/>
            </w:rPr>
            <w:t>2</w:t>
          </w:r>
          <w:r w:rsidR="008B12A0" w:rsidRPr="00B0083E">
            <w:t>.</w:t>
          </w:r>
          <w:r w:rsidR="00B0083E">
            <w:rPr>
              <w:lang w:val="en-US"/>
            </w:rPr>
            <w:t xml:space="preserve"> </w:t>
          </w:r>
          <w:r w:rsidR="00572BE9">
            <w:t>Вестибуларни ке</w:t>
          </w:r>
          <w:r w:rsidR="008B12A0" w:rsidRPr="00B0083E">
            <w:t xml:space="preserve">рамички фасети </w:t>
          </w:r>
          <w:r w:rsidR="00572BE9">
            <w:t>..</w:t>
          </w:r>
          <w:r w:rsidR="008B12A0" w:rsidRPr="00B0083E">
            <w:t>.....................................</w:t>
          </w:r>
          <w:r>
            <w:t>...............................</w:t>
          </w:r>
          <w:r w:rsidR="008B12A0" w:rsidRPr="00B0083E">
            <w:t>.</w:t>
          </w:r>
          <w:r>
            <w:t>.</w:t>
          </w:r>
          <w:r w:rsidR="008B12A0" w:rsidRPr="00B0083E">
            <w:t>18</w:t>
          </w:r>
        </w:p>
        <w:p w14:paraId="105608E9" w14:textId="5225C345" w:rsidR="008B12A0" w:rsidRPr="00B0083E" w:rsidRDefault="00691498" w:rsidP="00AB278A">
          <w:pPr>
            <w:pStyle w:val="TOC1"/>
          </w:pPr>
          <w:r>
            <w:t>5</w:t>
          </w:r>
          <w:r w:rsidR="008B12A0" w:rsidRPr="00B0083E">
            <w:t>.</w:t>
          </w:r>
          <w:r w:rsidR="008B12A0" w:rsidRPr="00B0083E">
            <w:rPr>
              <w:lang w:val="en-US"/>
            </w:rPr>
            <w:t>3</w:t>
          </w:r>
          <w:r w:rsidR="00B0083E">
            <w:t>.</w:t>
          </w:r>
          <w:r w:rsidR="00B0083E">
            <w:rPr>
              <w:lang w:val="en-US"/>
            </w:rPr>
            <w:t xml:space="preserve"> </w:t>
          </w:r>
          <w:r w:rsidR="008B12A0" w:rsidRPr="00B0083E">
            <w:t>Класи</w:t>
          </w:r>
          <w:r w:rsidR="008773A1">
            <w:t>фикација на керамичките фасети според материјалот..</w:t>
          </w:r>
          <w:r>
            <w:t>.......................</w:t>
          </w:r>
          <w:r w:rsidR="008B12A0" w:rsidRPr="00B0083E">
            <w:t>.</w:t>
          </w:r>
          <w:r>
            <w:t>..</w:t>
          </w:r>
          <w:r w:rsidR="008B12A0" w:rsidRPr="00B0083E">
            <w:t>20</w:t>
          </w:r>
        </w:p>
        <w:p w14:paraId="4FA084EC" w14:textId="57D097BD" w:rsidR="008B12A0" w:rsidRPr="00B0083E" w:rsidRDefault="00691498" w:rsidP="00AB278A">
          <w:pPr>
            <w:pStyle w:val="TOC1"/>
          </w:pPr>
          <w:r>
            <w:t>5</w:t>
          </w:r>
          <w:r w:rsidR="008B12A0" w:rsidRPr="00B0083E">
            <w:t>.</w:t>
          </w:r>
          <w:r w:rsidR="00B0083E">
            <w:rPr>
              <w:lang w:val="en-US"/>
            </w:rPr>
            <w:t xml:space="preserve">4. </w:t>
          </w:r>
          <w:r w:rsidR="008B12A0" w:rsidRPr="00B0083E">
            <w:t xml:space="preserve">Индикации за изработка на керамички </w:t>
          </w:r>
          <w:r w:rsidR="004806D9">
            <w:rPr>
              <w:lang w:val="en-US"/>
            </w:rPr>
            <w:t>veneers</w:t>
          </w:r>
          <w:r w:rsidR="008B12A0" w:rsidRPr="00B0083E">
            <w:rPr>
              <w:lang w:val="en-US"/>
            </w:rPr>
            <w:t xml:space="preserve"> </w:t>
          </w:r>
          <w:r w:rsidR="008B12A0" w:rsidRPr="00B0083E">
            <w:t>фасети</w:t>
          </w:r>
          <w:r>
            <w:t>..............................</w:t>
          </w:r>
          <w:r w:rsidR="008B12A0" w:rsidRPr="00B0083E">
            <w:t>.</w:t>
          </w:r>
          <w:r>
            <w:t>.</w:t>
          </w:r>
          <w:r w:rsidR="00942299">
            <w:t>....</w:t>
          </w:r>
          <w:r>
            <w:t>.</w:t>
          </w:r>
          <w:r w:rsidR="008B12A0" w:rsidRPr="00B0083E">
            <w:t>22</w:t>
          </w:r>
        </w:p>
        <w:p w14:paraId="5C182700" w14:textId="01EB651A" w:rsidR="008B12A0" w:rsidRPr="00B0083E" w:rsidRDefault="00691498" w:rsidP="00AB278A">
          <w:pPr>
            <w:pStyle w:val="TOC1"/>
          </w:pPr>
          <w:r>
            <w:t>5</w:t>
          </w:r>
          <w:r w:rsidR="008B12A0" w:rsidRPr="00B0083E">
            <w:t>.5.</w:t>
          </w:r>
          <w:r w:rsidR="00B0083E">
            <w:rPr>
              <w:lang w:val="en-US"/>
            </w:rPr>
            <w:t xml:space="preserve"> </w:t>
          </w:r>
          <w:r w:rsidR="008B12A0" w:rsidRPr="00B0083E">
            <w:t xml:space="preserve">Контрадикации за изработка на керамички </w:t>
          </w:r>
          <w:r w:rsidR="004806D9">
            <w:rPr>
              <w:lang w:val="en-US"/>
            </w:rPr>
            <w:t>veneers</w:t>
          </w:r>
          <w:r w:rsidR="008B12A0" w:rsidRPr="00B0083E">
            <w:t xml:space="preserve"> фасети..................</w:t>
          </w:r>
          <w:r>
            <w:t>.....</w:t>
          </w:r>
          <w:r w:rsidR="008B12A0" w:rsidRPr="00B0083E">
            <w:t>.</w:t>
          </w:r>
          <w:r w:rsidR="00942299">
            <w:t>....</w:t>
          </w:r>
          <w:r>
            <w:t>..</w:t>
          </w:r>
          <w:r w:rsidR="008B12A0" w:rsidRPr="00B0083E">
            <w:t>22</w:t>
          </w:r>
        </w:p>
        <w:p w14:paraId="259D1FF7" w14:textId="6F3B0E86" w:rsidR="008B12A0" w:rsidRPr="00B0083E" w:rsidRDefault="00691498" w:rsidP="00AB278A">
          <w:pPr>
            <w:pStyle w:val="TOC1"/>
          </w:pPr>
          <w:r>
            <w:t>6</w:t>
          </w:r>
          <w:r w:rsidR="008B12A0" w:rsidRPr="00B0083E">
            <w:t>.</w:t>
          </w:r>
          <w:r w:rsidR="00B0083E">
            <w:rPr>
              <w:lang w:val="en-US"/>
            </w:rPr>
            <w:t xml:space="preserve"> </w:t>
          </w:r>
          <w:r w:rsidR="008B12A0" w:rsidRPr="00B0083E">
            <w:t>ПОСТАПКА НА ПОДГОТОВКА ...............................................</w:t>
          </w:r>
          <w:r w:rsidR="00942299">
            <w:t xml:space="preserve">............................ </w:t>
          </w:r>
          <w:r>
            <w:t>...</w:t>
          </w:r>
          <w:r w:rsidR="008B12A0" w:rsidRPr="00B0083E">
            <w:t>.23</w:t>
          </w:r>
        </w:p>
        <w:p w14:paraId="17E00EF7" w14:textId="4DFFC7FD" w:rsidR="008B12A0" w:rsidRPr="00B0083E" w:rsidRDefault="00691498" w:rsidP="00AB278A">
          <w:pPr>
            <w:pStyle w:val="TOC1"/>
          </w:pPr>
          <w:r>
            <w:t>6</w:t>
          </w:r>
          <w:r w:rsidR="004806D9">
            <w:t xml:space="preserve">.1. </w:t>
          </w:r>
          <w:r w:rsidR="008773A1">
            <w:t>Постапки за о</w:t>
          </w:r>
          <w:r w:rsidR="004806D9">
            <w:t xml:space="preserve">дредување </w:t>
          </w:r>
          <w:r w:rsidR="008773A1">
            <w:t xml:space="preserve">на </w:t>
          </w:r>
          <w:r w:rsidR="004806D9">
            <w:t>боја</w:t>
          </w:r>
          <w:r w:rsidR="008773A1">
            <w:t>та</w:t>
          </w:r>
          <w:r w:rsidR="004806D9">
            <w:t xml:space="preserve"> на </w:t>
          </w:r>
          <w:r w:rsidR="004806D9">
            <w:rPr>
              <w:lang w:val="en-US"/>
            </w:rPr>
            <w:t xml:space="preserve">veneers </w:t>
          </w:r>
          <w:r w:rsidR="004806D9">
            <w:t>фасети</w:t>
          </w:r>
          <w:r w:rsidR="008773A1">
            <w:t>те</w:t>
          </w:r>
          <w:r w:rsidR="008B12A0" w:rsidRPr="00B0083E">
            <w:t>....</w:t>
          </w:r>
          <w:r w:rsidR="008773A1">
            <w:t>......</w:t>
          </w:r>
          <w:r>
            <w:t>...........</w:t>
          </w:r>
          <w:r w:rsidR="008773A1">
            <w:t>.........</w:t>
          </w:r>
          <w:r w:rsidR="00942299">
            <w:t>.</w:t>
          </w:r>
          <w:r w:rsidR="008B12A0" w:rsidRPr="00B0083E">
            <w:t>.</w:t>
          </w:r>
          <w:r>
            <w:t>..</w:t>
          </w:r>
          <w:r w:rsidR="008B12A0" w:rsidRPr="00B0083E">
            <w:t>23</w:t>
          </w:r>
        </w:p>
        <w:p w14:paraId="09AAD11B" w14:textId="43D74D6B" w:rsidR="008B12A0" w:rsidRPr="00B0083E" w:rsidRDefault="00691498" w:rsidP="00AB278A">
          <w:pPr>
            <w:pStyle w:val="TOC1"/>
          </w:pPr>
          <w:r>
            <w:t>6</w:t>
          </w:r>
          <w:r w:rsidR="00B0083E">
            <w:t>.2.</w:t>
          </w:r>
          <w:r w:rsidR="00B0083E">
            <w:rPr>
              <w:lang w:val="en-US"/>
            </w:rPr>
            <w:t xml:space="preserve"> </w:t>
          </w:r>
          <w:r w:rsidR="008B12A0" w:rsidRPr="00B0083E">
            <w:rPr>
              <w:lang w:val="en-US"/>
            </w:rPr>
            <w:t xml:space="preserve">Wax up </w:t>
          </w:r>
          <w:r w:rsidR="008B12A0" w:rsidRPr="00B0083E">
            <w:t xml:space="preserve">и </w:t>
          </w:r>
          <w:r w:rsidR="008B12A0" w:rsidRPr="00B0083E">
            <w:rPr>
              <w:lang w:val="en-US"/>
            </w:rPr>
            <w:t xml:space="preserve">moch up </w:t>
          </w:r>
          <w:r w:rsidR="008B12A0" w:rsidRPr="00B0083E">
            <w:t>..................................................................</w:t>
          </w:r>
          <w:r>
            <w:t>................................</w:t>
          </w:r>
          <w:r w:rsidR="008B12A0" w:rsidRPr="00B0083E">
            <w:t>23</w:t>
          </w:r>
        </w:p>
        <w:p w14:paraId="7924B533" w14:textId="0F715622" w:rsidR="008B12A0" w:rsidRPr="00B0083E" w:rsidRDefault="00691498" w:rsidP="00AB278A">
          <w:pPr>
            <w:pStyle w:val="TOC1"/>
          </w:pPr>
          <w:r>
            <w:t>6</w:t>
          </w:r>
          <w:r w:rsidR="008B12A0" w:rsidRPr="00B0083E">
            <w:t xml:space="preserve">.3. </w:t>
          </w:r>
          <w:r w:rsidR="008B12A0" w:rsidRPr="00B0083E">
            <w:rPr>
              <w:lang w:val="en-US"/>
            </w:rPr>
            <w:t>DSD</w:t>
          </w:r>
          <w:r w:rsidR="00620847">
            <w:rPr>
              <w:lang w:val="en-US"/>
            </w:rPr>
            <w:t xml:space="preserve"> digital smile design………………... </w:t>
          </w:r>
          <w:r w:rsidR="008B12A0" w:rsidRPr="00B0083E">
            <w:t>................................</w:t>
          </w:r>
          <w:r>
            <w:t>................................</w:t>
          </w:r>
          <w:r w:rsidR="008B12A0" w:rsidRPr="00B0083E">
            <w:t>24</w:t>
          </w:r>
        </w:p>
        <w:p w14:paraId="10484ECE" w14:textId="45E66043" w:rsidR="008B12A0" w:rsidRPr="00B0083E" w:rsidRDefault="00691498" w:rsidP="00AB278A">
          <w:pPr>
            <w:pStyle w:val="TOC1"/>
          </w:pPr>
          <w:r>
            <w:t>6</w:t>
          </w:r>
          <w:r w:rsidR="008B12A0" w:rsidRPr="00B0083E">
            <w:rPr>
              <w:lang w:val="en-US"/>
            </w:rPr>
            <w:t>.</w:t>
          </w:r>
          <w:r w:rsidR="008B12A0" w:rsidRPr="00B0083E">
            <w:t>4</w:t>
          </w:r>
          <w:r w:rsidR="008B12A0" w:rsidRPr="00B0083E">
            <w:rPr>
              <w:lang w:val="en-US"/>
            </w:rPr>
            <w:t>. Биодигитален алвеоларен модел</w:t>
          </w:r>
          <w:r w:rsidR="008B12A0" w:rsidRPr="00B0083E">
            <w:t>........................................</w:t>
          </w:r>
          <w:r>
            <w:t>................................</w:t>
          </w:r>
          <w:r w:rsidR="008B12A0" w:rsidRPr="00B0083E">
            <w:t>25</w:t>
          </w:r>
        </w:p>
        <w:p w14:paraId="4103F041" w14:textId="5F6F0252" w:rsidR="008B12A0" w:rsidRPr="00B0083E" w:rsidRDefault="00691498" w:rsidP="00AB278A">
          <w:pPr>
            <w:pStyle w:val="TOC1"/>
          </w:pPr>
          <w:r>
            <w:t>6</w:t>
          </w:r>
          <w:r w:rsidR="008B12A0" w:rsidRPr="00B0083E">
            <w:t>.5. Отпечаток ..............................................................................</w:t>
          </w:r>
          <w:r>
            <w:t>................................</w:t>
          </w:r>
          <w:r w:rsidR="008B12A0" w:rsidRPr="00B0083E">
            <w:t>26</w:t>
          </w:r>
        </w:p>
        <w:p w14:paraId="4F24C906" w14:textId="2E9FAA4C" w:rsidR="008B12A0" w:rsidRPr="00B0083E" w:rsidRDefault="00691498" w:rsidP="00AB278A">
          <w:pPr>
            <w:pStyle w:val="TOC1"/>
          </w:pPr>
          <w:r>
            <w:t>6</w:t>
          </w:r>
          <w:r w:rsidR="008B12A0" w:rsidRPr="00B0083E">
            <w:t>.5.1. Конвенционален отпечаток................................................</w:t>
          </w:r>
          <w:r>
            <w:t>................................</w:t>
          </w:r>
          <w:r w:rsidR="008B12A0" w:rsidRPr="00B0083E">
            <w:t>26</w:t>
          </w:r>
        </w:p>
        <w:p w14:paraId="5140DC19" w14:textId="14C4F280" w:rsidR="008B12A0" w:rsidRPr="00B0083E" w:rsidRDefault="00691498" w:rsidP="00AB278A">
          <w:pPr>
            <w:pStyle w:val="TOC1"/>
          </w:pPr>
          <w:r>
            <w:t>6</w:t>
          </w:r>
          <w:r w:rsidR="008B12A0" w:rsidRPr="00B0083E">
            <w:t>.5.2. Дигитален отпечаток..........................................................</w:t>
          </w:r>
          <w:r>
            <w:t>.................................</w:t>
          </w:r>
          <w:r w:rsidR="008B12A0" w:rsidRPr="00B0083E">
            <w:t>27</w:t>
          </w:r>
        </w:p>
        <w:p w14:paraId="40487AA8" w14:textId="6D6BA99A" w:rsidR="008B12A0" w:rsidRPr="00B0083E" w:rsidRDefault="00691498" w:rsidP="008B12A0">
          <w:pPr>
            <w:pStyle w:val="Heading2"/>
            <w:spacing w:line="360" w:lineRule="auto"/>
            <w:rPr>
              <w:rFonts w:ascii="Arial" w:hAnsi="Arial" w:cs="Arial"/>
              <w:b w:val="0"/>
              <w:i w:val="0"/>
            </w:rPr>
          </w:pPr>
          <w:r>
            <w:rPr>
              <w:rFonts w:ascii="Arial" w:hAnsi="Arial" w:cs="Arial"/>
              <w:b w:val="0"/>
              <w:i w:val="0"/>
            </w:rPr>
            <w:lastRenderedPageBreak/>
            <w:t>7</w:t>
          </w:r>
          <w:r w:rsidR="008B12A0" w:rsidRPr="00B0083E">
            <w:rPr>
              <w:rFonts w:ascii="Arial" w:hAnsi="Arial" w:cs="Arial"/>
              <w:b w:val="0"/>
              <w:i w:val="0"/>
            </w:rPr>
            <w:t>. НАЧИН НА ИЗРАБОТКА НА КЕРАМИЧКИ ФАСЕТИ ..........................................</w:t>
          </w:r>
          <w:r>
            <w:rPr>
              <w:rFonts w:ascii="Arial" w:hAnsi="Arial" w:cs="Arial"/>
              <w:b w:val="0"/>
              <w:i w:val="0"/>
            </w:rPr>
            <w:t>.</w:t>
          </w:r>
          <w:r w:rsidR="008B12A0" w:rsidRPr="00B0083E">
            <w:rPr>
              <w:rFonts w:ascii="Arial" w:hAnsi="Arial" w:cs="Arial"/>
              <w:b w:val="0"/>
              <w:i w:val="0"/>
            </w:rPr>
            <w:t>29</w:t>
          </w:r>
        </w:p>
        <w:p w14:paraId="37965520" w14:textId="20EA35E1" w:rsidR="008B12A0" w:rsidRPr="00B0083E" w:rsidRDefault="00691498" w:rsidP="008B12A0">
          <w:pPr>
            <w:pStyle w:val="Heading2"/>
            <w:spacing w:line="360" w:lineRule="auto"/>
            <w:rPr>
              <w:rFonts w:ascii="Arial" w:hAnsi="Arial" w:cs="Arial"/>
              <w:b w:val="0"/>
              <w:i w:val="0"/>
            </w:rPr>
          </w:pPr>
          <w:r>
            <w:rPr>
              <w:rFonts w:ascii="Arial" w:hAnsi="Arial" w:cs="Arial"/>
              <w:b w:val="0"/>
              <w:i w:val="0"/>
            </w:rPr>
            <w:t>7</w:t>
          </w:r>
          <w:r w:rsidR="008B12A0" w:rsidRPr="00B0083E">
            <w:rPr>
              <w:rFonts w:ascii="Arial" w:hAnsi="Arial" w:cs="Arial"/>
              <w:b w:val="0"/>
              <w:i w:val="0"/>
            </w:rPr>
            <w:t xml:space="preserve">.1. </w:t>
          </w:r>
          <w:r w:rsidR="008B12A0" w:rsidRPr="00B0083E">
            <w:rPr>
              <w:rFonts w:ascii="Arial" w:hAnsi="Arial" w:cs="Arial"/>
              <w:b w:val="0"/>
              <w:i w:val="0"/>
              <w:lang w:val="en-US"/>
            </w:rPr>
            <w:t>Предпротетичк</w:t>
          </w:r>
          <w:r w:rsidR="008B12A0" w:rsidRPr="00B0083E">
            <w:rPr>
              <w:rFonts w:ascii="Arial" w:hAnsi="Arial" w:cs="Arial"/>
              <w:b w:val="0"/>
              <w:i w:val="0"/>
            </w:rPr>
            <w:t>о планирање................................................</w:t>
          </w:r>
          <w:r>
            <w:rPr>
              <w:rFonts w:ascii="Arial" w:hAnsi="Arial" w:cs="Arial"/>
              <w:b w:val="0"/>
              <w:i w:val="0"/>
            </w:rPr>
            <w:t>...............................</w:t>
          </w:r>
          <w:r w:rsidR="008B12A0" w:rsidRPr="00B0083E">
            <w:rPr>
              <w:rFonts w:ascii="Arial" w:hAnsi="Arial" w:cs="Arial"/>
              <w:b w:val="0"/>
              <w:i w:val="0"/>
            </w:rPr>
            <w:t>.29</w:t>
          </w:r>
        </w:p>
        <w:p w14:paraId="1D4C7B27" w14:textId="76CEC677" w:rsidR="008B12A0" w:rsidRPr="00B0083E" w:rsidRDefault="00691498" w:rsidP="008B12A0">
          <w:pPr>
            <w:pStyle w:val="Heading2"/>
            <w:spacing w:line="360" w:lineRule="auto"/>
            <w:rPr>
              <w:rFonts w:ascii="Arial" w:hAnsi="Arial" w:cs="Arial"/>
              <w:b w:val="0"/>
              <w:i w:val="0"/>
            </w:rPr>
          </w:pPr>
          <w:r>
            <w:rPr>
              <w:rFonts w:ascii="Arial" w:hAnsi="Arial" w:cs="Arial"/>
              <w:b w:val="0"/>
              <w:i w:val="0"/>
            </w:rPr>
            <w:t>7</w:t>
          </w:r>
          <w:r w:rsidR="008B12A0" w:rsidRPr="00B0083E">
            <w:rPr>
              <w:rFonts w:ascii="Arial" w:hAnsi="Arial" w:cs="Arial"/>
              <w:b w:val="0"/>
              <w:i w:val="0"/>
            </w:rPr>
            <w:t>.2. Мануелна</w:t>
          </w:r>
          <w:r w:rsidR="008B12A0" w:rsidRPr="00B0083E">
            <w:rPr>
              <w:rFonts w:ascii="Arial" w:hAnsi="Arial" w:cs="Arial"/>
              <w:b w:val="0"/>
              <w:i w:val="0"/>
              <w:lang w:val="en-US"/>
            </w:rPr>
            <w:t xml:space="preserve"> </w:t>
          </w:r>
          <w:r w:rsidR="008B12A0" w:rsidRPr="00B0083E">
            <w:rPr>
              <w:rFonts w:ascii="Arial" w:hAnsi="Arial" w:cs="Arial"/>
              <w:b w:val="0"/>
              <w:i w:val="0"/>
            </w:rPr>
            <w:t>изработка</w:t>
          </w:r>
          <w:r w:rsidR="00620847">
            <w:rPr>
              <w:rFonts w:ascii="Arial" w:hAnsi="Arial" w:cs="Arial"/>
              <w:b w:val="0"/>
              <w:i w:val="0"/>
              <w:lang w:val="en-US"/>
            </w:rPr>
            <w:t>/</w:t>
          </w:r>
          <w:r w:rsidR="00620847">
            <w:rPr>
              <w:rFonts w:ascii="Arial" w:hAnsi="Arial" w:cs="Arial"/>
              <w:b w:val="0"/>
              <w:i w:val="0"/>
            </w:rPr>
            <w:t>Техника на жешко пресување</w:t>
          </w:r>
          <w:r w:rsidR="008B12A0" w:rsidRPr="00B0083E">
            <w:rPr>
              <w:rFonts w:ascii="Arial" w:hAnsi="Arial" w:cs="Arial"/>
              <w:b w:val="0"/>
              <w:i w:val="0"/>
            </w:rPr>
            <w:t>....</w:t>
          </w:r>
          <w:r w:rsidR="00620847">
            <w:rPr>
              <w:rFonts w:ascii="Arial" w:hAnsi="Arial" w:cs="Arial"/>
              <w:b w:val="0"/>
              <w:i w:val="0"/>
            </w:rPr>
            <w:t>..........</w:t>
          </w:r>
          <w:r>
            <w:rPr>
              <w:rFonts w:ascii="Arial" w:hAnsi="Arial" w:cs="Arial"/>
              <w:b w:val="0"/>
              <w:i w:val="0"/>
            </w:rPr>
            <w:t>...........................</w:t>
          </w:r>
          <w:r w:rsidR="008B12A0" w:rsidRPr="00B0083E">
            <w:rPr>
              <w:rFonts w:ascii="Arial" w:hAnsi="Arial" w:cs="Arial"/>
              <w:b w:val="0"/>
              <w:i w:val="0"/>
            </w:rPr>
            <w:t>.29</w:t>
          </w:r>
        </w:p>
        <w:p w14:paraId="1A1D486F" w14:textId="4B280B50" w:rsidR="008B12A0" w:rsidRPr="00B0083E" w:rsidRDefault="00691498" w:rsidP="008B12A0">
          <w:pPr>
            <w:pStyle w:val="Heading2"/>
            <w:spacing w:line="360" w:lineRule="auto"/>
            <w:rPr>
              <w:rFonts w:ascii="Arial" w:hAnsi="Arial" w:cs="Arial"/>
              <w:b w:val="0"/>
              <w:i w:val="0"/>
            </w:rPr>
          </w:pPr>
          <w:r>
            <w:rPr>
              <w:rFonts w:ascii="Arial" w:hAnsi="Arial" w:cs="Arial"/>
              <w:b w:val="0"/>
              <w:i w:val="0"/>
            </w:rPr>
            <w:t>7</w:t>
          </w:r>
          <w:r w:rsidR="008B12A0" w:rsidRPr="00B0083E">
            <w:rPr>
              <w:rFonts w:ascii="Arial" w:hAnsi="Arial" w:cs="Arial"/>
              <w:b w:val="0"/>
              <w:i w:val="0"/>
            </w:rPr>
            <w:t xml:space="preserve">.3. </w:t>
          </w:r>
          <w:r w:rsidR="008B12A0" w:rsidRPr="00B0083E">
            <w:rPr>
              <w:rFonts w:ascii="Arial" w:hAnsi="Arial" w:cs="Arial"/>
              <w:b w:val="0"/>
              <w:i w:val="0"/>
              <w:lang w:val="en-US"/>
            </w:rPr>
            <w:t>Машинск</w:t>
          </w:r>
          <w:r w:rsidR="008B12A0" w:rsidRPr="00B0083E">
            <w:rPr>
              <w:rFonts w:ascii="Arial" w:hAnsi="Arial" w:cs="Arial"/>
              <w:b w:val="0"/>
              <w:i w:val="0"/>
            </w:rPr>
            <w:t>а</w:t>
          </w:r>
          <w:r w:rsidR="008B12A0" w:rsidRPr="00B0083E">
            <w:rPr>
              <w:rFonts w:ascii="Arial" w:hAnsi="Arial" w:cs="Arial"/>
              <w:b w:val="0"/>
              <w:i w:val="0"/>
              <w:lang w:val="en-US"/>
            </w:rPr>
            <w:t xml:space="preserve"> </w:t>
          </w:r>
          <w:r w:rsidR="008B12A0" w:rsidRPr="00B0083E">
            <w:rPr>
              <w:rFonts w:ascii="Arial" w:hAnsi="Arial" w:cs="Arial"/>
              <w:b w:val="0"/>
              <w:i w:val="0"/>
            </w:rPr>
            <w:t>изработка............................................................................................30</w:t>
          </w:r>
        </w:p>
        <w:p w14:paraId="707085D1" w14:textId="1563BC27" w:rsidR="008B12A0" w:rsidRPr="00B0083E" w:rsidRDefault="00691498" w:rsidP="008B12A0">
          <w:pPr>
            <w:pStyle w:val="Heading2"/>
            <w:spacing w:line="360" w:lineRule="auto"/>
            <w:rPr>
              <w:rFonts w:ascii="Arial" w:hAnsi="Arial" w:cs="Arial"/>
              <w:b w:val="0"/>
              <w:i w:val="0"/>
            </w:rPr>
          </w:pPr>
          <w:r>
            <w:rPr>
              <w:rFonts w:ascii="Arial" w:hAnsi="Arial" w:cs="Arial"/>
              <w:b w:val="0"/>
              <w:i w:val="0"/>
            </w:rPr>
            <w:t>7</w:t>
          </w:r>
          <w:r w:rsidR="008B12A0" w:rsidRPr="00B0083E">
            <w:rPr>
              <w:rFonts w:ascii="Arial" w:hAnsi="Arial" w:cs="Arial"/>
              <w:b w:val="0"/>
              <w:i w:val="0"/>
            </w:rPr>
            <w:t>.4. Пробно поставување...................................................</w:t>
          </w:r>
          <w:r>
            <w:rPr>
              <w:rFonts w:ascii="Arial" w:hAnsi="Arial" w:cs="Arial"/>
              <w:b w:val="0"/>
              <w:i w:val="0"/>
            </w:rPr>
            <w:t>.......................................</w:t>
          </w:r>
          <w:r w:rsidR="008B12A0" w:rsidRPr="00B0083E">
            <w:rPr>
              <w:rFonts w:ascii="Arial" w:hAnsi="Arial" w:cs="Arial"/>
              <w:b w:val="0"/>
              <w:i w:val="0"/>
            </w:rPr>
            <w:t>.32</w:t>
          </w:r>
        </w:p>
        <w:p w14:paraId="27CA854F" w14:textId="55913172" w:rsidR="008B12A0" w:rsidRPr="00B0083E" w:rsidRDefault="00691498" w:rsidP="008B12A0">
          <w:pPr>
            <w:pStyle w:val="Heading2"/>
            <w:spacing w:line="360" w:lineRule="auto"/>
            <w:rPr>
              <w:rFonts w:ascii="Arial" w:hAnsi="Arial" w:cs="Arial"/>
              <w:b w:val="0"/>
              <w:i w:val="0"/>
            </w:rPr>
          </w:pPr>
          <w:r>
            <w:rPr>
              <w:rFonts w:ascii="Arial" w:hAnsi="Arial" w:cs="Arial"/>
              <w:b w:val="0"/>
              <w:i w:val="0"/>
            </w:rPr>
            <w:t>7</w:t>
          </w:r>
          <w:r w:rsidR="008B12A0" w:rsidRPr="00B0083E">
            <w:rPr>
              <w:rFonts w:ascii="Arial" w:hAnsi="Arial" w:cs="Arial"/>
              <w:b w:val="0"/>
              <w:i w:val="0"/>
            </w:rPr>
            <w:t>.5. Цементирање.......................................................................</w:t>
          </w:r>
          <w:r>
            <w:rPr>
              <w:rFonts w:ascii="Arial" w:hAnsi="Arial" w:cs="Arial"/>
              <w:b w:val="0"/>
              <w:i w:val="0"/>
            </w:rPr>
            <w:t>...............................</w:t>
          </w:r>
          <w:r w:rsidR="008B12A0" w:rsidRPr="00B0083E">
            <w:rPr>
              <w:rFonts w:ascii="Arial" w:hAnsi="Arial" w:cs="Arial"/>
              <w:b w:val="0"/>
              <w:i w:val="0"/>
            </w:rPr>
            <w:t>.32</w:t>
          </w:r>
        </w:p>
        <w:p w14:paraId="66433EFB" w14:textId="0343F991" w:rsidR="008B12A0" w:rsidRPr="00B0083E" w:rsidRDefault="008B12A0" w:rsidP="008B12A0">
          <w:pPr>
            <w:rPr>
              <w:rFonts w:ascii="Arial" w:hAnsi="Arial" w:cs="Arial"/>
            </w:rPr>
          </w:pPr>
          <w:r w:rsidRPr="00B0083E">
            <w:rPr>
              <w:rFonts w:ascii="Arial" w:hAnsi="Arial" w:cs="Arial"/>
            </w:rPr>
            <w:t>ДИСКУСИЈА..................................................................................</w:t>
          </w:r>
          <w:r w:rsidR="00B96107">
            <w:rPr>
              <w:rFonts w:ascii="Arial" w:hAnsi="Arial" w:cs="Arial"/>
            </w:rPr>
            <w:t>..............................</w:t>
          </w:r>
          <w:r w:rsidRPr="00B0083E">
            <w:rPr>
              <w:rFonts w:ascii="Arial" w:hAnsi="Arial" w:cs="Arial"/>
            </w:rPr>
            <w:t>35</w:t>
          </w:r>
        </w:p>
        <w:p w14:paraId="3CD40929" w14:textId="26715B5D" w:rsidR="008B12A0" w:rsidRPr="00B0083E" w:rsidRDefault="008B12A0" w:rsidP="008B12A0">
          <w:pPr>
            <w:rPr>
              <w:rFonts w:ascii="Arial" w:hAnsi="Arial" w:cs="Arial"/>
            </w:rPr>
          </w:pPr>
          <w:r w:rsidRPr="00B0083E">
            <w:rPr>
              <w:rFonts w:ascii="Arial" w:hAnsi="Arial" w:cs="Arial"/>
            </w:rPr>
            <w:t>ЗАКЛУЧОК....................................................................................</w:t>
          </w:r>
          <w:r w:rsidR="00B96107">
            <w:rPr>
              <w:rFonts w:ascii="Arial" w:hAnsi="Arial" w:cs="Arial"/>
            </w:rPr>
            <w:t>...............................</w:t>
          </w:r>
          <w:r w:rsidRPr="00B0083E">
            <w:rPr>
              <w:rFonts w:ascii="Arial" w:hAnsi="Arial" w:cs="Arial"/>
            </w:rPr>
            <w:t>37</w:t>
          </w:r>
        </w:p>
        <w:p w14:paraId="2D704BE7" w14:textId="0296A5AF" w:rsidR="008B12A0" w:rsidRPr="00B0083E" w:rsidRDefault="008B12A0" w:rsidP="008B12A0">
          <w:pPr>
            <w:rPr>
              <w:lang w:val="en-US"/>
            </w:rPr>
          </w:pPr>
          <w:r w:rsidRPr="00B0083E">
            <w:rPr>
              <w:rFonts w:ascii="Arial" w:hAnsi="Arial" w:cs="Arial"/>
            </w:rPr>
            <w:t>КОРИСТЕНА ЛИТЕРАТУРА..................................................</w:t>
          </w:r>
          <w:r w:rsidR="00691498">
            <w:rPr>
              <w:rFonts w:ascii="Arial" w:hAnsi="Arial" w:cs="Arial"/>
            </w:rPr>
            <w:t>...............................</w:t>
          </w:r>
          <w:r w:rsidRPr="00B0083E">
            <w:rPr>
              <w:rFonts w:ascii="Arial" w:hAnsi="Arial" w:cs="Arial"/>
            </w:rPr>
            <w:t>.38-4</w:t>
          </w:r>
          <w:r w:rsidRPr="00B0083E">
            <w:rPr>
              <w:rFonts w:ascii="Arial" w:hAnsi="Arial" w:cs="Arial"/>
              <w:lang w:val="en-US"/>
            </w:rPr>
            <w:t>1</w:t>
          </w:r>
        </w:p>
        <w:p w14:paraId="481CA6DF" w14:textId="77777777" w:rsidR="008B12A0" w:rsidRPr="00B0083E" w:rsidRDefault="008B12A0" w:rsidP="008B12A0"/>
        <w:p w14:paraId="0E3A9D92" w14:textId="77777777" w:rsidR="008B12A0" w:rsidRPr="00B0083E" w:rsidRDefault="008B12A0" w:rsidP="008B12A0"/>
        <w:p w14:paraId="79BB945F" w14:textId="77777777" w:rsidR="008B12A0" w:rsidRPr="00B0083E" w:rsidRDefault="008B12A0" w:rsidP="008B12A0"/>
        <w:p w14:paraId="2C37F267" w14:textId="77777777" w:rsidR="008B12A0" w:rsidRPr="00B0083E" w:rsidRDefault="008B12A0" w:rsidP="008B12A0"/>
        <w:p w14:paraId="795B36DA" w14:textId="77777777" w:rsidR="008B12A0" w:rsidRPr="00B0083E" w:rsidRDefault="008B12A0" w:rsidP="008B12A0"/>
        <w:p w14:paraId="3B543671" w14:textId="77777777" w:rsidR="008B12A0" w:rsidRPr="00B0083E" w:rsidRDefault="008B12A0" w:rsidP="008B12A0"/>
        <w:p w14:paraId="28B96099" w14:textId="77777777" w:rsidR="008B12A0" w:rsidRPr="00B0083E" w:rsidRDefault="008B12A0" w:rsidP="008B12A0"/>
        <w:p w14:paraId="6ABB955C" w14:textId="77777777" w:rsidR="008B12A0" w:rsidRPr="00460028" w:rsidRDefault="008B12A0" w:rsidP="008B12A0">
          <w:pPr>
            <w:spacing w:line="360" w:lineRule="auto"/>
            <w:rPr>
              <w:rFonts w:ascii="Arial" w:hAnsi="Arial" w:cs="Arial"/>
            </w:rPr>
          </w:pPr>
          <w:r w:rsidRPr="00B0083E">
            <w:rPr>
              <w:rFonts w:ascii="Arial" w:hAnsi="Arial" w:cs="Arial"/>
              <w:bCs/>
              <w:noProof/>
            </w:rPr>
            <w:fldChar w:fldCharType="end"/>
          </w:r>
        </w:p>
      </w:sdtContent>
    </w:sdt>
    <w:p w14:paraId="395DEB13" w14:textId="77777777" w:rsidR="008B12A0" w:rsidRPr="00460028" w:rsidRDefault="008B12A0" w:rsidP="008B12A0">
      <w:pPr>
        <w:spacing w:line="360" w:lineRule="auto"/>
        <w:jc w:val="center"/>
        <w:rPr>
          <w:rFonts w:ascii="Arial" w:hAnsi="Arial" w:cs="Arial"/>
        </w:rPr>
      </w:pPr>
    </w:p>
    <w:p w14:paraId="63100D05" w14:textId="77777777" w:rsidR="008B12A0" w:rsidRPr="00460028" w:rsidRDefault="008B12A0" w:rsidP="008B12A0">
      <w:pPr>
        <w:jc w:val="center"/>
        <w:rPr>
          <w:rFonts w:ascii="Arial" w:hAnsi="Arial" w:cs="Arial"/>
          <w:b/>
          <w:bCs/>
        </w:rPr>
      </w:pPr>
    </w:p>
    <w:p w14:paraId="79D05FD7" w14:textId="77777777" w:rsidR="008B12A0" w:rsidRPr="00460028" w:rsidRDefault="008B12A0" w:rsidP="008B12A0">
      <w:pPr>
        <w:jc w:val="center"/>
        <w:rPr>
          <w:rFonts w:ascii="Arial" w:hAnsi="Arial" w:cs="Arial"/>
          <w:b/>
          <w:bCs/>
        </w:rPr>
      </w:pPr>
    </w:p>
    <w:p w14:paraId="49F9B1F1" w14:textId="77777777" w:rsidR="008B12A0" w:rsidRDefault="008B12A0" w:rsidP="008B12A0">
      <w:pPr>
        <w:rPr>
          <w:rFonts w:ascii="Arial" w:hAnsi="Arial" w:cs="Arial"/>
          <w:b/>
          <w:bCs/>
        </w:rPr>
      </w:pPr>
    </w:p>
    <w:p w14:paraId="0B2C47B1" w14:textId="77777777" w:rsidR="008B12A0" w:rsidRPr="00BE380D" w:rsidRDefault="008B12A0" w:rsidP="008B12A0"/>
    <w:p w14:paraId="2409456E" w14:textId="34FC820E" w:rsidR="007A3F5F" w:rsidRPr="00ED1EE9" w:rsidRDefault="007A3F5F" w:rsidP="002440AE">
      <w:pPr>
        <w:jc w:val="center"/>
        <w:rPr>
          <w:rFonts w:ascii="Arial" w:hAnsi="Arial" w:cs="Arial"/>
          <w:b/>
          <w:sz w:val="44"/>
          <w:szCs w:val="44"/>
        </w:rPr>
      </w:pPr>
      <w:bookmarkStart w:id="1" w:name="_Toc98532267"/>
    </w:p>
    <w:p w14:paraId="7436435C" w14:textId="77777777" w:rsidR="008955C0" w:rsidRDefault="008955C0" w:rsidP="008B12A0">
      <w:pPr>
        <w:pStyle w:val="Heading1"/>
        <w:ind w:firstLine="720"/>
        <w:jc w:val="left"/>
        <w:rPr>
          <w:rFonts w:ascii="Arial" w:hAnsi="Arial" w:cs="Arial"/>
        </w:rPr>
      </w:pPr>
    </w:p>
    <w:p w14:paraId="0154E393" w14:textId="77777777" w:rsidR="00B96107" w:rsidRDefault="00B96107" w:rsidP="00B96107">
      <w:pPr>
        <w:pStyle w:val="Heading1"/>
        <w:jc w:val="left"/>
        <w:rPr>
          <w:rFonts w:ascii="Arial" w:hAnsi="Arial" w:cs="Arial"/>
        </w:rPr>
      </w:pPr>
    </w:p>
    <w:p w14:paraId="3CC6FC4F" w14:textId="39BB3F5C" w:rsidR="008B12A0" w:rsidRPr="00460028" w:rsidRDefault="008B12A0" w:rsidP="00430CB9">
      <w:pPr>
        <w:pStyle w:val="Heading1"/>
        <w:rPr>
          <w:rFonts w:ascii="Arial" w:hAnsi="Arial" w:cs="Arial"/>
        </w:rPr>
      </w:pPr>
      <w:r w:rsidRPr="00460028">
        <w:rPr>
          <w:rFonts w:ascii="Arial" w:hAnsi="Arial" w:cs="Arial"/>
        </w:rPr>
        <w:t>АПСТРАКТ</w:t>
      </w:r>
      <w:bookmarkEnd w:id="1"/>
    </w:p>
    <w:p w14:paraId="38CA4694" w14:textId="77777777" w:rsidR="008B12A0" w:rsidRPr="00460028" w:rsidRDefault="008B12A0" w:rsidP="008B12A0">
      <w:pPr>
        <w:rPr>
          <w:rFonts w:ascii="Arial" w:hAnsi="Arial" w:cs="Arial"/>
        </w:rPr>
      </w:pPr>
    </w:p>
    <w:p w14:paraId="130DFD50" w14:textId="5AFBC38F" w:rsidR="00431C51" w:rsidRPr="00460028" w:rsidRDefault="008B12A0" w:rsidP="00431C51">
      <w:pPr>
        <w:ind w:firstLine="720"/>
        <w:jc w:val="both"/>
        <w:rPr>
          <w:rFonts w:ascii="Arial" w:hAnsi="Arial" w:cs="Arial"/>
        </w:rPr>
      </w:pPr>
      <w:r w:rsidRPr="00460028">
        <w:rPr>
          <w:rFonts w:ascii="Arial" w:hAnsi="Arial" w:cs="Arial"/>
        </w:rPr>
        <w:t>Керамичките фасети претставуваа</w:t>
      </w:r>
      <w:r>
        <w:rPr>
          <w:rFonts w:ascii="Arial" w:hAnsi="Arial" w:cs="Arial"/>
        </w:rPr>
        <w:t>т</w:t>
      </w:r>
      <w:r w:rsidRPr="00460028">
        <w:rPr>
          <w:rFonts w:ascii="Arial" w:hAnsi="Arial" w:cs="Arial"/>
        </w:rPr>
        <w:t xml:space="preserve"> избор за задоволување на висок</w:t>
      </w:r>
      <w:r w:rsidR="00B73243">
        <w:rPr>
          <w:rFonts w:ascii="Arial" w:hAnsi="Arial" w:cs="Arial"/>
        </w:rPr>
        <w:t>о естетски потреби на пациентот</w:t>
      </w:r>
      <w:r w:rsidR="00B73243">
        <w:rPr>
          <w:rFonts w:ascii="Arial" w:hAnsi="Arial" w:cs="Arial"/>
          <w:lang w:val="en-US"/>
        </w:rPr>
        <w:t xml:space="preserve"> </w:t>
      </w:r>
      <w:r w:rsidR="00B73243">
        <w:rPr>
          <w:rFonts w:ascii="Arial" w:hAnsi="Arial" w:cs="Arial"/>
        </w:rPr>
        <w:t>кога станува збор за нивната насмевка.</w:t>
      </w:r>
      <w:r w:rsidRPr="00460028">
        <w:rPr>
          <w:rFonts w:ascii="Arial" w:hAnsi="Arial" w:cs="Arial"/>
        </w:rPr>
        <w:t xml:space="preserve"> За нив </w:t>
      </w:r>
      <w:r w:rsidR="00B73243">
        <w:rPr>
          <w:rFonts w:ascii="Arial" w:hAnsi="Arial" w:cs="Arial"/>
        </w:rPr>
        <w:t xml:space="preserve">не е потребна обемна подготовка (препарација) </w:t>
      </w:r>
      <w:r w:rsidRPr="00460028">
        <w:rPr>
          <w:rFonts w:ascii="Arial" w:hAnsi="Arial" w:cs="Arial"/>
        </w:rPr>
        <w:t xml:space="preserve">на </w:t>
      </w:r>
      <w:r>
        <w:rPr>
          <w:rFonts w:ascii="Arial" w:hAnsi="Arial" w:cs="Arial"/>
        </w:rPr>
        <w:t xml:space="preserve">забите, па </w:t>
      </w:r>
      <w:r w:rsidR="00B73243">
        <w:rPr>
          <w:rFonts w:ascii="Arial" w:hAnsi="Arial" w:cs="Arial"/>
        </w:rPr>
        <w:t xml:space="preserve">во одредени клинички случаеви се реставрации од избор во споредба со </w:t>
      </w:r>
      <w:r w:rsidR="005676B4">
        <w:rPr>
          <w:rFonts w:ascii="Arial" w:hAnsi="Arial" w:cs="Arial"/>
        </w:rPr>
        <w:t xml:space="preserve">безметалните </w:t>
      </w:r>
      <w:r w:rsidRPr="00460028">
        <w:rPr>
          <w:rFonts w:ascii="Arial" w:hAnsi="Arial" w:cs="Arial"/>
        </w:rPr>
        <w:t>коронки.</w:t>
      </w:r>
      <w:r w:rsidR="00E867EC">
        <w:rPr>
          <w:rFonts w:ascii="Arial" w:hAnsi="Arial" w:cs="Arial"/>
        </w:rPr>
        <w:t xml:space="preserve"> </w:t>
      </w:r>
      <w:r w:rsidR="00B73243">
        <w:rPr>
          <w:rFonts w:ascii="Arial" w:hAnsi="Arial" w:cs="Arial"/>
        </w:rPr>
        <w:t>Технолошкиот н</w:t>
      </w:r>
      <w:r w:rsidRPr="00460028">
        <w:rPr>
          <w:rFonts w:ascii="Arial" w:hAnsi="Arial" w:cs="Arial"/>
        </w:rPr>
        <w:t xml:space="preserve">апредокот </w:t>
      </w:r>
      <w:r w:rsidR="00B73243">
        <w:rPr>
          <w:rFonts w:ascii="Arial" w:hAnsi="Arial" w:cs="Arial"/>
        </w:rPr>
        <w:t>во хемискиот состав и производството на керамичките материјали кои се кори</w:t>
      </w:r>
      <w:r w:rsidR="00E867EC">
        <w:rPr>
          <w:rFonts w:ascii="Arial" w:hAnsi="Arial" w:cs="Arial"/>
        </w:rPr>
        <w:t>стат за изравотка на керамички</w:t>
      </w:r>
      <w:r w:rsidR="00B73243">
        <w:rPr>
          <w:rFonts w:ascii="Arial" w:hAnsi="Arial" w:cs="Arial"/>
        </w:rPr>
        <w:t xml:space="preserve"> вестибуларни фасети, овозможи изработените реставрации да се идентични на природниот заб </w:t>
      </w:r>
      <w:r w:rsidR="00114EF9">
        <w:rPr>
          <w:rFonts w:ascii="Arial" w:hAnsi="Arial" w:cs="Arial"/>
        </w:rPr>
        <w:t>и супериорни од естетски аспект во однос на другите реставративни материјали кои се користат во стоматологијата.</w:t>
      </w:r>
      <w:r w:rsidRPr="00460028">
        <w:rPr>
          <w:rFonts w:ascii="Arial" w:hAnsi="Arial" w:cs="Arial"/>
        </w:rPr>
        <w:t xml:space="preserve"> Начинот на кој керамичките </w:t>
      </w:r>
      <w:r>
        <w:rPr>
          <w:rFonts w:ascii="Arial" w:hAnsi="Arial" w:cs="Arial"/>
          <w:lang w:val="en-US"/>
        </w:rPr>
        <w:t xml:space="preserve">veneers </w:t>
      </w:r>
      <w:r w:rsidRPr="00460028">
        <w:rPr>
          <w:rFonts w:ascii="Arial" w:hAnsi="Arial" w:cs="Arial"/>
        </w:rPr>
        <w:t>фасети ја апсорбираат, спроведуваат</w:t>
      </w:r>
      <w:r w:rsidR="00884DD3">
        <w:rPr>
          <w:rFonts w:ascii="Arial" w:hAnsi="Arial" w:cs="Arial"/>
        </w:rPr>
        <w:t xml:space="preserve"> и</w:t>
      </w:r>
      <w:r w:rsidRPr="00460028">
        <w:rPr>
          <w:rFonts w:ascii="Arial" w:hAnsi="Arial" w:cs="Arial"/>
        </w:rPr>
        <w:t xml:space="preserve"> </w:t>
      </w:r>
      <w:r w:rsidR="00884DD3" w:rsidRPr="00460028">
        <w:rPr>
          <w:rFonts w:ascii="Arial" w:hAnsi="Arial" w:cs="Arial"/>
        </w:rPr>
        <w:t xml:space="preserve">рефлектираат </w:t>
      </w:r>
      <w:r w:rsidRPr="00460028">
        <w:rPr>
          <w:rFonts w:ascii="Arial" w:hAnsi="Arial" w:cs="Arial"/>
        </w:rPr>
        <w:t>светлината е реч</w:t>
      </w:r>
      <w:r>
        <w:rPr>
          <w:rFonts w:ascii="Arial" w:hAnsi="Arial" w:cs="Arial"/>
        </w:rPr>
        <w:t>иси идентичен со природниот заб.</w:t>
      </w:r>
      <w:r w:rsidR="00884DD3">
        <w:rPr>
          <w:rFonts w:ascii="Arial" w:hAnsi="Arial" w:cs="Arial"/>
        </w:rPr>
        <w:t xml:space="preserve"> Со</w:t>
      </w:r>
      <w:r w:rsidR="00114EF9">
        <w:rPr>
          <w:rFonts w:ascii="Arial" w:hAnsi="Arial" w:cs="Arial"/>
        </w:rPr>
        <w:t xml:space="preserve"> </w:t>
      </w:r>
      <w:r w:rsidR="005676B4">
        <w:rPr>
          <w:rFonts w:ascii="Arial" w:hAnsi="Arial" w:cs="Arial"/>
        </w:rPr>
        <w:t>к</w:t>
      </w:r>
      <w:r w:rsidRPr="00460028">
        <w:rPr>
          <w:rFonts w:ascii="Arial" w:hAnsi="Arial" w:cs="Arial"/>
        </w:rPr>
        <w:t xml:space="preserve">ерамичките </w:t>
      </w:r>
      <w:r>
        <w:rPr>
          <w:rFonts w:ascii="Arial" w:hAnsi="Arial" w:cs="Arial"/>
          <w:lang w:val="en-US"/>
        </w:rPr>
        <w:t xml:space="preserve">veneers </w:t>
      </w:r>
      <w:r w:rsidR="00884DD3">
        <w:rPr>
          <w:rFonts w:ascii="Arial" w:hAnsi="Arial" w:cs="Arial"/>
        </w:rPr>
        <w:t>фасети можат да се</w:t>
      </w:r>
      <w:r w:rsidRPr="00460028">
        <w:rPr>
          <w:rFonts w:ascii="Arial" w:hAnsi="Arial" w:cs="Arial"/>
        </w:rPr>
        <w:t xml:space="preserve"> </w:t>
      </w:r>
      <w:r w:rsidR="001B402F">
        <w:rPr>
          <w:rFonts w:ascii="Arial" w:hAnsi="Arial" w:cs="Arial"/>
        </w:rPr>
        <w:t>затворат</w:t>
      </w:r>
      <w:r w:rsidRPr="00460028">
        <w:rPr>
          <w:rFonts w:ascii="Arial" w:hAnsi="Arial" w:cs="Arial"/>
        </w:rPr>
        <w:t xml:space="preserve"> дијастемите, </w:t>
      </w:r>
      <w:r w:rsidR="00114EF9">
        <w:rPr>
          <w:rFonts w:ascii="Arial" w:hAnsi="Arial" w:cs="Arial"/>
        </w:rPr>
        <w:t>да им се даде правилна морфологија на забите, да се  кори</w:t>
      </w:r>
      <w:r w:rsidRPr="00460028">
        <w:rPr>
          <w:rFonts w:ascii="Arial" w:hAnsi="Arial" w:cs="Arial"/>
        </w:rPr>
        <w:t>гираат</w:t>
      </w:r>
      <w:r w:rsidR="00114EF9">
        <w:rPr>
          <w:rFonts w:ascii="Arial" w:hAnsi="Arial" w:cs="Arial"/>
        </w:rPr>
        <w:t xml:space="preserve"> одредени нивни состојби како што се  абразија,</w:t>
      </w:r>
      <w:r w:rsidR="00B75647">
        <w:rPr>
          <w:rFonts w:ascii="Arial" w:hAnsi="Arial" w:cs="Arial"/>
        </w:rPr>
        <w:t xml:space="preserve"> </w:t>
      </w:r>
      <w:r w:rsidR="00114EF9">
        <w:rPr>
          <w:rFonts w:ascii="Arial" w:hAnsi="Arial" w:cs="Arial"/>
        </w:rPr>
        <w:t>фрактура,</w:t>
      </w:r>
      <w:r w:rsidR="00B75647">
        <w:rPr>
          <w:rFonts w:ascii="Arial" w:hAnsi="Arial" w:cs="Arial"/>
        </w:rPr>
        <w:t xml:space="preserve"> </w:t>
      </w:r>
      <w:r w:rsidR="00114EF9">
        <w:rPr>
          <w:rFonts w:ascii="Arial" w:hAnsi="Arial" w:cs="Arial"/>
        </w:rPr>
        <w:t xml:space="preserve">или пак пигментација. Тие се </w:t>
      </w:r>
      <w:r w:rsidRPr="00460028">
        <w:rPr>
          <w:rFonts w:ascii="Arial" w:hAnsi="Arial" w:cs="Arial"/>
        </w:rPr>
        <w:t>најд</w:t>
      </w:r>
      <w:r w:rsidR="00114EF9">
        <w:rPr>
          <w:rFonts w:ascii="Arial" w:hAnsi="Arial" w:cs="Arial"/>
        </w:rPr>
        <w:t xml:space="preserve">обро естетско решеније кога </w:t>
      </w:r>
      <w:r>
        <w:rPr>
          <w:rFonts w:ascii="Arial" w:hAnsi="Arial" w:cs="Arial"/>
        </w:rPr>
        <w:t>вестибуларната</w:t>
      </w:r>
      <w:r w:rsidR="00114EF9">
        <w:rPr>
          <w:rFonts w:ascii="Arial" w:hAnsi="Arial" w:cs="Arial"/>
        </w:rPr>
        <w:t xml:space="preserve"> површина на забите</w:t>
      </w:r>
      <w:r w:rsidRPr="00460028">
        <w:rPr>
          <w:rFonts w:ascii="Arial" w:hAnsi="Arial" w:cs="Arial"/>
        </w:rPr>
        <w:t xml:space="preserve"> </w:t>
      </w:r>
      <w:r w:rsidR="005676B4">
        <w:rPr>
          <w:rFonts w:ascii="Arial" w:hAnsi="Arial" w:cs="Arial"/>
        </w:rPr>
        <w:t>е реставрирана</w:t>
      </w:r>
      <w:r w:rsidR="00114EF9">
        <w:rPr>
          <w:rFonts w:ascii="Arial" w:hAnsi="Arial" w:cs="Arial"/>
        </w:rPr>
        <w:t xml:space="preserve"> со </w:t>
      </w:r>
      <w:r w:rsidRPr="00460028">
        <w:rPr>
          <w:rFonts w:ascii="Arial" w:hAnsi="Arial" w:cs="Arial"/>
        </w:rPr>
        <w:t xml:space="preserve">композитни пломби кои </w:t>
      </w:r>
      <w:r w:rsidR="00114EF9">
        <w:rPr>
          <w:rFonts w:ascii="Arial" w:hAnsi="Arial" w:cs="Arial"/>
        </w:rPr>
        <w:t xml:space="preserve">можат брзо да пигментираат </w:t>
      </w:r>
      <w:r w:rsidR="00431C51">
        <w:rPr>
          <w:rFonts w:ascii="Arial" w:hAnsi="Arial" w:cs="Arial"/>
        </w:rPr>
        <w:t>со што се наметнува потребата од нивно</w:t>
      </w:r>
      <w:r w:rsidR="00884DD3">
        <w:rPr>
          <w:rFonts w:ascii="Arial" w:hAnsi="Arial" w:cs="Arial"/>
        </w:rPr>
        <w:t xml:space="preserve"> често</w:t>
      </w:r>
      <w:r w:rsidR="00431C51">
        <w:rPr>
          <w:rFonts w:ascii="Arial" w:hAnsi="Arial" w:cs="Arial"/>
        </w:rPr>
        <w:t xml:space="preserve"> менување.</w:t>
      </w:r>
      <w:r w:rsidRPr="00460028">
        <w:rPr>
          <w:rFonts w:ascii="Arial" w:hAnsi="Arial" w:cs="Arial"/>
        </w:rPr>
        <w:t xml:space="preserve"> </w:t>
      </w:r>
      <w:r w:rsidR="00431C51" w:rsidRPr="00460028">
        <w:rPr>
          <w:rFonts w:ascii="Arial" w:hAnsi="Arial" w:cs="Arial"/>
        </w:rPr>
        <w:t xml:space="preserve">За разлика од композитните, керамичките </w:t>
      </w:r>
      <w:r w:rsidR="00431C51">
        <w:rPr>
          <w:rFonts w:ascii="Arial" w:hAnsi="Arial" w:cs="Arial"/>
          <w:lang w:val="en-US"/>
        </w:rPr>
        <w:t xml:space="preserve">veneers </w:t>
      </w:r>
      <w:r w:rsidR="00431C51" w:rsidRPr="00460028">
        <w:rPr>
          <w:rFonts w:ascii="Arial" w:hAnsi="Arial" w:cs="Arial"/>
        </w:rPr>
        <w:t xml:space="preserve">фасети </w:t>
      </w:r>
      <w:r w:rsidR="00431C51">
        <w:rPr>
          <w:rFonts w:ascii="Arial" w:hAnsi="Arial" w:cs="Arial"/>
        </w:rPr>
        <w:t xml:space="preserve">се карактеризираат со </w:t>
      </w:r>
      <w:r w:rsidR="00431C51" w:rsidRPr="00460028">
        <w:rPr>
          <w:rFonts w:ascii="Arial" w:hAnsi="Arial" w:cs="Arial"/>
        </w:rPr>
        <w:t xml:space="preserve">издржливост и </w:t>
      </w:r>
      <w:r w:rsidR="00431C51">
        <w:rPr>
          <w:rFonts w:ascii="Arial" w:hAnsi="Arial" w:cs="Arial"/>
        </w:rPr>
        <w:t xml:space="preserve">постојаност во </w:t>
      </w:r>
      <w:r w:rsidR="00431C51" w:rsidRPr="00460028">
        <w:rPr>
          <w:rFonts w:ascii="Arial" w:hAnsi="Arial" w:cs="Arial"/>
        </w:rPr>
        <w:t>обликот и бојата многу години по нивно</w:t>
      </w:r>
      <w:r w:rsidR="00431C51">
        <w:rPr>
          <w:rFonts w:ascii="Arial" w:hAnsi="Arial" w:cs="Arial"/>
        </w:rPr>
        <w:t>то</w:t>
      </w:r>
      <w:r w:rsidR="00431C51" w:rsidRPr="00460028">
        <w:rPr>
          <w:rFonts w:ascii="Arial" w:hAnsi="Arial" w:cs="Arial"/>
        </w:rPr>
        <w:t xml:space="preserve"> поставување.</w:t>
      </w:r>
      <w:r w:rsidR="00431C51">
        <w:rPr>
          <w:rFonts w:ascii="Arial" w:hAnsi="Arial" w:cs="Arial"/>
        </w:rPr>
        <w:t xml:space="preserve"> </w:t>
      </w:r>
      <w:r w:rsidR="00431C51" w:rsidRPr="00460028">
        <w:rPr>
          <w:rFonts w:ascii="Arial" w:hAnsi="Arial" w:cs="Arial"/>
        </w:rPr>
        <w:t xml:space="preserve">Напредокот на технологијата овозможува да се </w:t>
      </w:r>
      <w:r w:rsidR="00431C51">
        <w:rPr>
          <w:rFonts w:ascii="Arial" w:hAnsi="Arial" w:cs="Arial"/>
        </w:rPr>
        <w:t>изработат</w:t>
      </w:r>
      <w:r w:rsidR="00431C51" w:rsidRPr="00460028">
        <w:rPr>
          <w:rFonts w:ascii="Arial" w:hAnsi="Arial" w:cs="Arial"/>
        </w:rPr>
        <w:t xml:space="preserve"> исклучително тенки фас</w:t>
      </w:r>
      <w:r w:rsidR="00431C51">
        <w:rPr>
          <w:rFonts w:ascii="Arial" w:hAnsi="Arial" w:cs="Arial"/>
        </w:rPr>
        <w:t xml:space="preserve">ети, со што се овозможува минимално инвазивна терапија на забите. Правилно </w:t>
      </w:r>
      <w:r w:rsidR="00431C51" w:rsidRPr="00460028">
        <w:rPr>
          <w:rFonts w:ascii="Arial" w:hAnsi="Arial" w:cs="Arial"/>
        </w:rPr>
        <w:t>изработена фасета не смее да се разликува од природниот заб и мора соврш</w:t>
      </w:r>
      <w:r w:rsidR="00431C51">
        <w:rPr>
          <w:rFonts w:ascii="Arial" w:hAnsi="Arial" w:cs="Arial"/>
        </w:rPr>
        <w:t xml:space="preserve">ено да се вклопи во забната низа. </w:t>
      </w:r>
      <w:r w:rsidR="00431C51" w:rsidRPr="00460028">
        <w:rPr>
          <w:rFonts w:ascii="Arial" w:hAnsi="Arial" w:cs="Arial"/>
        </w:rPr>
        <w:t>Во современата стоматологија тие се ефикасно решение со максималн</w:t>
      </w:r>
      <w:r w:rsidR="00431C51">
        <w:rPr>
          <w:rFonts w:ascii="Arial" w:hAnsi="Arial" w:cs="Arial"/>
        </w:rPr>
        <w:t>о</w:t>
      </w:r>
      <w:r w:rsidR="00431C51" w:rsidRPr="00460028">
        <w:rPr>
          <w:rFonts w:ascii="Arial" w:hAnsi="Arial" w:cs="Arial"/>
        </w:rPr>
        <w:t xml:space="preserve"> </w:t>
      </w:r>
      <w:r w:rsidR="00431C51">
        <w:rPr>
          <w:rFonts w:ascii="Arial" w:hAnsi="Arial" w:cs="Arial"/>
        </w:rPr>
        <w:t>штедење</w:t>
      </w:r>
      <w:r w:rsidR="00431C51" w:rsidRPr="00460028">
        <w:rPr>
          <w:rFonts w:ascii="Arial" w:hAnsi="Arial" w:cs="Arial"/>
        </w:rPr>
        <w:t xml:space="preserve"> на забните су</w:t>
      </w:r>
      <w:r w:rsidR="00431C51">
        <w:rPr>
          <w:rFonts w:ascii="Arial" w:hAnsi="Arial" w:cs="Arial"/>
        </w:rPr>
        <w:t>п</w:t>
      </w:r>
      <w:r w:rsidR="00431C51" w:rsidRPr="00460028">
        <w:rPr>
          <w:rFonts w:ascii="Arial" w:hAnsi="Arial" w:cs="Arial"/>
        </w:rPr>
        <w:t xml:space="preserve">станции на кои се поставени. </w:t>
      </w:r>
      <w:r w:rsidR="00431C51">
        <w:rPr>
          <w:rFonts w:ascii="Arial" w:hAnsi="Arial" w:cs="Arial"/>
        </w:rPr>
        <w:t>Постои можност за изработка на</w:t>
      </w:r>
      <w:r w:rsidR="00431C51" w:rsidRPr="00460028">
        <w:rPr>
          <w:rFonts w:ascii="Arial" w:hAnsi="Arial" w:cs="Arial"/>
        </w:rPr>
        <w:t xml:space="preserve"> фасети </w:t>
      </w:r>
      <w:r w:rsidR="00431C51">
        <w:rPr>
          <w:rFonts w:ascii="Arial" w:hAnsi="Arial" w:cs="Arial"/>
        </w:rPr>
        <w:t>(</w:t>
      </w:r>
      <w:r w:rsidR="00431C51">
        <w:rPr>
          <w:rFonts w:ascii="Arial" w:hAnsi="Arial" w:cs="Arial"/>
          <w:lang w:val="en-US"/>
        </w:rPr>
        <w:t>lumineers</w:t>
      </w:r>
      <w:r w:rsidR="00431C51">
        <w:rPr>
          <w:rFonts w:ascii="Arial" w:hAnsi="Arial" w:cs="Arial"/>
        </w:rPr>
        <w:t>) за</w:t>
      </w:r>
      <w:r w:rsidR="00431C51" w:rsidRPr="00460028">
        <w:rPr>
          <w:rFonts w:ascii="Arial" w:hAnsi="Arial" w:cs="Arial"/>
        </w:rPr>
        <w:t xml:space="preserve"> кои не е потребна препарација</w:t>
      </w:r>
      <w:r w:rsidR="00B75647">
        <w:rPr>
          <w:rFonts w:ascii="Arial" w:hAnsi="Arial" w:cs="Arial"/>
        </w:rPr>
        <w:t xml:space="preserve"> на забите,</w:t>
      </w:r>
      <w:r w:rsidR="00431C51" w:rsidRPr="00460028">
        <w:rPr>
          <w:rFonts w:ascii="Arial" w:hAnsi="Arial" w:cs="Arial"/>
        </w:rPr>
        <w:t xml:space="preserve"> тие се цементираат на непрепариран </w:t>
      </w:r>
      <w:r w:rsidR="00431C51">
        <w:rPr>
          <w:rFonts w:ascii="Arial" w:hAnsi="Arial" w:cs="Arial"/>
        </w:rPr>
        <w:t xml:space="preserve">здрав </w:t>
      </w:r>
      <w:r w:rsidR="00431C51" w:rsidRPr="00460028">
        <w:rPr>
          <w:rFonts w:ascii="Arial" w:hAnsi="Arial" w:cs="Arial"/>
        </w:rPr>
        <w:t xml:space="preserve">заб </w:t>
      </w:r>
      <w:r w:rsidR="00431C51">
        <w:rPr>
          <w:rFonts w:ascii="Arial" w:hAnsi="Arial" w:cs="Arial"/>
        </w:rPr>
        <w:t>со цел постигнување на совршена естетика</w:t>
      </w:r>
      <w:r w:rsidR="00431C51" w:rsidRPr="00460028">
        <w:rPr>
          <w:rFonts w:ascii="Arial" w:hAnsi="Arial" w:cs="Arial"/>
        </w:rPr>
        <w:t>.</w:t>
      </w:r>
    </w:p>
    <w:p w14:paraId="43027A7A" w14:textId="6D648784" w:rsidR="008B12A0" w:rsidRPr="00460028" w:rsidRDefault="008B12A0" w:rsidP="008B12A0">
      <w:pPr>
        <w:ind w:firstLine="720"/>
        <w:jc w:val="both"/>
        <w:rPr>
          <w:rFonts w:ascii="Arial" w:hAnsi="Arial" w:cs="Arial"/>
        </w:rPr>
      </w:pPr>
    </w:p>
    <w:p w14:paraId="51216493" w14:textId="77777777" w:rsidR="008B12A0" w:rsidRPr="00460028" w:rsidRDefault="008B12A0" w:rsidP="008B12A0">
      <w:pPr>
        <w:rPr>
          <w:rFonts w:ascii="Arial" w:hAnsi="Arial" w:cs="Arial"/>
        </w:rPr>
      </w:pPr>
    </w:p>
    <w:p w14:paraId="4AE9901F" w14:textId="508E45E5" w:rsidR="008B12A0" w:rsidRPr="009D1E14" w:rsidRDefault="008B12A0" w:rsidP="008B12A0">
      <w:pPr>
        <w:rPr>
          <w:rFonts w:ascii="Arial" w:hAnsi="Arial" w:cs="Arial"/>
          <w:lang w:val="en-US"/>
        </w:rPr>
      </w:pPr>
      <w:r w:rsidRPr="00DD10FD">
        <w:rPr>
          <w:rFonts w:ascii="Arial" w:hAnsi="Arial" w:cs="Arial"/>
          <w:b/>
        </w:rPr>
        <w:t>Клучни зборови:</w:t>
      </w:r>
      <w:r w:rsidRPr="00DD10FD">
        <w:rPr>
          <w:rFonts w:ascii="Arial" w:hAnsi="Arial" w:cs="Arial"/>
        </w:rPr>
        <w:t xml:space="preserve"> </w:t>
      </w:r>
      <w:r w:rsidR="00407154">
        <w:rPr>
          <w:rFonts w:ascii="Arial" w:hAnsi="Arial" w:cs="Arial"/>
        </w:rPr>
        <w:t>вестибуларни</w:t>
      </w:r>
      <w:r w:rsidR="000877DE">
        <w:rPr>
          <w:rFonts w:ascii="Arial" w:hAnsi="Arial" w:cs="Arial"/>
          <w:lang w:val="en-US"/>
        </w:rPr>
        <w:t xml:space="preserve"> </w:t>
      </w:r>
      <w:r w:rsidRPr="00DD10FD">
        <w:rPr>
          <w:rFonts w:ascii="Arial" w:hAnsi="Arial" w:cs="Arial"/>
        </w:rPr>
        <w:t>фасети, керамички</w:t>
      </w:r>
      <w:r w:rsidR="00407154">
        <w:rPr>
          <w:rFonts w:ascii="Arial" w:hAnsi="Arial" w:cs="Arial"/>
        </w:rPr>
        <w:t xml:space="preserve"> </w:t>
      </w:r>
      <w:r w:rsidR="00407154">
        <w:rPr>
          <w:rFonts w:ascii="Arial" w:hAnsi="Arial" w:cs="Arial"/>
          <w:lang w:val="en-US"/>
        </w:rPr>
        <w:t>veneers</w:t>
      </w:r>
      <w:r w:rsidRPr="00DD10FD">
        <w:rPr>
          <w:rFonts w:ascii="Arial" w:hAnsi="Arial" w:cs="Arial"/>
        </w:rPr>
        <w:t xml:space="preserve"> фасети, </w:t>
      </w:r>
      <w:r w:rsidR="00431C51" w:rsidRPr="00DD10FD">
        <w:rPr>
          <w:rFonts w:ascii="Arial" w:hAnsi="Arial" w:cs="Arial"/>
        </w:rPr>
        <w:t>керамички материјали,</w:t>
      </w:r>
      <w:r w:rsidR="004806D9" w:rsidRPr="00DD10FD">
        <w:rPr>
          <w:rFonts w:ascii="Arial" w:hAnsi="Arial" w:cs="Arial"/>
        </w:rPr>
        <w:t xml:space="preserve"> биокомпатибилност,</w:t>
      </w:r>
      <w:r w:rsidR="004806D9" w:rsidRPr="00DD10FD">
        <w:rPr>
          <w:rFonts w:ascii="Arial" w:hAnsi="Arial" w:cs="Arial"/>
          <w:lang w:val="en-US"/>
        </w:rPr>
        <w:t xml:space="preserve"> C</w:t>
      </w:r>
      <w:r w:rsidR="002A78A1">
        <w:rPr>
          <w:rFonts w:ascii="Arial" w:hAnsi="Arial" w:cs="Arial"/>
          <w:lang w:val="en-US"/>
        </w:rPr>
        <w:t>AD</w:t>
      </w:r>
      <w:r w:rsidR="004806D9" w:rsidRPr="00DD10FD">
        <w:rPr>
          <w:rFonts w:ascii="Arial" w:hAnsi="Arial" w:cs="Arial"/>
          <w:lang w:val="en-US"/>
        </w:rPr>
        <w:t>-C</w:t>
      </w:r>
      <w:r w:rsidR="002A78A1">
        <w:rPr>
          <w:rFonts w:ascii="Arial" w:hAnsi="Arial" w:cs="Arial"/>
          <w:lang w:val="en-US"/>
        </w:rPr>
        <w:t>AM</w:t>
      </w:r>
      <w:r w:rsidR="004806D9" w:rsidRPr="00DD10FD">
        <w:rPr>
          <w:rFonts w:ascii="Arial" w:hAnsi="Arial" w:cs="Arial"/>
          <w:lang w:val="en-US"/>
        </w:rPr>
        <w:t xml:space="preserve"> </w:t>
      </w:r>
      <w:r w:rsidR="004806D9" w:rsidRPr="00DD10FD">
        <w:rPr>
          <w:rFonts w:ascii="Arial" w:hAnsi="Arial" w:cs="Arial"/>
        </w:rPr>
        <w:t xml:space="preserve">технологија, 3Д </w:t>
      </w:r>
      <w:r w:rsidR="00942299" w:rsidRPr="00DD10FD">
        <w:rPr>
          <w:rFonts w:ascii="Arial" w:hAnsi="Arial" w:cs="Arial"/>
        </w:rPr>
        <w:t>п</w:t>
      </w:r>
      <w:r w:rsidR="002A78A1">
        <w:rPr>
          <w:rFonts w:ascii="Arial" w:hAnsi="Arial" w:cs="Arial"/>
        </w:rPr>
        <w:t>ечате</w:t>
      </w:r>
      <w:r w:rsidR="004806D9" w:rsidRPr="00DD10FD">
        <w:rPr>
          <w:rFonts w:ascii="Arial" w:hAnsi="Arial" w:cs="Arial"/>
        </w:rPr>
        <w:t>ње</w:t>
      </w:r>
      <w:r w:rsidR="009D1E14">
        <w:rPr>
          <w:rFonts w:ascii="Arial" w:hAnsi="Arial" w:cs="Arial"/>
          <w:lang w:val="en-US"/>
        </w:rPr>
        <w:t xml:space="preserve">, </w:t>
      </w:r>
      <w:r w:rsidR="009D1E14">
        <w:rPr>
          <w:rFonts w:ascii="Arial" w:hAnsi="Arial" w:cs="Arial"/>
        </w:rPr>
        <w:t>техника жешко преување</w:t>
      </w:r>
    </w:p>
    <w:p w14:paraId="7D4ADBC3" w14:textId="77777777" w:rsidR="008B12A0" w:rsidRPr="00460028" w:rsidRDefault="008B12A0" w:rsidP="008B12A0">
      <w:pPr>
        <w:rPr>
          <w:rFonts w:ascii="Arial" w:hAnsi="Arial" w:cs="Arial"/>
        </w:rPr>
      </w:pPr>
    </w:p>
    <w:p w14:paraId="5A2942FD" w14:textId="77777777" w:rsidR="005A67F2" w:rsidRDefault="005A67F2" w:rsidP="005A67F2">
      <w:pPr>
        <w:pStyle w:val="Heading1"/>
        <w:ind w:left="3600"/>
        <w:jc w:val="left"/>
        <w:rPr>
          <w:rFonts w:ascii="Arial" w:hAnsi="Arial" w:cs="Arial"/>
        </w:rPr>
      </w:pPr>
      <w:bookmarkStart w:id="2" w:name="_Toc98532268"/>
    </w:p>
    <w:p w14:paraId="54A5EA0B" w14:textId="77777777" w:rsidR="000C0AB8" w:rsidRDefault="000C0AB8" w:rsidP="00430CB9">
      <w:pPr>
        <w:pStyle w:val="Heading1"/>
        <w:rPr>
          <w:rFonts w:ascii="Arial" w:hAnsi="Arial" w:cs="Arial"/>
        </w:rPr>
      </w:pPr>
    </w:p>
    <w:p w14:paraId="3BDDB443" w14:textId="798DEC0F" w:rsidR="008B12A0" w:rsidRPr="00460028" w:rsidRDefault="008B12A0" w:rsidP="00430CB9">
      <w:pPr>
        <w:pStyle w:val="Heading1"/>
        <w:rPr>
          <w:rFonts w:ascii="Arial" w:hAnsi="Arial" w:cs="Arial"/>
        </w:rPr>
      </w:pPr>
      <w:r w:rsidRPr="00460028">
        <w:rPr>
          <w:rFonts w:ascii="Arial" w:hAnsi="Arial" w:cs="Arial"/>
        </w:rPr>
        <w:t>ABSTRACT</w:t>
      </w:r>
      <w:bookmarkEnd w:id="2"/>
    </w:p>
    <w:p w14:paraId="435941E3" w14:textId="77777777" w:rsidR="008B12A0" w:rsidRPr="00460028" w:rsidRDefault="008B12A0" w:rsidP="008B12A0">
      <w:pPr>
        <w:rPr>
          <w:rFonts w:ascii="Arial" w:hAnsi="Arial" w:cs="Arial"/>
        </w:rPr>
      </w:pPr>
    </w:p>
    <w:p w14:paraId="5241693F" w14:textId="56D1EF79" w:rsidR="008B12A0" w:rsidRPr="00460028" w:rsidRDefault="008B12A0" w:rsidP="000C0AB8">
      <w:pPr>
        <w:ind w:firstLine="720"/>
        <w:jc w:val="both"/>
        <w:rPr>
          <w:rFonts w:ascii="Arial" w:hAnsi="Arial" w:cs="Arial"/>
          <w:lang w:val="en-US"/>
        </w:rPr>
      </w:pPr>
      <w:r w:rsidRPr="00460028">
        <w:rPr>
          <w:rFonts w:ascii="Arial" w:hAnsi="Arial" w:cs="Arial"/>
          <w:lang w:val="en-US"/>
        </w:rPr>
        <w:t>Ceramic veneers were the choice to meet the highly aesthetic needs of the patient. They do not require extensive preparation of the teeth, so they completely suppressed the complete metal-free ceramic crowns. Advances in the field of ceramics have led to the fact that the outer surface of the veneers is almost identical to the natural tooth and certainly superior to other restorative materials in dentistry. The way ceramic veneers absorb, reflect and conduct light is almost identical to the natural tooth, achieving superior aesthetic properties. Ceramic veneers can close diastemas, morphologically shape teeth, correct abraded, fractured, and They are also the best choice when there are composite fillings on the labial surface of the tooth that pigment very quickly and therefore need to be changed frequently. Unlike composites, ceramic veneers provide durability and durability of shape and color for many years after their placement. Advances in technology allow extremely thin veneers to be made, which completely mimic the appearance of natural teeth. A well-made veneer must not be different from a natural tooth and must fit perfectly into the smile. In modern dentistry they are an effective solution with maximum protection of the dental substances on which they are placed. There are also veneers that do not require preparation, they are cemented on an unprepared tooth to compensate for the part of the tooth that is damaged or missing.</w:t>
      </w:r>
    </w:p>
    <w:p w14:paraId="326F702D" w14:textId="77777777" w:rsidR="008B12A0" w:rsidRPr="00460028" w:rsidRDefault="008B12A0" w:rsidP="008B12A0">
      <w:pPr>
        <w:rPr>
          <w:rFonts w:ascii="Arial" w:hAnsi="Arial" w:cs="Arial"/>
        </w:rPr>
      </w:pPr>
    </w:p>
    <w:p w14:paraId="782F4377" w14:textId="77777777" w:rsidR="008B12A0" w:rsidRPr="00460028" w:rsidRDefault="008B12A0" w:rsidP="008B12A0">
      <w:pPr>
        <w:rPr>
          <w:rFonts w:ascii="Arial" w:hAnsi="Arial" w:cs="Arial"/>
        </w:rPr>
      </w:pPr>
    </w:p>
    <w:p w14:paraId="483C1342" w14:textId="77777777" w:rsidR="008B12A0" w:rsidRPr="00460028" w:rsidRDefault="008B12A0" w:rsidP="008B12A0">
      <w:pPr>
        <w:rPr>
          <w:rFonts w:ascii="Arial" w:hAnsi="Arial" w:cs="Arial"/>
        </w:rPr>
      </w:pPr>
    </w:p>
    <w:p w14:paraId="43BB9B86" w14:textId="77777777" w:rsidR="008B12A0" w:rsidRPr="00460028" w:rsidRDefault="008B12A0" w:rsidP="008B12A0">
      <w:pPr>
        <w:rPr>
          <w:rFonts w:ascii="Arial" w:hAnsi="Arial" w:cs="Arial"/>
        </w:rPr>
      </w:pPr>
    </w:p>
    <w:p w14:paraId="0F4A47A3" w14:textId="77777777" w:rsidR="008B12A0" w:rsidRPr="00460028" w:rsidRDefault="008B12A0" w:rsidP="008B12A0">
      <w:pPr>
        <w:rPr>
          <w:rFonts w:ascii="Arial" w:hAnsi="Arial" w:cs="Arial"/>
        </w:rPr>
      </w:pPr>
    </w:p>
    <w:p w14:paraId="2FAAF788" w14:textId="77777777" w:rsidR="008B12A0" w:rsidRPr="00460028" w:rsidRDefault="008B12A0" w:rsidP="008B12A0">
      <w:pPr>
        <w:rPr>
          <w:rFonts w:ascii="Arial" w:hAnsi="Arial" w:cs="Arial"/>
        </w:rPr>
      </w:pPr>
    </w:p>
    <w:p w14:paraId="4CE6E28A" w14:textId="77777777" w:rsidR="008B12A0" w:rsidRPr="00460028" w:rsidRDefault="008B12A0" w:rsidP="008B12A0">
      <w:pPr>
        <w:rPr>
          <w:rFonts w:ascii="Arial" w:hAnsi="Arial" w:cs="Arial"/>
        </w:rPr>
      </w:pPr>
    </w:p>
    <w:p w14:paraId="508DA292" w14:textId="77777777" w:rsidR="008B12A0" w:rsidRPr="00460028" w:rsidRDefault="008B12A0" w:rsidP="008B12A0">
      <w:pPr>
        <w:rPr>
          <w:rFonts w:ascii="Arial" w:hAnsi="Arial" w:cs="Arial"/>
        </w:rPr>
      </w:pPr>
    </w:p>
    <w:p w14:paraId="56196F16" w14:textId="6F4873F2" w:rsidR="008B12A0" w:rsidRPr="00DD10FD" w:rsidRDefault="008B12A0" w:rsidP="008B12A0">
      <w:pPr>
        <w:rPr>
          <w:rFonts w:ascii="Arial" w:hAnsi="Arial" w:cs="Arial"/>
          <w:lang w:val="en-US"/>
        </w:rPr>
      </w:pPr>
      <w:r w:rsidRPr="00DD10FD">
        <w:rPr>
          <w:rFonts w:ascii="Arial" w:hAnsi="Arial" w:cs="Arial"/>
          <w:b/>
        </w:rPr>
        <w:lastRenderedPageBreak/>
        <w:t>Key words:</w:t>
      </w:r>
      <w:r w:rsidRPr="00DD10FD">
        <w:rPr>
          <w:rFonts w:ascii="Arial" w:hAnsi="Arial" w:cs="Arial"/>
        </w:rPr>
        <w:t xml:space="preserve"> </w:t>
      </w:r>
      <w:r w:rsidRPr="00DD10FD">
        <w:rPr>
          <w:rFonts w:ascii="Arial" w:hAnsi="Arial" w:cs="Arial"/>
          <w:lang w:val="en-US"/>
        </w:rPr>
        <w:t>veneers, ceramic veneer</w:t>
      </w:r>
      <w:r w:rsidR="00F7112F">
        <w:rPr>
          <w:rFonts w:ascii="Arial" w:hAnsi="Arial" w:cs="Arial"/>
          <w:lang w:val="en-US"/>
        </w:rPr>
        <w:t xml:space="preserve">s, </w:t>
      </w:r>
      <w:r w:rsidR="000D2751">
        <w:rPr>
          <w:rFonts w:ascii="Arial" w:hAnsi="Arial" w:cs="Arial"/>
          <w:lang w:val="en-US"/>
        </w:rPr>
        <w:t>lumineers</w:t>
      </w:r>
      <w:r w:rsidR="004806D9" w:rsidRPr="00DD10FD">
        <w:rPr>
          <w:rFonts w:ascii="Arial" w:hAnsi="Arial" w:cs="Arial"/>
          <w:lang w:val="en-US"/>
        </w:rPr>
        <w:t>,</w:t>
      </w:r>
      <w:r w:rsidRPr="00DD10FD">
        <w:rPr>
          <w:rFonts w:ascii="Arial" w:hAnsi="Arial" w:cs="Arial"/>
          <w:lang w:val="en-US"/>
        </w:rPr>
        <w:t xml:space="preserve"> </w:t>
      </w:r>
      <w:r w:rsidR="004806D9" w:rsidRPr="00DD10FD">
        <w:rPr>
          <w:rFonts w:ascii="Arial" w:hAnsi="Arial" w:cs="Arial"/>
          <w:lang w:val="en-US"/>
        </w:rPr>
        <w:t>dental ceramics materials, biocompatibility, Cad-Cam technology, 3D Printing</w:t>
      </w:r>
      <w:r w:rsidR="009D1E14">
        <w:rPr>
          <w:rFonts w:ascii="Arial" w:hAnsi="Arial" w:cs="Arial"/>
          <w:lang w:val="en-US"/>
        </w:rPr>
        <w:t xml:space="preserve">, </w:t>
      </w:r>
      <w:r w:rsidR="009D1E14" w:rsidRPr="009D1E14">
        <w:rPr>
          <w:rFonts w:ascii="Arial" w:hAnsi="Arial" w:cs="Arial"/>
          <w:lang w:val="en-US"/>
        </w:rPr>
        <w:t>press ceramic veneers</w:t>
      </w:r>
    </w:p>
    <w:p w14:paraId="28C774F0" w14:textId="77777777" w:rsidR="008B12A0" w:rsidRDefault="008B12A0" w:rsidP="008B12A0">
      <w:pPr>
        <w:pStyle w:val="Heading1"/>
        <w:rPr>
          <w:rFonts w:ascii="Arial" w:eastAsiaTheme="minorHAnsi" w:hAnsi="Arial" w:cs="Arial"/>
          <w:b w:val="0"/>
          <w:sz w:val="24"/>
          <w:szCs w:val="24"/>
          <w:lang w:val="en-US"/>
        </w:rPr>
      </w:pPr>
      <w:bookmarkStart w:id="3" w:name="_Toc98532269"/>
    </w:p>
    <w:p w14:paraId="06DDDBC8" w14:textId="77777777" w:rsidR="008B12A0" w:rsidRPr="00460028" w:rsidRDefault="008B12A0" w:rsidP="00430CB9">
      <w:pPr>
        <w:pStyle w:val="Heading1"/>
        <w:ind w:left="3600" w:firstLine="720"/>
        <w:jc w:val="left"/>
        <w:rPr>
          <w:rFonts w:ascii="Arial" w:hAnsi="Arial" w:cs="Arial"/>
        </w:rPr>
      </w:pPr>
      <w:r w:rsidRPr="00460028">
        <w:rPr>
          <w:rFonts w:ascii="Arial" w:hAnsi="Arial" w:cs="Arial"/>
        </w:rPr>
        <w:t>ВОВЕД</w:t>
      </w:r>
      <w:bookmarkEnd w:id="3"/>
    </w:p>
    <w:p w14:paraId="08452ACD" w14:textId="77777777" w:rsidR="008B12A0" w:rsidRPr="00140A13" w:rsidRDefault="008B12A0" w:rsidP="008B12A0">
      <w:pPr>
        <w:spacing w:line="360" w:lineRule="auto"/>
        <w:jc w:val="both"/>
        <w:rPr>
          <w:rFonts w:ascii="Arial" w:hAnsi="Arial" w:cs="Arial"/>
          <w:lang w:val="en-US"/>
        </w:rPr>
      </w:pPr>
    </w:p>
    <w:p w14:paraId="3F8FA7B9" w14:textId="77777777" w:rsidR="00431C51" w:rsidRPr="00460028" w:rsidRDefault="00431C51" w:rsidP="00431C51">
      <w:pPr>
        <w:spacing w:line="360" w:lineRule="auto"/>
        <w:ind w:firstLine="720"/>
        <w:jc w:val="both"/>
        <w:rPr>
          <w:rFonts w:ascii="Arial" w:hAnsi="Arial" w:cs="Arial"/>
        </w:rPr>
      </w:pPr>
    </w:p>
    <w:p w14:paraId="5DE396D3" w14:textId="14569721" w:rsidR="00D13A57" w:rsidRDefault="00431C51" w:rsidP="006B446E">
      <w:pPr>
        <w:spacing w:line="360" w:lineRule="auto"/>
        <w:ind w:firstLine="720"/>
        <w:jc w:val="both"/>
        <w:rPr>
          <w:rFonts w:ascii="Arial" w:hAnsi="Arial" w:cs="Arial"/>
        </w:rPr>
      </w:pPr>
      <w:r w:rsidRPr="00B55C57">
        <w:rPr>
          <w:rFonts w:ascii="Arial" w:hAnsi="Arial" w:cs="Arial"/>
        </w:rPr>
        <w:t xml:space="preserve">Усната празнина е </w:t>
      </w:r>
      <w:r>
        <w:rPr>
          <w:rFonts w:ascii="Arial" w:hAnsi="Arial" w:cs="Arial"/>
        </w:rPr>
        <w:t>експониран</w:t>
      </w:r>
      <w:r w:rsidRPr="00B55C57">
        <w:rPr>
          <w:rFonts w:ascii="Arial" w:hAnsi="Arial" w:cs="Arial"/>
        </w:rPr>
        <w:t xml:space="preserve"> и значаен естетски дел од лицето</w:t>
      </w:r>
      <w:r w:rsidR="000877DE">
        <w:rPr>
          <w:rFonts w:ascii="Arial" w:hAnsi="Arial" w:cs="Arial"/>
          <w:lang w:val="en-US"/>
        </w:rPr>
        <w:t>,</w:t>
      </w:r>
      <w:r w:rsidRPr="00B55C57">
        <w:rPr>
          <w:rFonts w:ascii="Arial" w:hAnsi="Arial" w:cs="Arial"/>
        </w:rPr>
        <w:t xml:space="preserve"> затоа естетиката на лицето и забите </w:t>
      </w:r>
      <w:r>
        <w:rPr>
          <w:rFonts w:ascii="Arial" w:hAnsi="Arial" w:cs="Arial"/>
        </w:rPr>
        <w:t xml:space="preserve">не се приоритетни само во адултната возраст, но и кај </w:t>
      </w:r>
      <w:r w:rsidRPr="00B55C57">
        <w:rPr>
          <w:rFonts w:ascii="Arial" w:hAnsi="Arial" w:cs="Arial"/>
        </w:rPr>
        <w:t xml:space="preserve">адолесцентите, </w:t>
      </w:r>
      <w:r>
        <w:rPr>
          <w:rFonts w:ascii="Arial" w:hAnsi="Arial" w:cs="Arial"/>
        </w:rPr>
        <w:t xml:space="preserve">па </w:t>
      </w:r>
      <w:r w:rsidRPr="00B55C57">
        <w:rPr>
          <w:rFonts w:ascii="Arial" w:hAnsi="Arial" w:cs="Arial"/>
        </w:rPr>
        <w:t xml:space="preserve">дури и кај децата од предучилишна возраст. </w:t>
      </w:r>
      <w:r>
        <w:rPr>
          <w:rFonts w:ascii="Arial" w:hAnsi="Arial" w:cs="Arial"/>
        </w:rPr>
        <w:t>В</w:t>
      </w:r>
      <w:r w:rsidRPr="00B55C57">
        <w:rPr>
          <w:rFonts w:ascii="Arial" w:hAnsi="Arial" w:cs="Arial"/>
        </w:rPr>
        <w:t xml:space="preserve">озрасните пациенти </w:t>
      </w:r>
      <w:r>
        <w:rPr>
          <w:rFonts w:ascii="Arial" w:hAnsi="Arial" w:cs="Arial"/>
        </w:rPr>
        <w:t>сметаат</w:t>
      </w:r>
      <w:r w:rsidRPr="00B55C57">
        <w:rPr>
          <w:rFonts w:ascii="Arial" w:hAnsi="Arial" w:cs="Arial"/>
        </w:rPr>
        <w:t xml:space="preserve"> дека </w:t>
      </w:r>
      <w:r>
        <w:rPr>
          <w:rFonts w:ascii="Arial" w:hAnsi="Arial" w:cs="Arial"/>
        </w:rPr>
        <w:t xml:space="preserve">денталната </w:t>
      </w:r>
      <w:r w:rsidRPr="00B55C57">
        <w:rPr>
          <w:rFonts w:ascii="Arial" w:hAnsi="Arial" w:cs="Arial"/>
        </w:rPr>
        <w:t xml:space="preserve">естетика е важен фактор </w:t>
      </w:r>
      <w:r>
        <w:rPr>
          <w:rFonts w:ascii="Arial" w:hAnsi="Arial" w:cs="Arial"/>
        </w:rPr>
        <w:t xml:space="preserve">и </w:t>
      </w:r>
      <w:r w:rsidRPr="00B55C57">
        <w:rPr>
          <w:rFonts w:ascii="Arial" w:hAnsi="Arial" w:cs="Arial"/>
        </w:rPr>
        <w:t xml:space="preserve">за полесно </w:t>
      </w:r>
      <w:r>
        <w:rPr>
          <w:rFonts w:ascii="Arial" w:hAnsi="Arial" w:cs="Arial"/>
        </w:rPr>
        <w:t xml:space="preserve">напредување на </w:t>
      </w:r>
      <w:r w:rsidRPr="00B55C57">
        <w:rPr>
          <w:rFonts w:ascii="Arial" w:hAnsi="Arial" w:cs="Arial"/>
        </w:rPr>
        <w:t>професионалн</w:t>
      </w:r>
      <w:r>
        <w:rPr>
          <w:rFonts w:ascii="Arial" w:hAnsi="Arial" w:cs="Arial"/>
        </w:rPr>
        <w:t>о поле</w:t>
      </w:r>
      <w:r w:rsidRPr="00B55C57">
        <w:rPr>
          <w:rFonts w:ascii="Arial" w:hAnsi="Arial" w:cs="Arial"/>
        </w:rPr>
        <w:t xml:space="preserve">. </w:t>
      </w:r>
      <w:r w:rsidRPr="002739A4">
        <w:rPr>
          <w:rFonts w:ascii="Arial" w:hAnsi="Arial" w:cs="Arial"/>
        </w:rPr>
        <w:t xml:space="preserve">Како резултат на ова зголемена е потребата од естетски стоматолошки третмани </w:t>
      </w:r>
      <w:r w:rsidRPr="00B55C57">
        <w:rPr>
          <w:rFonts w:ascii="Arial" w:hAnsi="Arial" w:cs="Arial"/>
        </w:rPr>
        <w:t>кај сите возрасни групи. Кога станува збор за изработк</w:t>
      </w:r>
      <w:r>
        <w:rPr>
          <w:rFonts w:ascii="Arial" w:hAnsi="Arial" w:cs="Arial"/>
        </w:rPr>
        <w:t xml:space="preserve">а на реставрации од </w:t>
      </w:r>
      <w:r w:rsidRPr="00B55C57">
        <w:rPr>
          <w:rFonts w:ascii="Arial" w:hAnsi="Arial" w:cs="Arial"/>
        </w:rPr>
        <w:t>естетски</w:t>
      </w:r>
      <w:r>
        <w:rPr>
          <w:rFonts w:ascii="Arial" w:hAnsi="Arial" w:cs="Arial"/>
        </w:rPr>
        <w:t xml:space="preserve"> аспект</w:t>
      </w:r>
      <w:r w:rsidRPr="00B55C57">
        <w:rPr>
          <w:rFonts w:ascii="Arial" w:hAnsi="Arial" w:cs="Arial"/>
        </w:rPr>
        <w:t xml:space="preserve">, важно е да се разберат </w:t>
      </w:r>
      <w:r>
        <w:rPr>
          <w:rFonts w:ascii="Arial" w:hAnsi="Arial" w:cs="Arial"/>
        </w:rPr>
        <w:t>барањата/</w:t>
      </w:r>
      <w:r w:rsidRPr="00B55C57">
        <w:rPr>
          <w:rFonts w:ascii="Arial" w:hAnsi="Arial" w:cs="Arial"/>
        </w:rPr>
        <w:t>желбите на пациентот и можностите за нивна реализација.</w:t>
      </w:r>
      <w:r w:rsidR="00814543">
        <w:rPr>
          <w:rFonts w:ascii="Arial" w:hAnsi="Arial" w:cs="Arial"/>
          <w:lang w:val="en-US"/>
        </w:rPr>
        <w:t xml:space="preserve"> </w:t>
      </w:r>
      <w:r>
        <w:rPr>
          <w:rFonts w:ascii="Arial" w:hAnsi="Arial" w:cs="Arial"/>
        </w:rPr>
        <w:t xml:space="preserve">Во суштина </w:t>
      </w:r>
      <w:r w:rsidRPr="00B55C57">
        <w:rPr>
          <w:rFonts w:ascii="Arial" w:hAnsi="Arial" w:cs="Arial"/>
        </w:rPr>
        <w:t xml:space="preserve">керамичките </w:t>
      </w:r>
      <w:r w:rsidRPr="00B55C57">
        <w:rPr>
          <w:rFonts w:ascii="Arial" w:hAnsi="Arial" w:cs="Arial"/>
          <w:lang w:val="en-US"/>
        </w:rPr>
        <w:t xml:space="preserve">veneers </w:t>
      </w:r>
      <w:r w:rsidRPr="00B55C57">
        <w:rPr>
          <w:rFonts w:ascii="Arial" w:hAnsi="Arial" w:cs="Arial"/>
        </w:rPr>
        <w:t xml:space="preserve">фасети </w:t>
      </w:r>
      <w:r>
        <w:rPr>
          <w:rFonts w:ascii="Arial" w:hAnsi="Arial" w:cs="Arial"/>
        </w:rPr>
        <w:t xml:space="preserve">се </w:t>
      </w:r>
      <w:r w:rsidRPr="00B55C57">
        <w:rPr>
          <w:rFonts w:ascii="Arial" w:hAnsi="Arial" w:cs="Arial"/>
        </w:rPr>
        <w:t>првенствено</w:t>
      </w:r>
      <w:r>
        <w:rPr>
          <w:rFonts w:ascii="Arial" w:hAnsi="Arial" w:cs="Arial"/>
        </w:rPr>
        <w:t xml:space="preserve"> иновирани за постигнување на </w:t>
      </w:r>
      <w:r w:rsidRPr="00B55C57">
        <w:rPr>
          <w:rFonts w:ascii="Arial" w:hAnsi="Arial" w:cs="Arial"/>
        </w:rPr>
        <w:t xml:space="preserve">естетски цели. </w:t>
      </w:r>
      <w:r>
        <w:rPr>
          <w:rFonts w:ascii="Arial" w:hAnsi="Arial" w:cs="Arial"/>
        </w:rPr>
        <w:t xml:space="preserve">Тие претставуваат </w:t>
      </w:r>
      <w:r w:rsidRPr="00B55C57">
        <w:rPr>
          <w:rFonts w:ascii="Arial" w:hAnsi="Arial" w:cs="Arial"/>
        </w:rPr>
        <w:t xml:space="preserve">најефикасен метод за трансформирање </w:t>
      </w:r>
      <w:r>
        <w:rPr>
          <w:rFonts w:ascii="Arial" w:hAnsi="Arial" w:cs="Arial"/>
        </w:rPr>
        <w:t>и</w:t>
      </w:r>
      <w:r w:rsidRPr="00B55C57">
        <w:rPr>
          <w:rFonts w:ascii="Arial" w:hAnsi="Arial" w:cs="Arial"/>
        </w:rPr>
        <w:t xml:space="preserve"> постигн</w:t>
      </w:r>
      <w:r>
        <w:rPr>
          <w:rFonts w:ascii="Arial" w:hAnsi="Arial" w:cs="Arial"/>
        </w:rPr>
        <w:t>ување на</w:t>
      </w:r>
      <w:r w:rsidRPr="00B55C57">
        <w:rPr>
          <w:rFonts w:ascii="Arial" w:hAnsi="Arial" w:cs="Arial"/>
        </w:rPr>
        <w:t xml:space="preserve"> поубав изглед на</w:t>
      </w:r>
      <w:r>
        <w:rPr>
          <w:rFonts w:ascii="Arial" w:hAnsi="Arial" w:cs="Arial"/>
        </w:rPr>
        <w:t xml:space="preserve"> </w:t>
      </w:r>
      <w:r w:rsidRPr="00B55C57">
        <w:rPr>
          <w:rFonts w:ascii="Arial" w:hAnsi="Arial" w:cs="Arial"/>
        </w:rPr>
        <w:t>забите</w:t>
      </w:r>
      <w:r w:rsidRPr="00B55C57">
        <w:rPr>
          <w:rFonts w:ascii="Arial" w:hAnsi="Arial" w:cs="Arial"/>
          <w:lang w:val="en-US"/>
        </w:rPr>
        <w:t xml:space="preserve"> </w:t>
      </w:r>
      <w:r w:rsidRPr="00B55C57">
        <w:rPr>
          <w:rFonts w:ascii="Arial" w:hAnsi="Arial" w:cs="Arial"/>
        </w:rPr>
        <w:t xml:space="preserve">без </w:t>
      </w:r>
      <w:r>
        <w:rPr>
          <w:rFonts w:ascii="Arial" w:hAnsi="Arial" w:cs="Arial"/>
        </w:rPr>
        <w:t xml:space="preserve">спроведување на </w:t>
      </w:r>
      <w:r w:rsidRPr="00B55C57">
        <w:rPr>
          <w:rFonts w:ascii="Arial" w:hAnsi="Arial" w:cs="Arial"/>
        </w:rPr>
        <w:t>поголеми стоматолошки третмани</w:t>
      </w:r>
      <w:r w:rsidRPr="00B55C57">
        <w:rPr>
          <w:rFonts w:ascii="Arial" w:hAnsi="Arial" w:cs="Arial"/>
          <w:lang w:val="en-US"/>
        </w:rPr>
        <w:t>.</w:t>
      </w:r>
      <w:r w:rsidR="00814543">
        <w:rPr>
          <w:rFonts w:ascii="Arial" w:hAnsi="Arial" w:cs="Arial"/>
          <w:lang w:val="en-US"/>
        </w:rPr>
        <w:t xml:space="preserve"> </w:t>
      </w:r>
      <w:r w:rsidRPr="00B55C57">
        <w:rPr>
          <w:rFonts w:ascii="Arial" w:hAnsi="Arial" w:cs="Arial"/>
          <w:lang w:val="en-US"/>
        </w:rPr>
        <w:t>K</w:t>
      </w:r>
      <w:r w:rsidRPr="00B55C57">
        <w:rPr>
          <w:rFonts w:ascii="Arial" w:hAnsi="Arial" w:cs="Arial"/>
        </w:rPr>
        <w:t xml:space="preserve">валитетните материјали од кои се изработуваат керамичките </w:t>
      </w:r>
      <w:r w:rsidRPr="00B55C57">
        <w:rPr>
          <w:rFonts w:ascii="Arial" w:hAnsi="Arial" w:cs="Arial"/>
          <w:lang w:val="en-US"/>
        </w:rPr>
        <w:t xml:space="preserve">veneers </w:t>
      </w:r>
      <w:r w:rsidRPr="00B55C57">
        <w:rPr>
          <w:rFonts w:ascii="Arial" w:hAnsi="Arial" w:cs="Arial"/>
        </w:rPr>
        <w:t>фасети, овозможија нивната примена да стане масовна и достапна</w:t>
      </w:r>
      <w:r>
        <w:rPr>
          <w:rFonts w:ascii="Arial" w:hAnsi="Arial" w:cs="Arial"/>
          <w:vertAlign w:val="superscript"/>
          <w:lang w:val="en-US"/>
        </w:rPr>
        <w:t xml:space="preserve"> </w:t>
      </w:r>
      <w:r w:rsidR="008B12A0">
        <w:rPr>
          <w:rFonts w:ascii="Arial" w:hAnsi="Arial" w:cs="Arial"/>
          <w:vertAlign w:val="superscript"/>
          <w:lang w:val="en-US"/>
        </w:rPr>
        <w:t>[1]</w:t>
      </w:r>
      <w:r w:rsidR="008B12A0">
        <w:rPr>
          <w:rFonts w:ascii="Arial" w:hAnsi="Arial" w:cs="Arial"/>
          <w:color w:val="202122"/>
          <w:sz w:val="21"/>
          <w:szCs w:val="21"/>
          <w:shd w:val="clear" w:color="auto" w:fill="FFFFFF"/>
          <w:lang w:val="en-US"/>
        </w:rPr>
        <w:t>.</w:t>
      </w:r>
      <w:r>
        <w:rPr>
          <w:rFonts w:ascii="Arial" w:hAnsi="Arial" w:cs="Arial"/>
        </w:rPr>
        <w:t xml:space="preserve"> </w:t>
      </w:r>
    </w:p>
    <w:p w14:paraId="0CD9FE3E" w14:textId="7EA36842" w:rsidR="006B446E" w:rsidRDefault="00431C51" w:rsidP="006B446E">
      <w:pPr>
        <w:spacing w:line="360" w:lineRule="auto"/>
        <w:ind w:firstLine="720"/>
        <w:jc w:val="both"/>
        <w:rPr>
          <w:rFonts w:ascii="Arial" w:hAnsi="Arial" w:cs="Arial"/>
          <w:color w:val="202122"/>
          <w:sz w:val="21"/>
          <w:szCs w:val="21"/>
          <w:shd w:val="clear" w:color="auto" w:fill="FFFFFF"/>
          <w:lang w:val="en-US"/>
        </w:rPr>
      </w:pPr>
      <w:r>
        <w:rPr>
          <w:rFonts w:ascii="Arial" w:hAnsi="Arial" w:cs="Arial"/>
        </w:rPr>
        <w:t>Надохнадувањето на изгубените забни суп</w:t>
      </w:r>
      <w:r w:rsidRPr="00B55C57">
        <w:rPr>
          <w:rFonts w:ascii="Arial" w:hAnsi="Arial" w:cs="Arial"/>
        </w:rPr>
        <w:t>станц</w:t>
      </w:r>
      <w:r>
        <w:rPr>
          <w:rFonts w:ascii="Arial" w:hAnsi="Arial" w:cs="Arial"/>
        </w:rPr>
        <w:t>и, постигнувањето на</w:t>
      </w:r>
      <w:r w:rsidRPr="00B55C57">
        <w:rPr>
          <w:rFonts w:ascii="Arial" w:hAnsi="Arial" w:cs="Arial"/>
        </w:rPr>
        <w:t xml:space="preserve"> природн</w:t>
      </w:r>
      <w:r>
        <w:rPr>
          <w:rFonts w:ascii="Arial" w:hAnsi="Arial" w:cs="Arial"/>
        </w:rPr>
        <w:t>иот изглед</w:t>
      </w:r>
      <w:r w:rsidRPr="00B55C57">
        <w:rPr>
          <w:rFonts w:ascii="Arial" w:hAnsi="Arial" w:cs="Arial"/>
        </w:rPr>
        <w:t xml:space="preserve"> на забите и </w:t>
      </w:r>
      <w:r>
        <w:rPr>
          <w:rFonts w:ascii="Arial" w:hAnsi="Arial" w:cs="Arial"/>
        </w:rPr>
        <w:t xml:space="preserve">нивно </w:t>
      </w:r>
      <w:r w:rsidRPr="00B55C57">
        <w:rPr>
          <w:rFonts w:ascii="Arial" w:hAnsi="Arial" w:cs="Arial"/>
        </w:rPr>
        <w:t>вклоп</w:t>
      </w:r>
      <w:r>
        <w:rPr>
          <w:rFonts w:ascii="Arial" w:hAnsi="Arial" w:cs="Arial"/>
        </w:rPr>
        <w:t>ување</w:t>
      </w:r>
      <w:r w:rsidRPr="00B55C57">
        <w:rPr>
          <w:rFonts w:ascii="Arial" w:hAnsi="Arial" w:cs="Arial"/>
        </w:rPr>
        <w:t xml:space="preserve"> во </w:t>
      </w:r>
      <w:r>
        <w:rPr>
          <w:rFonts w:ascii="Arial" w:hAnsi="Arial" w:cs="Arial"/>
        </w:rPr>
        <w:t>оралната</w:t>
      </w:r>
      <w:r w:rsidRPr="00B55C57">
        <w:rPr>
          <w:rFonts w:ascii="Arial" w:hAnsi="Arial" w:cs="Arial"/>
        </w:rPr>
        <w:t xml:space="preserve"> средина, е исклучително одговорна задача. Керамичките </w:t>
      </w:r>
      <w:r w:rsidRPr="00B55C57">
        <w:rPr>
          <w:rFonts w:ascii="Arial" w:hAnsi="Arial" w:cs="Arial"/>
          <w:lang w:val="en-US"/>
        </w:rPr>
        <w:t xml:space="preserve">veneers </w:t>
      </w:r>
      <w:r w:rsidRPr="00B55C57">
        <w:rPr>
          <w:rFonts w:ascii="Arial" w:hAnsi="Arial" w:cs="Arial"/>
        </w:rPr>
        <w:t>фасети во устата на пациентот воспоставуваат биоестетски однос помеѓу природн</w:t>
      </w:r>
      <w:r>
        <w:rPr>
          <w:rFonts w:ascii="Arial" w:hAnsi="Arial" w:cs="Arial"/>
        </w:rPr>
        <w:t>а</w:t>
      </w:r>
      <w:r w:rsidRPr="00B55C57">
        <w:rPr>
          <w:rFonts w:ascii="Arial" w:hAnsi="Arial" w:cs="Arial"/>
        </w:rPr>
        <w:t>т</w:t>
      </w:r>
      <w:r>
        <w:rPr>
          <w:rFonts w:ascii="Arial" w:hAnsi="Arial" w:cs="Arial"/>
        </w:rPr>
        <w:t>а</w:t>
      </w:r>
      <w:r w:rsidRPr="00B55C57">
        <w:rPr>
          <w:rFonts w:ascii="Arial" w:hAnsi="Arial" w:cs="Arial"/>
        </w:rPr>
        <w:t xml:space="preserve"> и реконструиран</w:t>
      </w:r>
      <w:r>
        <w:rPr>
          <w:rFonts w:ascii="Arial" w:hAnsi="Arial" w:cs="Arial"/>
        </w:rPr>
        <w:t>а</w:t>
      </w:r>
      <w:r w:rsidRPr="00B55C57">
        <w:rPr>
          <w:rFonts w:ascii="Arial" w:hAnsi="Arial" w:cs="Arial"/>
        </w:rPr>
        <w:t>т</w:t>
      </w:r>
      <w:r>
        <w:rPr>
          <w:rFonts w:ascii="Arial" w:hAnsi="Arial" w:cs="Arial"/>
        </w:rPr>
        <w:t>а дентиција</w:t>
      </w:r>
      <w:r w:rsidRPr="00B55C57">
        <w:rPr>
          <w:rFonts w:ascii="Arial" w:hAnsi="Arial" w:cs="Arial"/>
        </w:rPr>
        <w:t xml:space="preserve">. Реконструкциите реализирани со современи реставративни материјали, </w:t>
      </w:r>
      <w:r>
        <w:rPr>
          <w:rFonts w:ascii="Arial" w:hAnsi="Arial" w:cs="Arial"/>
        </w:rPr>
        <w:t>ги хармонизираат</w:t>
      </w:r>
      <w:r w:rsidRPr="00B55C57">
        <w:rPr>
          <w:rFonts w:ascii="Arial" w:hAnsi="Arial" w:cs="Arial"/>
        </w:rPr>
        <w:t xml:space="preserve"> дентофацијалнит</w:t>
      </w:r>
      <w:r>
        <w:rPr>
          <w:rFonts w:ascii="Arial" w:hAnsi="Arial" w:cs="Arial"/>
        </w:rPr>
        <w:t>е</w:t>
      </w:r>
      <w:r w:rsidRPr="00B55C57">
        <w:rPr>
          <w:rFonts w:ascii="Arial" w:hAnsi="Arial" w:cs="Arial"/>
        </w:rPr>
        <w:t xml:space="preserve"> </w:t>
      </w:r>
      <w:r>
        <w:rPr>
          <w:rFonts w:ascii="Arial" w:hAnsi="Arial" w:cs="Arial"/>
        </w:rPr>
        <w:t>елементи</w:t>
      </w:r>
      <w:r w:rsidRPr="00B55C57">
        <w:rPr>
          <w:rFonts w:ascii="Arial" w:hAnsi="Arial" w:cs="Arial"/>
        </w:rPr>
        <w:t xml:space="preserve"> и </w:t>
      </w:r>
      <w:r>
        <w:rPr>
          <w:rFonts w:ascii="Arial" w:hAnsi="Arial" w:cs="Arial"/>
        </w:rPr>
        <w:t xml:space="preserve">овозможуваат воспоставување на </w:t>
      </w:r>
      <w:r w:rsidRPr="00B55C57">
        <w:rPr>
          <w:rFonts w:ascii="Arial" w:hAnsi="Arial" w:cs="Arial"/>
        </w:rPr>
        <w:t>психофизичка</w:t>
      </w:r>
      <w:r>
        <w:rPr>
          <w:rFonts w:ascii="Arial" w:hAnsi="Arial" w:cs="Arial"/>
        </w:rPr>
        <w:t xml:space="preserve"> рамнотежа кај секој поединец</w:t>
      </w:r>
      <w:r>
        <w:rPr>
          <w:rFonts w:ascii="Arial" w:hAnsi="Arial" w:cs="Arial"/>
          <w:vertAlign w:val="superscript"/>
          <w:lang w:val="en-US"/>
        </w:rPr>
        <w:t xml:space="preserve"> </w:t>
      </w:r>
      <w:r w:rsidR="008B12A0">
        <w:rPr>
          <w:rFonts w:ascii="Arial" w:hAnsi="Arial" w:cs="Arial"/>
          <w:vertAlign w:val="superscript"/>
          <w:lang w:val="en-US"/>
        </w:rPr>
        <w:t>[2]</w:t>
      </w:r>
      <w:r w:rsidR="008B12A0">
        <w:rPr>
          <w:rFonts w:ascii="Arial" w:hAnsi="Arial" w:cs="Arial"/>
          <w:color w:val="202122"/>
          <w:sz w:val="21"/>
          <w:szCs w:val="21"/>
          <w:shd w:val="clear" w:color="auto" w:fill="FFFFFF"/>
          <w:lang w:val="en-US"/>
        </w:rPr>
        <w:t>.</w:t>
      </w:r>
    </w:p>
    <w:p w14:paraId="0743B546" w14:textId="77777777" w:rsidR="008A6158" w:rsidRDefault="00431C51" w:rsidP="00814543">
      <w:pPr>
        <w:spacing w:line="360" w:lineRule="auto"/>
        <w:ind w:firstLine="720"/>
        <w:jc w:val="both"/>
        <w:rPr>
          <w:rFonts w:ascii="Arial" w:hAnsi="Arial" w:cs="Arial"/>
        </w:rPr>
      </w:pPr>
      <w:r w:rsidRPr="00B55C57">
        <w:rPr>
          <w:rFonts w:ascii="Arial" w:hAnsi="Arial" w:cs="Arial"/>
        </w:rPr>
        <w:t xml:space="preserve">Напредокот на материјалите во стоматологијата е фокусиран на </w:t>
      </w:r>
      <w:r>
        <w:rPr>
          <w:rFonts w:ascii="Arial" w:hAnsi="Arial" w:cs="Arial"/>
        </w:rPr>
        <w:t xml:space="preserve">постигнување на </w:t>
      </w:r>
      <w:r w:rsidRPr="00B55C57">
        <w:rPr>
          <w:rFonts w:ascii="Arial" w:hAnsi="Arial" w:cs="Arial"/>
        </w:rPr>
        <w:t>оптималн</w:t>
      </w:r>
      <w:r>
        <w:rPr>
          <w:rFonts w:ascii="Arial" w:hAnsi="Arial" w:cs="Arial"/>
        </w:rPr>
        <w:t>и</w:t>
      </w:r>
      <w:r w:rsidRPr="00B55C57">
        <w:rPr>
          <w:rFonts w:ascii="Arial" w:hAnsi="Arial" w:cs="Arial"/>
        </w:rPr>
        <w:t xml:space="preserve"> физички својства</w:t>
      </w:r>
      <w:r>
        <w:rPr>
          <w:rFonts w:ascii="Arial" w:hAnsi="Arial" w:cs="Arial"/>
        </w:rPr>
        <w:t xml:space="preserve"> и механички карактеристики</w:t>
      </w:r>
      <w:r w:rsidRPr="00B55C57">
        <w:rPr>
          <w:rFonts w:ascii="Arial" w:hAnsi="Arial" w:cs="Arial"/>
        </w:rPr>
        <w:t xml:space="preserve">, </w:t>
      </w:r>
      <w:r w:rsidRPr="00B55C57">
        <w:rPr>
          <w:rFonts w:ascii="Arial" w:hAnsi="Arial" w:cs="Arial"/>
        </w:rPr>
        <w:lastRenderedPageBreak/>
        <w:t>естет</w:t>
      </w:r>
      <w:r>
        <w:rPr>
          <w:rFonts w:ascii="Arial" w:hAnsi="Arial" w:cs="Arial"/>
        </w:rPr>
        <w:t>ски перформанси</w:t>
      </w:r>
      <w:r w:rsidRPr="00B55C57">
        <w:rPr>
          <w:rFonts w:ascii="Arial" w:hAnsi="Arial" w:cs="Arial"/>
        </w:rPr>
        <w:t xml:space="preserve">, </w:t>
      </w:r>
      <w:r>
        <w:rPr>
          <w:rFonts w:ascii="Arial" w:hAnsi="Arial" w:cs="Arial"/>
        </w:rPr>
        <w:t xml:space="preserve">можност за </w:t>
      </w:r>
      <w:r w:rsidRPr="00B55C57">
        <w:rPr>
          <w:rFonts w:ascii="Arial" w:hAnsi="Arial" w:cs="Arial"/>
        </w:rPr>
        <w:t>лесн</w:t>
      </w:r>
      <w:r>
        <w:rPr>
          <w:rFonts w:ascii="Arial" w:hAnsi="Arial" w:cs="Arial"/>
        </w:rPr>
        <w:t>а</w:t>
      </w:r>
      <w:r w:rsidRPr="00B55C57">
        <w:rPr>
          <w:rFonts w:ascii="Arial" w:hAnsi="Arial" w:cs="Arial"/>
        </w:rPr>
        <w:t xml:space="preserve"> обработка</w:t>
      </w:r>
      <w:r>
        <w:rPr>
          <w:rFonts w:ascii="Arial" w:hAnsi="Arial" w:cs="Arial"/>
        </w:rPr>
        <w:t xml:space="preserve">, но и нивна </w:t>
      </w:r>
      <w:r w:rsidRPr="00B55C57">
        <w:rPr>
          <w:rFonts w:ascii="Arial" w:hAnsi="Arial" w:cs="Arial"/>
        </w:rPr>
        <w:t xml:space="preserve">флексибилност </w:t>
      </w:r>
      <w:r>
        <w:rPr>
          <w:rFonts w:ascii="Arial" w:hAnsi="Arial" w:cs="Arial"/>
        </w:rPr>
        <w:t>како значајно својство</w:t>
      </w:r>
      <w:r w:rsidRPr="00B55C57">
        <w:rPr>
          <w:rFonts w:ascii="Arial" w:hAnsi="Arial" w:cs="Arial"/>
        </w:rPr>
        <w:t xml:space="preserve">. </w:t>
      </w:r>
      <w:r>
        <w:rPr>
          <w:rFonts w:ascii="Arial" w:hAnsi="Arial" w:cs="Arial"/>
        </w:rPr>
        <w:t xml:space="preserve">Во таа насока е и усовршувањето на композитните </w:t>
      </w:r>
    </w:p>
    <w:p w14:paraId="1EAA198E" w14:textId="77777777" w:rsidR="008A6158" w:rsidRDefault="008A6158" w:rsidP="008A6158">
      <w:pPr>
        <w:spacing w:line="360" w:lineRule="auto"/>
        <w:jc w:val="both"/>
        <w:rPr>
          <w:rFonts w:ascii="Arial" w:hAnsi="Arial" w:cs="Arial"/>
        </w:rPr>
      </w:pPr>
    </w:p>
    <w:p w14:paraId="057011B9" w14:textId="5EDB5072" w:rsidR="00814543" w:rsidRDefault="00431C51" w:rsidP="008A6158">
      <w:pPr>
        <w:spacing w:line="360" w:lineRule="auto"/>
        <w:jc w:val="both"/>
        <w:rPr>
          <w:rFonts w:ascii="Arial" w:hAnsi="Arial" w:cs="Arial"/>
        </w:rPr>
      </w:pPr>
      <w:r>
        <w:rPr>
          <w:rFonts w:ascii="Arial" w:hAnsi="Arial" w:cs="Arial"/>
        </w:rPr>
        <w:t>материјали кои се користат за изработка на вестибуларни фасети.</w:t>
      </w:r>
      <w:r w:rsidR="00814543">
        <w:rPr>
          <w:rFonts w:ascii="Arial" w:hAnsi="Arial" w:cs="Arial"/>
          <w:lang w:val="en-US"/>
        </w:rPr>
        <w:t xml:space="preserve"> </w:t>
      </w:r>
      <w:r>
        <w:rPr>
          <w:rFonts w:ascii="Arial" w:hAnsi="Arial" w:cs="Arial"/>
        </w:rPr>
        <w:t>Совреме</w:t>
      </w:r>
      <w:r w:rsidRPr="00B55C57">
        <w:rPr>
          <w:rFonts w:ascii="Arial" w:hAnsi="Arial" w:cs="Arial"/>
        </w:rPr>
        <w:t>ните композит</w:t>
      </w:r>
      <w:r>
        <w:rPr>
          <w:rFonts w:ascii="Arial" w:hAnsi="Arial" w:cs="Arial"/>
        </w:rPr>
        <w:t>н</w:t>
      </w:r>
      <w:r w:rsidRPr="00B55C57">
        <w:rPr>
          <w:rFonts w:ascii="Arial" w:hAnsi="Arial" w:cs="Arial"/>
        </w:rPr>
        <w:t>и</w:t>
      </w:r>
      <w:r>
        <w:rPr>
          <w:rFonts w:ascii="Arial" w:hAnsi="Arial" w:cs="Arial"/>
        </w:rPr>
        <w:t xml:space="preserve"> материјали</w:t>
      </w:r>
      <w:r w:rsidRPr="00B55C57">
        <w:rPr>
          <w:rFonts w:ascii="Arial" w:hAnsi="Arial" w:cs="Arial"/>
        </w:rPr>
        <w:t xml:space="preserve"> се </w:t>
      </w:r>
      <w:r>
        <w:rPr>
          <w:rFonts w:ascii="Arial" w:hAnsi="Arial" w:cs="Arial"/>
        </w:rPr>
        <w:t xml:space="preserve">усовршуваат со цел постигнување на подобри карактеристики во смисла на нивна полесна обработливост, помал потенцијал за абразија на забите антагонисти, помала можност за </w:t>
      </w:r>
      <w:r w:rsidRPr="00B55C57">
        <w:rPr>
          <w:rFonts w:ascii="Arial" w:hAnsi="Arial" w:cs="Arial"/>
        </w:rPr>
        <w:t xml:space="preserve">акумулација на </w:t>
      </w:r>
      <w:r>
        <w:rPr>
          <w:rFonts w:ascii="Arial" w:hAnsi="Arial" w:cs="Arial"/>
        </w:rPr>
        <w:t>плак на нивната површина и постигнување поголем сјај, во споредба со хибридните композити</w:t>
      </w:r>
      <w:r w:rsidRPr="00B55C57">
        <w:rPr>
          <w:rFonts w:ascii="Arial" w:hAnsi="Arial" w:cs="Arial"/>
        </w:rPr>
        <w:t>.</w:t>
      </w:r>
      <w:r>
        <w:rPr>
          <w:rFonts w:ascii="Arial" w:hAnsi="Arial" w:cs="Arial"/>
        </w:rPr>
        <w:t xml:space="preserve"> Сето ова</w:t>
      </w:r>
      <w:r w:rsidRPr="00B55C57">
        <w:rPr>
          <w:rFonts w:ascii="Arial" w:hAnsi="Arial" w:cs="Arial"/>
        </w:rPr>
        <w:t xml:space="preserve"> е овозможено </w:t>
      </w:r>
      <w:r>
        <w:rPr>
          <w:rFonts w:ascii="Arial" w:hAnsi="Arial" w:cs="Arial"/>
        </w:rPr>
        <w:t xml:space="preserve">благодарение на големата процентуална застапеност </w:t>
      </w:r>
      <w:r w:rsidRPr="00B55C57">
        <w:rPr>
          <w:rFonts w:ascii="Arial" w:hAnsi="Arial" w:cs="Arial"/>
        </w:rPr>
        <w:t>на неорганск</w:t>
      </w:r>
      <w:r>
        <w:rPr>
          <w:rFonts w:ascii="Arial" w:hAnsi="Arial" w:cs="Arial"/>
        </w:rPr>
        <w:t xml:space="preserve">ото полнило - честички со </w:t>
      </w:r>
      <w:r w:rsidRPr="00B55C57">
        <w:rPr>
          <w:rFonts w:ascii="Arial" w:hAnsi="Arial" w:cs="Arial"/>
        </w:rPr>
        <w:t>нанометриски</w:t>
      </w:r>
      <w:r>
        <w:rPr>
          <w:rFonts w:ascii="Arial" w:hAnsi="Arial" w:cs="Arial"/>
        </w:rPr>
        <w:t xml:space="preserve"> димензии. </w:t>
      </w:r>
      <w:r w:rsidRPr="00B55C57">
        <w:rPr>
          <w:rFonts w:ascii="Arial" w:hAnsi="Arial" w:cs="Arial"/>
        </w:rPr>
        <w:t xml:space="preserve">Матрицата </w:t>
      </w:r>
      <w:r>
        <w:rPr>
          <w:rFonts w:ascii="Arial" w:hAnsi="Arial" w:cs="Arial"/>
        </w:rPr>
        <w:t>се состои од</w:t>
      </w:r>
      <w:r w:rsidRPr="00B55C57">
        <w:rPr>
          <w:rFonts w:ascii="Arial" w:hAnsi="Arial" w:cs="Arial"/>
        </w:rPr>
        <w:t xml:space="preserve"> уретан диметакрилат (UDMA), кој се карактеризира со висока еластичност</w:t>
      </w:r>
      <w:r w:rsidR="000877DE">
        <w:rPr>
          <w:rFonts w:ascii="Arial" w:hAnsi="Arial" w:cs="Arial"/>
          <w:lang w:val="en-US"/>
        </w:rPr>
        <w:t xml:space="preserve">, </w:t>
      </w:r>
      <w:r>
        <w:rPr>
          <w:rFonts w:ascii="Arial" w:hAnsi="Arial" w:cs="Arial"/>
        </w:rPr>
        <w:t xml:space="preserve">за постигнување на оптимални карактеристики иновиран е </w:t>
      </w:r>
      <w:r w:rsidRPr="00B55C57">
        <w:rPr>
          <w:rFonts w:ascii="Arial" w:hAnsi="Arial" w:cs="Arial"/>
        </w:rPr>
        <w:t>специјален предполимер</w:t>
      </w:r>
      <w:r>
        <w:rPr>
          <w:rFonts w:ascii="Arial" w:hAnsi="Arial" w:cs="Arial"/>
        </w:rPr>
        <w:t xml:space="preserve"> со нано димензии</w:t>
      </w:r>
      <w:r w:rsidR="000877DE">
        <w:rPr>
          <w:rFonts w:ascii="Arial" w:hAnsi="Arial" w:cs="Arial"/>
          <w:vertAlign w:val="superscript"/>
          <w:lang w:val="en-US"/>
        </w:rPr>
        <w:t>[3,</w:t>
      </w:r>
      <w:r w:rsidR="008B12A0">
        <w:rPr>
          <w:rFonts w:ascii="Arial" w:hAnsi="Arial" w:cs="Arial"/>
          <w:vertAlign w:val="superscript"/>
          <w:lang w:val="en-US"/>
        </w:rPr>
        <w:t>4]</w:t>
      </w:r>
      <w:r w:rsidR="008B12A0">
        <w:rPr>
          <w:rFonts w:ascii="Arial" w:hAnsi="Arial" w:cs="Arial"/>
          <w:b/>
          <w:color w:val="202122"/>
          <w:sz w:val="21"/>
          <w:szCs w:val="21"/>
          <w:shd w:val="clear" w:color="auto" w:fill="FFFFFF"/>
          <w:lang w:val="en-US"/>
        </w:rPr>
        <w:t>.</w:t>
      </w:r>
      <w:r w:rsidR="0060544B" w:rsidRPr="0060544B">
        <w:rPr>
          <w:rFonts w:ascii="Arial" w:hAnsi="Arial" w:cs="Arial"/>
        </w:rPr>
        <w:t xml:space="preserve"> </w:t>
      </w:r>
    </w:p>
    <w:p w14:paraId="2C8F110A" w14:textId="29AA4D9C" w:rsidR="0060544B" w:rsidRPr="00B55C57" w:rsidRDefault="0060544B" w:rsidP="00814543">
      <w:pPr>
        <w:spacing w:line="360" w:lineRule="auto"/>
        <w:ind w:firstLine="720"/>
        <w:jc w:val="both"/>
        <w:rPr>
          <w:rFonts w:ascii="Arial" w:hAnsi="Arial" w:cs="Arial"/>
        </w:rPr>
      </w:pPr>
      <w:r w:rsidRPr="00B55C57">
        <w:rPr>
          <w:rFonts w:ascii="Arial" w:hAnsi="Arial" w:cs="Arial"/>
        </w:rPr>
        <w:t>Ова води до речиси апсолутно хомоген материјал, кој може да се означи како микрокомпозит. Материјалот покажува извонредна стабилност на бојата, сличен сјај и природна опалесценција</w:t>
      </w:r>
      <w:r>
        <w:rPr>
          <w:rFonts w:ascii="Arial" w:hAnsi="Arial" w:cs="Arial"/>
        </w:rPr>
        <w:t xml:space="preserve"> како хуманиот </w:t>
      </w:r>
      <w:r w:rsidRPr="00B55C57">
        <w:rPr>
          <w:rFonts w:ascii="Arial" w:hAnsi="Arial" w:cs="Arial"/>
        </w:rPr>
        <w:t xml:space="preserve">емајл. </w:t>
      </w:r>
    </w:p>
    <w:p w14:paraId="13AB98B0" w14:textId="77777777" w:rsidR="0060544B" w:rsidRPr="00B55C57" w:rsidRDefault="0060544B" w:rsidP="0060544B">
      <w:pPr>
        <w:spacing w:line="360" w:lineRule="auto"/>
        <w:ind w:firstLine="720"/>
        <w:jc w:val="both"/>
        <w:rPr>
          <w:rFonts w:ascii="Arial" w:hAnsi="Arial" w:cs="Arial"/>
        </w:rPr>
      </w:pPr>
      <w:r>
        <w:rPr>
          <w:rFonts w:ascii="Arial" w:hAnsi="Arial" w:cs="Arial"/>
        </w:rPr>
        <w:t xml:space="preserve">Спопред начинот на изработка на вестибуларните фасети, истите можеме да ги поделиме во две групи. Едните се изработуваат директно во устата на пациентот (од композитен материјал), а другите индиректно – во заботехничките лаборатории (од композитен или керамички материјал), кои потоа се поставуваат и фиксираат на забите со користење на композитен цемент. Важно е да се потенцира дека керамичките </w:t>
      </w:r>
      <w:r w:rsidRPr="00B55C57">
        <w:rPr>
          <w:rFonts w:ascii="Arial" w:hAnsi="Arial" w:cs="Arial"/>
        </w:rPr>
        <w:t xml:space="preserve">фасети секогаш се </w:t>
      </w:r>
      <w:r>
        <w:rPr>
          <w:rFonts w:ascii="Arial" w:hAnsi="Arial" w:cs="Arial"/>
        </w:rPr>
        <w:t xml:space="preserve">изработуваат по </w:t>
      </w:r>
      <w:r w:rsidRPr="00B55C57">
        <w:rPr>
          <w:rFonts w:ascii="Arial" w:hAnsi="Arial" w:cs="Arial"/>
        </w:rPr>
        <w:t>индирект</w:t>
      </w:r>
      <w:r>
        <w:rPr>
          <w:rFonts w:ascii="Arial" w:hAnsi="Arial" w:cs="Arial"/>
        </w:rPr>
        <w:t>ен метод.</w:t>
      </w:r>
    </w:p>
    <w:p w14:paraId="2B350E4E" w14:textId="77777777" w:rsidR="00D13A57" w:rsidRDefault="0060544B" w:rsidP="006B446E">
      <w:pPr>
        <w:spacing w:line="360" w:lineRule="auto"/>
        <w:ind w:firstLine="720"/>
        <w:jc w:val="both"/>
        <w:rPr>
          <w:rFonts w:ascii="Arial" w:hAnsi="Arial" w:cs="Arial"/>
        </w:rPr>
      </w:pPr>
      <w:r w:rsidRPr="00B55C57">
        <w:rPr>
          <w:rFonts w:ascii="Arial" w:hAnsi="Arial" w:cs="Arial"/>
        </w:rPr>
        <w:t xml:space="preserve"> Сите </w:t>
      </w:r>
      <w:r>
        <w:rPr>
          <w:rFonts w:ascii="Arial" w:hAnsi="Arial" w:cs="Arial"/>
        </w:rPr>
        <w:t xml:space="preserve">материјали кои се користат за изработка на </w:t>
      </w:r>
      <w:r w:rsidRPr="00B55C57">
        <w:rPr>
          <w:rFonts w:ascii="Arial" w:hAnsi="Arial" w:cs="Arial"/>
        </w:rPr>
        <w:t>фасети имаат свои предности и недостатоци, но генерално</w:t>
      </w:r>
      <w:r>
        <w:rPr>
          <w:rFonts w:ascii="Arial" w:hAnsi="Arial" w:cs="Arial"/>
        </w:rPr>
        <w:t>,</w:t>
      </w:r>
      <w:r w:rsidRPr="00B55C57">
        <w:rPr>
          <w:rFonts w:ascii="Arial" w:hAnsi="Arial" w:cs="Arial"/>
        </w:rPr>
        <w:t xml:space="preserve"> сите имаат иста цел, а тоа е </w:t>
      </w:r>
      <w:r>
        <w:rPr>
          <w:rFonts w:ascii="Arial" w:hAnsi="Arial" w:cs="Arial"/>
        </w:rPr>
        <w:t xml:space="preserve">реконструкција на </w:t>
      </w:r>
      <w:r w:rsidRPr="00B55C57">
        <w:rPr>
          <w:rFonts w:ascii="Arial" w:hAnsi="Arial" w:cs="Arial"/>
        </w:rPr>
        <w:t xml:space="preserve">природните заби </w:t>
      </w:r>
      <w:r>
        <w:rPr>
          <w:rFonts w:ascii="Arial" w:hAnsi="Arial" w:cs="Arial"/>
        </w:rPr>
        <w:t xml:space="preserve">и постигнување на совршена </w:t>
      </w:r>
      <w:r w:rsidRPr="00B55C57">
        <w:rPr>
          <w:rFonts w:ascii="Arial" w:hAnsi="Arial" w:cs="Arial"/>
        </w:rPr>
        <w:t>естет</w:t>
      </w:r>
      <w:r>
        <w:rPr>
          <w:rFonts w:ascii="Arial" w:hAnsi="Arial" w:cs="Arial"/>
        </w:rPr>
        <w:t>ика. М</w:t>
      </w:r>
      <w:r w:rsidRPr="00B55C57">
        <w:rPr>
          <w:rFonts w:ascii="Arial" w:hAnsi="Arial" w:cs="Arial"/>
        </w:rPr>
        <w:t xml:space="preserve">аркетингот </w:t>
      </w:r>
      <w:r>
        <w:rPr>
          <w:rFonts w:ascii="Arial" w:hAnsi="Arial" w:cs="Arial"/>
        </w:rPr>
        <w:t xml:space="preserve">придонесува пациентите да настапат пред стоматологот со одредено барање во однос на изборот на материјал за решавање на нивните дентални </w:t>
      </w:r>
      <w:r>
        <w:rPr>
          <w:rFonts w:ascii="Arial" w:hAnsi="Arial" w:cs="Arial"/>
        </w:rPr>
        <w:lastRenderedPageBreak/>
        <w:t xml:space="preserve">проблеми, но </w:t>
      </w:r>
      <w:r w:rsidRPr="00B55C57">
        <w:rPr>
          <w:rFonts w:ascii="Arial" w:hAnsi="Arial" w:cs="Arial"/>
        </w:rPr>
        <w:t xml:space="preserve">стоматологот </w:t>
      </w:r>
      <w:r>
        <w:rPr>
          <w:rFonts w:ascii="Arial" w:hAnsi="Arial" w:cs="Arial"/>
        </w:rPr>
        <w:t xml:space="preserve">е тој кој </w:t>
      </w:r>
      <w:r w:rsidRPr="00B55C57">
        <w:rPr>
          <w:rFonts w:ascii="Arial" w:hAnsi="Arial" w:cs="Arial"/>
        </w:rPr>
        <w:t>препорачува и укажува ко</w:t>
      </w:r>
      <w:r>
        <w:rPr>
          <w:rFonts w:ascii="Arial" w:hAnsi="Arial" w:cs="Arial"/>
        </w:rPr>
        <w:t>и</w:t>
      </w:r>
      <w:r w:rsidRPr="00B55C57">
        <w:rPr>
          <w:rFonts w:ascii="Arial" w:hAnsi="Arial" w:cs="Arial"/>
        </w:rPr>
        <w:t xml:space="preserve"> фасети се најсоодветни за пациентот. </w:t>
      </w:r>
    </w:p>
    <w:p w14:paraId="73567E20" w14:textId="77777777" w:rsidR="008A6158" w:rsidRDefault="008A6158" w:rsidP="006B446E">
      <w:pPr>
        <w:spacing w:line="360" w:lineRule="auto"/>
        <w:ind w:firstLine="720"/>
        <w:jc w:val="both"/>
        <w:rPr>
          <w:rFonts w:ascii="Arial" w:hAnsi="Arial" w:cs="Arial"/>
        </w:rPr>
      </w:pPr>
    </w:p>
    <w:p w14:paraId="595B4AA8" w14:textId="77777777" w:rsidR="008A6158" w:rsidRDefault="008A6158" w:rsidP="006B446E">
      <w:pPr>
        <w:spacing w:line="360" w:lineRule="auto"/>
        <w:ind w:firstLine="720"/>
        <w:jc w:val="both"/>
        <w:rPr>
          <w:rFonts w:ascii="Arial" w:hAnsi="Arial" w:cs="Arial"/>
        </w:rPr>
      </w:pPr>
    </w:p>
    <w:p w14:paraId="046D4FDE" w14:textId="280816B1" w:rsidR="008B12A0" w:rsidRDefault="0060544B" w:rsidP="006B446E">
      <w:pPr>
        <w:spacing w:line="360" w:lineRule="auto"/>
        <w:ind w:firstLine="720"/>
        <w:jc w:val="both"/>
        <w:rPr>
          <w:rFonts w:ascii="Arial" w:hAnsi="Arial" w:cs="Arial"/>
          <w:color w:val="202122"/>
          <w:sz w:val="21"/>
          <w:szCs w:val="21"/>
          <w:shd w:val="clear" w:color="auto" w:fill="FFFFFF"/>
          <w:lang w:val="en-US"/>
        </w:rPr>
      </w:pPr>
      <w:r>
        <w:rPr>
          <w:rFonts w:ascii="Arial" w:hAnsi="Arial" w:cs="Arial"/>
        </w:rPr>
        <w:t xml:space="preserve">Пред донесувањето на планот на терапија кај одреден пациент се поставува многу едноставно прашање во смисла на избор на материјалот за изработка на вестибуларните фасети - композит или керамика? При изборот, треба да се земат во предвид </w:t>
      </w:r>
      <w:r w:rsidRPr="00B55C57">
        <w:rPr>
          <w:rFonts w:ascii="Arial" w:hAnsi="Arial" w:cs="Arial"/>
        </w:rPr>
        <w:t>карактеристик</w:t>
      </w:r>
      <w:r>
        <w:rPr>
          <w:rFonts w:ascii="Arial" w:hAnsi="Arial" w:cs="Arial"/>
        </w:rPr>
        <w:t xml:space="preserve">ите на материјалот и фактичката состојба во устата на пациентот. </w:t>
      </w:r>
      <w:r w:rsidRPr="00B55C57">
        <w:rPr>
          <w:rFonts w:ascii="Arial" w:hAnsi="Arial" w:cs="Arial"/>
        </w:rPr>
        <w:t xml:space="preserve">Керамичките </w:t>
      </w:r>
      <w:r>
        <w:rPr>
          <w:rFonts w:ascii="Arial" w:hAnsi="Arial" w:cs="Arial"/>
        </w:rPr>
        <w:t xml:space="preserve">вестибуларни </w:t>
      </w:r>
      <w:r w:rsidRPr="00B55C57">
        <w:rPr>
          <w:rFonts w:ascii="Arial" w:hAnsi="Arial" w:cs="Arial"/>
        </w:rPr>
        <w:t xml:space="preserve">фасети се најпопуларни </w:t>
      </w:r>
      <w:r>
        <w:rPr>
          <w:rFonts w:ascii="Arial" w:hAnsi="Arial" w:cs="Arial"/>
        </w:rPr>
        <w:t>и најчесто се изработуваат</w:t>
      </w:r>
      <w:r w:rsidRPr="00B55C57">
        <w:rPr>
          <w:rFonts w:ascii="Arial" w:hAnsi="Arial" w:cs="Arial"/>
        </w:rPr>
        <w:t>.</w:t>
      </w:r>
      <w:r>
        <w:rPr>
          <w:rFonts w:ascii="Arial" w:hAnsi="Arial" w:cs="Arial"/>
        </w:rPr>
        <w:t xml:space="preserve"> </w:t>
      </w:r>
      <w:r w:rsidRPr="00B55C57">
        <w:rPr>
          <w:rFonts w:ascii="Arial" w:hAnsi="Arial" w:cs="Arial"/>
        </w:rPr>
        <w:t xml:space="preserve">Композитните фасети лесно се пигментираат и </w:t>
      </w:r>
      <w:r>
        <w:rPr>
          <w:rFonts w:ascii="Arial" w:hAnsi="Arial" w:cs="Arial"/>
        </w:rPr>
        <w:t>се пократкотрајни во споредба со</w:t>
      </w:r>
      <w:r w:rsidRPr="00B55C57">
        <w:rPr>
          <w:rFonts w:ascii="Arial" w:hAnsi="Arial" w:cs="Arial"/>
        </w:rPr>
        <w:t xml:space="preserve"> </w:t>
      </w:r>
      <w:r>
        <w:rPr>
          <w:rFonts w:ascii="Arial" w:hAnsi="Arial" w:cs="Arial"/>
        </w:rPr>
        <w:t>керамичките</w:t>
      </w:r>
      <w:r w:rsidRPr="00B55C57">
        <w:rPr>
          <w:rFonts w:ascii="Arial" w:hAnsi="Arial" w:cs="Arial"/>
        </w:rPr>
        <w:t xml:space="preserve"> фасети. Клиничката студија </w:t>
      </w:r>
      <w:r w:rsidRPr="00A02A6B">
        <w:rPr>
          <w:rFonts w:ascii="Arial" w:hAnsi="Arial" w:cs="Arial"/>
        </w:rPr>
        <w:t xml:space="preserve">на </w:t>
      </w:r>
      <w:r w:rsidRPr="00A02A6B">
        <w:rPr>
          <w:rFonts w:ascii="Arial" w:hAnsi="Arial" w:cs="Arial"/>
          <w:lang w:val="en-US"/>
        </w:rPr>
        <w:t xml:space="preserve">Peumans et al. </w:t>
      </w:r>
      <w:r w:rsidRPr="00A02A6B">
        <w:rPr>
          <w:rFonts w:ascii="Arial" w:hAnsi="Arial" w:cs="Arial"/>
        </w:rPr>
        <w:t>покажува</w:t>
      </w:r>
      <w:r w:rsidRPr="00B55C57">
        <w:rPr>
          <w:rFonts w:ascii="Arial" w:hAnsi="Arial" w:cs="Arial"/>
        </w:rPr>
        <w:t xml:space="preserve"> дека 20% од поставените композитни фасети мора да бидат заменети или п</w:t>
      </w:r>
      <w:r>
        <w:rPr>
          <w:rFonts w:ascii="Arial" w:hAnsi="Arial" w:cs="Arial"/>
        </w:rPr>
        <w:t>оправени</w:t>
      </w:r>
      <w:r w:rsidRPr="00B55C57">
        <w:rPr>
          <w:rFonts w:ascii="Arial" w:hAnsi="Arial" w:cs="Arial"/>
        </w:rPr>
        <w:t xml:space="preserve"> </w:t>
      </w:r>
      <w:r>
        <w:rPr>
          <w:rFonts w:ascii="Arial" w:hAnsi="Arial" w:cs="Arial"/>
        </w:rPr>
        <w:t>по втората година од нивното аплицирање</w:t>
      </w:r>
      <w:r>
        <w:rPr>
          <w:rFonts w:ascii="Arial" w:hAnsi="Arial" w:cs="Arial"/>
          <w:vertAlign w:val="superscript"/>
          <w:lang w:val="en-US"/>
        </w:rPr>
        <w:t xml:space="preserve"> </w:t>
      </w:r>
      <w:r w:rsidR="008B12A0">
        <w:rPr>
          <w:rFonts w:ascii="Arial" w:hAnsi="Arial" w:cs="Arial"/>
          <w:vertAlign w:val="superscript"/>
          <w:lang w:val="en-US"/>
        </w:rPr>
        <w:t>[5]</w:t>
      </w:r>
      <w:r w:rsidR="008B12A0">
        <w:rPr>
          <w:rFonts w:ascii="Arial" w:hAnsi="Arial" w:cs="Arial"/>
          <w:color w:val="202122"/>
          <w:sz w:val="21"/>
          <w:szCs w:val="21"/>
          <w:shd w:val="clear" w:color="auto" w:fill="FFFFFF"/>
          <w:lang w:val="en-US"/>
        </w:rPr>
        <w:t>.</w:t>
      </w:r>
    </w:p>
    <w:p w14:paraId="39EA7CBB" w14:textId="789219AA" w:rsidR="00B96107" w:rsidRDefault="00B96107" w:rsidP="006B446E">
      <w:pPr>
        <w:spacing w:line="360" w:lineRule="auto"/>
        <w:ind w:firstLine="720"/>
        <w:jc w:val="both"/>
        <w:rPr>
          <w:rFonts w:ascii="Arial" w:hAnsi="Arial" w:cs="Arial"/>
        </w:rPr>
      </w:pPr>
    </w:p>
    <w:p w14:paraId="17EF8BD1" w14:textId="77777777" w:rsidR="00B96107" w:rsidRPr="0060544B" w:rsidRDefault="00B96107" w:rsidP="006B446E">
      <w:pPr>
        <w:spacing w:line="360" w:lineRule="auto"/>
        <w:ind w:firstLine="720"/>
        <w:jc w:val="both"/>
        <w:rPr>
          <w:rFonts w:ascii="Arial" w:hAnsi="Arial" w:cs="Arial"/>
        </w:rPr>
      </w:pPr>
    </w:p>
    <w:p w14:paraId="709D9A57" w14:textId="77777777" w:rsidR="008B12A0" w:rsidRPr="00460028" w:rsidRDefault="008B12A0" w:rsidP="008B12A0">
      <w:pPr>
        <w:spacing w:line="360" w:lineRule="auto"/>
        <w:ind w:firstLine="720"/>
        <w:jc w:val="both"/>
        <w:rPr>
          <w:rFonts w:ascii="Arial" w:hAnsi="Arial" w:cs="Arial"/>
        </w:rPr>
      </w:pPr>
    </w:p>
    <w:p w14:paraId="6936E4C3" w14:textId="77777777" w:rsidR="008B12A0" w:rsidRPr="00460028" w:rsidRDefault="008B12A0" w:rsidP="008B12A0">
      <w:pPr>
        <w:spacing w:line="360" w:lineRule="auto"/>
        <w:ind w:firstLine="720"/>
        <w:jc w:val="both"/>
        <w:rPr>
          <w:rFonts w:ascii="Arial" w:hAnsi="Arial" w:cs="Arial"/>
        </w:rPr>
      </w:pPr>
    </w:p>
    <w:p w14:paraId="79F2EFAB" w14:textId="77777777" w:rsidR="008B12A0" w:rsidRPr="00460028" w:rsidRDefault="008B12A0" w:rsidP="008B12A0">
      <w:pPr>
        <w:spacing w:line="360" w:lineRule="auto"/>
        <w:ind w:firstLine="720"/>
        <w:jc w:val="both"/>
        <w:rPr>
          <w:rFonts w:ascii="Arial" w:hAnsi="Arial" w:cs="Arial"/>
        </w:rPr>
      </w:pPr>
    </w:p>
    <w:p w14:paraId="77E1635C" w14:textId="77777777" w:rsidR="008B12A0" w:rsidRPr="00460028" w:rsidRDefault="008B12A0" w:rsidP="008B12A0">
      <w:pPr>
        <w:spacing w:line="360" w:lineRule="auto"/>
        <w:ind w:firstLine="720"/>
        <w:jc w:val="both"/>
        <w:rPr>
          <w:rFonts w:ascii="Arial" w:hAnsi="Arial" w:cs="Arial"/>
        </w:rPr>
      </w:pPr>
    </w:p>
    <w:p w14:paraId="1CADC486" w14:textId="77777777" w:rsidR="008B12A0" w:rsidRPr="00460028" w:rsidRDefault="008B12A0" w:rsidP="008B12A0">
      <w:pPr>
        <w:spacing w:line="360" w:lineRule="auto"/>
        <w:ind w:firstLine="720"/>
        <w:jc w:val="both"/>
        <w:rPr>
          <w:rFonts w:ascii="Arial" w:hAnsi="Arial" w:cs="Arial"/>
        </w:rPr>
      </w:pPr>
    </w:p>
    <w:p w14:paraId="51590525" w14:textId="77777777" w:rsidR="008B12A0" w:rsidRPr="00460028" w:rsidRDefault="008B12A0" w:rsidP="008B12A0">
      <w:pPr>
        <w:spacing w:line="360" w:lineRule="auto"/>
        <w:ind w:firstLine="720"/>
        <w:jc w:val="both"/>
        <w:rPr>
          <w:rFonts w:ascii="Arial" w:hAnsi="Arial" w:cs="Arial"/>
        </w:rPr>
      </w:pPr>
    </w:p>
    <w:p w14:paraId="5F274CAF" w14:textId="77777777" w:rsidR="008B12A0" w:rsidRPr="00460028" w:rsidRDefault="008B12A0" w:rsidP="008B12A0">
      <w:pPr>
        <w:spacing w:line="360" w:lineRule="auto"/>
        <w:ind w:firstLine="720"/>
        <w:jc w:val="both"/>
        <w:rPr>
          <w:rFonts w:ascii="Arial" w:hAnsi="Arial" w:cs="Arial"/>
        </w:rPr>
      </w:pPr>
    </w:p>
    <w:p w14:paraId="01B5B32A" w14:textId="77777777" w:rsidR="008B12A0" w:rsidRPr="00460028" w:rsidRDefault="008B12A0" w:rsidP="008B12A0">
      <w:pPr>
        <w:spacing w:line="360" w:lineRule="auto"/>
        <w:ind w:firstLine="720"/>
        <w:jc w:val="both"/>
        <w:rPr>
          <w:rFonts w:ascii="Arial" w:hAnsi="Arial" w:cs="Arial"/>
        </w:rPr>
      </w:pPr>
    </w:p>
    <w:p w14:paraId="32A700B7" w14:textId="77777777" w:rsidR="008B12A0" w:rsidRPr="00460028" w:rsidRDefault="008B12A0" w:rsidP="008B12A0">
      <w:pPr>
        <w:spacing w:line="360" w:lineRule="auto"/>
        <w:ind w:firstLine="720"/>
        <w:jc w:val="both"/>
        <w:rPr>
          <w:rFonts w:ascii="Arial" w:hAnsi="Arial" w:cs="Arial"/>
        </w:rPr>
      </w:pPr>
    </w:p>
    <w:p w14:paraId="4BD337A3" w14:textId="77777777" w:rsidR="008B12A0" w:rsidRPr="00460028" w:rsidRDefault="008B12A0" w:rsidP="008B12A0">
      <w:pPr>
        <w:spacing w:line="360" w:lineRule="auto"/>
        <w:ind w:firstLine="720"/>
        <w:jc w:val="both"/>
        <w:rPr>
          <w:rFonts w:ascii="Arial" w:hAnsi="Arial" w:cs="Arial"/>
        </w:rPr>
      </w:pPr>
    </w:p>
    <w:p w14:paraId="010A39D1" w14:textId="77777777" w:rsidR="008B12A0" w:rsidRPr="00460028" w:rsidRDefault="008B12A0" w:rsidP="008B12A0">
      <w:pPr>
        <w:spacing w:line="360" w:lineRule="auto"/>
        <w:ind w:firstLine="720"/>
        <w:jc w:val="both"/>
        <w:rPr>
          <w:rFonts w:ascii="Arial" w:hAnsi="Arial" w:cs="Arial"/>
        </w:rPr>
      </w:pPr>
    </w:p>
    <w:p w14:paraId="0058B2FD" w14:textId="77777777" w:rsidR="008B12A0" w:rsidRPr="00460028" w:rsidRDefault="008B12A0" w:rsidP="008B12A0">
      <w:pPr>
        <w:spacing w:line="360" w:lineRule="auto"/>
        <w:ind w:firstLine="720"/>
        <w:jc w:val="both"/>
        <w:rPr>
          <w:rFonts w:ascii="Arial" w:hAnsi="Arial" w:cs="Arial"/>
        </w:rPr>
      </w:pPr>
    </w:p>
    <w:p w14:paraId="65D73FE4" w14:textId="77777777" w:rsidR="008B12A0" w:rsidRPr="00460028" w:rsidRDefault="008B12A0" w:rsidP="008B12A0">
      <w:pPr>
        <w:spacing w:line="360" w:lineRule="auto"/>
        <w:ind w:firstLine="720"/>
        <w:jc w:val="both"/>
        <w:rPr>
          <w:rFonts w:ascii="Arial" w:hAnsi="Arial" w:cs="Arial"/>
        </w:rPr>
      </w:pPr>
    </w:p>
    <w:p w14:paraId="5B03A70A" w14:textId="77777777" w:rsidR="000877DE" w:rsidRDefault="000877DE" w:rsidP="000877DE">
      <w:pPr>
        <w:pStyle w:val="ListParagraph"/>
        <w:spacing w:line="360" w:lineRule="auto"/>
        <w:ind w:left="3195"/>
        <w:rPr>
          <w:rFonts w:ascii="Arial" w:hAnsi="Arial" w:cs="Arial"/>
          <w:b/>
          <w:bCs/>
          <w:sz w:val="28"/>
          <w:szCs w:val="28"/>
        </w:rPr>
      </w:pPr>
    </w:p>
    <w:p w14:paraId="5BA47B91" w14:textId="537D449B" w:rsidR="008B12A0" w:rsidRPr="00D20A64" w:rsidRDefault="00D20A64" w:rsidP="008A6158">
      <w:pPr>
        <w:spacing w:line="360" w:lineRule="auto"/>
        <w:jc w:val="center"/>
        <w:rPr>
          <w:rFonts w:ascii="Arial" w:hAnsi="Arial" w:cs="Arial"/>
          <w:b/>
          <w:bCs/>
          <w:sz w:val="28"/>
          <w:szCs w:val="28"/>
        </w:rPr>
      </w:pPr>
      <w:r>
        <w:rPr>
          <w:rFonts w:ascii="Arial" w:hAnsi="Arial" w:cs="Arial"/>
          <w:b/>
          <w:bCs/>
          <w:sz w:val="28"/>
          <w:szCs w:val="28"/>
          <w:lang w:val="en-US"/>
        </w:rPr>
        <w:t xml:space="preserve">1. </w:t>
      </w:r>
      <w:r w:rsidR="00DD621F" w:rsidRPr="00D20A64">
        <w:rPr>
          <w:rFonts w:ascii="Arial" w:hAnsi="Arial" w:cs="Arial"/>
          <w:b/>
          <w:bCs/>
          <w:sz w:val="28"/>
          <w:szCs w:val="28"/>
        </w:rPr>
        <w:t>ПРЕГЛЕД НА ЛИТЕРАТУРА</w:t>
      </w:r>
    </w:p>
    <w:p w14:paraId="50255532" w14:textId="77777777" w:rsidR="00DD621F" w:rsidRPr="00DD621F" w:rsidRDefault="00DD621F" w:rsidP="00DD621F">
      <w:pPr>
        <w:spacing w:line="360" w:lineRule="auto"/>
        <w:ind w:firstLine="720"/>
        <w:rPr>
          <w:rFonts w:ascii="Arial" w:hAnsi="Arial" w:cs="Arial"/>
          <w:b/>
          <w:bCs/>
          <w:sz w:val="28"/>
          <w:szCs w:val="28"/>
        </w:rPr>
      </w:pPr>
    </w:p>
    <w:p w14:paraId="6CF96D0C" w14:textId="06E73509" w:rsidR="00814543" w:rsidRDefault="008B12A0" w:rsidP="008B12A0">
      <w:pPr>
        <w:spacing w:line="360" w:lineRule="auto"/>
        <w:jc w:val="both"/>
        <w:rPr>
          <w:rFonts w:ascii="Arial" w:hAnsi="Arial" w:cs="Arial"/>
          <w:color w:val="202122"/>
          <w:shd w:val="clear" w:color="auto" w:fill="FFFFFF"/>
        </w:rPr>
      </w:pPr>
      <w:r>
        <w:rPr>
          <w:rFonts w:ascii="Arial" w:hAnsi="Arial" w:cs="Arial"/>
          <w:b/>
          <w:bCs/>
          <w:sz w:val="28"/>
          <w:szCs w:val="28"/>
        </w:rPr>
        <w:t xml:space="preserve">          </w:t>
      </w:r>
      <w:r w:rsidR="00101208">
        <w:rPr>
          <w:rFonts w:ascii="Arial" w:hAnsi="Arial" w:cs="Arial"/>
          <w:bCs/>
        </w:rPr>
        <w:t>Со</w:t>
      </w:r>
      <w:r>
        <w:rPr>
          <w:rFonts w:ascii="Arial" w:hAnsi="Arial" w:cs="Arial"/>
          <w:b/>
          <w:bCs/>
          <w:sz w:val="28"/>
          <w:szCs w:val="28"/>
        </w:rPr>
        <w:t xml:space="preserve"> </w:t>
      </w:r>
      <w:r w:rsidR="00101208">
        <w:rPr>
          <w:rFonts w:ascii="Arial" w:hAnsi="Arial" w:cs="Arial"/>
        </w:rPr>
        <w:t>к</w:t>
      </w:r>
      <w:r w:rsidRPr="004E3744">
        <w:rPr>
          <w:rFonts w:ascii="Arial" w:hAnsi="Arial" w:cs="Arial"/>
        </w:rPr>
        <w:t xml:space="preserve">ерамичките </w:t>
      </w:r>
      <w:r w:rsidRPr="004E3744">
        <w:rPr>
          <w:rFonts w:ascii="Arial" w:hAnsi="Arial" w:cs="Arial"/>
          <w:lang w:val="en-US"/>
        </w:rPr>
        <w:t xml:space="preserve">veneers </w:t>
      </w:r>
      <w:r w:rsidRPr="004E3744">
        <w:rPr>
          <w:rFonts w:ascii="Arial" w:hAnsi="Arial" w:cs="Arial"/>
        </w:rPr>
        <w:t>фасети</w:t>
      </w:r>
      <w:r w:rsidRPr="004E3744">
        <w:rPr>
          <w:rFonts w:ascii="Arial" w:hAnsi="Arial" w:cs="Arial"/>
          <w:lang w:val="en-US"/>
        </w:rPr>
        <w:t xml:space="preserve"> </w:t>
      </w:r>
      <w:r w:rsidR="00101208">
        <w:rPr>
          <w:rFonts w:ascii="Arial" w:hAnsi="Arial" w:cs="Arial"/>
        </w:rPr>
        <w:t xml:space="preserve">може </w:t>
      </w:r>
      <w:r w:rsidRPr="004E3744">
        <w:rPr>
          <w:rFonts w:ascii="Arial" w:hAnsi="Arial" w:cs="Arial"/>
        </w:rPr>
        <w:t xml:space="preserve">да </w:t>
      </w:r>
      <w:r w:rsidR="00101208">
        <w:rPr>
          <w:rFonts w:ascii="Arial" w:hAnsi="Arial" w:cs="Arial"/>
        </w:rPr>
        <w:t>се постигнат</w:t>
      </w:r>
      <w:r w:rsidRPr="004E3744">
        <w:rPr>
          <w:rFonts w:ascii="Arial" w:hAnsi="Arial" w:cs="Arial"/>
        </w:rPr>
        <w:t xml:space="preserve"> неверојатни естетски резултати, а сепак да се </w:t>
      </w:r>
      <w:r w:rsidR="00101208">
        <w:rPr>
          <w:rFonts w:ascii="Arial" w:hAnsi="Arial" w:cs="Arial"/>
        </w:rPr>
        <w:t>сочува значителна количина цврста забна супстанца. Успехот на терапијата</w:t>
      </w:r>
      <w:r w:rsidRPr="004E3744">
        <w:rPr>
          <w:rFonts w:ascii="Arial" w:hAnsi="Arial" w:cs="Arial"/>
        </w:rPr>
        <w:t xml:space="preserve"> не зависи само од </w:t>
      </w:r>
      <w:r w:rsidR="00101208">
        <w:rPr>
          <w:rFonts w:ascii="Arial" w:hAnsi="Arial" w:cs="Arial"/>
        </w:rPr>
        <w:t>спроведувањето на клиничките и лабораториските процедури со што се користат</w:t>
      </w:r>
      <w:r w:rsidRPr="004E3744">
        <w:rPr>
          <w:rFonts w:ascii="Arial" w:hAnsi="Arial" w:cs="Arial"/>
        </w:rPr>
        <w:t xml:space="preserve"> за изработка на фасетите, туку и од познавањето на </w:t>
      </w:r>
      <w:r w:rsidR="00101208">
        <w:rPr>
          <w:rFonts w:ascii="Arial" w:hAnsi="Arial" w:cs="Arial"/>
        </w:rPr>
        <w:t>современите дентални материјали и следењето на научните достигнувања. Затоа,</w:t>
      </w:r>
      <w:r w:rsidRPr="004E3744">
        <w:rPr>
          <w:rFonts w:ascii="Arial" w:hAnsi="Arial" w:cs="Arial"/>
        </w:rPr>
        <w:t xml:space="preserve"> </w:t>
      </w:r>
      <w:r w:rsidR="00101208">
        <w:rPr>
          <w:rFonts w:ascii="Arial" w:hAnsi="Arial" w:cs="Arial"/>
          <w:lang w:val="en-US"/>
        </w:rPr>
        <w:t>Magne</w:t>
      </w:r>
      <w:r w:rsidR="00101208" w:rsidRPr="004E3744">
        <w:rPr>
          <w:rFonts w:ascii="Arial" w:hAnsi="Arial" w:cs="Arial"/>
          <w:lang w:val="en-US"/>
        </w:rPr>
        <w:t xml:space="preserve"> et a</w:t>
      </w:r>
      <w:r w:rsidR="00101208">
        <w:rPr>
          <w:rFonts w:ascii="Arial" w:hAnsi="Arial" w:cs="Arial"/>
          <w:lang w:val="en-US"/>
        </w:rPr>
        <w:t>l</w:t>
      </w:r>
      <w:r w:rsidR="00101208">
        <w:rPr>
          <w:rFonts w:ascii="Arial" w:hAnsi="Arial" w:cs="Arial"/>
          <w:color w:val="202122"/>
          <w:sz w:val="21"/>
          <w:szCs w:val="21"/>
          <w:shd w:val="clear" w:color="auto" w:fill="FFFFFF"/>
          <w:lang w:val="en-US"/>
        </w:rPr>
        <w:t xml:space="preserve"> </w:t>
      </w:r>
      <w:r w:rsidR="00101208">
        <w:rPr>
          <w:rFonts w:ascii="Arial" w:hAnsi="Arial" w:cs="Arial"/>
          <w:color w:val="202122"/>
          <w:shd w:val="clear" w:color="auto" w:fill="FFFFFF"/>
        </w:rPr>
        <w:t>докажале дека треба правилно да се постават критериумите за изработка на керамички фасети пред спроведувањето на терапијата, со цел постигнување на долгорочен</w:t>
      </w:r>
      <w:r w:rsidR="00814543">
        <w:rPr>
          <w:rFonts w:ascii="Arial" w:hAnsi="Arial" w:cs="Arial"/>
          <w:color w:val="202122"/>
          <w:shd w:val="clear" w:color="auto" w:fill="FFFFFF"/>
        </w:rPr>
        <w:t xml:space="preserve"> успех</w:t>
      </w:r>
      <w:r w:rsidR="00814543">
        <w:rPr>
          <w:rFonts w:ascii="Arial" w:hAnsi="Arial" w:cs="Arial"/>
          <w:vertAlign w:val="superscript"/>
          <w:lang w:val="en-US"/>
        </w:rPr>
        <w:t>[6]</w:t>
      </w:r>
    </w:p>
    <w:p w14:paraId="4342521B" w14:textId="3539DDB6" w:rsidR="008B12A0" w:rsidRPr="004E3744" w:rsidRDefault="00101208" w:rsidP="008B12A0">
      <w:pPr>
        <w:spacing w:line="360" w:lineRule="auto"/>
        <w:jc w:val="both"/>
        <w:rPr>
          <w:rFonts w:ascii="Arial" w:hAnsi="Arial" w:cs="Arial"/>
          <w:lang w:val="en-US"/>
        </w:rPr>
      </w:pPr>
      <w:r>
        <w:rPr>
          <w:rFonts w:ascii="Arial" w:hAnsi="Arial" w:cs="Arial"/>
          <w:color w:val="202122"/>
          <w:shd w:val="clear" w:color="auto" w:fill="FFFFFF"/>
        </w:rPr>
        <w:t>Ф</w:t>
      </w:r>
      <w:r w:rsidR="008B12A0" w:rsidRPr="004E3744">
        <w:rPr>
          <w:rFonts w:ascii="Arial" w:hAnsi="Arial" w:cs="Arial"/>
        </w:rPr>
        <w:t xml:space="preserve">асетите </w:t>
      </w:r>
      <w:r>
        <w:rPr>
          <w:rFonts w:ascii="Arial" w:hAnsi="Arial" w:cs="Arial"/>
        </w:rPr>
        <w:t>претставуваат тенки реставрации изработени од дентален материјал со боја на природните заби, кои</w:t>
      </w:r>
      <w:r w:rsidR="008B12A0" w:rsidRPr="004E3744">
        <w:rPr>
          <w:rFonts w:ascii="Arial" w:hAnsi="Arial" w:cs="Arial"/>
        </w:rPr>
        <w:t xml:space="preserve"> се нанесува</w:t>
      </w:r>
      <w:r>
        <w:rPr>
          <w:rFonts w:ascii="Arial" w:hAnsi="Arial" w:cs="Arial"/>
        </w:rPr>
        <w:t>ат на вестибуларна површина на забите со цел коригирање на нината боја, локализирани или генерализирани</w:t>
      </w:r>
      <w:r w:rsidR="008B12A0" w:rsidRPr="004E3744">
        <w:rPr>
          <w:rFonts w:ascii="Arial" w:hAnsi="Arial" w:cs="Arial"/>
        </w:rPr>
        <w:t xml:space="preserve"> дефекти</w:t>
      </w:r>
      <w:r>
        <w:rPr>
          <w:rFonts w:ascii="Arial" w:hAnsi="Arial" w:cs="Arial"/>
        </w:rPr>
        <w:t>.</w:t>
      </w:r>
      <w:r w:rsidR="008B12A0">
        <w:rPr>
          <w:rFonts w:ascii="Arial" w:hAnsi="Arial" w:cs="Arial"/>
          <w:lang w:val="en-US"/>
        </w:rPr>
        <w:t xml:space="preserve"> </w:t>
      </w:r>
      <w:r w:rsidR="00D93E6A">
        <w:rPr>
          <w:rFonts w:ascii="Arial" w:hAnsi="Arial" w:cs="Arial"/>
        </w:rPr>
        <w:t>Фасетитe можат</w:t>
      </w:r>
      <w:r w:rsidR="008B12A0">
        <w:rPr>
          <w:rFonts w:ascii="Arial" w:hAnsi="Arial" w:cs="Arial"/>
        </w:rPr>
        <w:t xml:space="preserve"> да</w:t>
      </w:r>
      <w:r w:rsidR="00D93E6A">
        <w:rPr>
          <w:rFonts w:ascii="Arial" w:hAnsi="Arial" w:cs="Arial"/>
        </w:rPr>
        <w:t xml:space="preserve"> бидат изработени </w:t>
      </w:r>
      <w:r w:rsidR="008B12A0" w:rsidRPr="004E3744">
        <w:rPr>
          <w:rFonts w:ascii="Arial" w:hAnsi="Arial" w:cs="Arial"/>
        </w:rPr>
        <w:t xml:space="preserve">од композитни материјали, </w:t>
      </w:r>
      <w:r w:rsidR="00855317">
        <w:rPr>
          <w:rFonts w:ascii="Arial" w:hAnsi="Arial" w:cs="Arial"/>
        </w:rPr>
        <w:t>хи</w:t>
      </w:r>
      <w:r w:rsidR="00D93E6A">
        <w:rPr>
          <w:rFonts w:ascii="Arial" w:hAnsi="Arial" w:cs="Arial"/>
        </w:rPr>
        <w:t xml:space="preserve">бридни </w:t>
      </w:r>
      <w:r w:rsidR="008B12A0" w:rsidRPr="004E3744">
        <w:rPr>
          <w:rFonts w:ascii="Arial" w:hAnsi="Arial" w:cs="Arial"/>
        </w:rPr>
        <w:t>ком</w:t>
      </w:r>
      <w:r w:rsidR="00D93E6A">
        <w:rPr>
          <w:rFonts w:ascii="Arial" w:hAnsi="Arial" w:cs="Arial"/>
        </w:rPr>
        <w:t>позити, порцелан и керамички материјали</w:t>
      </w:r>
      <w:r w:rsidR="00814543">
        <w:rPr>
          <w:rFonts w:ascii="Arial" w:hAnsi="Arial" w:cs="Arial"/>
          <w:vertAlign w:val="superscript"/>
          <w:lang w:val="en-US"/>
        </w:rPr>
        <w:t>[</w:t>
      </w:r>
      <w:r w:rsidR="008B12A0">
        <w:rPr>
          <w:rFonts w:ascii="Arial" w:hAnsi="Arial" w:cs="Arial"/>
          <w:vertAlign w:val="superscript"/>
          <w:lang w:val="en-US"/>
        </w:rPr>
        <w:t>7]</w:t>
      </w:r>
      <w:r w:rsidR="008B12A0">
        <w:rPr>
          <w:rFonts w:ascii="Arial" w:hAnsi="Arial" w:cs="Arial"/>
          <w:b/>
          <w:color w:val="202122"/>
          <w:sz w:val="21"/>
          <w:szCs w:val="21"/>
          <w:shd w:val="clear" w:color="auto" w:fill="FFFFFF"/>
          <w:lang w:val="en-US"/>
        </w:rPr>
        <w:t>.</w:t>
      </w:r>
      <w:r w:rsidR="008B12A0">
        <w:rPr>
          <w:rFonts w:ascii="Arial" w:hAnsi="Arial" w:cs="Arial"/>
          <w:lang w:val="en-US"/>
        </w:rPr>
        <w:t xml:space="preserve">   </w:t>
      </w:r>
    </w:p>
    <w:p w14:paraId="0B5A379A" w14:textId="1BEA3FD4" w:rsidR="00D13A57" w:rsidRDefault="008B12A0" w:rsidP="00C16BB4">
      <w:pPr>
        <w:spacing w:line="360" w:lineRule="auto"/>
        <w:ind w:firstLine="720"/>
        <w:jc w:val="both"/>
        <w:rPr>
          <w:rFonts w:ascii="Arial" w:hAnsi="Arial" w:cs="Arial"/>
        </w:rPr>
      </w:pPr>
      <w:r w:rsidRPr="004E3744">
        <w:rPr>
          <w:rFonts w:ascii="Arial" w:hAnsi="Arial" w:cs="Arial"/>
        </w:rPr>
        <w:t xml:space="preserve"> Целта на естетс</w:t>
      </w:r>
      <w:r w:rsidR="00D93E6A">
        <w:rPr>
          <w:rFonts w:ascii="Arial" w:hAnsi="Arial" w:cs="Arial"/>
        </w:rPr>
        <w:t>ката стоматологија е постигнување на максимална естетика со минимално</w:t>
      </w:r>
      <w:r w:rsidRPr="004E3744">
        <w:rPr>
          <w:rFonts w:ascii="Arial" w:hAnsi="Arial" w:cs="Arial"/>
        </w:rPr>
        <w:t xml:space="preserve"> траума</w:t>
      </w:r>
      <w:r w:rsidR="00D93E6A">
        <w:rPr>
          <w:rFonts w:ascii="Arial" w:hAnsi="Arial" w:cs="Arial"/>
        </w:rPr>
        <w:t>тизирање</w:t>
      </w:r>
      <w:r w:rsidRPr="004E3744">
        <w:rPr>
          <w:rFonts w:ascii="Arial" w:hAnsi="Arial" w:cs="Arial"/>
        </w:rPr>
        <w:t xml:space="preserve"> на забот.</w:t>
      </w:r>
      <w:r w:rsidR="00D93E6A">
        <w:rPr>
          <w:rFonts w:ascii="Arial" w:hAnsi="Arial" w:cs="Arial"/>
        </w:rPr>
        <w:t xml:space="preserve"> </w:t>
      </w:r>
      <w:r>
        <w:rPr>
          <w:rFonts w:ascii="Arial" w:hAnsi="Arial" w:cs="Arial"/>
        </w:rPr>
        <w:t>Корекцијата на деколорирани</w:t>
      </w:r>
      <w:r w:rsidRPr="004E3744">
        <w:rPr>
          <w:rFonts w:ascii="Arial" w:hAnsi="Arial" w:cs="Arial"/>
        </w:rPr>
        <w:t>,</w:t>
      </w:r>
      <w:r w:rsidR="002F11A7">
        <w:rPr>
          <w:rFonts w:ascii="Arial" w:hAnsi="Arial" w:cs="Arial"/>
          <w:lang w:val="en-US"/>
        </w:rPr>
        <w:t xml:space="preserve"> </w:t>
      </w:r>
      <w:r w:rsidRPr="004E3744">
        <w:rPr>
          <w:rFonts w:ascii="Arial" w:hAnsi="Arial" w:cs="Arial"/>
        </w:rPr>
        <w:t>абрадирани или ротирани за</w:t>
      </w:r>
      <w:r w:rsidR="00D93E6A">
        <w:rPr>
          <w:rFonts w:ascii="Arial" w:hAnsi="Arial" w:cs="Arial"/>
        </w:rPr>
        <w:t>би може да предизвика драматична промена</w:t>
      </w:r>
      <w:r w:rsidRPr="004E3744">
        <w:rPr>
          <w:rFonts w:ascii="Arial" w:hAnsi="Arial" w:cs="Arial"/>
        </w:rPr>
        <w:t xml:space="preserve"> во изгледот, што често резултира со </w:t>
      </w:r>
      <w:r w:rsidR="00D93E6A">
        <w:rPr>
          <w:rFonts w:ascii="Arial" w:hAnsi="Arial" w:cs="Arial"/>
        </w:rPr>
        <w:t xml:space="preserve">зголемување </w:t>
      </w:r>
      <w:r w:rsidRPr="004E3744">
        <w:rPr>
          <w:rFonts w:ascii="Arial" w:hAnsi="Arial" w:cs="Arial"/>
        </w:rPr>
        <w:t>на самодоверба</w:t>
      </w:r>
      <w:r w:rsidR="00D93E6A">
        <w:rPr>
          <w:rFonts w:ascii="Arial" w:hAnsi="Arial" w:cs="Arial"/>
        </w:rPr>
        <w:t>та на пациентот и подобрување на неговиот социјален живот</w:t>
      </w:r>
      <w:r w:rsidRPr="004E3744">
        <w:rPr>
          <w:rFonts w:ascii="Arial" w:hAnsi="Arial" w:cs="Arial"/>
        </w:rPr>
        <w:t xml:space="preserve">. </w:t>
      </w:r>
      <w:r w:rsidR="00D93E6A">
        <w:rPr>
          <w:rFonts w:ascii="Arial" w:hAnsi="Arial" w:cs="Arial"/>
        </w:rPr>
        <w:t xml:space="preserve">За изработка на фасети е потребна </w:t>
      </w:r>
      <w:r w:rsidR="00D93E6A">
        <w:rPr>
          <w:rFonts w:ascii="Arial" w:hAnsi="Arial" w:cs="Arial"/>
        </w:rPr>
        <w:lastRenderedPageBreak/>
        <w:t>препарација за помалку од половина од дебелината на глеѓта/емајлот, сочувајќи ги преостанатите забни супстанции, поради што, истата се смета за една од поконзервативните реставративни процедури во стоматологијата. Ова е овозможено со примената на адхезивни техники на работа.</w:t>
      </w:r>
    </w:p>
    <w:p w14:paraId="5E50F759" w14:textId="77777777" w:rsidR="008911A7" w:rsidRDefault="008911A7" w:rsidP="00C16BB4">
      <w:pPr>
        <w:spacing w:line="360" w:lineRule="auto"/>
        <w:ind w:firstLine="720"/>
        <w:jc w:val="both"/>
        <w:rPr>
          <w:rFonts w:ascii="Arial" w:hAnsi="Arial" w:cs="Arial"/>
        </w:rPr>
      </w:pPr>
    </w:p>
    <w:p w14:paraId="138940A3" w14:textId="77777777" w:rsidR="008911A7" w:rsidRDefault="008911A7" w:rsidP="00C16BB4">
      <w:pPr>
        <w:spacing w:line="360" w:lineRule="auto"/>
        <w:ind w:firstLine="720"/>
        <w:jc w:val="both"/>
        <w:rPr>
          <w:rFonts w:ascii="Arial" w:hAnsi="Arial" w:cs="Arial"/>
        </w:rPr>
      </w:pPr>
    </w:p>
    <w:p w14:paraId="3BB1148C" w14:textId="13FE0818" w:rsidR="008B12A0" w:rsidRPr="004E3744" w:rsidRDefault="008B12A0" w:rsidP="00C16BB4">
      <w:pPr>
        <w:spacing w:line="360" w:lineRule="auto"/>
        <w:ind w:firstLine="720"/>
        <w:jc w:val="both"/>
        <w:rPr>
          <w:rFonts w:ascii="Arial" w:hAnsi="Arial" w:cs="Arial"/>
        </w:rPr>
      </w:pPr>
      <w:r w:rsidRPr="004E3744">
        <w:rPr>
          <w:rFonts w:ascii="Arial" w:hAnsi="Arial" w:cs="Arial"/>
        </w:rPr>
        <w:t>Со индиректни</w:t>
      </w:r>
      <w:r w:rsidR="00D93E6A">
        <w:rPr>
          <w:rFonts w:ascii="Arial" w:hAnsi="Arial" w:cs="Arial"/>
        </w:rPr>
        <w:t>те</w:t>
      </w:r>
      <w:r w:rsidRPr="004E3744">
        <w:rPr>
          <w:rFonts w:ascii="Arial" w:hAnsi="Arial" w:cs="Arial"/>
        </w:rPr>
        <w:t xml:space="preserve"> реставр</w:t>
      </w:r>
      <w:r w:rsidR="00D93E6A">
        <w:rPr>
          <w:rFonts w:ascii="Arial" w:hAnsi="Arial" w:cs="Arial"/>
        </w:rPr>
        <w:t>ации, специјалистот по протетика</w:t>
      </w:r>
      <w:r w:rsidRPr="004E3744">
        <w:rPr>
          <w:rFonts w:ascii="Arial" w:hAnsi="Arial" w:cs="Arial"/>
        </w:rPr>
        <w:t xml:space="preserve"> треба д</w:t>
      </w:r>
      <w:r w:rsidR="00D93E6A">
        <w:rPr>
          <w:rFonts w:ascii="Arial" w:hAnsi="Arial" w:cs="Arial"/>
        </w:rPr>
        <w:t>а избере материјал и техника кои ќе овозможат</w:t>
      </w:r>
      <w:r w:rsidRPr="004E3744">
        <w:rPr>
          <w:rFonts w:ascii="Arial" w:hAnsi="Arial" w:cs="Arial"/>
        </w:rPr>
        <w:t xml:space="preserve"> најсовремен тр</w:t>
      </w:r>
      <w:r w:rsidR="00D93E6A">
        <w:rPr>
          <w:rFonts w:ascii="Arial" w:hAnsi="Arial" w:cs="Arial"/>
        </w:rPr>
        <w:t xml:space="preserve">етман </w:t>
      </w:r>
      <w:r w:rsidRPr="004E3744">
        <w:rPr>
          <w:rFonts w:ascii="Arial" w:hAnsi="Arial" w:cs="Arial"/>
        </w:rPr>
        <w:t>задоволува</w:t>
      </w:r>
      <w:r w:rsidR="00D93E6A">
        <w:rPr>
          <w:rFonts w:ascii="Arial" w:hAnsi="Arial" w:cs="Arial"/>
        </w:rPr>
        <w:t>јќи</w:t>
      </w:r>
      <w:r w:rsidR="002B0283">
        <w:rPr>
          <w:rFonts w:ascii="Arial" w:hAnsi="Arial" w:cs="Arial"/>
        </w:rPr>
        <w:t xml:space="preserve"> ги</w:t>
      </w:r>
      <w:r w:rsidRPr="004E3744">
        <w:rPr>
          <w:rFonts w:ascii="Arial" w:hAnsi="Arial" w:cs="Arial"/>
        </w:rPr>
        <w:t xml:space="preserve"> естетските, структурните и биолошките барања на пациентот. </w:t>
      </w:r>
    </w:p>
    <w:p w14:paraId="136E1421" w14:textId="77C50167" w:rsidR="008B12A0" w:rsidRPr="007D0246" w:rsidRDefault="008B12A0" w:rsidP="008B12A0">
      <w:pPr>
        <w:spacing w:line="360" w:lineRule="auto"/>
        <w:ind w:firstLine="720"/>
        <w:jc w:val="both"/>
        <w:rPr>
          <w:rFonts w:ascii="Arial" w:hAnsi="Arial" w:cs="Arial"/>
          <w:lang w:val="en-US"/>
        </w:rPr>
      </w:pPr>
      <w:r w:rsidRPr="004E3744">
        <w:rPr>
          <w:rFonts w:ascii="Arial" w:hAnsi="Arial" w:cs="Arial"/>
          <w:lang w:val="en-US"/>
        </w:rPr>
        <w:t>Radz GM et al</w:t>
      </w:r>
      <w:r>
        <w:rPr>
          <w:rFonts w:ascii="Arial" w:hAnsi="Arial" w:cs="Arial"/>
          <w:lang w:val="en-US"/>
        </w:rPr>
        <w:t xml:space="preserve"> </w:t>
      </w:r>
      <w:r w:rsidRPr="004E3744">
        <w:rPr>
          <w:rFonts w:ascii="Arial" w:hAnsi="Arial" w:cs="Arial"/>
        </w:rPr>
        <w:t xml:space="preserve">заклучиле дека </w:t>
      </w:r>
      <w:r w:rsidR="0027303E">
        <w:rPr>
          <w:rFonts w:ascii="Arial" w:hAnsi="Arial" w:cs="Arial"/>
        </w:rPr>
        <w:t xml:space="preserve">благодарение </w:t>
      </w:r>
      <w:r w:rsidRPr="004E3744">
        <w:rPr>
          <w:rFonts w:ascii="Arial" w:hAnsi="Arial" w:cs="Arial"/>
        </w:rPr>
        <w:t>на нивната цврстина, трајност, биокомпатибилност и естетика, фасетитe</w:t>
      </w:r>
      <w:r w:rsidR="0027303E">
        <w:rPr>
          <w:rFonts w:ascii="Arial" w:hAnsi="Arial" w:cs="Arial"/>
        </w:rPr>
        <w:t xml:space="preserve">, со нивното воведување во </w:t>
      </w:r>
      <w:r w:rsidRPr="004E3744">
        <w:rPr>
          <w:rFonts w:ascii="Arial" w:hAnsi="Arial" w:cs="Arial"/>
        </w:rPr>
        <w:t xml:space="preserve"> </w:t>
      </w:r>
      <w:r w:rsidR="0027303E" w:rsidRPr="004E3744">
        <w:rPr>
          <w:rFonts w:ascii="Arial" w:hAnsi="Arial" w:cs="Arial"/>
        </w:rPr>
        <w:t>1983 година</w:t>
      </w:r>
      <w:r w:rsidR="0027303E">
        <w:rPr>
          <w:rFonts w:ascii="Arial" w:hAnsi="Arial" w:cs="Arial"/>
        </w:rPr>
        <w:t>, се сметаат за еден од најуспешните типови на реставрации.</w:t>
      </w:r>
      <w:r w:rsidRPr="004E3744">
        <w:rPr>
          <w:rFonts w:ascii="Arial" w:hAnsi="Arial" w:cs="Arial"/>
        </w:rPr>
        <w:t xml:space="preserve"> Керамичките</w:t>
      </w:r>
      <w:r w:rsidRPr="004E3744">
        <w:rPr>
          <w:rFonts w:ascii="Arial" w:hAnsi="Arial" w:cs="Arial"/>
          <w:lang w:val="en-US"/>
        </w:rPr>
        <w:t xml:space="preserve"> veneers</w:t>
      </w:r>
      <w:r w:rsidRPr="004E3744">
        <w:rPr>
          <w:rFonts w:ascii="Arial" w:hAnsi="Arial" w:cs="Arial"/>
        </w:rPr>
        <w:t xml:space="preserve"> фасети покажуваа</w:t>
      </w:r>
      <w:r w:rsidR="0027303E">
        <w:rPr>
          <w:rFonts w:ascii="Arial" w:hAnsi="Arial" w:cs="Arial"/>
        </w:rPr>
        <w:t>т одлични клинички перформанси</w:t>
      </w:r>
      <w:r w:rsidRPr="004E3744">
        <w:rPr>
          <w:rFonts w:ascii="Arial" w:hAnsi="Arial" w:cs="Arial"/>
        </w:rPr>
        <w:t xml:space="preserve">, </w:t>
      </w:r>
      <w:r w:rsidR="0027303E">
        <w:rPr>
          <w:rFonts w:ascii="Arial" w:hAnsi="Arial" w:cs="Arial"/>
        </w:rPr>
        <w:t xml:space="preserve">а со напредок на </w:t>
      </w:r>
      <w:r w:rsidRPr="004E3744">
        <w:rPr>
          <w:rFonts w:ascii="Arial" w:hAnsi="Arial" w:cs="Arial"/>
        </w:rPr>
        <w:t xml:space="preserve">материјалите и техниките </w:t>
      </w:r>
      <w:r w:rsidR="0027303E">
        <w:rPr>
          <w:rFonts w:ascii="Arial" w:hAnsi="Arial" w:cs="Arial"/>
        </w:rPr>
        <w:t xml:space="preserve">тие станаа едни од најпредвидливите, најестетските </w:t>
      </w:r>
      <w:r w:rsidRPr="004E3744">
        <w:rPr>
          <w:rFonts w:ascii="Arial" w:hAnsi="Arial" w:cs="Arial"/>
        </w:rPr>
        <w:t>и најмалку инвазивните модалитети на третмани</w:t>
      </w:r>
      <w:r w:rsidR="0027303E">
        <w:rPr>
          <w:rFonts w:ascii="Arial" w:hAnsi="Arial" w:cs="Arial"/>
          <w:vertAlign w:val="superscript"/>
          <w:lang w:val="en-US"/>
        </w:rPr>
        <w:t xml:space="preserve"> </w:t>
      </w:r>
      <w:r>
        <w:rPr>
          <w:rFonts w:ascii="Arial" w:hAnsi="Arial" w:cs="Arial"/>
          <w:vertAlign w:val="superscript"/>
          <w:lang w:val="en-US"/>
        </w:rPr>
        <w:t>[</w:t>
      </w:r>
      <w:r w:rsidR="000877DE">
        <w:rPr>
          <w:rFonts w:ascii="Arial" w:hAnsi="Arial" w:cs="Arial"/>
          <w:vertAlign w:val="superscript"/>
          <w:lang w:val="en-US"/>
        </w:rPr>
        <w:t>8,</w:t>
      </w:r>
      <w:r>
        <w:rPr>
          <w:rFonts w:ascii="Arial" w:hAnsi="Arial" w:cs="Arial"/>
          <w:vertAlign w:val="superscript"/>
          <w:lang w:val="en-US"/>
        </w:rPr>
        <w:t>9]</w:t>
      </w:r>
      <w:r>
        <w:rPr>
          <w:rFonts w:ascii="Arial" w:hAnsi="Arial" w:cs="Arial"/>
          <w:lang w:val="en-US"/>
        </w:rPr>
        <w:t>.</w:t>
      </w:r>
    </w:p>
    <w:p w14:paraId="0547DD17" w14:textId="7AFDC741" w:rsidR="008B12A0" w:rsidRPr="00C16BB4" w:rsidRDefault="00D8630B" w:rsidP="00C16BB4">
      <w:pPr>
        <w:spacing w:line="360" w:lineRule="auto"/>
        <w:ind w:firstLine="720"/>
        <w:jc w:val="both"/>
        <w:rPr>
          <w:rFonts w:ascii="Arial" w:hAnsi="Arial" w:cs="Arial"/>
          <w:lang w:val="en-US"/>
        </w:rPr>
      </w:pPr>
      <w:r>
        <w:rPr>
          <w:rFonts w:ascii="Arial" w:hAnsi="Arial" w:cs="Arial"/>
        </w:rPr>
        <w:t>П</w:t>
      </w:r>
      <w:r w:rsidR="008B12A0" w:rsidRPr="004E3744">
        <w:rPr>
          <w:rFonts w:ascii="Arial" w:hAnsi="Arial" w:cs="Arial"/>
        </w:rPr>
        <w:t>ромена</w:t>
      </w:r>
      <w:r>
        <w:rPr>
          <w:rFonts w:ascii="Arial" w:hAnsi="Arial" w:cs="Arial"/>
        </w:rPr>
        <w:t>та на бојата на забите преку изработка на керамички</w:t>
      </w:r>
      <w:r w:rsidR="008B12A0" w:rsidRPr="004E3744">
        <w:rPr>
          <w:rFonts w:ascii="Arial" w:hAnsi="Arial" w:cs="Arial"/>
        </w:rPr>
        <w:t xml:space="preserve"> </w:t>
      </w:r>
      <w:r w:rsidR="008B12A0" w:rsidRPr="004E3744">
        <w:rPr>
          <w:rFonts w:ascii="Arial" w:hAnsi="Arial" w:cs="Arial"/>
          <w:lang w:val="en-US"/>
        </w:rPr>
        <w:t xml:space="preserve">veneers </w:t>
      </w:r>
      <w:r w:rsidR="008B12A0" w:rsidRPr="004E3744">
        <w:rPr>
          <w:rFonts w:ascii="Arial" w:hAnsi="Arial" w:cs="Arial"/>
        </w:rPr>
        <w:t>фасети</w:t>
      </w:r>
      <w:r>
        <w:rPr>
          <w:rFonts w:ascii="Arial" w:hAnsi="Arial" w:cs="Arial"/>
        </w:rPr>
        <w:t>,</w:t>
      </w:r>
      <w:r w:rsidR="008B12A0" w:rsidRPr="004E3744">
        <w:rPr>
          <w:rFonts w:ascii="Arial" w:hAnsi="Arial" w:cs="Arial"/>
        </w:rPr>
        <w:t xml:space="preserve"> се повеќ</w:t>
      </w:r>
      <w:r>
        <w:rPr>
          <w:rFonts w:ascii="Arial" w:hAnsi="Arial" w:cs="Arial"/>
        </w:rPr>
        <w:t>е се споредува со поконзервативен терапевтски пристап</w:t>
      </w:r>
      <w:r w:rsidR="008B12A0" w:rsidRPr="004E3744">
        <w:rPr>
          <w:rFonts w:ascii="Arial" w:hAnsi="Arial" w:cs="Arial"/>
        </w:rPr>
        <w:t xml:space="preserve">, како што се белење и микроабразија на емајлот. Сепак, </w:t>
      </w:r>
      <w:r>
        <w:rPr>
          <w:rFonts w:ascii="Arial" w:hAnsi="Arial" w:cs="Arial"/>
        </w:rPr>
        <w:t>имплементацијата на овие процедури не доведе до намалување на индикациите н</w:t>
      </w:r>
      <w:r w:rsidR="008B12A0" w:rsidRPr="004E3744">
        <w:rPr>
          <w:rFonts w:ascii="Arial" w:hAnsi="Arial" w:cs="Arial"/>
        </w:rPr>
        <w:t>а</w:t>
      </w:r>
      <w:r>
        <w:rPr>
          <w:rFonts w:ascii="Arial" w:hAnsi="Arial" w:cs="Arial"/>
        </w:rPr>
        <w:t xml:space="preserve"> изработка на фасети</w:t>
      </w:r>
      <w:r w:rsidR="008B12A0" w:rsidRPr="004E3744">
        <w:rPr>
          <w:rFonts w:ascii="Arial" w:hAnsi="Arial" w:cs="Arial"/>
        </w:rPr>
        <w:t xml:space="preserve">, бидејќи материјалите и техниките </w:t>
      </w:r>
      <w:r>
        <w:rPr>
          <w:rFonts w:ascii="Arial" w:hAnsi="Arial" w:cs="Arial"/>
        </w:rPr>
        <w:t>и понатаму се развиваат</w:t>
      </w:r>
      <w:r w:rsidR="008B12A0" w:rsidRPr="004E3744">
        <w:rPr>
          <w:rFonts w:ascii="Arial" w:hAnsi="Arial" w:cs="Arial"/>
        </w:rPr>
        <w:t xml:space="preserve">. </w:t>
      </w:r>
      <w:r w:rsidR="008B12A0">
        <w:rPr>
          <w:rFonts w:ascii="Arial" w:hAnsi="Arial" w:cs="Arial"/>
        </w:rPr>
        <w:t>Г</w:t>
      </w:r>
      <w:r w:rsidR="008B12A0" w:rsidRPr="004E3744">
        <w:rPr>
          <w:rFonts w:ascii="Arial" w:hAnsi="Arial" w:cs="Arial"/>
        </w:rPr>
        <w:t>лавните причини за примена на реставративни стоматолошки материјали не е само обновување на забните ткива изгубени поради кариес или траума, туку и корекција на формата и бојата на</w:t>
      </w:r>
      <w:r w:rsidR="009C7896">
        <w:rPr>
          <w:rFonts w:ascii="Arial" w:hAnsi="Arial" w:cs="Arial"/>
        </w:rPr>
        <w:t xml:space="preserve"> забите</w:t>
      </w:r>
      <w:r w:rsidR="008B12A0">
        <w:rPr>
          <w:rFonts w:ascii="Arial" w:hAnsi="Arial" w:cs="Arial"/>
          <w:vertAlign w:val="superscript"/>
          <w:lang w:val="en-US"/>
        </w:rPr>
        <w:t>[10]</w:t>
      </w:r>
      <w:r w:rsidR="008B12A0">
        <w:rPr>
          <w:rFonts w:ascii="Arial" w:hAnsi="Arial" w:cs="Arial"/>
          <w:b/>
          <w:color w:val="202122"/>
          <w:sz w:val="21"/>
          <w:szCs w:val="21"/>
          <w:shd w:val="clear" w:color="auto" w:fill="FFFFFF"/>
          <w:lang w:val="en-US"/>
        </w:rPr>
        <w:t>.</w:t>
      </w:r>
      <w:r w:rsidR="008B12A0">
        <w:rPr>
          <w:rFonts w:ascii="Arial" w:hAnsi="Arial" w:cs="Arial"/>
          <w:lang w:val="en-US"/>
        </w:rPr>
        <w:t xml:space="preserve">     </w:t>
      </w:r>
    </w:p>
    <w:p w14:paraId="30F972BB" w14:textId="5D5EAADF" w:rsidR="008B12A0" w:rsidRPr="004E3744" w:rsidRDefault="008B12A0" w:rsidP="008B12A0">
      <w:pPr>
        <w:spacing w:line="360" w:lineRule="auto"/>
        <w:ind w:firstLine="720"/>
        <w:jc w:val="both"/>
        <w:rPr>
          <w:rFonts w:ascii="Arial" w:hAnsi="Arial" w:cs="Arial"/>
          <w:lang w:val="en-US"/>
        </w:rPr>
      </w:pPr>
      <w:r w:rsidRPr="004E3744">
        <w:rPr>
          <w:rFonts w:ascii="Arial" w:hAnsi="Arial" w:cs="Arial"/>
        </w:rPr>
        <w:t>Во некои делови од светот, се про</w:t>
      </w:r>
      <w:r>
        <w:rPr>
          <w:rFonts w:ascii="Arial" w:hAnsi="Arial" w:cs="Arial"/>
        </w:rPr>
        <w:t>ценува дека до 50%</w:t>
      </w:r>
      <w:r w:rsidRPr="004E3744">
        <w:rPr>
          <w:rFonts w:ascii="Arial" w:hAnsi="Arial" w:cs="Arial"/>
        </w:rPr>
        <w:t xml:space="preserve"> од пое</w:t>
      </w:r>
      <w:r w:rsidR="009C7896">
        <w:rPr>
          <w:rFonts w:ascii="Arial" w:hAnsi="Arial" w:cs="Arial"/>
        </w:rPr>
        <w:t>динците бараат стоматолошка интервенција</w:t>
      </w:r>
      <w:r w:rsidRPr="004E3744">
        <w:rPr>
          <w:rFonts w:ascii="Arial" w:hAnsi="Arial" w:cs="Arial"/>
        </w:rPr>
        <w:t xml:space="preserve"> едноставно за да го подобрат изгледот</w:t>
      </w:r>
      <w:r w:rsidRPr="004E3744">
        <w:rPr>
          <w:rFonts w:ascii="Arial" w:hAnsi="Arial" w:cs="Arial"/>
          <w:lang w:val="en-US"/>
        </w:rPr>
        <w:t xml:space="preserve"> </w:t>
      </w:r>
      <w:r w:rsidR="009C7896">
        <w:rPr>
          <w:rFonts w:ascii="Arial" w:hAnsi="Arial" w:cs="Arial"/>
        </w:rPr>
        <w:t>на нивните заби</w:t>
      </w:r>
      <w:r w:rsidRPr="004E3744">
        <w:rPr>
          <w:rFonts w:ascii="Arial" w:hAnsi="Arial" w:cs="Arial"/>
        </w:rPr>
        <w:t>.</w:t>
      </w:r>
      <w:r w:rsidRPr="004E3744">
        <w:rPr>
          <w:rFonts w:ascii="Arial" w:hAnsi="Arial" w:cs="Arial"/>
          <w:lang w:val="en-US"/>
        </w:rPr>
        <w:t xml:space="preserve"> </w:t>
      </w:r>
      <w:r w:rsidRPr="004E3744">
        <w:rPr>
          <w:rFonts w:ascii="Arial" w:hAnsi="Arial" w:cs="Arial"/>
        </w:rPr>
        <w:t xml:space="preserve">Во </w:t>
      </w:r>
      <w:r w:rsidR="009C7896">
        <w:rPr>
          <w:rFonts w:ascii="Arial" w:hAnsi="Arial" w:cs="Arial"/>
        </w:rPr>
        <w:t>реконструктивната стоматологија се вбројуваат голем број видови на третмани за обновување на</w:t>
      </w:r>
      <w:r w:rsidRPr="004E3744">
        <w:rPr>
          <w:rFonts w:ascii="Arial" w:hAnsi="Arial" w:cs="Arial"/>
          <w:lang w:val="en-US"/>
        </w:rPr>
        <w:t xml:space="preserve"> </w:t>
      </w:r>
      <w:r w:rsidR="009C7896">
        <w:rPr>
          <w:rFonts w:ascii="Arial" w:hAnsi="Arial" w:cs="Arial"/>
        </w:rPr>
        <w:t>забната суп</w:t>
      </w:r>
      <w:r w:rsidRPr="004E3744">
        <w:rPr>
          <w:rFonts w:ascii="Arial" w:hAnsi="Arial" w:cs="Arial"/>
        </w:rPr>
        <w:t>станца</w:t>
      </w:r>
      <w:r w:rsidR="009C7896">
        <w:rPr>
          <w:rFonts w:ascii="Arial" w:hAnsi="Arial" w:cs="Arial"/>
        </w:rPr>
        <w:t>. Долго време</w:t>
      </w:r>
      <w:r w:rsidRPr="004E3744">
        <w:rPr>
          <w:rFonts w:ascii="Arial" w:hAnsi="Arial" w:cs="Arial"/>
        </w:rPr>
        <w:t xml:space="preserve"> безметалните коронки</w:t>
      </w:r>
      <w:r w:rsidR="009C7896">
        <w:rPr>
          <w:rFonts w:ascii="Arial" w:hAnsi="Arial" w:cs="Arial"/>
        </w:rPr>
        <w:t xml:space="preserve"> се сметаа за најдобро  решение со стапка на опстојување </w:t>
      </w:r>
      <w:r w:rsidR="009C7896">
        <w:rPr>
          <w:rFonts w:ascii="Arial" w:hAnsi="Arial" w:cs="Arial"/>
        </w:rPr>
        <w:lastRenderedPageBreak/>
        <w:t xml:space="preserve">помеѓу </w:t>
      </w:r>
      <w:r w:rsidR="009C7896" w:rsidRPr="004E3744">
        <w:rPr>
          <w:rFonts w:ascii="Arial" w:hAnsi="Arial" w:cs="Arial"/>
        </w:rPr>
        <w:t>87,5</w:t>
      </w:r>
      <w:r w:rsidR="009C7896" w:rsidRPr="004E3744">
        <w:rPr>
          <w:rFonts w:ascii="Arial" w:hAnsi="Arial" w:cs="Arial"/>
          <w:lang w:val="en-US"/>
        </w:rPr>
        <w:t xml:space="preserve">% </w:t>
      </w:r>
      <w:r w:rsidR="009C7896" w:rsidRPr="004E3744">
        <w:rPr>
          <w:rFonts w:ascii="Arial" w:hAnsi="Arial" w:cs="Arial"/>
        </w:rPr>
        <w:t>- 96,4</w:t>
      </w:r>
      <w:r w:rsidR="009C7896" w:rsidRPr="004E3744">
        <w:rPr>
          <w:rFonts w:ascii="Arial" w:hAnsi="Arial" w:cs="Arial"/>
          <w:lang w:val="en-US"/>
        </w:rPr>
        <w:t>%</w:t>
      </w:r>
      <w:r w:rsidR="009C7896" w:rsidRPr="004E3744">
        <w:rPr>
          <w:rFonts w:ascii="Arial" w:hAnsi="Arial" w:cs="Arial"/>
        </w:rPr>
        <w:t xml:space="preserve"> после 5 години употреба</w:t>
      </w:r>
      <w:r w:rsidR="009C7896">
        <w:rPr>
          <w:rFonts w:ascii="Arial" w:hAnsi="Arial" w:cs="Arial"/>
          <w:lang w:val="en-US"/>
        </w:rPr>
        <w:t>;</w:t>
      </w:r>
      <w:r w:rsidRPr="004E3744">
        <w:rPr>
          <w:rFonts w:ascii="Arial" w:hAnsi="Arial" w:cs="Arial"/>
        </w:rPr>
        <w:t xml:space="preserve"> </w:t>
      </w:r>
      <w:r w:rsidR="009C7896">
        <w:rPr>
          <w:rFonts w:ascii="Arial" w:hAnsi="Arial" w:cs="Arial"/>
        </w:rPr>
        <w:t xml:space="preserve">за истиот временски период метал-керамичките реставрации се со успех до </w:t>
      </w:r>
      <w:r w:rsidR="009C7896" w:rsidRPr="004E3744">
        <w:rPr>
          <w:rFonts w:ascii="Arial" w:hAnsi="Arial" w:cs="Arial"/>
        </w:rPr>
        <w:t>95,6</w:t>
      </w:r>
      <w:r w:rsidR="009C7896">
        <w:rPr>
          <w:rFonts w:ascii="Arial" w:hAnsi="Arial" w:cs="Arial"/>
          <w:lang w:val="en-US"/>
        </w:rPr>
        <w:t>%</w:t>
      </w:r>
      <w:r>
        <w:rPr>
          <w:rFonts w:ascii="Arial" w:hAnsi="Arial" w:cs="Arial"/>
          <w:vertAlign w:val="superscript"/>
          <w:lang w:val="en-US"/>
        </w:rPr>
        <w:t>[11]</w:t>
      </w:r>
      <w:r>
        <w:rPr>
          <w:rFonts w:ascii="Arial" w:hAnsi="Arial" w:cs="Arial"/>
          <w:lang w:val="en-US"/>
        </w:rPr>
        <w:t xml:space="preserve">.        </w:t>
      </w:r>
    </w:p>
    <w:p w14:paraId="6CB337D2" w14:textId="1148E897" w:rsidR="008B12A0" w:rsidRPr="004E3744" w:rsidRDefault="009C7896" w:rsidP="008B12A0">
      <w:pPr>
        <w:spacing w:line="360" w:lineRule="auto"/>
        <w:ind w:firstLine="720"/>
        <w:jc w:val="both"/>
        <w:rPr>
          <w:rFonts w:ascii="Arial" w:hAnsi="Arial" w:cs="Arial"/>
        </w:rPr>
      </w:pPr>
      <w:r>
        <w:rPr>
          <w:rFonts w:ascii="Arial" w:hAnsi="Arial" w:cs="Arial"/>
        </w:rPr>
        <w:t xml:space="preserve">Неодамнешните клинички истражувања покажаа </w:t>
      </w:r>
      <w:r w:rsidR="008B12A0" w:rsidRPr="004E3744">
        <w:rPr>
          <w:rFonts w:ascii="Arial" w:hAnsi="Arial" w:cs="Arial"/>
        </w:rPr>
        <w:t xml:space="preserve">неповолни резултати </w:t>
      </w:r>
      <w:r w:rsidR="00D3329E">
        <w:rPr>
          <w:rFonts w:ascii="Arial" w:hAnsi="Arial" w:cs="Arial"/>
        </w:rPr>
        <w:t xml:space="preserve">по 10 години </w:t>
      </w:r>
      <w:r w:rsidR="008B12A0" w:rsidRPr="004E3744">
        <w:rPr>
          <w:rFonts w:ascii="Arial" w:hAnsi="Arial" w:cs="Arial"/>
        </w:rPr>
        <w:t xml:space="preserve">од </w:t>
      </w:r>
      <w:r w:rsidR="00D3329E">
        <w:rPr>
          <w:rFonts w:ascii="Arial" w:hAnsi="Arial" w:cs="Arial"/>
        </w:rPr>
        <w:t>цементирањето на реставрациите</w:t>
      </w:r>
      <w:r w:rsidR="00D3329E">
        <w:rPr>
          <w:rFonts w:ascii="Arial" w:hAnsi="Arial" w:cs="Arial"/>
          <w:lang w:val="en-US"/>
        </w:rPr>
        <w:t xml:space="preserve">: </w:t>
      </w:r>
      <w:r w:rsidR="00D3329E">
        <w:rPr>
          <w:rFonts w:ascii="Arial" w:hAnsi="Arial" w:cs="Arial"/>
        </w:rPr>
        <w:t xml:space="preserve">само </w:t>
      </w:r>
      <w:r w:rsidR="008B12A0" w:rsidRPr="004E3744">
        <w:rPr>
          <w:rFonts w:ascii="Arial" w:hAnsi="Arial" w:cs="Arial"/>
        </w:rPr>
        <w:t>63</w:t>
      </w:r>
      <w:r w:rsidR="008B12A0" w:rsidRPr="004E3744">
        <w:rPr>
          <w:rFonts w:ascii="Arial" w:hAnsi="Arial" w:cs="Arial"/>
          <w:lang w:val="en-US"/>
        </w:rPr>
        <w:t>%</w:t>
      </w:r>
      <w:r w:rsidR="008B12A0" w:rsidRPr="004E3744">
        <w:rPr>
          <w:rFonts w:ascii="Arial" w:hAnsi="Arial" w:cs="Arial"/>
        </w:rPr>
        <w:t xml:space="preserve"> </w:t>
      </w:r>
      <w:r w:rsidR="00D3329E">
        <w:rPr>
          <w:rFonts w:ascii="Arial" w:hAnsi="Arial" w:cs="Arial"/>
        </w:rPr>
        <w:t xml:space="preserve">од </w:t>
      </w:r>
      <w:r w:rsidR="008B12A0" w:rsidRPr="004E3744">
        <w:rPr>
          <w:rFonts w:ascii="Arial" w:hAnsi="Arial" w:cs="Arial"/>
        </w:rPr>
        <w:t>за метал</w:t>
      </w:r>
      <w:r w:rsidR="00D3329E">
        <w:rPr>
          <w:rFonts w:ascii="Arial" w:hAnsi="Arial" w:cs="Arial"/>
        </w:rPr>
        <w:t>-</w:t>
      </w:r>
      <w:r w:rsidR="008B12A0" w:rsidRPr="004E3744">
        <w:rPr>
          <w:rFonts w:ascii="Arial" w:hAnsi="Arial" w:cs="Arial"/>
        </w:rPr>
        <w:t>керамички</w:t>
      </w:r>
      <w:r w:rsidR="00D3329E">
        <w:rPr>
          <w:rFonts w:ascii="Arial" w:hAnsi="Arial" w:cs="Arial"/>
        </w:rPr>
        <w:t>те реставрации</w:t>
      </w:r>
      <w:r w:rsidR="008B12A0" w:rsidRPr="004E3744">
        <w:rPr>
          <w:rFonts w:ascii="Arial" w:hAnsi="Arial" w:cs="Arial"/>
        </w:rPr>
        <w:t xml:space="preserve"> и 48</w:t>
      </w:r>
      <w:r w:rsidR="008B12A0" w:rsidRPr="004E3744">
        <w:rPr>
          <w:rFonts w:ascii="Arial" w:hAnsi="Arial" w:cs="Arial"/>
          <w:lang w:val="en-US"/>
        </w:rPr>
        <w:t>%</w:t>
      </w:r>
      <w:r w:rsidR="00D3329E">
        <w:rPr>
          <w:rFonts w:ascii="Arial" w:hAnsi="Arial" w:cs="Arial"/>
        </w:rPr>
        <w:t xml:space="preserve"> од</w:t>
      </w:r>
      <w:r w:rsidR="008B12A0" w:rsidRPr="004E3744">
        <w:rPr>
          <w:rFonts w:ascii="Arial" w:hAnsi="Arial" w:cs="Arial"/>
        </w:rPr>
        <w:t xml:space="preserve"> безметални</w:t>
      </w:r>
      <w:r w:rsidR="00D3329E">
        <w:rPr>
          <w:rFonts w:ascii="Arial" w:hAnsi="Arial" w:cs="Arial"/>
        </w:rPr>
        <w:t>те коронки опстоиле во усната празнина</w:t>
      </w:r>
      <w:r w:rsidR="008B12A0">
        <w:rPr>
          <w:rFonts w:ascii="Arial" w:hAnsi="Arial" w:cs="Arial"/>
          <w:vertAlign w:val="superscript"/>
          <w:lang w:val="en-US"/>
        </w:rPr>
        <w:t>[12]</w:t>
      </w:r>
      <w:r w:rsidR="008B12A0">
        <w:rPr>
          <w:rFonts w:ascii="Arial" w:hAnsi="Arial" w:cs="Arial"/>
          <w:lang w:val="en-US"/>
        </w:rPr>
        <w:t xml:space="preserve">.       </w:t>
      </w:r>
    </w:p>
    <w:p w14:paraId="32716392" w14:textId="3C7AC564" w:rsidR="008B12A0" w:rsidRDefault="008B12A0" w:rsidP="008B12A0">
      <w:pPr>
        <w:spacing w:line="360" w:lineRule="auto"/>
        <w:ind w:firstLine="720"/>
        <w:jc w:val="center"/>
        <w:rPr>
          <w:rFonts w:ascii="Arial" w:hAnsi="Arial" w:cs="Arial"/>
          <w:b/>
          <w:bCs/>
          <w:sz w:val="28"/>
          <w:szCs w:val="28"/>
        </w:rPr>
      </w:pPr>
    </w:p>
    <w:p w14:paraId="4CF356E8" w14:textId="77777777" w:rsidR="00430CB9" w:rsidRPr="004E3744" w:rsidRDefault="00430CB9" w:rsidP="008911A7">
      <w:pPr>
        <w:spacing w:line="360" w:lineRule="auto"/>
        <w:ind w:firstLine="720"/>
        <w:jc w:val="center"/>
        <w:rPr>
          <w:rFonts w:ascii="Arial" w:hAnsi="Arial" w:cs="Arial"/>
          <w:b/>
          <w:bCs/>
          <w:sz w:val="28"/>
          <w:szCs w:val="28"/>
        </w:rPr>
      </w:pPr>
    </w:p>
    <w:p w14:paraId="53E49DF8" w14:textId="492F14FC" w:rsidR="00B96107" w:rsidRPr="00CF13D1" w:rsidRDefault="004D66B2" w:rsidP="008911A7">
      <w:pPr>
        <w:pStyle w:val="Heading2"/>
        <w:jc w:val="center"/>
        <w:rPr>
          <w:rFonts w:ascii="Arial" w:hAnsi="Arial" w:cs="Arial"/>
          <w:i w:val="0"/>
          <w:szCs w:val="24"/>
        </w:rPr>
      </w:pPr>
      <w:bookmarkStart w:id="4" w:name="_Toc98532290"/>
      <w:bookmarkStart w:id="5" w:name="_Toc98532270"/>
      <w:r>
        <w:rPr>
          <w:rFonts w:ascii="Arial" w:hAnsi="Arial" w:cs="Arial"/>
          <w:i w:val="0"/>
          <w:szCs w:val="24"/>
        </w:rPr>
        <w:t xml:space="preserve">2. </w:t>
      </w:r>
      <w:r w:rsidR="00B96107" w:rsidRPr="00CF13D1">
        <w:rPr>
          <w:rFonts w:ascii="Arial" w:hAnsi="Arial" w:cs="Arial"/>
          <w:i w:val="0"/>
          <w:szCs w:val="24"/>
        </w:rPr>
        <w:t>ЦЕЛ НА ИСТРАЖУВАЊЕТО</w:t>
      </w:r>
      <w:bookmarkEnd w:id="4"/>
    </w:p>
    <w:p w14:paraId="048D16FA" w14:textId="77777777" w:rsidR="00B96107" w:rsidRDefault="00B96107" w:rsidP="00B96107"/>
    <w:p w14:paraId="33B72D2B" w14:textId="77777777" w:rsidR="00B96107" w:rsidRPr="00ED4AC1" w:rsidRDefault="00B96107" w:rsidP="00B96107">
      <w:pPr>
        <w:spacing w:line="360" w:lineRule="auto"/>
        <w:jc w:val="both"/>
        <w:rPr>
          <w:rFonts w:ascii="Arial" w:hAnsi="Arial" w:cs="Arial"/>
        </w:rPr>
      </w:pPr>
      <w:r>
        <w:rPr>
          <w:rFonts w:ascii="Arial" w:hAnsi="Arial" w:cs="Arial"/>
        </w:rPr>
        <w:t xml:space="preserve">           </w:t>
      </w:r>
      <w:r w:rsidRPr="00ED4AC1">
        <w:rPr>
          <w:rFonts w:ascii="Arial" w:hAnsi="Arial" w:cs="Arial"/>
        </w:rPr>
        <w:t xml:space="preserve">Цел на овој труд </w:t>
      </w:r>
      <w:r>
        <w:rPr>
          <w:rFonts w:ascii="Arial" w:hAnsi="Arial" w:cs="Arial"/>
        </w:rPr>
        <w:t xml:space="preserve">е да се анализира достапната литература поврзана со примената и изработката на керамички </w:t>
      </w:r>
      <w:r>
        <w:rPr>
          <w:rFonts w:ascii="Arial" w:hAnsi="Arial" w:cs="Arial"/>
          <w:lang w:val="en-US"/>
        </w:rPr>
        <w:t xml:space="preserve">veneers </w:t>
      </w:r>
      <w:r>
        <w:rPr>
          <w:rFonts w:ascii="Arial" w:hAnsi="Arial" w:cs="Arial"/>
        </w:rPr>
        <w:t>фасети, индикациите и контраиндикациите за нивна примена, но и да се добијат сознанија за најновите видови керамички материјали и техники за работа.</w:t>
      </w:r>
    </w:p>
    <w:p w14:paraId="154C94E1" w14:textId="77777777" w:rsidR="00B96107" w:rsidRDefault="00B96107" w:rsidP="00B96107">
      <w:pPr>
        <w:keepNext/>
        <w:keepLines/>
        <w:spacing w:before="40" w:after="0"/>
        <w:outlineLvl w:val="1"/>
        <w:rPr>
          <w:rFonts w:ascii="Arial" w:eastAsiaTheme="majorEastAsia" w:hAnsi="Arial" w:cs="Arial"/>
          <w:b/>
          <w:i/>
          <w:szCs w:val="26"/>
        </w:rPr>
      </w:pPr>
      <w:bookmarkStart w:id="6" w:name="_Toc96498333"/>
      <w:bookmarkStart w:id="7" w:name="_Toc98532291"/>
    </w:p>
    <w:p w14:paraId="71C40F52" w14:textId="77777777" w:rsidR="00F9047F" w:rsidRDefault="00B96107" w:rsidP="00B96107">
      <w:pPr>
        <w:keepNext/>
        <w:keepLines/>
        <w:spacing w:before="40" w:after="0"/>
        <w:outlineLvl w:val="1"/>
        <w:rPr>
          <w:rFonts w:ascii="Arial" w:eastAsiaTheme="majorEastAsia" w:hAnsi="Arial" w:cs="Arial"/>
          <w:b/>
          <w:i/>
          <w:szCs w:val="26"/>
          <w:lang w:val="en-US"/>
        </w:rPr>
      </w:pPr>
      <w:r>
        <w:rPr>
          <w:rFonts w:ascii="Arial" w:eastAsiaTheme="majorEastAsia" w:hAnsi="Arial" w:cs="Arial"/>
          <w:b/>
          <w:i/>
          <w:szCs w:val="26"/>
          <w:lang w:val="en-US"/>
        </w:rPr>
        <w:t xml:space="preserve">         </w:t>
      </w:r>
    </w:p>
    <w:p w14:paraId="33B6F5DD" w14:textId="77777777" w:rsidR="00AC591F" w:rsidRPr="00AC591F" w:rsidRDefault="00AC591F" w:rsidP="00AC591F">
      <w:pPr>
        <w:pStyle w:val="ListParagraph"/>
        <w:keepNext/>
        <w:keepLines/>
        <w:spacing w:before="40" w:after="0"/>
        <w:ind w:left="3240"/>
        <w:outlineLvl w:val="1"/>
        <w:rPr>
          <w:rFonts w:ascii="Arial" w:eastAsiaTheme="majorEastAsia" w:hAnsi="Arial" w:cs="Arial"/>
          <w:b/>
          <w:i/>
          <w:szCs w:val="26"/>
          <w:lang w:val="en-US"/>
        </w:rPr>
      </w:pPr>
    </w:p>
    <w:p w14:paraId="0D40C245" w14:textId="7289286A" w:rsidR="00B96107" w:rsidRPr="004D66B2" w:rsidRDefault="004D66B2" w:rsidP="004D66B2">
      <w:pPr>
        <w:keepNext/>
        <w:keepLines/>
        <w:spacing w:before="40" w:after="0"/>
        <w:ind w:left="2880"/>
        <w:outlineLvl w:val="1"/>
        <w:rPr>
          <w:rFonts w:ascii="Arial" w:eastAsiaTheme="majorEastAsia" w:hAnsi="Arial" w:cs="Arial"/>
          <w:b/>
          <w:i/>
          <w:szCs w:val="26"/>
          <w:lang w:val="en-US"/>
        </w:rPr>
      </w:pPr>
      <w:r>
        <w:rPr>
          <w:rFonts w:ascii="Arial" w:eastAsiaTheme="majorEastAsia" w:hAnsi="Arial" w:cs="Arial"/>
          <w:b/>
          <w:szCs w:val="26"/>
        </w:rPr>
        <w:t xml:space="preserve">3. </w:t>
      </w:r>
      <w:r w:rsidR="00B96107" w:rsidRPr="004D66B2">
        <w:rPr>
          <w:rFonts w:ascii="Arial" w:eastAsiaTheme="majorEastAsia" w:hAnsi="Arial" w:cs="Arial"/>
          <w:b/>
          <w:szCs w:val="26"/>
        </w:rPr>
        <w:t>МАТЕРИЈАЛ И МЕТОД</w:t>
      </w:r>
      <w:bookmarkEnd w:id="6"/>
      <w:bookmarkEnd w:id="7"/>
    </w:p>
    <w:p w14:paraId="086977BC" w14:textId="77777777" w:rsidR="00B96107" w:rsidRPr="00ED4AC1" w:rsidRDefault="00B96107" w:rsidP="00B96107">
      <w:pPr>
        <w:spacing w:line="360" w:lineRule="auto"/>
        <w:ind w:firstLine="720"/>
        <w:jc w:val="both"/>
        <w:rPr>
          <w:rFonts w:ascii="Arial" w:hAnsi="Arial" w:cs="Arial"/>
        </w:rPr>
      </w:pPr>
    </w:p>
    <w:p w14:paraId="51231048" w14:textId="77777777" w:rsidR="00B96107" w:rsidRPr="00ED4AC1" w:rsidRDefault="00B96107" w:rsidP="00B96107">
      <w:pPr>
        <w:spacing w:line="360" w:lineRule="auto"/>
        <w:ind w:firstLine="720"/>
        <w:jc w:val="both"/>
        <w:rPr>
          <w:rFonts w:ascii="Arial" w:hAnsi="Arial" w:cs="Arial"/>
        </w:rPr>
      </w:pPr>
      <w:r>
        <w:rPr>
          <w:rFonts w:ascii="Arial" w:hAnsi="Arial" w:cs="Arial"/>
        </w:rPr>
        <w:t>За изработка на овој специјалистички труд користен е метод на електронско пребарување на базите</w:t>
      </w:r>
      <w:r>
        <w:rPr>
          <w:rFonts w:ascii="Arial" w:hAnsi="Arial" w:cs="Arial"/>
          <w:lang w:val="en-US"/>
        </w:rPr>
        <w:t xml:space="preserve"> </w:t>
      </w:r>
      <w:r w:rsidRPr="00ED4AC1">
        <w:rPr>
          <w:rFonts w:ascii="Arial" w:hAnsi="Arial" w:cs="Arial"/>
          <w:lang w:val="en-US"/>
        </w:rPr>
        <w:t>“PubMed”</w:t>
      </w:r>
      <w:r>
        <w:rPr>
          <w:rFonts w:ascii="Arial" w:hAnsi="Arial" w:cs="Arial"/>
        </w:rPr>
        <w:t xml:space="preserve"> и </w:t>
      </w:r>
      <w:r w:rsidRPr="00ED4AC1">
        <w:rPr>
          <w:rFonts w:ascii="Arial" w:hAnsi="Arial" w:cs="Arial"/>
          <w:lang w:val="en-US"/>
        </w:rPr>
        <w:t>”</w:t>
      </w:r>
      <w:r>
        <w:rPr>
          <w:rFonts w:ascii="Arial" w:hAnsi="Arial" w:cs="Arial"/>
          <w:lang w:val="en-US"/>
        </w:rPr>
        <w:t>Elsevier”</w:t>
      </w:r>
      <w:r>
        <w:rPr>
          <w:rFonts w:ascii="Arial" w:hAnsi="Arial" w:cs="Arial"/>
        </w:rPr>
        <w:t xml:space="preserve">, и врз основа на посочените клучни зборови селектирани се ревијални, изворни трудови од </w:t>
      </w:r>
      <w:r w:rsidRPr="00ED4AC1">
        <w:rPr>
          <w:rFonts w:ascii="Arial" w:hAnsi="Arial" w:cs="Arial"/>
        </w:rPr>
        <w:t xml:space="preserve">научни и стручни списанија и </w:t>
      </w:r>
      <w:r>
        <w:rPr>
          <w:rFonts w:ascii="Arial" w:hAnsi="Arial" w:cs="Arial"/>
        </w:rPr>
        <w:t xml:space="preserve">библиографски изданија објавени на тема од оваа </w:t>
      </w:r>
      <w:r w:rsidRPr="00ED4AC1">
        <w:rPr>
          <w:rFonts w:ascii="Arial" w:hAnsi="Arial" w:cs="Arial"/>
        </w:rPr>
        <w:t>област. Пребарувањето на литературата е без временска рамка на издавање.</w:t>
      </w:r>
    </w:p>
    <w:p w14:paraId="4F7ABC5F" w14:textId="77777777" w:rsidR="00C16BB4" w:rsidRDefault="00C16BB4" w:rsidP="00D3329E">
      <w:pPr>
        <w:pStyle w:val="Heading1"/>
        <w:jc w:val="left"/>
        <w:rPr>
          <w:rFonts w:ascii="Arial" w:hAnsi="Arial" w:cs="Arial"/>
        </w:rPr>
      </w:pPr>
    </w:p>
    <w:p w14:paraId="79C2BB66" w14:textId="2DC0D536" w:rsidR="00942299" w:rsidRDefault="00C16BB4" w:rsidP="00430CB9">
      <w:pPr>
        <w:spacing w:after="160" w:line="259" w:lineRule="auto"/>
        <w:rPr>
          <w:rFonts w:ascii="Arial" w:hAnsi="Arial" w:cs="Arial"/>
        </w:rPr>
      </w:pPr>
      <w:r>
        <w:rPr>
          <w:rFonts w:ascii="Arial" w:hAnsi="Arial" w:cs="Arial"/>
        </w:rPr>
        <w:br w:type="page"/>
      </w:r>
    </w:p>
    <w:p w14:paraId="59C03934" w14:textId="77777777" w:rsidR="00430CB9" w:rsidRPr="00430CB9" w:rsidRDefault="00430CB9" w:rsidP="00430CB9">
      <w:pPr>
        <w:spacing w:after="160" w:line="259" w:lineRule="auto"/>
        <w:rPr>
          <w:rFonts w:ascii="Arial" w:eastAsiaTheme="majorEastAsia" w:hAnsi="Arial" w:cs="Arial"/>
          <w:b/>
          <w:sz w:val="28"/>
          <w:szCs w:val="32"/>
        </w:rPr>
      </w:pPr>
    </w:p>
    <w:p w14:paraId="432B2372" w14:textId="77777777" w:rsidR="00AC591F" w:rsidRDefault="00AC591F" w:rsidP="00D20A64">
      <w:pPr>
        <w:pStyle w:val="Heading1"/>
        <w:rPr>
          <w:rFonts w:ascii="Arial" w:hAnsi="Arial" w:cs="Arial"/>
          <w:lang w:val="en-US"/>
        </w:rPr>
      </w:pPr>
    </w:p>
    <w:p w14:paraId="24C16B7C" w14:textId="0ED60283" w:rsidR="008B12A0" w:rsidRPr="00D3329E" w:rsidRDefault="00D20A64" w:rsidP="00D20A64">
      <w:pPr>
        <w:pStyle w:val="Heading1"/>
        <w:rPr>
          <w:rFonts w:ascii="Arial" w:hAnsi="Arial" w:cs="Arial"/>
          <w:lang w:val="en-US"/>
        </w:rPr>
      </w:pPr>
      <w:r>
        <w:rPr>
          <w:rFonts w:ascii="Arial" w:hAnsi="Arial" w:cs="Arial"/>
          <w:lang w:val="en-US"/>
        </w:rPr>
        <w:t xml:space="preserve">4. </w:t>
      </w:r>
      <w:r w:rsidR="008B12A0" w:rsidRPr="00A0551D">
        <w:rPr>
          <w:rFonts w:ascii="Arial" w:hAnsi="Arial" w:cs="Arial"/>
        </w:rPr>
        <w:t>КЛАСИФИКАЦИЈА НА ФАСЕТИ</w:t>
      </w:r>
      <w:bookmarkEnd w:id="5"/>
    </w:p>
    <w:p w14:paraId="2B453B4E" w14:textId="77777777" w:rsidR="008B12A0" w:rsidRPr="00460028" w:rsidRDefault="008B12A0" w:rsidP="008B12A0">
      <w:pPr>
        <w:rPr>
          <w:rFonts w:ascii="Arial" w:hAnsi="Arial" w:cs="Arial"/>
        </w:rPr>
      </w:pPr>
    </w:p>
    <w:p w14:paraId="1A00EF36" w14:textId="75860E7A" w:rsidR="008B12A0" w:rsidRPr="00460028" w:rsidRDefault="008B12A0" w:rsidP="008B12A0">
      <w:pPr>
        <w:spacing w:line="360" w:lineRule="auto"/>
        <w:ind w:firstLine="720"/>
        <w:jc w:val="both"/>
        <w:rPr>
          <w:rFonts w:ascii="Arial" w:hAnsi="Arial" w:cs="Arial"/>
        </w:rPr>
      </w:pPr>
      <w:r w:rsidRPr="00460028">
        <w:rPr>
          <w:rFonts w:ascii="Arial" w:hAnsi="Arial" w:cs="Arial"/>
        </w:rPr>
        <w:t xml:space="preserve">Иако предметот на </w:t>
      </w:r>
      <w:r w:rsidR="009D1681">
        <w:rPr>
          <w:rFonts w:ascii="Arial" w:hAnsi="Arial" w:cs="Arial"/>
        </w:rPr>
        <w:t xml:space="preserve">интерес на </w:t>
      </w:r>
      <w:r w:rsidRPr="00460028">
        <w:rPr>
          <w:rFonts w:ascii="Arial" w:hAnsi="Arial" w:cs="Arial"/>
        </w:rPr>
        <w:t xml:space="preserve">овој специјалистички труд исклучиво се однесува на керамичките фасети, во овој дел кратко ќе бидат претставени </w:t>
      </w:r>
      <w:r w:rsidR="009D1681">
        <w:rPr>
          <w:rFonts w:ascii="Arial" w:hAnsi="Arial" w:cs="Arial"/>
        </w:rPr>
        <w:t>сите</w:t>
      </w:r>
      <w:r w:rsidRPr="00460028">
        <w:rPr>
          <w:rFonts w:ascii="Arial" w:hAnsi="Arial" w:cs="Arial"/>
        </w:rPr>
        <w:t xml:space="preserve"> видов</w:t>
      </w:r>
      <w:r w:rsidR="00D13A57">
        <w:rPr>
          <w:rFonts w:ascii="Arial" w:hAnsi="Arial" w:cs="Arial"/>
        </w:rPr>
        <w:t>и на фасети</w:t>
      </w:r>
      <w:r w:rsidRPr="00460028">
        <w:rPr>
          <w:rFonts w:ascii="Arial" w:hAnsi="Arial" w:cs="Arial"/>
        </w:rPr>
        <w:t xml:space="preserve">. </w:t>
      </w:r>
      <w:r w:rsidR="009D1681">
        <w:rPr>
          <w:rFonts w:ascii="Arial" w:hAnsi="Arial" w:cs="Arial"/>
        </w:rPr>
        <w:t>К</w:t>
      </w:r>
      <w:r w:rsidRPr="00460028">
        <w:rPr>
          <w:rFonts w:ascii="Arial" w:hAnsi="Arial" w:cs="Arial"/>
        </w:rPr>
        <w:t>ласификација</w:t>
      </w:r>
      <w:r w:rsidR="009D1681">
        <w:rPr>
          <w:rFonts w:ascii="Arial" w:hAnsi="Arial" w:cs="Arial"/>
        </w:rPr>
        <w:t>та</w:t>
      </w:r>
      <w:r w:rsidRPr="00460028">
        <w:rPr>
          <w:rFonts w:ascii="Arial" w:hAnsi="Arial" w:cs="Arial"/>
        </w:rPr>
        <w:t xml:space="preserve"> на фасети се основа на неколку</w:t>
      </w:r>
      <w:r w:rsidR="009D1681">
        <w:rPr>
          <w:rFonts w:ascii="Arial" w:hAnsi="Arial" w:cs="Arial"/>
        </w:rPr>
        <w:t xml:space="preserve"> нивни </w:t>
      </w:r>
      <w:r w:rsidRPr="00460028">
        <w:rPr>
          <w:rFonts w:ascii="Arial" w:hAnsi="Arial" w:cs="Arial"/>
        </w:rPr>
        <w:t xml:space="preserve">карактеристики и аспекти. </w:t>
      </w:r>
    </w:p>
    <w:p w14:paraId="30E5B639" w14:textId="27581FA9" w:rsidR="008B12A0" w:rsidRPr="007F2467" w:rsidRDefault="009D1681" w:rsidP="007F2467">
      <w:pPr>
        <w:pStyle w:val="ListParagraph"/>
        <w:numPr>
          <w:ilvl w:val="0"/>
          <w:numId w:val="22"/>
        </w:numPr>
        <w:spacing w:line="360" w:lineRule="auto"/>
        <w:ind w:left="1080"/>
        <w:jc w:val="both"/>
        <w:rPr>
          <w:rFonts w:ascii="Arial" w:hAnsi="Arial" w:cs="Arial"/>
          <w:lang w:val="en-US"/>
        </w:rPr>
      </w:pPr>
      <w:r w:rsidRPr="007F2467">
        <w:rPr>
          <w:rFonts w:ascii="Arial" w:hAnsi="Arial" w:cs="Arial"/>
        </w:rPr>
        <w:t>В</w:t>
      </w:r>
      <w:r w:rsidR="008B12A0" w:rsidRPr="007F2467">
        <w:rPr>
          <w:rFonts w:ascii="Arial" w:hAnsi="Arial" w:cs="Arial"/>
        </w:rPr>
        <w:t xml:space="preserve">рз </w:t>
      </w:r>
      <w:r w:rsidR="008B12A0" w:rsidRPr="00E33224">
        <w:rPr>
          <w:rFonts w:ascii="Arial" w:hAnsi="Arial" w:cs="Arial"/>
        </w:rPr>
        <w:t>основа на</w:t>
      </w:r>
      <w:r w:rsidR="008B12A0" w:rsidRPr="007F2467">
        <w:rPr>
          <w:rFonts w:ascii="Arial" w:hAnsi="Arial" w:cs="Arial"/>
          <w:b/>
        </w:rPr>
        <w:t xml:space="preserve"> метод</w:t>
      </w:r>
      <w:r w:rsidRPr="007F2467">
        <w:rPr>
          <w:rFonts w:ascii="Arial" w:hAnsi="Arial" w:cs="Arial"/>
          <w:b/>
        </w:rPr>
        <w:t>от</w:t>
      </w:r>
      <w:r w:rsidR="008B12A0" w:rsidRPr="007F2467">
        <w:rPr>
          <w:rFonts w:ascii="Arial" w:hAnsi="Arial" w:cs="Arial"/>
        </w:rPr>
        <w:t xml:space="preserve"> </w:t>
      </w:r>
      <w:r w:rsidRPr="007F2467">
        <w:rPr>
          <w:rFonts w:ascii="Arial" w:hAnsi="Arial" w:cs="Arial"/>
        </w:rPr>
        <w:t>со</w:t>
      </w:r>
      <w:r w:rsidR="008B12A0" w:rsidRPr="007F2467">
        <w:rPr>
          <w:rFonts w:ascii="Arial" w:hAnsi="Arial" w:cs="Arial"/>
        </w:rPr>
        <w:t xml:space="preserve"> кои се изработуваат </w:t>
      </w:r>
      <w:r w:rsidRPr="007F2467">
        <w:rPr>
          <w:rFonts w:ascii="Arial" w:hAnsi="Arial" w:cs="Arial"/>
        </w:rPr>
        <w:t>фасетите, тие можат да бидат изработени по</w:t>
      </w:r>
      <w:r w:rsidR="008B12A0" w:rsidRPr="007F2467">
        <w:rPr>
          <w:rFonts w:ascii="Arial" w:hAnsi="Arial" w:cs="Arial"/>
          <w:lang w:val="en-US"/>
        </w:rPr>
        <w:t xml:space="preserve"> </w:t>
      </w:r>
      <w:r w:rsidR="003D0A2B">
        <w:rPr>
          <w:rFonts w:ascii="Arial" w:hAnsi="Arial" w:cs="Arial"/>
          <w:lang w:val="en-US"/>
        </w:rPr>
        <w:t>:</w:t>
      </w:r>
    </w:p>
    <w:p w14:paraId="778C66BF" w14:textId="433CE457" w:rsidR="008B12A0" w:rsidRPr="00460028" w:rsidRDefault="008B12A0" w:rsidP="007F2467">
      <w:pPr>
        <w:pStyle w:val="ListParagraph"/>
        <w:numPr>
          <w:ilvl w:val="0"/>
          <w:numId w:val="2"/>
        </w:numPr>
        <w:spacing w:line="360" w:lineRule="auto"/>
        <w:ind w:left="1440"/>
        <w:jc w:val="both"/>
        <w:rPr>
          <w:rFonts w:ascii="Arial" w:hAnsi="Arial" w:cs="Arial"/>
        </w:rPr>
      </w:pPr>
      <w:r w:rsidRPr="00E33224">
        <w:rPr>
          <w:rFonts w:ascii="Arial" w:hAnsi="Arial" w:cs="Arial"/>
          <w:i/>
        </w:rPr>
        <w:t>Директ</w:t>
      </w:r>
      <w:r w:rsidR="00A62F92" w:rsidRPr="00E33224">
        <w:rPr>
          <w:rFonts w:ascii="Arial" w:hAnsi="Arial" w:cs="Arial"/>
          <w:i/>
        </w:rPr>
        <w:t>е</w:t>
      </w:r>
      <w:r w:rsidRPr="00E33224">
        <w:rPr>
          <w:rFonts w:ascii="Arial" w:hAnsi="Arial" w:cs="Arial"/>
          <w:i/>
        </w:rPr>
        <w:t xml:space="preserve">н </w:t>
      </w:r>
      <w:r w:rsidR="00A62F92" w:rsidRPr="00E33224">
        <w:rPr>
          <w:rFonts w:ascii="Arial" w:hAnsi="Arial" w:cs="Arial"/>
          <w:i/>
        </w:rPr>
        <w:t>метод</w:t>
      </w:r>
      <w:r w:rsidR="00A62F92">
        <w:rPr>
          <w:rFonts w:ascii="Arial" w:hAnsi="Arial" w:cs="Arial"/>
        </w:rPr>
        <w:t xml:space="preserve"> (интраорално),</w:t>
      </w:r>
    </w:p>
    <w:p w14:paraId="604E9682" w14:textId="5CB4881E" w:rsidR="008B12A0" w:rsidRDefault="008B12A0" w:rsidP="007F2467">
      <w:pPr>
        <w:pStyle w:val="ListParagraph"/>
        <w:numPr>
          <w:ilvl w:val="0"/>
          <w:numId w:val="2"/>
        </w:numPr>
        <w:spacing w:after="0" w:line="360" w:lineRule="auto"/>
        <w:ind w:left="1440"/>
        <w:jc w:val="both"/>
        <w:rPr>
          <w:rFonts w:ascii="Arial" w:hAnsi="Arial" w:cs="Arial"/>
        </w:rPr>
      </w:pPr>
      <w:r w:rsidRPr="00E33224">
        <w:rPr>
          <w:rFonts w:ascii="Arial" w:hAnsi="Arial" w:cs="Arial"/>
          <w:i/>
        </w:rPr>
        <w:t>Индирект</w:t>
      </w:r>
      <w:r w:rsidR="00A62F92" w:rsidRPr="00E33224">
        <w:rPr>
          <w:rFonts w:ascii="Arial" w:hAnsi="Arial" w:cs="Arial"/>
          <w:i/>
        </w:rPr>
        <w:t>е</w:t>
      </w:r>
      <w:r w:rsidRPr="00E33224">
        <w:rPr>
          <w:rFonts w:ascii="Arial" w:hAnsi="Arial" w:cs="Arial"/>
          <w:i/>
        </w:rPr>
        <w:t xml:space="preserve">н </w:t>
      </w:r>
      <w:r w:rsidR="00A62F92" w:rsidRPr="00E33224">
        <w:rPr>
          <w:rFonts w:ascii="Arial" w:hAnsi="Arial" w:cs="Arial"/>
          <w:i/>
        </w:rPr>
        <w:t>метод</w:t>
      </w:r>
      <w:r w:rsidR="00A62F92">
        <w:rPr>
          <w:rFonts w:ascii="Arial" w:hAnsi="Arial" w:cs="Arial"/>
        </w:rPr>
        <w:t xml:space="preserve"> (во заботехничка лабораторија)</w:t>
      </w:r>
      <w:r w:rsidR="003D0A2B" w:rsidRPr="003D0A2B">
        <w:rPr>
          <w:rFonts w:ascii="Arial" w:hAnsi="Arial" w:cs="Arial"/>
          <w:vertAlign w:val="superscript"/>
          <w:lang w:val="en-US"/>
        </w:rPr>
        <w:t xml:space="preserve"> </w:t>
      </w:r>
      <w:r w:rsidR="003D0A2B" w:rsidRPr="007F2467">
        <w:rPr>
          <w:rFonts w:ascii="Arial" w:hAnsi="Arial" w:cs="Arial"/>
          <w:vertAlign w:val="superscript"/>
          <w:lang w:val="en-US"/>
        </w:rPr>
        <w:t>[13]</w:t>
      </w:r>
      <w:r w:rsidR="003D0A2B">
        <w:rPr>
          <w:rFonts w:ascii="Arial" w:hAnsi="Arial" w:cs="Arial"/>
          <w:lang w:val="en-US"/>
        </w:rPr>
        <w:t>.</w:t>
      </w:r>
    </w:p>
    <w:p w14:paraId="717569C4" w14:textId="77777777" w:rsidR="007F2467" w:rsidRPr="00460028" w:rsidRDefault="007F2467" w:rsidP="007F2467">
      <w:pPr>
        <w:pStyle w:val="ListParagraph"/>
        <w:spacing w:line="360" w:lineRule="auto"/>
        <w:ind w:left="1440"/>
        <w:jc w:val="both"/>
        <w:rPr>
          <w:rFonts w:ascii="Arial" w:hAnsi="Arial" w:cs="Arial"/>
        </w:rPr>
      </w:pPr>
    </w:p>
    <w:p w14:paraId="41F0F36F" w14:textId="4A18BD52" w:rsidR="008B12A0" w:rsidRPr="00C1595B" w:rsidRDefault="008B12A0" w:rsidP="00A62F92">
      <w:pPr>
        <w:pStyle w:val="ListParagraph"/>
        <w:numPr>
          <w:ilvl w:val="0"/>
          <w:numId w:val="21"/>
        </w:numPr>
        <w:spacing w:line="360" w:lineRule="auto"/>
        <w:ind w:left="1080"/>
        <w:jc w:val="both"/>
        <w:rPr>
          <w:rFonts w:ascii="Arial" w:hAnsi="Arial" w:cs="Arial"/>
          <w:b/>
        </w:rPr>
      </w:pPr>
      <w:r w:rsidRPr="007F2467">
        <w:rPr>
          <w:rFonts w:ascii="Arial" w:hAnsi="Arial" w:cs="Arial"/>
        </w:rPr>
        <w:t>Врз</w:t>
      </w:r>
      <w:r w:rsidRPr="00C1595B">
        <w:rPr>
          <w:rFonts w:ascii="Arial" w:hAnsi="Arial" w:cs="Arial"/>
          <w:b/>
        </w:rPr>
        <w:t xml:space="preserve"> </w:t>
      </w:r>
      <w:r w:rsidRPr="00E33224">
        <w:rPr>
          <w:rFonts w:ascii="Arial" w:hAnsi="Arial" w:cs="Arial"/>
        </w:rPr>
        <w:t>основа на</w:t>
      </w:r>
      <w:r w:rsidRPr="00C1595B">
        <w:rPr>
          <w:rFonts w:ascii="Arial" w:hAnsi="Arial" w:cs="Arial"/>
          <w:b/>
        </w:rPr>
        <w:t xml:space="preserve"> </w:t>
      </w:r>
      <w:r w:rsidR="007F2467">
        <w:rPr>
          <w:rFonts w:ascii="Arial" w:hAnsi="Arial" w:cs="Arial"/>
          <w:b/>
        </w:rPr>
        <w:t>површините кои фасетите ги опфаќаат</w:t>
      </w:r>
      <w:r w:rsidRPr="00C1595B">
        <w:rPr>
          <w:rFonts w:ascii="Arial" w:hAnsi="Arial" w:cs="Arial"/>
          <w:b/>
        </w:rPr>
        <w:t>:</w:t>
      </w:r>
    </w:p>
    <w:p w14:paraId="53B7CCFA" w14:textId="40E60A76" w:rsidR="008B12A0" w:rsidRDefault="008B12A0" w:rsidP="007F2467">
      <w:pPr>
        <w:pStyle w:val="ListParagraph"/>
        <w:numPr>
          <w:ilvl w:val="0"/>
          <w:numId w:val="2"/>
        </w:numPr>
        <w:spacing w:line="360" w:lineRule="auto"/>
        <w:ind w:left="1440"/>
        <w:jc w:val="both"/>
        <w:rPr>
          <w:rFonts w:ascii="Arial" w:hAnsi="Arial" w:cs="Arial"/>
        </w:rPr>
      </w:pPr>
      <w:r w:rsidRPr="00E33224">
        <w:rPr>
          <w:rFonts w:ascii="Arial" w:hAnsi="Arial" w:cs="Arial"/>
          <w:i/>
        </w:rPr>
        <w:t>Делумни фасети</w:t>
      </w:r>
      <w:r w:rsidR="00A20646">
        <w:rPr>
          <w:rFonts w:ascii="Arial" w:hAnsi="Arial" w:cs="Arial"/>
        </w:rPr>
        <w:t xml:space="preserve"> </w:t>
      </w:r>
      <w:r w:rsidR="007F2467">
        <w:rPr>
          <w:rFonts w:ascii="Arial" w:hAnsi="Arial" w:cs="Arial"/>
        </w:rPr>
        <w:t>–</w:t>
      </w:r>
      <w:r w:rsidR="00A20646">
        <w:rPr>
          <w:rFonts w:ascii="Arial" w:hAnsi="Arial" w:cs="Arial"/>
        </w:rPr>
        <w:t xml:space="preserve"> </w:t>
      </w:r>
      <w:r w:rsidR="007F2467">
        <w:rPr>
          <w:rFonts w:ascii="Arial" w:hAnsi="Arial" w:cs="Arial"/>
        </w:rPr>
        <w:t>„покриваат“ само</w:t>
      </w:r>
      <w:r w:rsidRPr="00460028">
        <w:rPr>
          <w:rFonts w:ascii="Arial" w:hAnsi="Arial" w:cs="Arial"/>
        </w:rPr>
        <w:t xml:space="preserve"> л</w:t>
      </w:r>
      <w:r w:rsidR="00A20646">
        <w:rPr>
          <w:rFonts w:ascii="Arial" w:hAnsi="Arial" w:cs="Arial"/>
        </w:rPr>
        <w:t>окализирани дефекти или пигментација која вклучува</w:t>
      </w:r>
      <w:r w:rsidRPr="00460028">
        <w:rPr>
          <w:rFonts w:ascii="Arial" w:hAnsi="Arial" w:cs="Arial"/>
        </w:rPr>
        <w:t xml:space="preserve"> само дел од </w:t>
      </w:r>
      <w:r w:rsidR="00A62F92">
        <w:rPr>
          <w:rFonts w:ascii="Arial" w:hAnsi="Arial" w:cs="Arial"/>
        </w:rPr>
        <w:t xml:space="preserve">вестибуларната површина на </w:t>
      </w:r>
      <w:r w:rsidRPr="00460028">
        <w:rPr>
          <w:rFonts w:ascii="Arial" w:hAnsi="Arial" w:cs="Arial"/>
        </w:rPr>
        <w:t>природниот заб</w:t>
      </w:r>
      <w:r w:rsidR="00A62F92">
        <w:rPr>
          <w:rFonts w:ascii="Arial" w:hAnsi="Arial" w:cs="Arial"/>
        </w:rPr>
        <w:t>;</w:t>
      </w:r>
    </w:p>
    <w:p w14:paraId="2A4BFD9E" w14:textId="77777777" w:rsidR="00A62F92" w:rsidRPr="00460028" w:rsidRDefault="00A62F92" w:rsidP="00E33224">
      <w:pPr>
        <w:pStyle w:val="ListParagraph"/>
        <w:spacing w:after="0" w:line="360" w:lineRule="auto"/>
        <w:ind w:left="1440"/>
        <w:jc w:val="both"/>
        <w:rPr>
          <w:rFonts w:ascii="Arial" w:hAnsi="Arial" w:cs="Arial"/>
        </w:rPr>
      </w:pPr>
    </w:p>
    <w:p w14:paraId="4D3F82FD" w14:textId="22C024DA" w:rsidR="008B12A0" w:rsidRPr="00B616CD" w:rsidRDefault="008B12A0" w:rsidP="00A62F92">
      <w:pPr>
        <w:pStyle w:val="ListParagraph"/>
        <w:numPr>
          <w:ilvl w:val="0"/>
          <w:numId w:val="2"/>
        </w:numPr>
        <w:spacing w:after="0" w:line="360" w:lineRule="auto"/>
        <w:ind w:left="1440"/>
        <w:jc w:val="both"/>
        <w:rPr>
          <w:rFonts w:ascii="Arial" w:hAnsi="Arial" w:cs="Arial"/>
        </w:rPr>
      </w:pPr>
      <w:r w:rsidRPr="00E33224">
        <w:rPr>
          <w:rFonts w:ascii="Arial" w:hAnsi="Arial" w:cs="Arial"/>
          <w:i/>
        </w:rPr>
        <w:t>Целосни фасети</w:t>
      </w:r>
      <w:r w:rsidR="000659E5">
        <w:rPr>
          <w:rFonts w:ascii="Arial" w:hAnsi="Arial" w:cs="Arial"/>
        </w:rPr>
        <w:t xml:space="preserve"> – кога </w:t>
      </w:r>
      <w:r w:rsidR="00A62F92">
        <w:rPr>
          <w:rFonts w:ascii="Arial" w:hAnsi="Arial" w:cs="Arial"/>
        </w:rPr>
        <w:t xml:space="preserve">дефектот постои на </w:t>
      </w:r>
      <w:r w:rsidR="000659E5">
        <w:rPr>
          <w:rFonts w:ascii="Arial" w:hAnsi="Arial" w:cs="Arial"/>
        </w:rPr>
        <w:t>поголем</w:t>
      </w:r>
      <w:r w:rsidRPr="00460028">
        <w:rPr>
          <w:rFonts w:ascii="Arial" w:hAnsi="Arial" w:cs="Arial"/>
        </w:rPr>
        <w:t xml:space="preserve"> </w:t>
      </w:r>
      <w:r w:rsidR="00D13A57">
        <w:rPr>
          <w:rFonts w:ascii="Arial" w:hAnsi="Arial" w:cs="Arial"/>
        </w:rPr>
        <w:t xml:space="preserve">дел од </w:t>
      </w:r>
      <w:r w:rsidR="00A62F92">
        <w:rPr>
          <w:rFonts w:ascii="Arial" w:hAnsi="Arial" w:cs="Arial"/>
        </w:rPr>
        <w:t xml:space="preserve">вестибуларната </w:t>
      </w:r>
      <w:r w:rsidR="00D13A57">
        <w:rPr>
          <w:rFonts w:ascii="Arial" w:hAnsi="Arial" w:cs="Arial"/>
        </w:rPr>
        <w:t>површина</w:t>
      </w:r>
      <w:r w:rsidR="000659E5">
        <w:rPr>
          <w:rFonts w:ascii="Arial" w:hAnsi="Arial" w:cs="Arial"/>
        </w:rPr>
        <w:t>, кога целата коронка на забот е пигментирана</w:t>
      </w:r>
      <w:r w:rsidRPr="00460028">
        <w:rPr>
          <w:rFonts w:ascii="Arial" w:hAnsi="Arial" w:cs="Arial"/>
        </w:rPr>
        <w:t xml:space="preserve"> или </w:t>
      </w:r>
      <w:r w:rsidR="00A62F92">
        <w:rPr>
          <w:rFonts w:ascii="Arial" w:hAnsi="Arial" w:cs="Arial"/>
        </w:rPr>
        <w:t xml:space="preserve">постојат </w:t>
      </w:r>
      <w:r w:rsidRPr="00460028">
        <w:rPr>
          <w:rFonts w:ascii="Arial" w:hAnsi="Arial" w:cs="Arial"/>
        </w:rPr>
        <w:t>генерализирани дефекти.</w:t>
      </w:r>
      <w:r w:rsidR="00A62F92">
        <w:rPr>
          <w:rFonts w:ascii="Arial" w:hAnsi="Arial" w:cs="Arial"/>
        </w:rPr>
        <w:t xml:space="preserve"> Целосните фасети се класифицираат како:</w:t>
      </w:r>
    </w:p>
    <w:p w14:paraId="1890FA88" w14:textId="40528434" w:rsidR="008B12A0" w:rsidRPr="007F2467" w:rsidRDefault="007F2467" w:rsidP="00A62F92">
      <w:pPr>
        <w:spacing w:after="0" w:line="360" w:lineRule="auto"/>
        <w:ind w:left="720" w:firstLine="1080"/>
        <w:jc w:val="both"/>
        <w:rPr>
          <w:rFonts w:ascii="Arial" w:hAnsi="Arial" w:cs="Arial"/>
        </w:rPr>
      </w:pPr>
      <w:r w:rsidRPr="007F2467">
        <w:rPr>
          <w:rFonts w:ascii="Arial" w:hAnsi="Arial" w:cs="Arial"/>
        </w:rPr>
        <w:t>а</w:t>
      </w:r>
      <w:r w:rsidR="008B12A0" w:rsidRPr="007F2467">
        <w:rPr>
          <w:rFonts w:ascii="Arial" w:hAnsi="Arial" w:cs="Arial"/>
          <w:lang w:val="en-US"/>
        </w:rPr>
        <w:t>)</w:t>
      </w:r>
      <w:r w:rsidRPr="007F2467">
        <w:rPr>
          <w:rFonts w:ascii="Arial" w:hAnsi="Arial" w:cs="Arial"/>
        </w:rPr>
        <w:t xml:space="preserve"> </w:t>
      </w:r>
      <w:r w:rsidR="008B12A0" w:rsidRPr="007F2467">
        <w:rPr>
          <w:rFonts w:ascii="Arial" w:hAnsi="Arial" w:cs="Arial"/>
        </w:rPr>
        <w:t>ф</w:t>
      </w:r>
      <w:r w:rsidR="00A20646" w:rsidRPr="007F2467">
        <w:rPr>
          <w:rFonts w:ascii="Arial" w:hAnsi="Arial" w:cs="Arial"/>
        </w:rPr>
        <w:t>асети со инцизално преклопување</w:t>
      </w:r>
      <w:r w:rsidR="000659E5" w:rsidRPr="007F2467">
        <w:rPr>
          <w:rFonts w:ascii="Arial" w:hAnsi="Arial" w:cs="Arial"/>
        </w:rPr>
        <w:t>,</w:t>
      </w:r>
    </w:p>
    <w:p w14:paraId="0CE7E5FC" w14:textId="38A6A3E5" w:rsidR="008B12A0" w:rsidRPr="00460028" w:rsidRDefault="007F2467" w:rsidP="00A62F92">
      <w:pPr>
        <w:pStyle w:val="ListParagraph"/>
        <w:spacing w:after="0" w:line="360" w:lineRule="auto"/>
        <w:ind w:left="1080" w:firstLine="720"/>
        <w:jc w:val="both"/>
        <w:rPr>
          <w:rFonts w:ascii="Arial" w:hAnsi="Arial" w:cs="Arial"/>
        </w:rPr>
      </w:pPr>
      <w:r w:rsidRPr="007F2467">
        <w:rPr>
          <w:rFonts w:ascii="Arial" w:hAnsi="Arial" w:cs="Arial"/>
        </w:rPr>
        <w:t>б</w:t>
      </w:r>
      <w:r w:rsidR="008B12A0" w:rsidRPr="007F2467">
        <w:rPr>
          <w:rFonts w:ascii="Arial" w:hAnsi="Arial" w:cs="Arial"/>
          <w:lang w:val="en-US"/>
        </w:rPr>
        <w:t>)</w:t>
      </w:r>
      <w:r w:rsidRPr="007F2467">
        <w:rPr>
          <w:rFonts w:ascii="Arial" w:hAnsi="Arial" w:cs="Arial"/>
        </w:rPr>
        <w:t xml:space="preserve"> </w:t>
      </w:r>
      <w:r w:rsidR="008B12A0" w:rsidRPr="00460028">
        <w:rPr>
          <w:rFonts w:ascii="Arial" w:hAnsi="Arial" w:cs="Arial"/>
        </w:rPr>
        <w:t>ф</w:t>
      </w:r>
      <w:r w:rsidR="00A20646">
        <w:rPr>
          <w:rFonts w:ascii="Arial" w:hAnsi="Arial" w:cs="Arial"/>
        </w:rPr>
        <w:t>асети со подготовка на прозорец</w:t>
      </w:r>
      <w:r w:rsidR="000659E5">
        <w:rPr>
          <w:rFonts w:ascii="Arial" w:hAnsi="Arial" w:cs="Arial"/>
        </w:rPr>
        <w:t>.</w:t>
      </w:r>
    </w:p>
    <w:p w14:paraId="75D7F09B" w14:textId="77777777" w:rsidR="001C48FB" w:rsidRPr="00C1595B" w:rsidRDefault="001C48FB" w:rsidP="008B12A0">
      <w:pPr>
        <w:spacing w:line="360" w:lineRule="auto"/>
        <w:ind w:firstLine="720"/>
        <w:rPr>
          <w:rFonts w:ascii="Arial" w:hAnsi="Arial" w:cs="Arial"/>
          <w:b/>
        </w:rPr>
      </w:pPr>
    </w:p>
    <w:p w14:paraId="376EBF53" w14:textId="46EE135B" w:rsidR="008B12A0" w:rsidRPr="00C1595B" w:rsidRDefault="008B12A0" w:rsidP="00A62F92">
      <w:pPr>
        <w:pStyle w:val="ListParagraph"/>
        <w:numPr>
          <w:ilvl w:val="0"/>
          <w:numId w:val="20"/>
        </w:numPr>
        <w:spacing w:line="360" w:lineRule="auto"/>
        <w:ind w:left="1080"/>
        <w:rPr>
          <w:rFonts w:ascii="Arial" w:hAnsi="Arial" w:cs="Arial"/>
          <w:b/>
        </w:rPr>
      </w:pPr>
      <w:r w:rsidRPr="00A62F92">
        <w:rPr>
          <w:rFonts w:ascii="Arial" w:hAnsi="Arial" w:cs="Arial"/>
        </w:rPr>
        <w:t xml:space="preserve">Врз </w:t>
      </w:r>
      <w:r w:rsidRPr="00E33224">
        <w:rPr>
          <w:rFonts w:ascii="Arial" w:hAnsi="Arial" w:cs="Arial"/>
        </w:rPr>
        <w:t>основа на</w:t>
      </w:r>
      <w:r w:rsidRPr="00C1595B">
        <w:rPr>
          <w:rFonts w:ascii="Arial" w:hAnsi="Arial" w:cs="Arial"/>
          <w:b/>
        </w:rPr>
        <w:t xml:space="preserve"> употребените материјали:</w:t>
      </w:r>
    </w:p>
    <w:p w14:paraId="56FA3F66" w14:textId="75679961" w:rsidR="00E33224" w:rsidRPr="00E33224" w:rsidRDefault="00E33224" w:rsidP="00D0217F">
      <w:pPr>
        <w:pStyle w:val="ListParagraph"/>
        <w:numPr>
          <w:ilvl w:val="0"/>
          <w:numId w:val="23"/>
        </w:numPr>
        <w:spacing w:line="360" w:lineRule="auto"/>
        <w:ind w:left="1440"/>
        <w:rPr>
          <w:rFonts w:ascii="Arial" w:hAnsi="Arial" w:cs="Arial"/>
        </w:rPr>
      </w:pPr>
      <w:r w:rsidRPr="00E33224">
        <w:rPr>
          <w:rFonts w:ascii="Arial" w:hAnsi="Arial" w:cs="Arial"/>
          <w:i/>
        </w:rPr>
        <w:t>Композитни смоли</w:t>
      </w:r>
      <w:r w:rsidRPr="00E33224">
        <w:rPr>
          <w:rFonts w:ascii="Arial" w:hAnsi="Arial" w:cs="Arial"/>
        </w:rPr>
        <w:t>,</w:t>
      </w:r>
    </w:p>
    <w:p w14:paraId="6164B391" w14:textId="36E4FE4B" w:rsidR="00E33224" w:rsidRPr="00E33224" w:rsidRDefault="00E33224" w:rsidP="00D0217F">
      <w:pPr>
        <w:pStyle w:val="ListParagraph"/>
        <w:numPr>
          <w:ilvl w:val="0"/>
          <w:numId w:val="23"/>
        </w:numPr>
        <w:spacing w:line="360" w:lineRule="auto"/>
        <w:ind w:left="1440"/>
        <w:rPr>
          <w:rFonts w:ascii="Arial" w:hAnsi="Arial" w:cs="Arial"/>
        </w:rPr>
      </w:pPr>
      <w:r w:rsidRPr="00E33224">
        <w:rPr>
          <w:rFonts w:ascii="Arial" w:hAnsi="Arial" w:cs="Arial"/>
          <w:i/>
        </w:rPr>
        <w:t>Керамички материјали</w:t>
      </w:r>
      <w:r>
        <w:rPr>
          <w:rFonts w:ascii="Arial" w:hAnsi="Arial" w:cs="Arial"/>
          <w:i/>
        </w:rPr>
        <w:t>.</w:t>
      </w:r>
    </w:p>
    <w:p w14:paraId="3478AA05" w14:textId="77777777" w:rsidR="00E33224" w:rsidRDefault="00E33224" w:rsidP="00A62F92">
      <w:pPr>
        <w:spacing w:line="360" w:lineRule="auto"/>
        <w:ind w:left="1440" w:hanging="360"/>
        <w:rPr>
          <w:rFonts w:ascii="Arial" w:hAnsi="Arial" w:cs="Arial"/>
        </w:rPr>
      </w:pPr>
    </w:p>
    <w:p w14:paraId="1B45B8DA" w14:textId="6FF03B4B" w:rsidR="00E33224" w:rsidRPr="00E33224" w:rsidRDefault="00E33224" w:rsidP="00E33224">
      <w:pPr>
        <w:pStyle w:val="ListParagraph"/>
        <w:numPr>
          <w:ilvl w:val="0"/>
          <w:numId w:val="20"/>
        </w:numPr>
        <w:spacing w:after="0" w:line="360" w:lineRule="auto"/>
        <w:ind w:left="1080"/>
        <w:rPr>
          <w:rFonts w:ascii="Arial" w:hAnsi="Arial" w:cs="Arial"/>
        </w:rPr>
      </w:pPr>
      <w:r w:rsidRPr="00E33224">
        <w:rPr>
          <w:rFonts w:ascii="Arial" w:hAnsi="Arial" w:cs="Arial"/>
        </w:rPr>
        <w:lastRenderedPageBreak/>
        <w:t>Врз основа на</w:t>
      </w:r>
      <w:r w:rsidRPr="00E33224">
        <w:rPr>
          <w:rFonts w:ascii="Arial" w:hAnsi="Arial" w:cs="Arial"/>
          <w:b/>
        </w:rPr>
        <w:t xml:space="preserve"> техники</w:t>
      </w:r>
      <w:r>
        <w:rPr>
          <w:rFonts w:ascii="Arial" w:hAnsi="Arial" w:cs="Arial"/>
          <w:b/>
        </w:rPr>
        <w:t>те за изработка</w:t>
      </w:r>
      <w:r w:rsidRPr="00E33224">
        <w:rPr>
          <w:rFonts w:ascii="Arial" w:hAnsi="Arial" w:cs="Arial"/>
          <w:b/>
        </w:rPr>
        <w:t>:</w:t>
      </w:r>
    </w:p>
    <w:p w14:paraId="20841256" w14:textId="28BDED9A" w:rsidR="008B12A0" w:rsidRPr="00E33224" w:rsidRDefault="00E33224" w:rsidP="00D0217F">
      <w:pPr>
        <w:pStyle w:val="ListParagraph"/>
        <w:numPr>
          <w:ilvl w:val="0"/>
          <w:numId w:val="24"/>
        </w:numPr>
        <w:spacing w:after="0" w:line="360" w:lineRule="auto"/>
        <w:ind w:left="1440"/>
        <w:rPr>
          <w:rFonts w:ascii="Arial" w:hAnsi="Arial" w:cs="Arial"/>
          <w:lang w:val="en-US"/>
        </w:rPr>
      </w:pPr>
      <w:r w:rsidRPr="00E33224">
        <w:rPr>
          <w:rFonts w:ascii="Arial" w:hAnsi="Arial" w:cs="Arial"/>
          <w:i/>
          <w:lang w:val="en-US"/>
        </w:rPr>
        <w:t>CAD-CAM</w:t>
      </w:r>
      <w:r w:rsidRPr="00E33224">
        <w:rPr>
          <w:rFonts w:ascii="Arial" w:hAnsi="Arial" w:cs="Arial"/>
          <w:i/>
        </w:rPr>
        <w:t xml:space="preserve"> </w:t>
      </w:r>
      <w:r w:rsidRPr="00E33224">
        <w:rPr>
          <w:rFonts w:ascii="Arial" w:hAnsi="Arial" w:cs="Arial"/>
          <w:i/>
          <w:lang w:val="en-US"/>
        </w:rPr>
        <w:t xml:space="preserve"> </w:t>
      </w:r>
      <w:r w:rsidRPr="00E33224">
        <w:rPr>
          <w:rFonts w:ascii="Arial" w:hAnsi="Arial" w:cs="Arial"/>
          <w:i/>
        </w:rPr>
        <w:t>техника</w:t>
      </w:r>
      <w:r w:rsidRPr="00E33224">
        <w:rPr>
          <w:rFonts w:ascii="Arial" w:hAnsi="Arial" w:cs="Arial"/>
          <w:lang w:val="en-US"/>
        </w:rPr>
        <w:t>,</w:t>
      </w:r>
    </w:p>
    <w:p w14:paraId="2D3AA086" w14:textId="0740A655" w:rsidR="00E33224" w:rsidRPr="00E33224" w:rsidRDefault="00E33224" w:rsidP="00D0217F">
      <w:pPr>
        <w:pStyle w:val="ListParagraph"/>
        <w:numPr>
          <w:ilvl w:val="0"/>
          <w:numId w:val="24"/>
        </w:numPr>
        <w:spacing w:after="0" w:line="360" w:lineRule="auto"/>
        <w:ind w:left="1440"/>
        <w:rPr>
          <w:rFonts w:ascii="Arial" w:hAnsi="Arial" w:cs="Arial"/>
          <w:i/>
        </w:rPr>
      </w:pPr>
      <w:r w:rsidRPr="00E33224">
        <w:rPr>
          <w:rFonts w:ascii="Arial" w:hAnsi="Arial" w:cs="Arial"/>
          <w:i/>
          <w:lang w:val="en-US"/>
        </w:rPr>
        <w:t>P</w:t>
      </w:r>
      <w:r w:rsidR="008B12A0" w:rsidRPr="00E33224">
        <w:rPr>
          <w:rFonts w:ascii="Arial" w:hAnsi="Arial" w:cs="Arial"/>
          <w:i/>
          <w:lang w:val="en-US"/>
        </w:rPr>
        <w:t>ress</w:t>
      </w:r>
      <w:r w:rsidRPr="00E33224">
        <w:rPr>
          <w:rFonts w:ascii="Arial" w:hAnsi="Arial" w:cs="Arial"/>
          <w:i/>
        </w:rPr>
        <w:t xml:space="preserve"> техника,</w:t>
      </w:r>
    </w:p>
    <w:p w14:paraId="69E8C093" w14:textId="77777777" w:rsidR="00E33224" w:rsidRPr="00E33224" w:rsidRDefault="00E33224" w:rsidP="00D0217F">
      <w:pPr>
        <w:pStyle w:val="ListParagraph"/>
        <w:numPr>
          <w:ilvl w:val="0"/>
          <w:numId w:val="24"/>
        </w:numPr>
        <w:spacing w:after="0" w:line="360" w:lineRule="auto"/>
        <w:ind w:left="1440"/>
        <w:rPr>
          <w:rFonts w:ascii="Arial" w:hAnsi="Arial" w:cs="Arial"/>
          <w:i/>
        </w:rPr>
      </w:pPr>
      <w:r w:rsidRPr="00E33224">
        <w:rPr>
          <w:rFonts w:ascii="Arial" w:hAnsi="Arial" w:cs="Arial"/>
          <w:i/>
        </w:rPr>
        <w:t>3-Д печатење,</w:t>
      </w:r>
    </w:p>
    <w:p w14:paraId="05C02AC3" w14:textId="0884317E" w:rsidR="008B12A0" w:rsidRPr="00E33224" w:rsidRDefault="00E33224" w:rsidP="00D0217F">
      <w:pPr>
        <w:pStyle w:val="ListParagraph"/>
        <w:numPr>
          <w:ilvl w:val="0"/>
          <w:numId w:val="24"/>
        </w:numPr>
        <w:spacing w:after="0" w:line="360" w:lineRule="auto"/>
        <w:ind w:left="1440"/>
        <w:rPr>
          <w:rFonts w:ascii="Arial" w:hAnsi="Arial" w:cs="Arial"/>
        </w:rPr>
      </w:pPr>
      <w:r w:rsidRPr="00E33224">
        <w:rPr>
          <w:rFonts w:ascii="Arial" w:hAnsi="Arial" w:cs="Arial"/>
          <w:i/>
        </w:rPr>
        <w:t>техника на насл</w:t>
      </w:r>
      <w:r w:rsidR="003D0A2B">
        <w:rPr>
          <w:rFonts w:ascii="Arial" w:hAnsi="Arial" w:cs="Arial"/>
          <w:i/>
        </w:rPr>
        <w:t>ојување</w:t>
      </w:r>
      <w:r w:rsidRPr="00E33224">
        <w:rPr>
          <w:rFonts w:ascii="Arial" w:hAnsi="Arial" w:cs="Arial"/>
        </w:rPr>
        <w:t>.</w:t>
      </w:r>
    </w:p>
    <w:p w14:paraId="6BF982B0" w14:textId="77777777" w:rsidR="008B12A0" w:rsidRDefault="008B12A0" w:rsidP="00D0217F">
      <w:pPr>
        <w:spacing w:line="360" w:lineRule="auto"/>
        <w:ind w:left="1440" w:hanging="360"/>
        <w:jc w:val="both"/>
        <w:rPr>
          <w:rFonts w:ascii="Arial" w:hAnsi="Arial" w:cs="Arial"/>
        </w:rPr>
      </w:pPr>
    </w:p>
    <w:p w14:paraId="5E179A5D" w14:textId="4A727751" w:rsidR="008B12A0" w:rsidRPr="00C1595B" w:rsidRDefault="000659E5" w:rsidP="00E33224">
      <w:pPr>
        <w:pStyle w:val="ListParagraph"/>
        <w:numPr>
          <w:ilvl w:val="0"/>
          <w:numId w:val="19"/>
        </w:numPr>
        <w:spacing w:line="360" w:lineRule="auto"/>
        <w:ind w:left="1080"/>
        <w:jc w:val="both"/>
        <w:rPr>
          <w:rFonts w:ascii="Arial" w:hAnsi="Arial" w:cs="Arial"/>
          <w:b/>
          <w:lang w:val="en-US"/>
        </w:rPr>
      </w:pPr>
      <w:r w:rsidRPr="00E33224">
        <w:rPr>
          <w:rFonts w:ascii="Arial" w:hAnsi="Arial" w:cs="Arial"/>
        </w:rPr>
        <w:t>Врз основа на</w:t>
      </w:r>
      <w:r w:rsidRPr="00C1595B">
        <w:rPr>
          <w:rFonts w:ascii="Arial" w:hAnsi="Arial" w:cs="Arial"/>
          <w:b/>
        </w:rPr>
        <w:t xml:space="preserve"> дизајнот </w:t>
      </w:r>
      <w:r w:rsidR="00E33224">
        <w:rPr>
          <w:rFonts w:ascii="Arial" w:hAnsi="Arial" w:cs="Arial"/>
          <w:b/>
        </w:rPr>
        <w:t>н</w:t>
      </w:r>
      <w:r w:rsidRPr="00C1595B">
        <w:rPr>
          <w:rFonts w:ascii="Arial" w:hAnsi="Arial" w:cs="Arial"/>
          <w:b/>
        </w:rPr>
        <w:t>а препарација</w:t>
      </w:r>
      <w:r w:rsidR="008B12A0" w:rsidRPr="00C1595B">
        <w:rPr>
          <w:rFonts w:ascii="Arial" w:hAnsi="Arial" w:cs="Arial"/>
          <w:b/>
        </w:rPr>
        <w:t>:</w:t>
      </w:r>
      <w:r w:rsidR="008B12A0" w:rsidRPr="00C1595B">
        <w:rPr>
          <w:rFonts w:ascii="Arial" w:hAnsi="Arial" w:cs="Arial"/>
          <w:b/>
          <w:lang w:val="en-US"/>
        </w:rPr>
        <w:t xml:space="preserve"> </w:t>
      </w:r>
    </w:p>
    <w:p w14:paraId="4A89C883" w14:textId="531F3F3B" w:rsidR="008B12A0" w:rsidRPr="00D0217F" w:rsidRDefault="00D0217F" w:rsidP="007416C9">
      <w:pPr>
        <w:tabs>
          <w:tab w:val="left" w:pos="1080"/>
        </w:tabs>
        <w:spacing w:line="360" w:lineRule="auto"/>
        <w:ind w:left="1440" w:hanging="540"/>
        <w:jc w:val="both"/>
        <w:rPr>
          <w:rFonts w:ascii="Arial" w:hAnsi="Arial" w:cs="Arial"/>
          <w:u w:val="single"/>
        </w:rPr>
      </w:pPr>
      <w:r w:rsidRPr="009D1E14">
        <w:rPr>
          <w:rFonts w:ascii="Arial" w:hAnsi="Arial" w:cs="Arial"/>
        </w:rPr>
        <w:t>а)</w:t>
      </w:r>
      <w:r>
        <w:rPr>
          <w:rFonts w:ascii="Arial" w:hAnsi="Arial" w:cs="Arial"/>
          <w:i/>
        </w:rPr>
        <w:tab/>
      </w:r>
      <w:r w:rsidR="00337A5D" w:rsidRPr="00D0217F">
        <w:rPr>
          <w:rFonts w:ascii="Arial" w:hAnsi="Arial" w:cs="Arial"/>
          <w:i/>
        </w:rPr>
        <w:t>Препарација</w:t>
      </w:r>
      <w:r w:rsidR="008B12A0" w:rsidRPr="00D0217F">
        <w:rPr>
          <w:rFonts w:ascii="Arial" w:hAnsi="Arial" w:cs="Arial"/>
          <w:i/>
        </w:rPr>
        <w:t xml:space="preserve"> на </w:t>
      </w:r>
      <w:r w:rsidRPr="00D0217F">
        <w:rPr>
          <w:rFonts w:ascii="Arial" w:hAnsi="Arial" w:cs="Arial"/>
          <w:i/>
        </w:rPr>
        <w:t>„</w:t>
      </w:r>
      <w:r w:rsidR="008B12A0" w:rsidRPr="00D0217F">
        <w:rPr>
          <w:rFonts w:ascii="Arial" w:hAnsi="Arial" w:cs="Arial"/>
          <w:i/>
        </w:rPr>
        <w:t>прозорец</w:t>
      </w:r>
      <w:r w:rsidRPr="00D0217F">
        <w:rPr>
          <w:rFonts w:ascii="Arial" w:hAnsi="Arial" w:cs="Arial"/>
          <w:i/>
        </w:rPr>
        <w:t>“:</w:t>
      </w:r>
      <w:r w:rsidR="000B2B6E">
        <w:rPr>
          <w:rFonts w:ascii="Arial" w:hAnsi="Arial" w:cs="Arial"/>
          <w:i/>
        </w:rPr>
        <w:t xml:space="preserve"> </w:t>
      </w:r>
      <w:r w:rsidR="00AD770C">
        <w:rPr>
          <w:rFonts w:ascii="Arial" w:hAnsi="Arial" w:cs="Arial"/>
          <w:i/>
        </w:rPr>
        <w:t xml:space="preserve">делумно </w:t>
      </w:r>
      <w:r w:rsidR="000B2B6E">
        <w:rPr>
          <w:rFonts w:ascii="Arial" w:hAnsi="Arial" w:cs="Arial"/>
        </w:rPr>
        <w:t xml:space="preserve">се препарира вестибуларната површина на забот, но </w:t>
      </w:r>
      <w:r w:rsidR="008B12A0" w:rsidRPr="00D0217F">
        <w:rPr>
          <w:rFonts w:ascii="Arial" w:hAnsi="Arial" w:cs="Arial"/>
        </w:rPr>
        <w:t>инц</w:t>
      </w:r>
      <w:r w:rsidR="00A20646" w:rsidRPr="00D0217F">
        <w:rPr>
          <w:rFonts w:ascii="Arial" w:hAnsi="Arial" w:cs="Arial"/>
        </w:rPr>
        <w:t xml:space="preserve">изалниот раб е </w:t>
      </w:r>
      <w:r w:rsidRPr="00D0217F">
        <w:rPr>
          <w:rFonts w:ascii="Arial" w:hAnsi="Arial" w:cs="Arial"/>
        </w:rPr>
        <w:t>со</w:t>
      </w:r>
      <w:r w:rsidR="00A20646" w:rsidRPr="00D0217F">
        <w:rPr>
          <w:rFonts w:ascii="Arial" w:hAnsi="Arial" w:cs="Arial"/>
        </w:rPr>
        <w:t>чуван</w:t>
      </w:r>
      <w:r w:rsidR="00A20646" w:rsidRPr="00D0217F">
        <w:rPr>
          <w:rFonts w:ascii="Arial" w:hAnsi="Arial" w:cs="Arial"/>
          <w:lang w:val="en-US"/>
        </w:rPr>
        <w:t>;</w:t>
      </w:r>
    </w:p>
    <w:p w14:paraId="22DE248E" w14:textId="00A04F3A" w:rsidR="008B12A0" w:rsidRPr="00D0217F" w:rsidRDefault="00D0217F" w:rsidP="007416C9">
      <w:pPr>
        <w:tabs>
          <w:tab w:val="left" w:pos="1080"/>
        </w:tabs>
        <w:spacing w:line="360" w:lineRule="auto"/>
        <w:ind w:left="1440" w:hanging="540"/>
        <w:jc w:val="both"/>
        <w:rPr>
          <w:rFonts w:ascii="Arial" w:hAnsi="Arial" w:cs="Arial"/>
        </w:rPr>
      </w:pPr>
      <w:r>
        <w:rPr>
          <w:rFonts w:ascii="Arial" w:hAnsi="Arial" w:cs="Arial"/>
        </w:rPr>
        <w:t>б)</w:t>
      </w:r>
      <w:r>
        <w:rPr>
          <w:rFonts w:ascii="Arial" w:hAnsi="Arial" w:cs="Arial"/>
        </w:rPr>
        <w:tab/>
      </w:r>
      <w:r w:rsidRPr="00D0217F">
        <w:rPr>
          <w:rFonts w:ascii="Arial" w:hAnsi="Arial" w:cs="Arial"/>
          <w:i/>
        </w:rPr>
        <w:t>Минимална препарација</w:t>
      </w:r>
      <w:r>
        <w:rPr>
          <w:rFonts w:ascii="Arial" w:hAnsi="Arial" w:cs="Arial"/>
        </w:rPr>
        <w:t xml:space="preserve">: </w:t>
      </w:r>
      <w:r w:rsidR="00AD770C">
        <w:rPr>
          <w:rFonts w:ascii="Arial" w:hAnsi="Arial" w:cs="Arial"/>
        </w:rPr>
        <w:t xml:space="preserve">целосно </w:t>
      </w:r>
      <w:r w:rsidRPr="00D0217F">
        <w:rPr>
          <w:rFonts w:ascii="Arial" w:hAnsi="Arial" w:cs="Arial"/>
        </w:rPr>
        <w:t>се препарира</w:t>
      </w:r>
      <w:r>
        <w:rPr>
          <w:rFonts w:ascii="Arial" w:hAnsi="Arial" w:cs="Arial"/>
        </w:rPr>
        <w:t xml:space="preserve"> вестибуларн</w:t>
      </w:r>
      <w:r w:rsidR="000B2B6E">
        <w:rPr>
          <w:rFonts w:ascii="Arial" w:hAnsi="Arial" w:cs="Arial"/>
        </w:rPr>
        <w:t>ата</w:t>
      </w:r>
      <w:r>
        <w:rPr>
          <w:rFonts w:ascii="Arial" w:hAnsi="Arial" w:cs="Arial"/>
        </w:rPr>
        <w:t xml:space="preserve"> </w:t>
      </w:r>
      <w:r w:rsidR="000B2B6E">
        <w:rPr>
          <w:rFonts w:ascii="Arial" w:hAnsi="Arial" w:cs="Arial"/>
        </w:rPr>
        <w:t xml:space="preserve">површина </w:t>
      </w:r>
      <w:r w:rsidR="00337A5D" w:rsidRPr="00D0217F">
        <w:rPr>
          <w:rFonts w:ascii="Arial" w:hAnsi="Arial" w:cs="Arial"/>
        </w:rPr>
        <w:t xml:space="preserve">на </w:t>
      </w:r>
      <w:r w:rsidR="000B2B6E">
        <w:rPr>
          <w:rFonts w:ascii="Arial" w:hAnsi="Arial" w:cs="Arial"/>
        </w:rPr>
        <w:t>з</w:t>
      </w:r>
      <w:r w:rsidR="00337A5D" w:rsidRPr="00D0217F">
        <w:rPr>
          <w:rFonts w:ascii="Arial" w:hAnsi="Arial" w:cs="Arial"/>
        </w:rPr>
        <w:t>абот</w:t>
      </w:r>
      <w:r w:rsidR="000B2B6E">
        <w:rPr>
          <w:rFonts w:ascii="Arial" w:hAnsi="Arial" w:cs="Arial"/>
        </w:rPr>
        <w:t>, при што</w:t>
      </w:r>
      <w:r w:rsidR="008B12A0" w:rsidRPr="00D0217F">
        <w:rPr>
          <w:rFonts w:ascii="Arial" w:hAnsi="Arial" w:cs="Arial"/>
        </w:rPr>
        <w:t xml:space="preserve"> </w:t>
      </w:r>
      <w:r w:rsidRPr="00D0217F">
        <w:rPr>
          <w:rFonts w:ascii="Arial" w:hAnsi="Arial" w:cs="Arial"/>
        </w:rPr>
        <w:t xml:space="preserve">должината </w:t>
      </w:r>
      <w:r>
        <w:rPr>
          <w:rFonts w:ascii="Arial" w:hAnsi="Arial" w:cs="Arial"/>
        </w:rPr>
        <w:t xml:space="preserve">на </w:t>
      </w:r>
      <w:r w:rsidR="008B12A0" w:rsidRPr="00D0217F">
        <w:rPr>
          <w:rFonts w:ascii="Arial" w:hAnsi="Arial" w:cs="Arial"/>
        </w:rPr>
        <w:t>инциз</w:t>
      </w:r>
      <w:r w:rsidR="00A20646" w:rsidRPr="00D0217F">
        <w:rPr>
          <w:rFonts w:ascii="Arial" w:hAnsi="Arial" w:cs="Arial"/>
        </w:rPr>
        <w:t>алн</w:t>
      </w:r>
      <w:r>
        <w:rPr>
          <w:rFonts w:ascii="Arial" w:hAnsi="Arial" w:cs="Arial"/>
        </w:rPr>
        <w:t>иот раб</w:t>
      </w:r>
      <w:r w:rsidR="00A20646" w:rsidRPr="00D0217F">
        <w:rPr>
          <w:rFonts w:ascii="Arial" w:hAnsi="Arial" w:cs="Arial"/>
        </w:rPr>
        <w:t xml:space="preserve"> не </w:t>
      </w:r>
      <w:r w:rsidR="000B2B6E">
        <w:rPr>
          <w:rFonts w:ascii="Arial" w:hAnsi="Arial" w:cs="Arial"/>
        </w:rPr>
        <w:t>е променета</w:t>
      </w:r>
      <w:r w:rsidR="00A20646" w:rsidRPr="00D0217F">
        <w:rPr>
          <w:rFonts w:ascii="Arial" w:hAnsi="Arial" w:cs="Arial"/>
        </w:rPr>
        <w:t>;</w:t>
      </w:r>
    </w:p>
    <w:p w14:paraId="3F2D22B1" w14:textId="4754F271" w:rsidR="008B12A0" w:rsidRPr="00D0217F" w:rsidRDefault="00D0217F" w:rsidP="007416C9">
      <w:pPr>
        <w:tabs>
          <w:tab w:val="left" w:pos="1080"/>
        </w:tabs>
        <w:spacing w:line="360" w:lineRule="auto"/>
        <w:ind w:left="1440" w:hanging="540"/>
        <w:jc w:val="both"/>
        <w:rPr>
          <w:rFonts w:ascii="Arial" w:hAnsi="Arial" w:cs="Arial"/>
        </w:rPr>
      </w:pPr>
      <w:r>
        <w:rPr>
          <w:rFonts w:ascii="Arial" w:hAnsi="Arial" w:cs="Arial"/>
        </w:rPr>
        <w:t>в)</w:t>
      </w:r>
      <w:r>
        <w:rPr>
          <w:rFonts w:ascii="Arial" w:hAnsi="Arial" w:cs="Arial"/>
        </w:rPr>
        <w:tab/>
      </w:r>
      <w:r w:rsidR="008B12A0" w:rsidRPr="0021356E">
        <w:rPr>
          <w:rFonts w:ascii="Arial" w:hAnsi="Arial" w:cs="Arial"/>
          <w:i/>
        </w:rPr>
        <w:t>Закосена препарација:</w:t>
      </w:r>
      <w:r w:rsidR="008B12A0" w:rsidRPr="00D0217F">
        <w:rPr>
          <w:rFonts w:ascii="Arial" w:hAnsi="Arial" w:cs="Arial"/>
        </w:rPr>
        <w:t xml:space="preserve"> </w:t>
      </w:r>
      <w:r w:rsidR="00AD770C">
        <w:rPr>
          <w:rFonts w:ascii="Arial" w:hAnsi="Arial" w:cs="Arial"/>
        </w:rPr>
        <w:t xml:space="preserve">освен </w:t>
      </w:r>
      <w:r w:rsidR="000B2B6E">
        <w:rPr>
          <w:rFonts w:ascii="Arial" w:hAnsi="Arial" w:cs="Arial"/>
        </w:rPr>
        <w:t xml:space="preserve">вестибуларната површина на забот, </w:t>
      </w:r>
      <w:r w:rsidR="00AD770C" w:rsidRPr="00D0217F">
        <w:rPr>
          <w:rFonts w:ascii="Arial" w:hAnsi="Arial" w:cs="Arial"/>
        </w:rPr>
        <w:t>се препарира</w:t>
      </w:r>
      <w:r w:rsidR="00AD770C">
        <w:rPr>
          <w:rFonts w:ascii="Arial" w:hAnsi="Arial" w:cs="Arial"/>
        </w:rPr>
        <w:t xml:space="preserve"> и </w:t>
      </w:r>
      <w:r w:rsidR="008B12A0" w:rsidRPr="00D0217F">
        <w:rPr>
          <w:rFonts w:ascii="Arial" w:hAnsi="Arial" w:cs="Arial"/>
        </w:rPr>
        <w:t>инциза</w:t>
      </w:r>
      <w:r w:rsidR="00337A5D" w:rsidRPr="00D0217F">
        <w:rPr>
          <w:rFonts w:ascii="Arial" w:hAnsi="Arial" w:cs="Arial"/>
        </w:rPr>
        <w:t xml:space="preserve">лниот раб </w:t>
      </w:r>
      <w:r w:rsidR="00AD770C">
        <w:rPr>
          <w:rFonts w:ascii="Arial" w:hAnsi="Arial" w:cs="Arial"/>
        </w:rPr>
        <w:t xml:space="preserve">– </w:t>
      </w:r>
      <w:r w:rsidR="0021356E">
        <w:rPr>
          <w:rFonts w:ascii="Arial" w:hAnsi="Arial" w:cs="Arial"/>
        </w:rPr>
        <w:t>вестибуло</w:t>
      </w:r>
      <w:r w:rsidR="008B12A0" w:rsidRPr="00D0217F">
        <w:rPr>
          <w:rFonts w:ascii="Arial" w:hAnsi="Arial" w:cs="Arial"/>
        </w:rPr>
        <w:t>-палат</w:t>
      </w:r>
      <w:r w:rsidR="000B2B6E">
        <w:rPr>
          <w:rFonts w:ascii="Arial" w:hAnsi="Arial" w:cs="Arial"/>
        </w:rPr>
        <w:t>ина</w:t>
      </w:r>
      <w:r w:rsidR="008B12A0" w:rsidRPr="00D0217F">
        <w:rPr>
          <w:rFonts w:ascii="Arial" w:hAnsi="Arial" w:cs="Arial"/>
        </w:rPr>
        <w:t>лно</w:t>
      </w:r>
      <w:r w:rsidR="00AD770C">
        <w:rPr>
          <w:rFonts w:ascii="Arial" w:hAnsi="Arial" w:cs="Arial"/>
        </w:rPr>
        <w:t xml:space="preserve">, при што неговата </w:t>
      </w:r>
      <w:r w:rsidR="008B12A0" w:rsidRPr="00D0217F">
        <w:rPr>
          <w:rFonts w:ascii="Arial" w:hAnsi="Arial" w:cs="Arial"/>
        </w:rPr>
        <w:t>должина е намале</w:t>
      </w:r>
      <w:r w:rsidR="000B2B6E">
        <w:rPr>
          <w:rFonts w:ascii="Arial" w:hAnsi="Arial" w:cs="Arial"/>
        </w:rPr>
        <w:t>на</w:t>
      </w:r>
      <w:r w:rsidR="008B12A0" w:rsidRPr="00D0217F">
        <w:rPr>
          <w:rFonts w:ascii="Arial" w:hAnsi="Arial" w:cs="Arial"/>
        </w:rPr>
        <w:t xml:space="preserve"> за 0,5-1</w:t>
      </w:r>
      <w:r w:rsidR="008B12A0" w:rsidRPr="00D0217F">
        <w:rPr>
          <w:rFonts w:ascii="Arial" w:hAnsi="Arial" w:cs="Arial"/>
          <w:lang w:val="en-US"/>
        </w:rPr>
        <w:t>mm</w:t>
      </w:r>
      <w:r w:rsidR="00A20646" w:rsidRPr="00D0217F">
        <w:rPr>
          <w:rFonts w:ascii="Arial" w:hAnsi="Arial" w:cs="Arial"/>
        </w:rPr>
        <w:t>;</w:t>
      </w:r>
    </w:p>
    <w:p w14:paraId="4198C89A" w14:textId="37FA28F9" w:rsidR="008B12A0" w:rsidRPr="00D0217F" w:rsidRDefault="00D0217F" w:rsidP="007416C9">
      <w:pPr>
        <w:tabs>
          <w:tab w:val="left" w:pos="1080"/>
        </w:tabs>
        <w:spacing w:line="360" w:lineRule="auto"/>
        <w:ind w:left="1440" w:hanging="540"/>
        <w:jc w:val="both"/>
        <w:rPr>
          <w:rFonts w:ascii="Arial" w:hAnsi="Arial" w:cs="Arial"/>
        </w:rPr>
      </w:pPr>
      <w:r>
        <w:rPr>
          <w:rFonts w:ascii="Arial" w:hAnsi="Arial" w:cs="Arial"/>
        </w:rPr>
        <w:t>г)</w:t>
      </w:r>
      <w:r>
        <w:rPr>
          <w:rFonts w:ascii="Arial" w:hAnsi="Arial" w:cs="Arial"/>
        </w:rPr>
        <w:tab/>
      </w:r>
      <w:r w:rsidR="007416C9">
        <w:rPr>
          <w:rFonts w:ascii="Arial" w:hAnsi="Arial" w:cs="Arial"/>
        </w:rPr>
        <w:t xml:space="preserve">     </w:t>
      </w:r>
      <w:r w:rsidR="00337A5D" w:rsidRPr="0021356E">
        <w:rPr>
          <w:rFonts w:ascii="Arial" w:hAnsi="Arial" w:cs="Arial"/>
          <w:i/>
        </w:rPr>
        <w:t>Препарација н</w:t>
      </w:r>
      <w:r w:rsidR="008B12A0" w:rsidRPr="0021356E">
        <w:rPr>
          <w:rFonts w:ascii="Arial" w:hAnsi="Arial" w:cs="Arial"/>
          <w:i/>
        </w:rPr>
        <w:t>а инцизално преклопување:</w:t>
      </w:r>
      <w:r w:rsidR="008B12A0" w:rsidRPr="00D0217F">
        <w:rPr>
          <w:rFonts w:ascii="Arial" w:hAnsi="Arial" w:cs="Arial"/>
        </w:rPr>
        <w:t xml:space="preserve"> </w:t>
      </w:r>
      <w:r w:rsidR="00AD770C">
        <w:rPr>
          <w:rFonts w:ascii="Arial" w:hAnsi="Arial" w:cs="Arial"/>
        </w:rPr>
        <w:t>покрај целосно</w:t>
      </w:r>
      <w:r w:rsidR="00AD770C" w:rsidRPr="00D0217F">
        <w:rPr>
          <w:rFonts w:ascii="Arial" w:hAnsi="Arial" w:cs="Arial"/>
        </w:rPr>
        <w:t xml:space="preserve"> препарира</w:t>
      </w:r>
      <w:r w:rsidR="00AD770C">
        <w:rPr>
          <w:rFonts w:ascii="Arial" w:hAnsi="Arial" w:cs="Arial"/>
        </w:rPr>
        <w:t xml:space="preserve">ње на вестибуларната површина </w:t>
      </w:r>
      <w:r w:rsidR="00AD770C" w:rsidRPr="00D0217F">
        <w:rPr>
          <w:rFonts w:ascii="Arial" w:hAnsi="Arial" w:cs="Arial"/>
        </w:rPr>
        <w:t xml:space="preserve">на </w:t>
      </w:r>
      <w:r w:rsidR="00AD770C">
        <w:rPr>
          <w:rFonts w:ascii="Arial" w:hAnsi="Arial" w:cs="Arial"/>
        </w:rPr>
        <w:t>з</w:t>
      </w:r>
      <w:r w:rsidR="00AD770C" w:rsidRPr="00D0217F">
        <w:rPr>
          <w:rFonts w:ascii="Arial" w:hAnsi="Arial" w:cs="Arial"/>
        </w:rPr>
        <w:t>абот</w:t>
      </w:r>
      <w:r w:rsidR="00AD770C">
        <w:rPr>
          <w:rFonts w:ascii="Arial" w:hAnsi="Arial" w:cs="Arial"/>
        </w:rPr>
        <w:t xml:space="preserve"> и кратење на </w:t>
      </w:r>
      <w:r w:rsidR="008B12A0" w:rsidRPr="00D0217F">
        <w:rPr>
          <w:rFonts w:ascii="Arial" w:hAnsi="Arial" w:cs="Arial"/>
        </w:rPr>
        <w:t>инциза</w:t>
      </w:r>
      <w:r w:rsidR="00337A5D" w:rsidRPr="00D0217F">
        <w:rPr>
          <w:rFonts w:ascii="Arial" w:hAnsi="Arial" w:cs="Arial"/>
        </w:rPr>
        <w:t xml:space="preserve">лниот раб </w:t>
      </w:r>
      <w:r w:rsidR="00AD770C">
        <w:rPr>
          <w:rFonts w:ascii="Arial" w:hAnsi="Arial" w:cs="Arial"/>
        </w:rPr>
        <w:t xml:space="preserve">за </w:t>
      </w:r>
      <w:r w:rsidR="008B12A0" w:rsidRPr="00D0217F">
        <w:rPr>
          <w:rFonts w:ascii="Arial" w:hAnsi="Arial" w:cs="Arial"/>
        </w:rPr>
        <w:t xml:space="preserve">околу 2 </w:t>
      </w:r>
      <w:r w:rsidR="008B12A0" w:rsidRPr="00D0217F">
        <w:rPr>
          <w:rFonts w:ascii="Arial" w:hAnsi="Arial" w:cs="Arial"/>
          <w:lang w:val="en-US"/>
        </w:rPr>
        <w:t>mm</w:t>
      </w:r>
      <w:r w:rsidR="008B12A0" w:rsidRPr="00D0217F">
        <w:rPr>
          <w:rFonts w:ascii="Arial" w:hAnsi="Arial" w:cs="Arial"/>
        </w:rPr>
        <w:t xml:space="preserve">, </w:t>
      </w:r>
      <w:r w:rsidR="00AD770C">
        <w:rPr>
          <w:rFonts w:ascii="Arial" w:hAnsi="Arial" w:cs="Arial"/>
        </w:rPr>
        <w:t>препарацијата продолжува и на палатиналната површина скоро до преминот помеѓу инцизалната и средната третина</w:t>
      </w:r>
      <w:r w:rsidR="008B12A0" w:rsidRPr="00D0217F">
        <w:rPr>
          <w:rFonts w:ascii="Arial" w:hAnsi="Arial" w:cs="Arial"/>
          <w:lang w:val="en-US"/>
        </w:rPr>
        <w:t>.</w:t>
      </w:r>
    </w:p>
    <w:p w14:paraId="1D548FCB" w14:textId="77777777" w:rsidR="008B12A0" w:rsidRDefault="008B12A0" w:rsidP="008B12A0">
      <w:pPr>
        <w:pStyle w:val="ListParagraph"/>
        <w:spacing w:line="360" w:lineRule="auto"/>
        <w:ind w:left="1800"/>
        <w:jc w:val="both"/>
        <w:rPr>
          <w:rFonts w:ascii="Arial" w:hAnsi="Arial" w:cs="Arial"/>
          <w:lang w:val="en-US"/>
        </w:rPr>
      </w:pPr>
    </w:p>
    <w:p w14:paraId="501D1C09" w14:textId="77777777" w:rsidR="008B12A0" w:rsidRPr="00460028" w:rsidRDefault="008B12A0" w:rsidP="008B12A0">
      <w:pPr>
        <w:pStyle w:val="ListParagraph"/>
        <w:spacing w:line="360" w:lineRule="auto"/>
        <w:ind w:left="1800"/>
        <w:jc w:val="both"/>
        <w:rPr>
          <w:rFonts w:ascii="Arial" w:hAnsi="Arial" w:cs="Arial"/>
          <w:lang w:val="en-US"/>
        </w:rPr>
      </w:pPr>
    </w:p>
    <w:p w14:paraId="38D8FC89" w14:textId="77777777" w:rsidR="001C48FB" w:rsidRDefault="001C48FB" w:rsidP="008B12A0">
      <w:pPr>
        <w:pStyle w:val="Heading2"/>
        <w:spacing w:line="360" w:lineRule="auto"/>
        <w:ind w:left="360"/>
        <w:rPr>
          <w:rFonts w:ascii="Arial" w:hAnsi="Arial" w:cs="Arial"/>
        </w:rPr>
      </w:pPr>
      <w:bookmarkStart w:id="8" w:name="_Toc98532271"/>
    </w:p>
    <w:p w14:paraId="6928A329" w14:textId="77777777" w:rsidR="00AD770C" w:rsidRDefault="00AD770C">
      <w:pPr>
        <w:spacing w:after="160" w:line="259" w:lineRule="auto"/>
        <w:rPr>
          <w:rFonts w:ascii="Arial" w:eastAsiaTheme="majorEastAsia" w:hAnsi="Arial" w:cs="Arial"/>
          <w:b/>
          <w:i/>
          <w:szCs w:val="26"/>
        </w:rPr>
      </w:pPr>
      <w:r>
        <w:rPr>
          <w:rFonts w:ascii="Arial" w:hAnsi="Arial" w:cs="Arial"/>
        </w:rPr>
        <w:br w:type="page"/>
      </w:r>
    </w:p>
    <w:p w14:paraId="103A0876" w14:textId="77777777" w:rsidR="002F11A7" w:rsidRDefault="002F11A7" w:rsidP="008B12A0">
      <w:pPr>
        <w:pStyle w:val="Heading2"/>
        <w:spacing w:line="360" w:lineRule="auto"/>
        <w:ind w:left="360"/>
        <w:rPr>
          <w:rFonts w:ascii="Arial" w:hAnsi="Arial" w:cs="Arial"/>
        </w:rPr>
      </w:pPr>
    </w:p>
    <w:p w14:paraId="69D58E17" w14:textId="77777777" w:rsidR="00800830" w:rsidRDefault="00800830" w:rsidP="008B12A0">
      <w:pPr>
        <w:pStyle w:val="Heading2"/>
        <w:spacing w:line="360" w:lineRule="auto"/>
        <w:ind w:left="360"/>
        <w:rPr>
          <w:rFonts w:ascii="Arial" w:hAnsi="Arial" w:cs="Arial"/>
        </w:rPr>
      </w:pPr>
    </w:p>
    <w:p w14:paraId="07C97571" w14:textId="7338EC7E" w:rsidR="008B12A0" w:rsidRPr="00C1595B" w:rsidRDefault="00B96107" w:rsidP="008B12A0">
      <w:pPr>
        <w:pStyle w:val="Heading2"/>
        <w:spacing w:line="360" w:lineRule="auto"/>
        <w:ind w:left="360"/>
        <w:rPr>
          <w:rFonts w:ascii="Arial" w:hAnsi="Arial" w:cs="Arial"/>
        </w:rPr>
      </w:pPr>
      <w:r w:rsidRPr="00C1595B">
        <w:rPr>
          <w:rFonts w:ascii="Arial" w:hAnsi="Arial" w:cs="Arial"/>
        </w:rPr>
        <w:t>4</w:t>
      </w:r>
      <w:r w:rsidR="008B12A0" w:rsidRPr="00C1595B">
        <w:rPr>
          <w:rFonts w:ascii="Arial" w:hAnsi="Arial" w:cs="Arial"/>
        </w:rPr>
        <w:t>.1. Минимални стандарди при изработката на фасети</w:t>
      </w:r>
      <w:bookmarkEnd w:id="8"/>
      <w:r w:rsidR="008B12A0" w:rsidRPr="00C1595B">
        <w:rPr>
          <w:rFonts w:ascii="Arial" w:hAnsi="Arial" w:cs="Arial"/>
        </w:rPr>
        <w:t xml:space="preserve"> </w:t>
      </w:r>
    </w:p>
    <w:p w14:paraId="551B1EC4" w14:textId="77777777" w:rsidR="001C48FB" w:rsidRDefault="001C48FB" w:rsidP="008B12A0">
      <w:pPr>
        <w:spacing w:line="360" w:lineRule="auto"/>
        <w:ind w:firstLine="720"/>
        <w:jc w:val="both"/>
        <w:rPr>
          <w:rFonts w:ascii="Arial" w:hAnsi="Arial" w:cs="Arial"/>
          <w:lang w:val="en-US"/>
        </w:rPr>
      </w:pPr>
    </w:p>
    <w:p w14:paraId="7E032946" w14:textId="754FE9AB" w:rsidR="008B12A0" w:rsidRPr="0024523D" w:rsidRDefault="008B12A0" w:rsidP="008B12A0">
      <w:pPr>
        <w:spacing w:line="360" w:lineRule="auto"/>
        <w:ind w:firstLine="720"/>
        <w:jc w:val="both"/>
        <w:rPr>
          <w:rFonts w:ascii="Arial" w:hAnsi="Arial" w:cs="Arial"/>
        </w:rPr>
      </w:pPr>
      <w:r>
        <w:rPr>
          <w:rFonts w:ascii="Arial" w:hAnsi="Arial" w:cs="Arial"/>
          <w:lang w:val="en-US"/>
        </w:rPr>
        <w:t>Edelhoff D et al</w:t>
      </w:r>
      <w:r>
        <w:rPr>
          <w:rFonts w:ascii="Arial" w:hAnsi="Arial" w:cs="Arial"/>
        </w:rPr>
        <w:t>заклучиле дека б</w:t>
      </w:r>
      <w:r w:rsidRPr="00460028">
        <w:rPr>
          <w:rFonts w:ascii="Arial" w:hAnsi="Arial" w:cs="Arial"/>
        </w:rPr>
        <w:t xml:space="preserve">ез разлика </w:t>
      </w:r>
      <w:r w:rsidR="00AD770C">
        <w:rPr>
          <w:rFonts w:ascii="Arial" w:hAnsi="Arial" w:cs="Arial"/>
        </w:rPr>
        <w:t>н</w:t>
      </w:r>
      <w:r w:rsidRPr="00460028">
        <w:rPr>
          <w:rFonts w:ascii="Arial" w:hAnsi="Arial" w:cs="Arial"/>
        </w:rPr>
        <w:t>а вид</w:t>
      </w:r>
      <w:r w:rsidR="00AD770C">
        <w:rPr>
          <w:rFonts w:ascii="Arial" w:hAnsi="Arial" w:cs="Arial"/>
        </w:rPr>
        <w:t>от</w:t>
      </w:r>
      <w:r w:rsidRPr="00460028">
        <w:rPr>
          <w:rFonts w:ascii="Arial" w:hAnsi="Arial" w:cs="Arial"/>
        </w:rPr>
        <w:t xml:space="preserve"> н</w:t>
      </w:r>
      <w:r w:rsidR="00A20646">
        <w:rPr>
          <w:rFonts w:ascii="Arial" w:hAnsi="Arial" w:cs="Arial"/>
        </w:rPr>
        <w:t>а фасети</w:t>
      </w:r>
      <w:r w:rsidR="00AD770C">
        <w:rPr>
          <w:rFonts w:ascii="Arial" w:hAnsi="Arial" w:cs="Arial"/>
        </w:rPr>
        <w:t>те</w:t>
      </w:r>
      <w:r w:rsidR="00A20646">
        <w:rPr>
          <w:rFonts w:ascii="Arial" w:hAnsi="Arial" w:cs="Arial"/>
        </w:rPr>
        <w:t xml:space="preserve"> (керамички</w:t>
      </w:r>
      <w:r w:rsidR="00CA47AC">
        <w:rPr>
          <w:rFonts w:ascii="Arial" w:hAnsi="Arial" w:cs="Arial"/>
        </w:rPr>
        <w:t xml:space="preserve"> или композитни)</w:t>
      </w:r>
      <w:r w:rsidRPr="00460028">
        <w:rPr>
          <w:rFonts w:ascii="Arial" w:hAnsi="Arial" w:cs="Arial"/>
        </w:rPr>
        <w:t xml:space="preserve"> потребно е да се </w:t>
      </w:r>
      <w:r w:rsidR="00AD770C">
        <w:rPr>
          <w:rFonts w:ascii="Arial" w:hAnsi="Arial" w:cs="Arial"/>
        </w:rPr>
        <w:t>почитуваат</w:t>
      </w:r>
      <w:r w:rsidRPr="00460028">
        <w:rPr>
          <w:rFonts w:ascii="Arial" w:hAnsi="Arial" w:cs="Arial"/>
        </w:rPr>
        <w:t xml:space="preserve"> </w:t>
      </w:r>
      <w:r w:rsidR="00632555">
        <w:rPr>
          <w:rFonts w:ascii="Arial" w:hAnsi="Arial" w:cs="Arial"/>
        </w:rPr>
        <w:t>следниве</w:t>
      </w:r>
      <w:r w:rsidRPr="00460028">
        <w:rPr>
          <w:rFonts w:ascii="Arial" w:hAnsi="Arial" w:cs="Arial"/>
        </w:rPr>
        <w:t xml:space="preserve"> стандарди </w:t>
      </w:r>
      <w:r w:rsidR="00632555">
        <w:rPr>
          <w:rFonts w:ascii="Arial" w:hAnsi="Arial" w:cs="Arial"/>
        </w:rPr>
        <w:t>со</w:t>
      </w:r>
      <w:r w:rsidR="00AD770C">
        <w:rPr>
          <w:rFonts w:ascii="Arial" w:hAnsi="Arial" w:cs="Arial"/>
        </w:rPr>
        <w:t xml:space="preserve"> </w:t>
      </w:r>
      <w:r w:rsidRPr="00460028">
        <w:rPr>
          <w:rFonts w:ascii="Arial" w:hAnsi="Arial" w:cs="Arial"/>
        </w:rPr>
        <w:t xml:space="preserve">кои </w:t>
      </w:r>
      <w:r w:rsidR="00AD770C">
        <w:rPr>
          <w:rFonts w:ascii="Arial" w:hAnsi="Arial" w:cs="Arial"/>
        </w:rPr>
        <w:t xml:space="preserve">ќе </w:t>
      </w:r>
      <w:r w:rsidR="00632555">
        <w:rPr>
          <w:rFonts w:ascii="Arial" w:hAnsi="Arial" w:cs="Arial"/>
        </w:rPr>
        <w:t xml:space="preserve">се </w:t>
      </w:r>
      <w:r w:rsidRPr="00460028">
        <w:rPr>
          <w:rFonts w:ascii="Arial" w:hAnsi="Arial" w:cs="Arial"/>
        </w:rPr>
        <w:t>г</w:t>
      </w:r>
      <w:r>
        <w:rPr>
          <w:rFonts w:ascii="Arial" w:hAnsi="Arial" w:cs="Arial"/>
        </w:rPr>
        <w:t xml:space="preserve">арантира </w:t>
      </w:r>
      <w:r w:rsidRPr="00460028">
        <w:rPr>
          <w:rFonts w:ascii="Arial" w:hAnsi="Arial" w:cs="Arial"/>
        </w:rPr>
        <w:t>кв</w:t>
      </w:r>
      <w:r w:rsidR="00A20646">
        <w:rPr>
          <w:rFonts w:ascii="Arial" w:hAnsi="Arial" w:cs="Arial"/>
        </w:rPr>
        <w:t>алитет</w:t>
      </w:r>
      <w:r w:rsidR="00632555">
        <w:rPr>
          <w:rFonts w:ascii="Arial" w:hAnsi="Arial" w:cs="Arial"/>
        </w:rPr>
        <w:t>от на</w:t>
      </w:r>
      <w:r w:rsidR="00A20646">
        <w:rPr>
          <w:rFonts w:ascii="Arial" w:hAnsi="Arial" w:cs="Arial"/>
        </w:rPr>
        <w:t xml:space="preserve"> реставрција</w:t>
      </w:r>
      <w:r w:rsidR="00632555">
        <w:rPr>
          <w:rFonts w:ascii="Arial" w:hAnsi="Arial" w:cs="Arial"/>
        </w:rPr>
        <w:t>та</w:t>
      </w:r>
      <w:r w:rsidR="003D0A2B">
        <w:rPr>
          <w:rFonts w:ascii="Arial" w:hAnsi="Arial" w:cs="Arial"/>
          <w:vertAlign w:val="superscript"/>
          <w:lang w:val="en-US"/>
        </w:rPr>
        <w:t>[13]</w:t>
      </w:r>
      <w:r w:rsidR="0024523D">
        <w:rPr>
          <w:rFonts w:ascii="Arial" w:hAnsi="Arial" w:cs="Arial"/>
          <w:vertAlign w:val="superscript"/>
        </w:rPr>
        <w:t xml:space="preserve"> </w:t>
      </w:r>
      <w:r w:rsidR="0024523D">
        <w:rPr>
          <w:rFonts w:ascii="Arial" w:hAnsi="Arial" w:cs="Arial"/>
          <w:lang w:val="en-US"/>
        </w:rPr>
        <w:t>:</w:t>
      </w:r>
    </w:p>
    <w:p w14:paraId="5D2325B6" w14:textId="77777777"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Биолошка компатибилност, особено со гингивалните ткива и пародонтот</w:t>
      </w:r>
      <w:r w:rsidRPr="00CF13D1">
        <w:rPr>
          <w:rFonts w:ascii="Arial" w:hAnsi="Arial" w:cs="Arial"/>
          <w:lang w:val="en-US"/>
        </w:rPr>
        <w:t>;</w:t>
      </w:r>
    </w:p>
    <w:p w14:paraId="79D69BD5" w14:textId="77F7EF6D"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 xml:space="preserve">Хемиска издржливост на материјалот од </w:t>
      </w:r>
      <w:r w:rsidR="00AD770C">
        <w:rPr>
          <w:rFonts w:ascii="Arial" w:hAnsi="Arial" w:cs="Arial"/>
        </w:rPr>
        <w:t xml:space="preserve">кој е изработена </w:t>
      </w:r>
      <w:r w:rsidRPr="00CF13D1">
        <w:rPr>
          <w:rFonts w:ascii="Arial" w:hAnsi="Arial" w:cs="Arial"/>
        </w:rPr>
        <w:t>фасет</w:t>
      </w:r>
      <w:r w:rsidR="00AD770C">
        <w:rPr>
          <w:rFonts w:ascii="Arial" w:hAnsi="Arial" w:cs="Arial"/>
        </w:rPr>
        <w:t>а</w:t>
      </w:r>
      <w:r w:rsidRPr="00CF13D1">
        <w:rPr>
          <w:rFonts w:ascii="Arial" w:hAnsi="Arial" w:cs="Arial"/>
        </w:rPr>
        <w:t>т</w:t>
      </w:r>
      <w:r w:rsidR="00AD770C">
        <w:rPr>
          <w:rFonts w:ascii="Arial" w:hAnsi="Arial" w:cs="Arial"/>
        </w:rPr>
        <w:t>а</w:t>
      </w:r>
      <w:r w:rsidRPr="00CF13D1">
        <w:rPr>
          <w:rFonts w:ascii="Arial" w:hAnsi="Arial" w:cs="Arial"/>
        </w:rPr>
        <w:t xml:space="preserve"> и не</w:t>
      </w:r>
      <w:r w:rsidR="00AD770C">
        <w:rPr>
          <w:rFonts w:ascii="Arial" w:hAnsi="Arial" w:cs="Arial"/>
        </w:rPr>
        <w:t>јзината</w:t>
      </w:r>
      <w:r w:rsidRPr="00CF13D1">
        <w:rPr>
          <w:rFonts w:ascii="Arial" w:hAnsi="Arial" w:cs="Arial"/>
        </w:rPr>
        <w:t xml:space="preserve"> врска со глеѓта</w:t>
      </w:r>
      <w:r w:rsidR="00A20646" w:rsidRPr="00CF13D1">
        <w:rPr>
          <w:rFonts w:ascii="Arial" w:hAnsi="Arial" w:cs="Arial"/>
        </w:rPr>
        <w:t>/ема</w:t>
      </w:r>
      <w:r w:rsidR="00632555">
        <w:rPr>
          <w:rFonts w:ascii="Arial" w:hAnsi="Arial" w:cs="Arial"/>
        </w:rPr>
        <w:t>ј</w:t>
      </w:r>
      <w:r w:rsidR="00A20646" w:rsidRPr="00CF13D1">
        <w:rPr>
          <w:rFonts w:ascii="Arial" w:hAnsi="Arial" w:cs="Arial"/>
        </w:rPr>
        <w:t>лот</w:t>
      </w:r>
      <w:r w:rsidRPr="00CF13D1">
        <w:rPr>
          <w:rFonts w:ascii="Arial" w:hAnsi="Arial" w:cs="Arial"/>
          <w:lang w:val="en-US"/>
        </w:rPr>
        <w:t>;</w:t>
      </w:r>
    </w:p>
    <w:p w14:paraId="6AC9363D" w14:textId="452AB65D"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Да биде отпорн</w:t>
      </w:r>
      <w:r w:rsidR="00B57D5D">
        <w:rPr>
          <w:rFonts w:ascii="Arial" w:hAnsi="Arial" w:cs="Arial"/>
        </w:rPr>
        <w:t>а</w:t>
      </w:r>
      <w:r w:rsidRPr="00CF13D1">
        <w:rPr>
          <w:rFonts w:ascii="Arial" w:hAnsi="Arial" w:cs="Arial"/>
        </w:rPr>
        <w:t xml:space="preserve"> на абење</w:t>
      </w:r>
      <w:r w:rsidRPr="00CF13D1">
        <w:rPr>
          <w:rFonts w:ascii="Arial" w:hAnsi="Arial" w:cs="Arial"/>
          <w:lang w:val="en-US"/>
        </w:rPr>
        <w:t>;</w:t>
      </w:r>
    </w:p>
    <w:p w14:paraId="3C59E422" w14:textId="0B3FE0F0"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Добра естетика, која зависи од бојата на фасетата, проѕирноста, бојата на средството за цементирање</w:t>
      </w:r>
      <w:r w:rsidRPr="00CF13D1">
        <w:rPr>
          <w:rFonts w:ascii="Arial" w:hAnsi="Arial" w:cs="Arial"/>
          <w:lang w:val="en-US"/>
        </w:rPr>
        <w:t>;</w:t>
      </w:r>
    </w:p>
    <w:p w14:paraId="01731F72" w14:textId="77777777"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Отпорност на боење и промена на бојата</w:t>
      </w:r>
      <w:r w:rsidRPr="00CF13D1">
        <w:rPr>
          <w:rFonts w:ascii="Arial" w:hAnsi="Arial" w:cs="Arial"/>
          <w:lang w:val="en-US"/>
        </w:rPr>
        <w:t>;</w:t>
      </w:r>
    </w:p>
    <w:p w14:paraId="1415E65C" w14:textId="6F4F1D4A"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 xml:space="preserve">Препарација на забот со </w:t>
      </w:r>
      <w:r w:rsidR="00B57D5D">
        <w:rPr>
          <w:rFonts w:ascii="Arial" w:hAnsi="Arial" w:cs="Arial"/>
        </w:rPr>
        <w:t xml:space="preserve">која ќе се обезбеди </w:t>
      </w:r>
      <w:r w:rsidR="00632555" w:rsidRPr="00F00B26">
        <w:rPr>
          <w:rFonts w:ascii="Arial" w:hAnsi="Arial" w:cs="Arial"/>
          <w:color w:val="000000" w:themeColor="text1"/>
        </w:rPr>
        <w:t xml:space="preserve">максимална </w:t>
      </w:r>
      <w:r w:rsidRPr="00F00B26">
        <w:rPr>
          <w:rFonts w:ascii="Arial" w:hAnsi="Arial" w:cs="Arial"/>
          <w:color w:val="000000" w:themeColor="text1"/>
        </w:rPr>
        <w:t>дебелина</w:t>
      </w:r>
      <w:r w:rsidR="00B57D5D" w:rsidRPr="00F00B26">
        <w:rPr>
          <w:rFonts w:ascii="Arial" w:hAnsi="Arial" w:cs="Arial"/>
          <w:color w:val="000000" w:themeColor="text1"/>
        </w:rPr>
        <w:t xml:space="preserve"> </w:t>
      </w:r>
      <w:r w:rsidR="00B57D5D">
        <w:rPr>
          <w:rFonts w:ascii="Arial" w:hAnsi="Arial" w:cs="Arial"/>
        </w:rPr>
        <w:t xml:space="preserve">на фасетата </w:t>
      </w:r>
      <w:r w:rsidRPr="00CF13D1">
        <w:rPr>
          <w:rFonts w:ascii="Arial" w:hAnsi="Arial" w:cs="Arial"/>
        </w:rPr>
        <w:t xml:space="preserve">од 0,5 </w:t>
      </w:r>
      <w:r w:rsidRPr="00CF13D1">
        <w:rPr>
          <w:rFonts w:ascii="Arial" w:hAnsi="Arial" w:cs="Arial"/>
          <w:lang w:val="en-US"/>
        </w:rPr>
        <w:t>mm;</w:t>
      </w:r>
    </w:p>
    <w:p w14:paraId="6B24A5B5" w14:textId="77307A7E" w:rsidR="00CF13D1" w:rsidRPr="00CF13D1" w:rsidRDefault="00B57D5D" w:rsidP="00CF13D1">
      <w:pPr>
        <w:pStyle w:val="ListParagraph"/>
        <w:numPr>
          <w:ilvl w:val="0"/>
          <w:numId w:val="18"/>
        </w:numPr>
        <w:spacing w:line="360" w:lineRule="auto"/>
        <w:jc w:val="both"/>
        <w:rPr>
          <w:rFonts w:ascii="Arial" w:hAnsi="Arial" w:cs="Arial"/>
        </w:rPr>
      </w:pPr>
      <w:r>
        <w:rPr>
          <w:rFonts w:ascii="Arial" w:hAnsi="Arial" w:cs="Arial"/>
        </w:rPr>
        <w:t xml:space="preserve">Препарираните </w:t>
      </w:r>
      <w:r w:rsidRPr="00CF13D1">
        <w:rPr>
          <w:rFonts w:ascii="Arial" w:hAnsi="Arial" w:cs="Arial"/>
        </w:rPr>
        <w:t>површина</w:t>
      </w:r>
      <w:r>
        <w:rPr>
          <w:rFonts w:ascii="Arial" w:hAnsi="Arial" w:cs="Arial"/>
        </w:rPr>
        <w:t>/и и</w:t>
      </w:r>
      <w:r w:rsidRPr="00CF13D1">
        <w:rPr>
          <w:rFonts w:ascii="Arial" w:hAnsi="Arial" w:cs="Arial"/>
        </w:rPr>
        <w:t xml:space="preserve"> рабови </w:t>
      </w:r>
      <w:r>
        <w:rPr>
          <w:rFonts w:ascii="Arial" w:hAnsi="Arial" w:cs="Arial"/>
        </w:rPr>
        <w:t>треба да бидат мазни</w:t>
      </w:r>
      <w:r w:rsidR="008B12A0" w:rsidRPr="00CF13D1">
        <w:rPr>
          <w:rFonts w:ascii="Arial" w:hAnsi="Arial" w:cs="Arial"/>
          <w:lang w:val="en-US"/>
        </w:rPr>
        <w:t>;</w:t>
      </w:r>
    </w:p>
    <w:p w14:paraId="4A9E661D" w14:textId="6780905A"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 xml:space="preserve">Да </w:t>
      </w:r>
      <w:r w:rsidR="00B57D5D">
        <w:rPr>
          <w:rFonts w:ascii="Arial" w:hAnsi="Arial" w:cs="Arial"/>
        </w:rPr>
        <w:t>ја</w:t>
      </w:r>
      <w:r w:rsidRPr="00CF13D1">
        <w:rPr>
          <w:rFonts w:ascii="Arial" w:hAnsi="Arial" w:cs="Arial"/>
        </w:rPr>
        <w:t xml:space="preserve"> </w:t>
      </w:r>
      <w:r w:rsidR="00B57D5D">
        <w:rPr>
          <w:rFonts w:ascii="Arial" w:hAnsi="Arial" w:cs="Arial"/>
        </w:rPr>
        <w:t>„</w:t>
      </w:r>
      <w:r w:rsidRPr="00CF13D1">
        <w:rPr>
          <w:rFonts w:ascii="Arial" w:hAnsi="Arial" w:cs="Arial"/>
        </w:rPr>
        <w:t>покри</w:t>
      </w:r>
      <w:r w:rsidR="00B57D5D">
        <w:rPr>
          <w:rFonts w:ascii="Arial" w:hAnsi="Arial" w:cs="Arial"/>
        </w:rPr>
        <w:t>е“ евентуалнат</w:t>
      </w:r>
      <w:r w:rsidRPr="00CF13D1">
        <w:rPr>
          <w:rFonts w:ascii="Arial" w:hAnsi="Arial" w:cs="Arial"/>
        </w:rPr>
        <w:t xml:space="preserve">а </w:t>
      </w:r>
      <w:r w:rsidR="00B57D5D">
        <w:rPr>
          <w:rFonts w:ascii="Arial" w:hAnsi="Arial" w:cs="Arial"/>
        </w:rPr>
        <w:t xml:space="preserve">дисколорација на дентинот со избегнување на </w:t>
      </w:r>
      <w:r w:rsidRPr="00CF13D1">
        <w:rPr>
          <w:rFonts w:ascii="Arial" w:hAnsi="Arial" w:cs="Arial"/>
        </w:rPr>
        <w:t xml:space="preserve"> прекумерно зголемување на дебелина</w:t>
      </w:r>
      <w:r w:rsidR="00B57D5D">
        <w:rPr>
          <w:rFonts w:ascii="Arial" w:hAnsi="Arial" w:cs="Arial"/>
        </w:rPr>
        <w:t>та на фасетата</w:t>
      </w:r>
      <w:r w:rsidRPr="00CF13D1">
        <w:rPr>
          <w:rFonts w:ascii="Arial" w:hAnsi="Arial" w:cs="Arial"/>
          <w:lang w:val="en-US"/>
        </w:rPr>
        <w:t>;</w:t>
      </w:r>
    </w:p>
    <w:p w14:paraId="2403911C" w14:textId="52DB1A31"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 xml:space="preserve">Да ги имитира природните бои на забите </w:t>
      </w:r>
      <w:r w:rsidR="00B57D5D">
        <w:rPr>
          <w:rFonts w:ascii="Arial" w:hAnsi="Arial" w:cs="Arial"/>
        </w:rPr>
        <w:t>во</w:t>
      </w:r>
      <w:r w:rsidRPr="00CF13D1">
        <w:rPr>
          <w:rFonts w:ascii="Arial" w:hAnsi="Arial" w:cs="Arial"/>
        </w:rPr>
        <w:t xml:space="preserve"> цервикалната, сре</w:t>
      </w:r>
      <w:r w:rsidR="00DD7B2A" w:rsidRPr="00CF13D1">
        <w:rPr>
          <w:rFonts w:ascii="Arial" w:hAnsi="Arial" w:cs="Arial"/>
        </w:rPr>
        <w:t>дна</w:t>
      </w:r>
      <w:r w:rsidR="00B57D5D">
        <w:rPr>
          <w:rFonts w:ascii="Arial" w:hAnsi="Arial" w:cs="Arial"/>
        </w:rPr>
        <w:t>та</w:t>
      </w:r>
      <w:r w:rsidRPr="00CF13D1">
        <w:rPr>
          <w:rFonts w:ascii="Arial" w:hAnsi="Arial" w:cs="Arial"/>
        </w:rPr>
        <w:t xml:space="preserve"> третина и </w:t>
      </w:r>
      <w:r w:rsidR="00B57D5D">
        <w:rPr>
          <w:rFonts w:ascii="Arial" w:hAnsi="Arial" w:cs="Arial"/>
        </w:rPr>
        <w:t xml:space="preserve">на </w:t>
      </w:r>
      <w:r w:rsidRPr="00CF13D1">
        <w:rPr>
          <w:rFonts w:ascii="Arial" w:hAnsi="Arial" w:cs="Arial"/>
        </w:rPr>
        <w:t>инцизалниот раб</w:t>
      </w:r>
      <w:r w:rsidRPr="00CF13D1">
        <w:rPr>
          <w:rFonts w:ascii="Arial" w:hAnsi="Arial" w:cs="Arial"/>
          <w:lang w:val="en-US"/>
        </w:rPr>
        <w:t>;</w:t>
      </w:r>
    </w:p>
    <w:p w14:paraId="2406C859" w14:textId="29A9AAFB" w:rsidR="00CF13D1"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Лесн</w:t>
      </w:r>
      <w:r w:rsidR="00B57D5D">
        <w:rPr>
          <w:rFonts w:ascii="Arial" w:hAnsi="Arial" w:cs="Arial"/>
        </w:rPr>
        <w:t>а</w:t>
      </w:r>
      <w:r w:rsidRPr="00CF13D1">
        <w:rPr>
          <w:rFonts w:ascii="Arial" w:hAnsi="Arial" w:cs="Arial"/>
        </w:rPr>
        <w:t xml:space="preserve"> за изработка</w:t>
      </w:r>
      <w:r w:rsidRPr="00CF13D1">
        <w:rPr>
          <w:rFonts w:ascii="Arial" w:hAnsi="Arial" w:cs="Arial"/>
          <w:lang w:val="en-US"/>
        </w:rPr>
        <w:t>;</w:t>
      </w:r>
    </w:p>
    <w:p w14:paraId="45AED015" w14:textId="4F510EBF" w:rsidR="008B12A0" w:rsidRPr="00CF13D1" w:rsidRDefault="008B12A0" w:rsidP="00CF13D1">
      <w:pPr>
        <w:pStyle w:val="ListParagraph"/>
        <w:numPr>
          <w:ilvl w:val="0"/>
          <w:numId w:val="18"/>
        </w:numPr>
        <w:spacing w:line="360" w:lineRule="auto"/>
        <w:jc w:val="both"/>
        <w:rPr>
          <w:rFonts w:ascii="Arial" w:hAnsi="Arial" w:cs="Arial"/>
        </w:rPr>
      </w:pPr>
      <w:r w:rsidRPr="00CF13D1">
        <w:rPr>
          <w:rFonts w:ascii="Arial" w:hAnsi="Arial" w:cs="Arial"/>
        </w:rPr>
        <w:t>Да биде отпорн</w:t>
      </w:r>
      <w:r w:rsidR="00B87768">
        <w:rPr>
          <w:rFonts w:ascii="Arial" w:hAnsi="Arial" w:cs="Arial"/>
        </w:rPr>
        <w:t>а</w:t>
      </w:r>
      <w:r w:rsidRPr="00CF13D1">
        <w:rPr>
          <w:rFonts w:ascii="Arial" w:hAnsi="Arial" w:cs="Arial"/>
        </w:rPr>
        <w:t xml:space="preserve"> на фрактура и лесно да се репарира или замен</w:t>
      </w:r>
      <w:r w:rsidR="00B87768">
        <w:rPr>
          <w:rFonts w:ascii="Arial" w:hAnsi="Arial" w:cs="Arial"/>
        </w:rPr>
        <w:t>и</w:t>
      </w:r>
      <w:r w:rsidRPr="00CF13D1">
        <w:rPr>
          <w:rFonts w:ascii="Arial" w:hAnsi="Arial" w:cs="Arial"/>
        </w:rPr>
        <w:t xml:space="preserve"> </w:t>
      </w:r>
      <w:r w:rsidR="00B87768">
        <w:rPr>
          <w:rFonts w:ascii="Arial" w:hAnsi="Arial" w:cs="Arial"/>
        </w:rPr>
        <w:t xml:space="preserve">при евентуална </w:t>
      </w:r>
      <w:r w:rsidRPr="00CF13D1">
        <w:rPr>
          <w:rFonts w:ascii="Arial" w:hAnsi="Arial" w:cs="Arial"/>
        </w:rPr>
        <w:t>појав</w:t>
      </w:r>
      <w:r w:rsidR="00B87768">
        <w:rPr>
          <w:rFonts w:ascii="Arial" w:hAnsi="Arial" w:cs="Arial"/>
        </w:rPr>
        <w:t>а на</w:t>
      </w:r>
      <w:r w:rsidRPr="00CF13D1">
        <w:rPr>
          <w:rFonts w:ascii="Arial" w:hAnsi="Arial" w:cs="Arial"/>
        </w:rPr>
        <w:t xml:space="preserve"> фрактура.</w:t>
      </w:r>
    </w:p>
    <w:p w14:paraId="483D41E0" w14:textId="77777777" w:rsidR="008B12A0" w:rsidRPr="00460028" w:rsidRDefault="008B12A0" w:rsidP="008B12A0">
      <w:pPr>
        <w:spacing w:line="360" w:lineRule="auto"/>
        <w:rPr>
          <w:rFonts w:ascii="Arial" w:hAnsi="Arial" w:cs="Arial"/>
          <w:lang w:val="en-US"/>
        </w:rPr>
      </w:pPr>
    </w:p>
    <w:p w14:paraId="79DF2305" w14:textId="77777777" w:rsidR="00B87768" w:rsidRDefault="00B87768">
      <w:pPr>
        <w:spacing w:after="160" w:line="259" w:lineRule="auto"/>
        <w:rPr>
          <w:rFonts w:ascii="Arial" w:eastAsiaTheme="majorEastAsia" w:hAnsi="Arial" w:cs="Arial"/>
          <w:b/>
          <w:i/>
          <w:szCs w:val="26"/>
        </w:rPr>
      </w:pPr>
      <w:bookmarkStart w:id="9" w:name="_Toc98532272"/>
      <w:r>
        <w:rPr>
          <w:rFonts w:ascii="Arial" w:hAnsi="Arial" w:cs="Arial"/>
        </w:rPr>
        <w:br w:type="page"/>
      </w:r>
    </w:p>
    <w:p w14:paraId="24C5C6DB" w14:textId="77777777" w:rsidR="002F11A7" w:rsidRDefault="002F11A7" w:rsidP="00B96107">
      <w:pPr>
        <w:pStyle w:val="Heading2"/>
        <w:spacing w:line="360" w:lineRule="auto"/>
        <w:ind w:left="720"/>
        <w:rPr>
          <w:rFonts w:ascii="Arial" w:hAnsi="Arial" w:cs="Arial"/>
        </w:rPr>
      </w:pPr>
    </w:p>
    <w:p w14:paraId="136F97F8" w14:textId="77777777" w:rsidR="00800830" w:rsidRDefault="00800830" w:rsidP="00B96107">
      <w:pPr>
        <w:pStyle w:val="Heading2"/>
        <w:spacing w:line="360" w:lineRule="auto"/>
        <w:ind w:left="720"/>
        <w:rPr>
          <w:rFonts w:ascii="Arial" w:hAnsi="Arial" w:cs="Arial"/>
        </w:rPr>
      </w:pPr>
    </w:p>
    <w:p w14:paraId="7114FE65" w14:textId="104A74CD" w:rsidR="008B12A0" w:rsidRPr="00C1595B" w:rsidRDefault="00B96107" w:rsidP="00B96107">
      <w:pPr>
        <w:pStyle w:val="Heading2"/>
        <w:spacing w:line="360" w:lineRule="auto"/>
        <w:ind w:left="720"/>
        <w:rPr>
          <w:rFonts w:ascii="Arial" w:hAnsi="Arial" w:cs="Arial"/>
        </w:rPr>
      </w:pPr>
      <w:r w:rsidRPr="00C1595B">
        <w:rPr>
          <w:rFonts w:ascii="Arial" w:hAnsi="Arial" w:cs="Arial"/>
        </w:rPr>
        <w:t>4.2.</w:t>
      </w:r>
      <w:r w:rsidR="00B87768">
        <w:rPr>
          <w:rFonts w:ascii="Arial" w:hAnsi="Arial" w:cs="Arial"/>
        </w:rPr>
        <w:t xml:space="preserve"> </w:t>
      </w:r>
      <w:r w:rsidR="008B12A0" w:rsidRPr="00C1595B">
        <w:rPr>
          <w:rFonts w:ascii="Arial" w:hAnsi="Arial" w:cs="Arial"/>
        </w:rPr>
        <w:t>Влијанието на материјалите при изработката на фасети</w:t>
      </w:r>
      <w:bookmarkEnd w:id="9"/>
      <w:r w:rsidR="008B12A0" w:rsidRPr="00C1595B">
        <w:rPr>
          <w:rFonts w:ascii="Arial" w:hAnsi="Arial" w:cs="Arial"/>
        </w:rPr>
        <w:t xml:space="preserve"> </w:t>
      </w:r>
    </w:p>
    <w:p w14:paraId="4D706898" w14:textId="77777777" w:rsidR="008B12A0" w:rsidRPr="00460028" w:rsidRDefault="008B12A0" w:rsidP="008B12A0">
      <w:pPr>
        <w:spacing w:line="360" w:lineRule="auto"/>
        <w:rPr>
          <w:rFonts w:ascii="Arial" w:hAnsi="Arial" w:cs="Arial"/>
        </w:rPr>
      </w:pPr>
    </w:p>
    <w:p w14:paraId="6C696B74" w14:textId="14B9194C" w:rsidR="008B12A0" w:rsidRPr="0085413B" w:rsidRDefault="008B12A0" w:rsidP="008B12A0">
      <w:pPr>
        <w:spacing w:line="360" w:lineRule="auto"/>
        <w:ind w:firstLine="720"/>
        <w:jc w:val="both"/>
        <w:rPr>
          <w:rFonts w:ascii="Arial" w:hAnsi="Arial" w:cs="Arial"/>
          <w:lang w:val="en-US"/>
        </w:rPr>
      </w:pPr>
      <w:r>
        <w:rPr>
          <w:rFonts w:ascii="Arial" w:hAnsi="Arial" w:cs="Arial"/>
        </w:rPr>
        <w:t>Ф</w:t>
      </w:r>
      <w:r w:rsidRPr="00460028">
        <w:rPr>
          <w:rFonts w:ascii="Arial" w:hAnsi="Arial" w:cs="Arial"/>
        </w:rPr>
        <w:t>асети</w:t>
      </w:r>
      <w:r>
        <w:rPr>
          <w:rFonts w:ascii="Arial" w:hAnsi="Arial" w:cs="Arial"/>
        </w:rPr>
        <w:t>те</w:t>
      </w:r>
      <w:r w:rsidRPr="00460028">
        <w:rPr>
          <w:rFonts w:ascii="Arial" w:hAnsi="Arial" w:cs="Arial"/>
        </w:rPr>
        <w:t xml:space="preserve"> се тенки </w:t>
      </w:r>
      <w:r w:rsidR="00B87768">
        <w:rPr>
          <w:rFonts w:ascii="Arial" w:hAnsi="Arial" w:cs="Arial"/>
        </w:rPr>
        <w:t>реставрации</w:t>
      </w:r>
      <w:r w:rsidRPr="00460028">
        <w:rPr>
          <w:rFonts w:ascii="Arial" w:hAnsi="Arial" w:cs="Arial"/>
        </w:rPr>
        <w:t xml:space="preserve"> кои ја покриваат површината на забите </w:t>
      </w:r>
      <w:r w:rsidR="00B87768">
        <w:rPr>
          <w:rFonts w:ascii="Arial" w:hAnsi="Arial" w:cs="Arial"/>
        </w:rPr>
        <w:t xml:space="preserve">со цел </w:t>
      </w:r>
      <w:r w:rsidRPr="00460028">
        <w:rPr>
          <w:rFonts w:ascii="Arial" w:hAnsi="Arial" w:cs="Arial"/>
        </w:rPr>
        <w:t>подобр</w:t>
      </w:r>
      <w:r w:rsidR="00B87768">
        <w:rPr>
          <w:rFonts w:ascii="Arial" w:hAnsi="Arial" w:cs="Arial"/>
        </w:rPr>
        <w:t>ување на</w:t>
      </w:r>
      <w:r w:rsidRPr="00460028">
        <w:rPr>
          <w:rFonts w:ascii="Arial" w:hAnsi="Arial" w:cs="Arial"/>
        </w:rPr>
        <w:t xml:space="preserve"> нивниот изглед. Овие </w:t>
      </w:r>
      <w:r w:rsidR="00B87768">
        <w:rPr>
          <w:rFonts w:ascii="Arial" w:hAnsi="Arial" w:cs="Arial"/>
        </w:rPr>
        <w:t>„</w:t>
      </w:r>
      <w:r w:rsidRPr="00460028">
        <w:rPr>
          <w:rFonts w:ascii="Arial" w:hAnsi="Arial" w:cs="Arial"/>
        </w:rPr>
        <w:t>лушпи</w:t>
      </w:r>
      <w:r w:rsidR="00B87768">
        <w:rPr>
          <w:rFonts w:ascii="Arial" w:hAnsi="Arial" w:cs="Arial"/>
        </w:rPr>
        <w:t>“</w:t>
      </w:r>
      <w:r w:rsidRPr="00460028">
        <w:rPr>
          <w:rFonts w:ascii="Arial" w:hAnsi="Arial" w:cs="Arial"/>
        </w:rPr>
        <w:t xml:space="preserve"> се лепат </w:t>
      </w:r>
      <w:r w:rsidR="00DD7B2A">
        <w:rPr>
          <w:rFonts w:ascii="Arial" w:hAnsi="Arial" w:cs="Arial"/>
        </w:rPr>
        <w:t>за вестибуларн</w:t>
      </w:r>
      <w:r w:rsidR="00B87768">
        <w:rPr>
          <w:rFonts w:ascii="Arial" w:hAnsi="Arial" w:cs="Arial"/>
        </w:rPr>
        <w:t>ата</w:t>
      </w:r>
      <w:r w:rsidRPr="00460028">
        <w:rPr>
          <w:rFonts w:ascii="Arial" w:hAnsi="Arial" w:cs="Arial"/>
        </w:rPr>
        <w:t xml:space="preserve"> </w:t>
      </w:r>
      <w:r w:rsidR="00B87768">
        <w:rPr>
          <w:rFonts w:ascii="Arial" w:hAnsi="Arial" w:cs="Arial"/>
        </w:rPr>
        <w:t>површина</w:t>
      </w:r>
      <w:r w:rsidRPr="00460028">
        <w:rPr>
          <w:rFonts w:ascii="Arial" w:hAnsi="Arial" w:cs="Arial"/>
        </w:rPr>
        <w:t xml:space="preserve"> на забот и можат да ја променат должината, големината, об</w:t>
      </w:r>
      <w:r>
        <w:rPr>
          <w:rFonts w:ascii="Arial" w:hAnsi="Arial" w:cs="Arial"/>
        </w:rPr>
        <w:t>ликот и бојата на забите.</w:t>
      </w:r>
      <w:r w:rsidR="00B87768">
        <w:rPr>
          <w:rFonts w:ascii="Arial" w:hAnsi="Arial" w:cs="Arial"/>
        </w:rPr>
        <w:t xml:space="preserve"> </w:t>
      </w:r>
      <w:r w:rsidRPr="00460028">
        <w:rPr>
          <w:rFonts w:ascii="Arial" w:hAnsi="Arial" w:cs="Arial"/>
        </w:rPr>
        <w:t xml:space="preserve">Може да се </w:t>
      </w:r>
      <w:r w:rsidR="00B87768">
        <w:rPr>
          <w:rFonts w:ascii="Arial" w:hAnsi="Arial" w:cs="Arial"/>
        </w:rPr>
        <w:t xml:space="preserve">направи избор помеѓу </w:t>
      </w:r>
      <w:r>
        <w:rPr>
          <w:rFonts w:ascii="Arial" w:hAnsi="Arial" w:cs="Arial"/>
        </w:rPr>
        <w:t>керамички</w:t>
      </w:r>
      <w:r w:rsidRPr="00460028">
        <w:rPr>
          <w:rFonts w:ascii="Arial" w:hAnsi="Arial" w:cs="Arial"/>
        </w:rPr>
        <w:t xml:space="preserve"> или композитни фасет</w:t>
      </w:r>
      <w:r>
        <w:rPr>
          <w:rFonts w:ascii="Arial" w:hAnsi="Arial" w:cs="Arial"/>
        </w:rPr>
        <w:t>и</w:t>
      </w:r>
      <w:r>
        <w:rPr>
          <w:rFonts w:ascii="Arial" w:hAnsi="Arial" w:cs="Arial"/>
          <w:vertAlign w:val="superscript"/>
          <w:lang w:val="en-US"/>
        </w:rPr>
        <w:t>[15]</w:t>
      </w:r>
      <w:r w:rsidRPr="00B616CD">
        <w:rPr>
          <w:rFonts w:ascii="Arial" w:hAnsi="Arial" w:cs="Arial"/>
        </w:rPr>
        <w:t xml:space="preserve"> </w:t>
      </w:r>
      <w:r>
        <w:rPr>
          <w:rFonts w:ascii="Arial" w:hAnsi="Arial" w:cs="Arial"/>
        </w:rPr>
        <w:t>(Сл</w:t>
      </w:r>
      <w:r w:rsidR="00B87768">
        <w:rPr>
          <w:rFonts w:ascii="Arial" w:hAnsi="Arial" w:cs="Arial"/>
        </w:rPr>
        <w:t>.</w:t>
      </w:r>
      <w:r>
        <w:rPr>
          <w:rFonts w:ascii="Arial" w:hAnsi="Arial" w:cs="Arial"/>
        </w:rPr>
        <w:t xml:space="preserve"> бр.1).</w:t>
      </w:r>
    </w:p>
    <w:p w14:paraId="234C31FC" w14:textId="77777777" w:rsidR="008B12A0" w:rsidRPr="00460028" w:rsidRDefault="008B12A0" w:rsidP="008B12A0">
      <w:pPr>
        <w:rPr>
          <w:rFonts w:ascii="Arial" w:hAnsi="Arial" w:cs="Arial"/>
        </w:rPr>
      </w:pPr>
      <w:r>
        <w:rPr>
          <w:rFonts w:ascii="Arial" w:hAnsi="Arial" w:cs="Arial"/>
        </w:rPr>
        <w:t xml:space="preserve">                    </w:t>
      </w:r>
      <w:r w:rsidRPr="00460028">
        <w:rPr>
          <w:rFonts w:ascii="Arial" w:hAnsi="Arial" w:cs="Arial"/>
          <w:noProof/>
          <w:lang w:eastAsia="mk-MK"/>
        </w:rPr>
        <w:drawing>
          <wp:anchor distT="0" distB="0" distL="114300" distR="114300" simplePos="0" relativeHeight="251658245" behindDoc="0" locked="0" layoutInCell="1" allowOverlap="1" wp14:anchorId="629D334B" wp14:editId="43C5A07C">
            <wp:simplePos x="0" y="0"/>
            <wp:positionH relativeFrom="column">
              <wp:posOffset>3265170</wp:posOffset>
            </wp:positionH>
            <wp:positionV relativeFrom="paragraph">
              <wp:posOffset>328930</wp:posOffset>
            </wp:positionV>
            <wp:extent cx="3022600" cy="2157095"/>
            <wp:effectExtent l="0" t="0" r="6350" b="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600" cy="2157095"/>
                    </a:xfrm>
                    <a:prstGeom prst="rect">
                      <a:avLst/>
                    </a:prstGeom>
                  </pic:spPr>
                </pic:pic>
              </a:graphicData>
            </a:graphic>
          </wp:anchor>
        </w:drawing>
      </w:r>
      <w:r w:rsidRPr="00460028">
        <w:rPr>
          <w:rFonts w:ascii="Arial" w:hAnsi="Arial" w:cs="Arial"/>
          <w:noProof/>
          <w:lang w:eastAsia="mk-MK"/>
        </w:rPr>
        <w:drawing>
          <wp:anchor distT="0" distB="0" distL="114300" distR="114300" simplePos="0" relativeHeight="251658244" behindDoc="0" locked="0" layoutInCell="1" allowOverlap="1" wp14:anchorId="0FAA7F87" wp14:editId="1AEB26A7">
            <wp:simplePos x="0" y="0"/>
            <wp:positionH relativeFrom="column">
              <wp:posOffset>-142875</wp:posOffset>
            </wp:positionH>
            <wp:positionV relativeFrom="paragraph">
              <wp:posOffset>328930</wp:posOffset>
            </wp:positionV>
            <wp:extent cx="3024505" cy="2157095"/>
            <wp:effectExtent l="0" t="0" r="4445"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4505" cy="2157095"/>
                    </a:xfrm>
                    <a:prstGeom prst="rect">
                      <a:avLst/>
                    </a:prstGeom>
                  </pic:spPr>
                </pic:pic>
              </a:graphicData>
            </a:graphic>
          </wp:anchor>
        </w:drawing>
      </w:r>
    </w:p>
    <w:p w14:paraId="7C03031F" w14:textId="77777777" w:rsidR="00B87768" w:rsidRDefault="008B12A0" w:rsidP="008B12A0">
      <w:pPr>
        <w:jc w:val="both"/>
        <w:rPr>
          <w:rFonts w:ascii="Arial" w:hAnsi="Arial" w:cs="Arial"/>
        </w:rPr>
      </w:pPr>
      <w:r>
        <w:rPr>
          <w:rFonts w:ascii="Arial" w:hAnsi="Arial" w:cs="Arial"/>
        </w:rPr>
        <w:t xml:space="preserve">                        </w:t>
      </w:r>
      <w:r w:rsidRPr="00460028">
        <w:rPr>
          <w:rFonts w:ascii="Arial" w:hAnsi="Arial" w:cs="Arial"/>
        </w:rPr>
        <w:t xml:space="preserve"> </w:t>
      </w:r>
      <w:r>
        <w:rPr>
          <w:rFonts w:ascii="Arial" w:hAnsi="Arial" w:cs="Arial"/>
        </w:rPr>
        <w:t xml:space="preserve">  </w:t>
      </w:r>
      <w:r w:rsidRPr="00460028">
        <w:rPr>
          <w:rFonts w:ascii="Arial" w:hAnsi="Arial" w:cs="Arial"/>
        </w:rPr>
        <w:t xml:space="preserve"> </w:t>
      </w:r>
    </w:p>
    <w:p w14:paraId="3D26594E" w14:textId="61C567FB" w:rsidR="008B12A0" w:rsidRPr="00460028" w:rsidRDefault="008B12A0" w:rsidP="00B87768">
      <w:pPr>
        <w:jc w:val="center"/>
        <w:rPr>
          <w:rFonts w:ascii="Arial" w:hAnsi="Arial" w:cs="Arial"/>
        </w:rPr>
      </w:pPr>
      <w:r>
        <w:rPr>
          <w:rFonts w:ascii="Arial" w:hAnsi="Arial" w:cs="Arial"/>
          <w:b/>
        </w:rPr>
        <w:t xml:space="preserve">Слика бр.1. </w:t>
      </w:r>
      <w:r w:rsidR="00CF13D1" w:rsidRPr="00CF13D1">
        <w:rPr>
          <w:rFonts w:ascii="Arial" w:hAnsi="Arial" w:cs="Arial"/>
        </w:rPr>
        <w:t>Поставување на</w:t>
      </w:r>
      <w:r w:rsidR="00CF13D1">
        <w:rPr>
          <w:rFonts w:ascii="Arial" w:hAnsi="Arial" w:cs="Arial"/>
          <w:b/>
        </w:rPr>
        <w:t xml:space="preserve"> </w:t>
      </w:r>
      <w:r w:rsidR="00CF13D1">
        <w:rPr>
          <w:rFonts w:ascii="Arial" w:hAnsi="Arial" w:cs="Arial"/>
        </w:rPr>
        <w:t>к</w:t>
      </w:r>
      <w:r>
        <w:rPr>
          <w:rFonts w:ascii="Arial" w:hAnsi="Arial" w:cs="Arial"/>
        </w:rPr>
        <w:t xml:space="preserve">ерамички </w:t>
      </w:r>
      <w:r>
        <w:rPr>
          <w:rFonts w:ascii="Arial" w:hAnsi="Arial" w:cs="Arial"/>
          <w:lang w:val="en-US"/>
        </w:rPr>
        <w:t xml:space="preserve">veneers </w:t>
      </w:r>
      <w:r>
        <w:rPr>
          <w:rFonts w:ascii="Arial" w:hAnsi="Arial" w:cs="Arial"/>
        </w:rPr>
        <w:t>фасети</w:t>
      </w:r>
    </w:p>
    <w:p w14:paraId="033CC721" w14:textId="77777777" w:rsidR="008B12A0" w:rsidRPr="00460028" w:rsidRDefault="008B12A0" w:rsidP="008B12A0">
      <w:pPr>
        <w:ind w:firstLine="720"/>
        <w:jc w:val="both"/>
        <w:rPr>
          <w:rFonts w:ascii="Arial" w:hAnsi="Arial" w:cs="Arial"/>
        </w:rPr>
      </w:pPr>
    </w:p>
    <w:p w14:paraId="4DAFDC88" w14:textId="1FEA83CD" w:rsidR="008B12A0" w:rsidRPr="00460028" w:rsidRDefault="008B12A0" w:rsidP="008B12A0">
      <w:pPr>
        <w:spacing w:line="360" w:lineRule="auto"/>
        <w:jc w:val="both"/>
        <w:rPr>
          <w:rFonts w:ascii="Arial" w:hAnsi="Arial" w:cs="Arial"/>
        </w:rPr>
      </w:pPr>
      <w:r>
        <w:rPr>
          <w:rFonts w:ascii="Arial" w:hAnsi="Arial" w:cs="Arial"/>
        </w:rPr>
        <w:t xml:space="preserve">           </w:t>
      </w:r>
      <w:r w:rsidRPr="00460028">
        <w:rPr>
          <w:rFonts w:ascii="Arial" w:hAnsi="Arial" w:cs="Arial"/>
        </w:rPr>
        <w:t>Керамичките и композитните фасети се познати по нивната издржливост</w:t>
      </w:r>
      <w:r w:rsidR="00B87768">
        <w:rPr>
          <w:rFonts w:ascii="Arial" w:hAnsi="Arial" w:cs="Arial"/>
        </w:rPr>
        <w:t>,</w:t>
      </w:r>
      <w:r w:rsidRPr="00460028">
        <w:rPr>
          <w:rFonts w:ascii="Arial" w:hAnsi="Arial" w:cs="Arial"/>
        </w:rPr>
        <w:t xml:space="preserve"> но </w:t>
      </w:r>
      <w:r w:rsidR="00B87768">
        <w:rPr>
          <w:rFonts w:ascii="Arial" w:hAnsi="Arial" w:cs="Arial"/>
        </w:rPr>
        <w:t>пред с</w:t>
      </w:r>
      <w:r w:rsidR="00B87768" w:rsidRPr="00B87768">
        <w:rPr>
          <w:rFonts w:ascii="Arial" w:hAnsi="Arial" w:cs="Arial"/>
        </w:rPr>
        <w:t>è</w:t>
      </w:r>
      <w:r w:rsidR="00B87768">
        <w:rPr>
          <w:rFonts w:ascii="Arial" w:hAnsi="Arial" w:cs="Arial"/>
        </w:rPr>
        <w:t xml:space="preserve"> се индицирани </w:t>
      </w:r>
      <w:r w:rsidRPr="00460028">
        <w:rPr>
          <w:rFonts w:ascii="Arial" w:hAnsi="Arial" w:cs="Arial"/>
        </w:rPr>
        <w:t>во фронтална</w:t>
      </w:r>
      <w:r w:rsidR="00B87768">
        <w:rPr>
          <w:rFonts w:ascii="Arial" w:hAnsi="Arial" w:cs="Arial"/>
        </w:rPr>
        <w:t>та</w:t>
      </w:r>
      <w:r w:rsidRPr="00460028">
        <w:rPr>
          <w:rFonts w:ascii="Arial" w:hAnsi="Arial" w:cs="Arial"/>
        </w:rPr>
        <w:t xml:space="preserve"> реги</w:t>
      </w:r>
      <w:r w:rsidR="002F11A7">
        <w:rPr>
          <w:rFonts w:ascii="Arial" w:hAnsi="Arial" w:cs="Arial"/>
        </w:rPr>
        <w:t>ја</w:t>
      </w:r>
      <w:r w:rsidR="002F11A7">
        <w:rPr>
          <w:rFonts w:ascii="Arial" w:hAnsi="Arial" w:cs="Arial"/>
          <w:lang w:val="en-US"/>
        </w:rPr>
        <w:t>,</w:t>
      </w:r>
      <w:r w:rsidR="001C48FB">
        <w:rPr>
          <w:rFonts w:ascii="Arial" w:hAnsi="Arial" w:cs="Arial"/>
        </w:rPr>
        <w:t xml:space="preserve"> </w:t>
      </w:r>
      <w:r w:rsidRPr="00460028">
        <w:rPr>
          <w:rFonts w:ascii="Arial" w:hAnsi="Arial" w:cs="Arial"/>
        </w:rPr>
        <w:t xml:space="preserve">во </w:t>
      </w:r>
      <w:r w:rsidR="00B87768">
        <w:rPr>
          <w:rFonts w:ascii="Arial" w:hAnsi="Arial" w:cs="Arial"/>
        </w:rPr>
        <w:t>постериорната</w:t>
      </w:r>
      <w:r w:rsidRPr="00460028">
        <w:rPr>
          <w:rFonts w:ascii="Arial" w:hAnsi="Arial" w:cs="Arial"/>
        </w:rPr>
        <w:t xml:space="preserve"> регија може да се постават само доколку постојат услови.</w:t>
      </w:r>
      <w:r>
        <w:rPr>
          <w:rFonts w:ascii="Arial" w:hAnsi="Arial" w:cs="Arial"/>
        </w:rPr>
        <w:t xml:space="preserve"> </w:t>
      </w:r>
      <w:r w:rsidRPr="00460028">
        <w:rPr>
          <w:rFonts w:ascii="Arial" w:hAnsi="Arial" w:cs="Arial"/>
        </w:rPr>
        <w:t xml:space="preserve">Сепак, пациентите треба да бидат внимателни, бидејќи и двата типа на фасети </w:t>
      </w:r>
      <w:r>
        <w:rPr>
          <w:rFonts w:ascii="Arial" w:hAnsi="Arial" w:cs="Arial"/>
        </w:rPr>
        <w:t>се осетливи</w:t>
      </w:r>
      <w:r w:rsidRPr="00460028">
        <w:rPr>
          <w:rFonts w:ascii="Arial" w:hAnsi="Arial" w:cs="Arial"/>
        </w:rPr>
        <w:t>.</w:t>
      </w:r>
    </w:p>
    <w:p w14:paraId="6EAC394E" w14:textId="40DCF724" w:rsidR="008B12A0" w:rsidRPr="00460028" w:rsidRDefault="00B87768" w:rsidP="008B12A0">
      <w:pPr>
        <w:spacing w:line="360" w:lineRule="auto"/>
        <w:ind w:firstLine="720"/>
        <w:jc w:val="both"/>
        <w:rPr>
          <w:rFonts w:ascii="Arial" w:hAnsi="Arial" w:cs="Arial"/>
        </w:rPr>
      </w:pPr>
      <w:r>
        <w:rPr>
          <w:rFonts w:ascii="Arial" w:hAnsi="Arial" w:cs="Arial"/>
        </w:rPr>
        <w:t>П</w:t>
      </w:r>
      <w:r w:rsidR="008B12A0" w:rsidRPr="00460028">
        <w:rPr>
          <w:rFonts w:ascii="Arial" w:hAnsi="Arial" w:cs="Arial"/>
        </w:rPr>
        <w:t>ациентите очекуваат и керамичките</w:t>
      </w:r>
      <w:r>
        <w:rPr>
          <w:rFonts w:ascii="Arial" w:hAnsi="Arial" w:cs="Arial"/>
        </w:rPr>
        <w:t>,</w:t>
      </w:r>
      <w:r w:rsidR="008B12A0" w:rsidRPr="00460028">
        <w:rPr>
          <w:rFonts w:ascii="Arial" w:hAnsi="Arial" w:cs="Arial"/>
        </w:rPr>
        <w:t xml:space="preserve"> и композитните фасети</w:t>
      </w:r>
      <w:r>
        <w:rPr>
          <w:rFonts w:ascii="Arial" w:hAnsi="Arial" w:cs="Arial"/>
        </w:rPr>
        <w:t>,</w:t>
      </w:r>
      <w:r w:rsidR="008B12A0" w:rsidRPr="00460028">
        <w:rPr>
          <w:rFonts w:ascii="Arial" w:hAnsi="Arial" w:cs="Arial"/>
        </w:rPr>
        <w:t xml:space="preserve"> да траат повеќе години со соодветн</w:t>
      </w:r>
      <w:r>
        <w:rPr>
          <w:rFonts w:ascii="Arial" w:hAnsi="Arial" w:cs="Arial"/>
        </w:rPr>
        <w:t xml:space="preserve">о одржување на </w:t>
      </w:r>
      <w:r w:rsidR="008B12A0" w:rsidRPr="00460028">
        <w:rPr>
          <w:rFonts w:ascii="Arial" w:hAnsi="Arial" w:cs="Arial"/>
        </w:rPr>
        <w:t>орална</w:t>
      </w:r>
      <w:r>
        <w:rPr>
          <w:rFonts w:ascii="Arial" w:hAnsi="Arial" w:cs="Arial"/>
        </w:rPr>
        <w:t>та</w:t>
      </w:r>
      <w:r w:rsidR="008B12A0" w:rsidRPr="00460028">
        <w:rPr>
          <w:rFonts w:ascii="Arial" w:hAnsi="Arial" w:cs="Arial"/>
        </w:rPr>
        <w:t xml:space="preserve"> хигиена</w:t>
      </w:r>
      <w:r w:rsidR="002F11A7">
        <w:rPr>
          <w:rFonts w:ascii="Arial" w:hAnsi="Arial" w:cs="Arial"/>
          <w:lang w:val="en-US"/>
        </w:rPr>
        <w:t>,</w:t>
      </w:r>
      <w:r w:rsidR="002F11A7">
        <w:rPr>
          <w:rFonts w:ascii="Arial" w:hAnsi="Arial" w:cs="Arial"/>
        </w:rPr>
        <w:t xml:space="preserve"> сепак</w:t>
      </w:r>
      <w:r>
        <w:rPr>
          <w:rFonts w:ascii="Arial" w:hAnsi="Arial" w:cs="Arial"/>
        </w:rPr>
        <w:t xml:space="preserve"> мала е</w:t>
      </w:r>
      <w:r w:rsidR="008B12A0" w:rsidRPr="00460028">
        <w:rPr>
          <w:rFonts w:ascii="Arial" w:hAnsi="Arial" w:cs="Arial"/>
        </w:rPr>
        <w:t xml:space="preserve"> веројатно</w:t>
      </w:r>
      <w:r>
        <w:rPr>
          <w:rFonts w:ascii="Arial" w:hAnsi="Arial" w:cs="Arial"/>
        </w:rPr>
        <w:t>ста</w:t>
      </w:r>
      <w:r w:rsidR="008B12A0" w:rsidRPr="00460028">
        <w:rPr>
          <w:rFonts w:ascii="Arial" w:hAnsi="Arial" w:cs="Arial"/>
        </w:rPr>
        <w:t xml:space="preserve"> дека тие </w:t>
      </w:r>
      <w:r>
        <w:rPr>
          <w:rFonts w:ascii="Arial" w:hAnsi="Arial" w:cs="Arial"/>
        </w:rPr>
        <w:t>ќе</w:t>
      </w:r>
      <w:r w:rsidR="008B12A0" w:rsidRPr="00460028">
        <w:rPr>
          <w:rFonts w:ascii="Arial" w:hAnsi="Arial" w:cs="Arial"/>
        </w:rPr>
        <w:t xml:space="preserve"> траат вечно. Со текот на времето, </w:t>
      </w:r>
      <w:r>
        <w:rPr>
          <w:rFonts w:ascii="Arial" w:hAnsi="Arial" w:cs="Arial"/>
        </w:rPr>
        <w:t>фасетите</w:t>
      </w:r>
      <w:r w:rsidR="008B12A0" w:rsidRPr="00460028">
        <w:rPr>
          <w:rFonts w:ascii="Arial" w:hAnsi="Arial" w:cs="Arial"/>
        </w:rPr>
        <w:t xml:space="preserve"> м</w:t>
      </w:r>
      <w:r w:rsidR="00A85A33">
        <w:rPr>
          <w:rFonts w:ascii="Arial" w:hAnsi="Arial" w:cs="Arial"/>
        </w:rPr>
        <w:t xml:space="preserve">ожат да се </w:t>
      </w:r>
      <w:r w:rsidR="00A85A33">
        <w:rPr>
          <w:rFonts w:ascii="Arial" w:hAnsi="Arial" w:cs="Arial"/>
        </w:rPr>
        <w:lastRenderedPageBreak/>
        <w:t>абрадираат</w:t>
      </w:r>
      <w:r>
        <w:rPr>
          <w:rFonts w:ascii="Arial" w:hAnsi="Arial" w:cs="Arial"/>
        </w:rPr>
        <w:t xml:space="preserve"> </w:t>
      </w:r>
      <w:r w:rsidR="00A85A33">
        <w:rPr>
          <w:rFonts w:ascii="Arial" w:hAnsi="Arial" w:cs="Arial"/>
        </w:rPr>
        <w:t>или фрактурираат</w:t>
      </w:r>
      <w:r w:rsidR="008B12A0" w:rsidRPr="00460028">
        <w:rPr>
          <w:rFonts w:ascii="Arial" w:hAnsi="Arial" w:cs="Arial"/>
        </w:rPr>
        <w:t>, па дури и да почнат да го</w:t>
      </w:r>
      <w:r w:rsidR="00B77EA7">
        <w:rPr>
          <w:rFonts w:ascii="Arial" w:hAnsi="Arial" w:cs="Arial"/>
        </w:rPr>
        <w:t xml:space="preserve"> губат својот естетски изглед. Во такви случаеви старата фасета </w:t>
      </w:r>
      <w:r w:rsidR="00A464E1">
        <w:rPr>
          <w:rFonts w:ascii="Arial" w:hAnsi="Arial" w:cs="Arial"/>
        </w:rPr>
        <w:t xml:space="preserve">треба </w:t>
      </w:r>
      <w:r w:rsidR="00B77EA7">
        <w:rPr>
          <w:rFonts w:ascii="Arial" w:hAnsi="Arial" w:cs="Arial"/>
        </w:rPr>
        <w:t>да се замен</w:t>
      </w:r>
      <w:r w:rsidR="00A464E1">
        <w:rPr>
          <w:rFonts w:ascii="Arial" w:hAnsi="Arial" w:cs="Arial"/>
        </w:rPr>
        <w:t>и</w:t>
      </w:r>
      <w:r w:rsidR="008B12A0" w:rsidRPr="00460028">
        <w:rPr>
          <w:rFonts w:ascii="Arial" w:hAnsi="Arial" w:cs="Arial"/>
        </w:rPr>
        <w:t xml:space="preserve"> со нова.</w:t>
      </w:r>
    </w:p>
    <w:p w14:paraId="7F76AF27" w14:textId="77777777" w:rsidR="005202C8" w:rsidRDefault="005202C8" w:rsidP="005202C8">
      <w:pPr>
        <w:pStyle w:val="Heading1"/>
        <w:jc w:val="left"/>
        <w:rPr>
          <w:rFonts w:ascii="Arial" w:eastAsiaTheme="minorHAnsi" w:hAnsi="Arial" w:cs="Arial"/>
          <w:b w:val="0"/>
          <w:sz w:val="24"/>
          <w:szCs w:val="24"/>
        </w:rPr>
      </w:pPr>
      <w:bookmarkStart w:id="10" w:name="_Toc98532273"/>
    </w:p>
    <w:p w14:paraId="592B5761" w14:textId="77777777" w:rsidR="002F11A7" w:rsidRPr="002F11A7" w:rsidRDefault="002F11A7" w:rsidP="002F11A7">
      <w:pPr>
        <w:pStyle w:val="Heading1"/>
        <w:ind w:left="3240"/>
        <w:jc w:val="left"/>
        <w:rPr>
          <w:rFonts w:ascii="Arial" w:eastAsiaTheme="minorHAnsi" w:hAnsi="Arial" w:cs="Arial"/>
          <w:b w:val="0"/>
          <w:sz w:val="24"/>
          <w:szCs w:val="24"/>
          <w:lang w:val="en-US"/>
        </w:rPr>
      </w:pPr>
    </w:p>
    <w:p w14:paraId="191C9647" w14:textId="12873700" w:rsidR="008B12A0" w:rsidRPr="003F522B" w:rsidRDefault="00AC591F" w:rsidP="00AC591F">
      <w:pPr>
        <w:pStyle w:val="Heading1"/>
        <w:rPr>
          <w:rFonts w:ascii="Arial" w:eastAsiaTheme="minorHAnsi" w:hAnsi="Arial" w:cs="Arial"/>
          <w:b w:val="0"/>
          <w:sz w:val="24"/>
          <w:szCs w:val="24"/>
          <w:lang w:val="en-US"/>
        </w:rPr>
      </w:pPr>
      <w:r>
        <w:rPr>
          <w:rFonts w:ascii="Arial" w:hAnsi="Arial" w:cs="Arial"/>
          <w:szCs w:val="28"/>
        </w:rPr>
        <w:t xml:space="preserve">5. ВЕСТИБУЛАРНИ </w:t>
      </w:r>
      <w:r w:rsidR="008B12A0" w:rsidRPr="003D0A2B">
        <w:rPr>
          <w:rFonts w:ascii="Arial" w:hAnsi="Arial" w:cs="Arial"/>
          <w:szCs w:val="28"/>
        </w:rPr>
        <w:t>КЕРА</w:t>
      </w:r>
      <w:r w:rsidR="008B12A0" w:rsidRPr="00F9047F">
        <w:rPr>
          <w:rFonts w:ascii="Arial" w:hAnsi="Arial" w:cs="Arial"/>
          <w:szCs w:val="28"/>
        </w:rPr>
        <w:t>МИЧКИ</w:t>
      </w:r>
      <w:r w:rsidR="008B12A0" w:rsidRPr="00460028">
        <w:rPr>
          <w:rFonts w:ascii="Arial" w:hAnsi="Arial" w:cs="Arial"/>
        </w:rPr>
        <w:t xml:space="preserve"> ФАСЕТИ</w:t>
      </w:r>
      <w:bookmarkEnd w:id="10"/>
      <w:r w:rsidR="008B12A0" w:rsidRPr="00460028">
        <w:rPr>
          <w:rFonts w:ascii="Arial" w:hAnsi="Arial" w:cs="Arial"/>
        </w:rPr>
        <w:t xml:space="preserve"> </w:t>
      </w:r>
    </w:p>
    <w:p w14:paraId="78BDD005" w14:textId="77777777" w:rsidR="008B12A0" w:rsidRPr="00460028" w:rsidRDefault="008B12A0" w:rsidP="008B12A0">
      <w:pPr>
        <w:rPr>
          <w:rFonts w:ascii="Arial" w:hAnsi="Arial" w:cs="Arial"/>
        </w:rPr>
      </w:pPr>
    </w:p>
    <w:p w14:paraId="5B1CFCBE" w14:textId="77777777" w:rsidR="002F11A7" w:rsidRDefault="002F11A7" w:rsidP="00C4776F">
      <w:pPr>
        <w:pStyle w:val="Heading2"/>
        <w:ind w:firstLine="720"/>
        <w:rPr>
          <w:rFonts w:ascii="Arial" w:hAnsi="Arial" w:cs="Arial"/>
        </w:rPr>
      </w:pPr>
      <w:bookmarkStart w:id="11" w:name="_Toc98532274"/>
    </w:p>
    <w:p w14:paraId="24E252CB" w14:textId="39FDDD3B" w:rsidR="008B12A0" w:rsidRPr="00460028" w:rsidRDefault="00B96107" w:rsidP="00C4776F">
      <w:pPr>
        <w:pStyle w:val="Heading2"/>
        <w:ind w:firstLine="720"/>
        <w:rPr>
          <w:rFonts w:ascii="Arial" w:hAnsi="Arial" w:cs="Arial"/>
        </w:rPr>
      </w:pPr>
      <w:r>
        <w:rPr>
          <w:rFonts w:ascii="Arial" w:hAnsi="Arial" w:cs="Arial"/>
        </w:rPr>
        <w:t>5</w:t>
      </w:r>
      <w:r w:rsidR="008B12A0">
        <w:rPr>
          <w:rFonts w:ascii="Arial" w:hAnsi="Arial" w:cs="Arial"/>
        </w:rPr>
        <w:t>.1</w:t>
      </w:r>
      <w:r w:rsidR="008B12A0" w:rsidRPr="00460028">
        <w:rPr>
          <w:rFonts w:ascii="Arial" w:hAnsi="Arial" w:cs="Arial"/>
        </w:rPr>
        <w:t>. Користење на керамиката во протетика</w:t>
      </w:r>
      <w:bookmarkEnd w:id="11"/>
    </w:p>
    <w:p w14:paraId="3B065F26" w14:textId="77777777" w:rsidR="00FC62B1" w:rsidRDefault="00FC62B1" w:rsidP="00FC62B1">
      <w:pPr>
        <w:spacing w:line="360" w:lineRule="auto"/>
        <w:jc w:val="both"/>
        <w:rPr>
          <w:rFonts w:ascii="Arial" w:hAnsi="Arial" w:cs="Arial"/>
        </w:rPr>
      </w:pPr>
    </w:p>
    <w:p w14:paraId="1D815FC2" w14:textId="23597C68" w:rsidR="008B12A0" w:rsidRPr="00460028" w:rsidRDefault="008B12A0" w:rsidP="00FC62B1">
      <w:pPr>
        <w:spacing w:line="360" w:lineRule="auto"/>
        <w:ind w:firstLine="720"/>
        <w:jc w:val="both"/>
        <w:rPr>
          <w:rFonts w:ascii="Arial" w:hAnsi="Arial" w:cs="Arial"/>
          <w:lang w:val="en-US"/>
        </w:rPr>
      </w:pPr>
      <w:r w:rsidRPr="00460028">
        <w:rPr>
          <w:rFonts w:ascii="Arial" w:hAnsi="Arial" w:cs="Arial"/>
        </w:rPr>
        <w:t>Бидејќи естетиката стана доминантн</w:t>
      </w:r>
      <w:r w:rsidR="004D3A5F">
        <w:rPr>
          <w:rFonts w:ascii="Arial" w:hAnsi="Arial" w:cs="Arial"/>
        </w:rPr>
        <w:t>а</w:t>
      </w:r>
      <w:r w:rsidRPr="00460028">
        <w:rPr>
          <w:rFonts w:ascii="Arial" w:hAnsi="Arial" w:cs="Arial"/>
        </w:rPr>
        <w:t xml:space="preserve"> во стоматолошката протетика во последните неколку години, метал-керамичките конструкции </w:t>
      </w:r>
      <w:r w:rsidR="004D3A5F">
        <w:rPr>
          <w:rFonts w:ascii="Arial" w:hAnsi="Arial" w:cs="Arial"/>
        </w:rPr>
        <w:t>се</w:t>
      </w:r>
      <w:r w:rsidRPr="00460028">
        <w:rPr>
          <w:rFonts w:ascii="Arial" w:hAnsi="Arial" w:cs="Arial"/>
        </w:rPr>
        <w:t xml:space="preserve"> сè помалку прифатливи поради нивните ограничени оптички карактеристики. Затоа</w:t>
      </w:r>
      <w:r w:rsidR="004D3A5F">
        <w:rPr>
          <w:rFonts w:ascii="Arial" w:hAnsi="Arial" w:cs="Arial"/>
        </w:rPr>
        <w:t>,</w:t>
      </w:r>
      <w:r w:rsidRPr="00460028">
        <w:rPr>
          <w:rFonts w:ascii="Arial" w:hAnsi="Arial" w:cs="Arial"/>
        </w:rPr>
        <w:t xml:space="preserve"> со </w:t>
      </w:r>
      <w:r w:rsidR="004D3A5F">
        <w:rPr>
          <w:rFonts w:ascii="Arial" w:hAnsi="Arial" w:cs="Arial"/>
        </w:rPr>
        <w:t xml:space="preserve">зголемените </w:t>
      </w:r>
      <w:r w:rsidRPr="00460028">
        <w:rPr>
          <w:rFonts w:ascii="Arial" w:hAnsi="Arial" w:cs="Arial"/>
        </w:rPr>
        <w:t>побарува</w:t>
      </w:r>
      <w:r w:rsidR="004D3A5F">
        <w:rPr>
          <w:rFonts w:ascii="Arial" w:hAnsi="Arial" w:cs="Arial"/>
        </w:rPr>
        <w:t>ња</w:t>
      </w:r>
      <w:r w:rsidRPr="00460028">
        <w:rPr>
          <w:rFonts w:ascii="Arial" w:hAnsi="Arial" w:cs="Arial"/>
        </w:rPr>
        <w:t xml:space="preserve"> за поквалитетни материјали, се </w:t>
      </w:r>
      <w:r w:rsidR="00A3583E">
        <w:rPr>
          <w:rFonts w:ascii="Arial" w:hAnsi="Arial" w:cs="Arial"/>
        </w:rPr>
        <w:t xml:space="preserve">промовираат </w:t>
      </w:r>
      <w:r w:rsidRPr="00460028">
        <w:rPr>
          <w:rFonts w:ascii="Arial" w:hAnsi="Arial" w:cs="Arial"/>
        </w:rPr>
        <w:t>целосно керамички</w:t>
      </w:r>
      <w:r w:rsidR="004D3A5F">
        <w:rPr>
          <w:rFonts w:ascii="Arial" w:hAnsi="Arial" w:cs="Arial"/>
        </w:rPr>
        <w:t>те</w:t>
      </w:r>
      <w:r w:rsidRPr="00460028">
        <w:rPr>
          <w:rFonts w:ascii="Arial" w:hAnsi="Arial" w:cs="Arial"/>
        </w:rPr>
        <w:t xml:space="preserve"> системи</w:t>
      </w:r>
      <w:r>
        <w:rPr>
          <w:rFonts w:ascii="Arial" w:hAnsi="Arial" w:cs="Arial"/>
          <w:vertAlign w:val="superscript"/>
          <w:lang w:val="en-US"/>
        </w:rPr>
        <w:t>[16]</w:t>
      </w:r>
      <w:r>
        <w:rPr>
          <w:rFonts w:ascii="Arial" w:hAnsi="Arial" w:cs="Arial"/>
          <w:lang w:val="en-US"/>
        </w:rPr>
        <w:t xml:space="preserve">.   </w:t>
      </w:r>
    </w:p>
    <w:p w14:paraId="07434B34" w14:textId="4758D457" w:rsidR="008B12A0" w:rsidRPr="00460028" w:rsidRDefault="008B12A0" w:rsidP="008B12A0">
      <w:pPr>
        <w:spacing w:line="360" w:lineRule="auto"/>
        <w:ind w:firstLine="720"/>
        <w:jc w:val="both"/>
        <w:rPr>
          <w:rFonts w:ascii="Arial" w:hAnsi="Arial" w:cs="Arial"/>
          <w:lang w:val="en-US"/>
        </w:rPr>
      </w:pPr>
      <w:r w:rsidRPr="00460028">
        <w:rPr>
          <w:rFonts w:ascii="Arial" w:hAnsi="Arial" w:cs="Arial"/>
        </w:rPr>
        <w:t xml:space="preserve">Во 80-тите години на дваесеттиот век, </w:t>
      </w:r>
      <w:r w:rsidR="004D3A5F">
        <w:rPr>
          <w:rFonts w:ascii="Arial" w:hAnsi="Arial" w:cs="Arial"/>
        </w:rPr>
        <w:t xml:space="preserve">се </w:t>
      </w:r>
      <w:r w:rsidR="00A3583E">
        <w:rPr>
          <w:rFonts w:ascii="Arial" w:hAnsi="Arial" w:cs="Arial"/>
        </w:rPr>
        <w:t>иновира</w:t>
      </w:r>
      <w:r w:rsidR="00A3583E" w:rsidRPr="00460028">
        <w:rPr>
          <w:rFonts w:ascii="Arial" w:hAnsi="Arial" w:cs="Arial"/>
        </w:rPr>
        <w:t xml:space="preserve"> </w:t>
      </w:r>
      <w:r w:rsidR="004D3A5F" w:rsidRPr="00460028">
        <w:rPr>
          <w:rFonts w:ascii="Arial" w:hAnsi="Arial" w:cs="Arial"/>
        </w:rPr>
        <w:t>стакл</w:t>
      </w:r>
      <w:r w:rsidR="004D3A5F">
        <w:rPr>
          <w:rFonts w:ascii="Arial" w:hAnsi="Arial" w:cs="Arial"/>
        </w:rPr>
        <w:t>о</w:t>
      </w:r>
      <w:r w:rsidR="004D3A5F" w:rsidRPr="00460028">
        <w:rPr>
          <w:rFonts w:ascii="Arial" w:hAnsi="Arial" w:cs="Arial"/>
        </w:rPr>
        <w:t xml:space="preserve"> керамика</w:t>
      </w:r>
      <w:r w:rsidR="004D3A5F">
        <w:rPr>
          <w:rFonts w:ascii="Arial" w:hAnsi="Arial" w:cs="Arial"/>
        </w:rPr>
        <w:t>та преку</w:t>
      </w:r>
      <w:r w:rsidR="004D3A5F" w:rsidRPr="00460028">
        <w:rPr>
          <w:rFonts w:ascii="Arial" w:hAnsi="Arial" w:cs="Arial"/>
        </w:rPr>
        <w:t xml:space="preserve"> </w:t>
      </w:r>
      <w:r w:rsidR="00A3583E">
        <w:rPr>
          <w:rFonts w:ascii="Arial" w:hAnsi="Arial" w:cs="Arial"/>
        </w:rPr>
        <w:t xml:space="preserve">процес наречен </w:t>
      </w:r>
      <w:r w:rsidRPr="00460028">
        <w:rPr>
          <w:rFonts w:ascii="Arial" w:hAnsi="Arial" w:cs="Arial"/>
        </w:rPr>
        <w:t xml:space="preserve">контролирана кристализација на стаклото. </w:t>
      </w:r>
      <w:r w:rsidR="00A3583E">
        <w:rPr>
          <w:rFonts w:ascii="Arial" w:hAnsi="Arial" w:cs="Arial"/>
        </w:rPr>
        <w:t xml:space="preserve">Првите стакло керамички материјали се: </w:t>
      </w:r>
      <w:r w:rsidR="00A3583E" w:rsidRPr="00460028">
        <w:rPr>
          <w:rFonts w:ascii="Arial" w:hAnsi="Arial" w:cs="Arial"/>
        </w:rPr>
        <w:t>IPS EMPRESS</w:t>
      </w:r>
      <w:r w:rsidR="00A3583E">
        <w:rPr>
          <w:rFonts w:ascii="Arial" w:hAnsi="Arial" w:cs="Arial"/>
        </w:rPr>
        <w:t xml:space="preserve"> на </w:t>
      </w:r>
      <w:r w:rsidRPr="00460028">
        <w:rPr>
          <w:rFonts w:ascii="Arial" w:hAnsi="Arial" w:cs="Arial"/>
        </w:rPr>
        <w:t xml:space="preserve">Ivoclar </w:t>
      </w:r>
      <w:r w:rsidR="00A3583E">
        <w:rPr>
          <w:rFonts w:ascii="Arial" w:hAnsi="Arial" w:cs="Arial"/>
          <w:lang w:val="en-US"/>
        </w:rPr>
        <w:t xml:space="preserve">Vivadent, </w:t>
      </w:r>
      <w:r w:rsidRPr="00460028">
        <w:rPr>
          <w:rFonts w:ascii="Arial" w:hAnsi="Arial" w:cs="Arial"/>
        </w:rPr>
        <w:t>леуцит-</w:t>
      </w:r>
      <w:r w:rsidR="00A3583E">
        <w:rPr>
          <w:rFonts w:ascii="Arial" w:hAnsi="Arial" w:cs="Arial"/>
        </w:rPr>
        <w:t>зајакната</w:t>
      </w:r>
      <w:r w:rsidRPr="00460028">
        <w:rPr>
          <w:rFonts w:ascii="Arial" w:hAnsi="Arial" w:cs="Arial"/>
        </w:rPr>
        <w:t xml:space="preserve"> стакло-керамика развиена </w:t>
      </w:r>
      <w:r w:rsidR="00A3583E">
        <w:rPr>
          <w:rFonts w:ascii="Arial" w:hAnsi="Arial" w:cs="Arial"/>
        </w:rPr>
        <w:t>з</w:t>
      </w:r>
      <w:r w:rsidRPr="00460028">
        <w:rPr>
          <w:rFonts w:ascii="Arial" w:hAnsi="Arial" w:cs="Arial"/>
        </w:rPr>
        <w:t>а европскиот пазар и стакл</w:t>
      </w:r>
      <w:r w:rsidR="00A3583E">
        <w:rPr>
          <w:rFonts w:ascii="Arial" w:hAnsi="Arial" w:cs="Arial"/>
        </w:rPr>
        <w:t>о</w:t>
      </w:r>
      <w:r w:rsidR="00F00B26">
        <w:rPr>
          <w:rFonts w:ascii="Arial" w:hAnsi="Arial" w:cs="Arial"/>
        </w:rPr>
        <w:t xml:space="preserve"> керамика зајакната</w:t>
      </w:r>
      <w:r w:rsidRPr="00460028">
        <w:rPr>
          <w:rFonts w:ascii="Arial" w:hAnsi="Arial" w:cs="Arial"/>
        </w:rPr>
        <w:t xml:space="preserve"> со мика кристали </w:t>
      </w:r>
      <w:r w:rsidR="00A3583E">
        <w:rPr>
          <w:rFonts w:ascii="Arial" w:hAnsi="Arial" w:cs="Arial"/>
        </w:rPr>
        <w:t xml:space="preserve">- </w:t>
      </w:r>
      <w:r w:rsidRPr="00460028">
        <w:rPr>
          <w:rFonts w:ascii="Arial" w:hAnsi="Arial" w:cs="Arial"/>
        </w:rPr>
        <w:t xml:space="preserve">Dicor MGC </w:t>
      </w:r>
      <w:r w:rsidR="00A3583E">
        <w:rPr>
          <w:rFonts w:ascii="Arial" w:hAnsi="Arial" w:cs="Arial"/>
        </w:rPr>
        <w:t>з</w:t>
      </w:r>
      <w:r w:rsidRPr="00460028">
        <w:rPr>
          <w:rFonts w:ascii="Arial" w:hAnsi="Arial" w:cs="Arial"/>
        </w:rPr>
        <w:t xml:space="preserve">а американскиот пазар. Втората и третата генерација на материјали од Ivoclar се многу поцврсти, но сепак не доволно за да </w:t>
      </w:r>
      <w:r w:rsidR="00A3583E">
        <w:rPr>
          <w:rFonts w:ascii="Arial" w:hAnsi="Arial" w:cs="Arial"/>
        </w:rPr>
        <w:t>овозможат изработка на мостовни конструкции во моларната регија.</w:t>
      </w:r>
      <w:r w:rsidRPr="00460028">
        <w:rPr>
          <w:rFonts w:ascii="Arial" w:hAnsi="Arial" w:cs="Arial"/>
        </w:rPr>
        <w:t xml:space="preserve"> Станува збор за литиум дисиликатн</w:t>
      </w:r>
      <w:r w:rsidR="00A3583E">
        <w:rPr>
          <w:rFonts w:ascii="Arial" w:hAnsi="Arial" w:cs="Arial"/>
        </w:rPr>
        <w:t>ата</w:t>
      </w:r>
      <w:r w:rsidRPr="00460028">
        <w:rPr>
          <w:rFonts w:ascii="Arial" w:hAnsi="Arial" w:cs="Arial"/>
        </w:rPr>
        <w:t xml:space="preserve"> стакло керамика, пр</w:t>
      </w:r>
      <w:r w:rsidR="00A3583E">
        <w:rPr>
          <w:rFonts w:ascii="Arial" w:hAnsi="Arial" w:cs="Arial"/>
        </w:rPr>
        <w:t>омовирана како</w:t>
      </w:r>
      <w:r w:rsidRPr="00460028">
        <w:rPr>
          <w:rFonts w:ascii="Arial" w:hAnsi="Arial" w:cs="Arial"/>
        </w:rPr>
        <w:t xml:space="preserve"> IPS E</w:t>
      </w:r>
      <w:r w:rsidR="00053DCA">
        <w:rPr>
          <w:rFonts w:ascii="Arial" w:hAnsi="Arial" w:cs="Arial"/>
        </w:rPr>
        <w:t xml:space="preserve">mpress 2, </w:t>
      </w:r>
      <w:r w:rsidR="00A3583E">
        <w:rPr>
          <w:rFonts w:ascii="Arial" w:hAnsi="Arial" w:cs="Arial"/>
        </w:rPr>
        <w:t xml:space="preserve">која потоа се ребрендира во </w:t>
      </w:r>
      <w:r w:rsidR="002F11A7">
        <w:rPr>
          <w:rFonts w:ascii="Arial" w:hAnsi="Arial" w:cs="Arial"/>
        </w:rPr>
        <w:t>IPS e</w:t>
      </w:r>
      <w:r w:rsidR="002F11A7">
        <w:rPr>
          <w:rFonts w:ascii="Arial" w:hAnsi="Arial" w:cs="Arial"/>
          <w:lang w:val="en-US"/>
        </w:rPr>
        <w:t>.</w:t>
      </w:r>
      <w:r w:rsidR="00A3583E" w:rsidRPr="00460028">
        <w:rPr>
          <w:rFonts w:ascii="Arial" w:hAnsi="Arial" w:cs="Arial"/>
        </w:rPr>
        <w:t xml:space="preserve">max </w:t>
      </w:r>
      <w:r w:rsidR="00A3583E">
        <w:rPr>
          <w:rFonts w:ascii="Arial" w:hAnsi="Arial" w:cs="Arial"/>
        </w:rPr>
        <w:t>к</w:t>
      </w:r>
      <w:r w:rsidR="00053DCA">
        <w:rPr>
          <w:rFonts w:ascii="Arial" w:hAnsi="Arial" w:cs="Arial"/>
        </w:rPr>
        <w:t>а</w:t>
      </w:r>
      <w:r w:rsidR="00A3583E">
        <w:rPr>
          <w:rFonts w:ascii="Arial" w:hAnsi="Arial" w:cs="Arial"/>
        </w:rPr>
        <w:t>ко</w:t>
      </w:r>
      <w:r w:rsidR="00053DCA">
        <w:rPr>
          <w:rFonts w:ascii="Arial" w:hAnsi="Arial" w:cs="Arial"/>
        </w:rPr>
        <w:t xml:space="preserve"> поквалитетна и </w:t>
      </w:r>
      <w:r w:rsidRPr="00460028">
        <w:rPr>
          <w:rFonts w:ascii="Arial" w:hAnsi="Arial" w:cs="Arial"/>
        </w:rPr>
        <w:t xml:space="preserve">поцврста керамика. </w:t>
      </w:r>
      <w:r w:rsidR="00A3583E" w:rsidRPr="00460028">
        <w:rPr>
          <w:rFonts w:ascii="Arial" w:hAnsi="Arial" w:cs="Arial"/>
        </w:rPr>
        <w:t>IPS</w:t>
      </w:r>
      <w:r w:rsidR="00A3583E">
        <w:rPr>
          <w:rFonts w:ascii="Arial" w:hAnsi="Arial" w:cs="Arial"/>
        </w:rPr>
        <w:t xml:space="preserve"> е</w:t>
      </w:r>
      <w:r w:rsidR="002F11A7">
        <w:rPr>
          <w:rFonts w:ascii="Arial" w:hAnsi="Arial" w:cs="Arial"/>
          <w:lang w:val="en-US"/>
        </w:rPr>
        <w:t>.</w:t>
      </w:r>
      <w:r w:rsidRPr="00460028">
        <w:rPr>
          <w:rFonts w:ascii="Arial" w:hAnsi="Arial" w:cs="Arial"/>
        </w:rPr>
        <w:t xml:space="preserve">max </w:t>
      </w:r>
      <w:r w:rsidR="00A3583E">
        <w:rPr>
          <w:rFonts w:ascii="Arial" w:hAnsi="Arial" w:cs="Arial"/>
        </w:rPr>
        <w:t>се карактеризира со поголема</w:t>
      </w:r>
      <w:r w:rsidRPr="00460028">
        <w:rPr>
          <w:rFonts w:ascii="Arial" w:hAnsi="Arial" w:cs="Arial"/>
        </w:rPr>
        <w:t xml:space="preserve"> цврстина благодарение на </w:t>
      </w:r>
      <w:r w:rsidR="0084082A">
        <w:rPr>
          <w:rFonts w:ascii="Arial" w:hAnsi="Arial" w:cs="Arial"/>
        </w:rPr>
        <w:t xml:space="preserve">литиум дисиликатните </w:t>
      </w:r>
      <w:r w:rsidR="0084082A" w:rsidRPr="00460028">
        <w:rPr>
          <w:rFonts w:ascii="Arial" w:hAnsi="Arial" w:cs="Arial"/>
        </w:rPr>
        <w:t xml:space="preserve">кристали </w:t>
      </w:r>
      <w:r w:rsidR="0084082A">
        <w:rPr>
          <w:rFonts w:ascii="Arial" w:hAnsi="Arial" w:cs="Arial"/>
        </w:rPr>
        <w:t xml:space="preserve">кои имаат изглед на </w:t>
      </w:r>
      <w:r w:rsidR="0084082A" w:rsidRPr="00460028">
        <w:rPr>
          <w:rFonts w:ascii="Arial" w:hAnsi="Arial" w:cs="Arial"/>
        </w:rPr>
        <w:t>иглички</w:t>
      </w:r>
      <w:r w:rsidR="0084082A">
        <w:rPr>
          <w:rFonts w:ascii="Arial" w:hAnsi="Arial" w:cs="Arial"/>
        </w:rPr>
        <w:t xml:space="preserve">, </w:t>
      </w:r>
      <w:r w:rsidRPr="00460028">
        <w:rPr>
          <w:rFonts w:ascii="Arial" w:hAnsi="Arial" w:cs="Arial"/>
        </w:rPr>
        <w:t>помали</w:t>
      </w:r>
      <w:r w:rsidR="0084082A">
        <w:rPr>
          <w:rFonts w:ascii="Arial" w:hAnsi="Arial" w:cs="Arial"/>
        </w:rPr>
        <w:t xml:space="preserve"> димензии</w:t>
      </w:r>
      <w:r w:rsidRPr="00460028">
        <w:rPr>
          <w:rFonts w:ascii="Arial" w:hAnsi="Arial" w:cs="Arial"/>
        </w:rPr>
        <w:t xml:space="preserve"> и </w:t>
      </w:r>
      <w:r w:rsidR="0084082A">
        <w:rPr>
          <w:rFonts w:ascii="Arial" w:hAnsi="Arial" w:cs="Arial"/>
        </w:rPr>
        <w:t xml:space="preserve">со </w:t>
      </w:r>
      <w:r w:rsidRPr="00460028">
        <w:rPr>
          <w:rFonts w:ascii="Arial" w:hAnsi="Arial" w:cs="Arial"/>
        </w:rPr>
        <w:t>подобр</w:t>
      </w:r>
      <w:r w:rsidR="0084082A">
        <w:rPr>
          <w:rFonts w:ascii="Arial" w:hAnsi="Arial" w:cs="Arial"/>
        </w:rPr>
        <w:t>а</w:t>
      </w:r>
      <w:r w:rsidRPr="00460028">
        <w:rPr>
          <w:rFonts w:ascii="Arial" w:hAnsi="Arial" w:cs="Arial"/>
        </w:rPr>
        <w:t xml:space="preserve"> расп</w:t>
      </w:r>
      <w:r w:rsidR="0084082A">
        <w:rPr>
          <w:rFonts w:ascii="Arial" w:hAnsi="Arial" w:cs="Arial"/>
        </w:rPr>
        <w:t>ределба во стаклестата матрица</w:t>
      </w:r>
      <w:r w:rsidRPr="00460028">
        <w:rPr>
          <w:rFonts w:ascii="Arial" w:hAnsi="Arial" w:cs="Arial"/>
        </w:rPr>
        <w:t xml:space="preserve"> </w:t>
      </w:r>
      <w:r w:rsidR="0084082A">
        <w:rPr>
          <w:rFonts w:ascii="Arial" w:hAnsi="Arial" w:cs="Arial"/>
        </w:rPr>
        <w:t>во споредба со</w:t>
      </w:r>
      <w:r w:rsidRPr="00460028">
        <w:rPr>
          <w:rFonts w:ascii="Arial" w:hAnsi="Arial" w:cs="Arial"/>
        </w:rPr>
        <w:t xml:space="preserve"> IPS Empre</w:t>
      </w:r>
      <w:r>
        <w:rPr>
          <w:rFonts w:ascii="Arial" w:hAnsi="Arial" w:cs="Arial"/>
        </w:rPr>
        <w:t xml:space="preserve">ss </w:t>
      </w:r>
      <w:r w:rsidR="0084082A">
        <w:rPr>
          <w:rFonts w:ascii="Arial" w:hAnsi="Arial" w:cs="Arial"/>
        </w:rPr>
        <w:t>2</w:t>
      </w:r>
      <w:r>
        <w:rPr>
          <w:rFonts w:ascii="Arial" w:hAnsi="Arial" w:cs="Arial"/>
          <w:vertAlign w:val="superscript"/>
          <w:lang w:val="en-US"/>
        </w:rPr>
        <w:t>[17]</w:t>
      </w:r>
      <w:r>
        <w:rPr>
          <w:rFonts w:ascii="Arial" w:hAnsi="Arial" w:cs="Arial"/>
          <w:lang w:val="en-US"/>
        </w:rPr>
        <w:t xml:space="preserve">. </w:t>
      </w:r>
    </w:p>
    <w:p w14:paraId="6A1DA35E" w14:textId="77777777" w:rsidR="00800830" w:rsidRDefault="008B12A0" w:rsidP="008B12A0">
      <w:pPr>
        <w:spacing w:line="360" w:lineRule="auto"/>
        <w:ind w:firstLine="720"/>
        <w:jc w:val="both"/>
        <w:rPr>
          <w:rFonts w:ascii="Arial" w:hAnsi="Arial" w:cs="Arial"/>
        </w:rPr>
      </w:pPr>
      <w:r w:rsidRPr="00460028">
        <w:rPr>
          <w:rFonts w:ascii="Arial" w:hAnsi="Arial" w:cs="Arial"/>
        </w:rPr>
        <w:lastRenderedPageBreak/>
        <w:t xml:space="preserve">Од </w:t>
      </w:r>
      <w:r w:rsidR="002F11A7">
        <w:rPr>
          <w:rFonts w:ascii="Arial" w:hAnsi="Arial" w:cs="Arial"/>
        </w:rPr>
        <w:t>IPS e</w:t>
      </w:r>
      <w:r w:rsidR="002F11A7">
        <w:rPr>
          <w:rFonts w:ascii="Arial" w:hAnsi="Arial" w:cs="Arial"/>
          <w:lang w:val="en-US"/>
        </w:rPr>
        <w:t>.</w:t>
      </w:r>
      <w:r w:rsidR="0084082A" w:rsidRPr="00460028">
        <w:rPr>
          <w:rFonts w:ascii="Arial" w:hAnsi="Arial" w:cs="Arial"/>
        </w:rPr>
        <w:t xml:space="preserve">max </w:t>
      </w:r>
      <w:r w:rsidR="0084082A">
        <w:rPr>
          <w:rFonts w:ascii="Arial" w:hAnsi="Arial" w:cs="Arial"/>
        </w:rPr>
        <w:t xml:space="preserve">можат да се изработуваат и </w:t>
      </w:r>
      <w:r w:rsidRPr="00460028">
        <w:rPr>
          <w:rFonts w:ascii="Arial" w:hAnsi="Arial" w:cs="Arial"/>
        </w:rPr>
        <w:t xml:space="preserve">тричлени мостови </w:t>
      </w:r>
      <w:r w:rsidR="0084082A">
        <w:rPr>
          <w:rFonts w:ascii="Arial" w:hAnsi="Arial" w:cs="Arial"/>
        </w:rPr>
        <w:t xml:space="preserve">во фронталната и премоларната регија при што последниот член да биде </w:t>
      </w:r>
      <w:r w:rsidRPr="00460028">
        <w:rPr>
          <w:rFonts w:ascii="Arial" w:hAnsi="Arial" w:cs="Arial"/>
        </w:rPr>
        <w:t xml:space="preserve">вториот премолар. </w:t>
      </w:r>
      <w:r w:rsidR="0084082A">
        <w:rPr>
          <w:rFonts w:ascii="Arial" w:hAnsi="Arial" w:cs="Arial"/>
        </w:rPr>
        <w:t>Сепак</w:t>
      </w:r>
      <w:r w:rsidRPr="00460028">
        <w:rPr>
          <w:rFonts w:ascii="Arial" w:hAnsi="Arial" w:cs="Arial"/>
        </w:rPr>
        <w:t xml:space="preserve"> </w:t>
      </w:r>
    </w:p>
    <w:p w14:paraId="07CEDBAC" w14:textId="77777777" w:rsidR="00800830" w:rsidRDefault="00800830" w:rsidP="00800830">
      <w:pPr>
        <w:spacing w:line="360" w:lineRule="auto"/>
        <w:jc w:val="both"/>
        <w:rPr>
          <w:rFonts w:ascii="Arial" w:hAnsi="Arial" w:cs="Arial"/>
        </w:rPr>
      </w:pPr>
    </w:p>
    <w:p w14:paraId="3BA8C66F" w14:textId="24F5E13E" w:rsidR="008B12A0" w:rsidRPr="00460028" w:rsidRDefault="008B12A0" w:rsidP="00800830">
      <w:pPr>
        <w:spacing w:line="360" w:lineRule="auto"/>
        <w:jc w:val="both"/>
        <w:rPr>
          <w:rFonts w:ascii="Arial" w:hAnsi="Arial" w:cs="Arial"/>
        </w:rPr>
      </w:pPr>
      <w:r w:rsidRPr="00460028">
        <w:rPr>
          <w:rFonts w:ascii="Arial" w:hAnsi="Arial" w:cs="Arial"/>
        </w:rPr>
        <w:t>механички</w:t>
      </w:r>
      <w:r w:rsidR="0084082A">
        <w:rPr>
          <w:rFonts w:ascii="Arial" w:hAnsi="Arial" w:cs="Arial"/>
        </w:rPr>
        <w:t>те</w:t>
      </w:r>
      <w:r w:rsidRPr="00460028">
        <w:rPr>
          <w:rFonts w:ascii="Arial" w:hAnsi="Arial" w:cs="Arial"/>
        </w:rPr>
        <w:t xml:space="preserve"> својства </w:t>
      </w:r>
      <w:r w:rsidR="0084082A">
        <w:rPr>
          <w:rFonts w:ascii="Arial" w:hAnsi="Arial" w:cs="Arial"/>
        </w:rPr>
        <w:t>на овој материјал не обезбедуваат издржливост на мостовни конструкции во моларната регија (каде се генерираат јаки мастикаторни сили)</w:t>
      </w:r>
      <w:r w:rsidRPr="00460028">
        <w:rPr>
          <w:rFonts w:ascii="Arial" w:hAnsi="Arial" w:cs="Arial"/>
        </w:rPr>
        <w:t>, стоматолошката индустрија лансира</w:t>
      </w:r>
      <w:r w:rsidR="0084082A">
        <w:rPr>
          <w:rFonts w:ascii="Arial" w:hAnsi="Arial" w:cs="Arial"/>
        </w:rPr>
        <w:t>ше</w:t>
      </w:r>
      <w:r w:rsidRPr="00460028">
        <w:rPr>
          <w:rFonts w:ascii="Arial" w:hAnsi="Arial" w:cs="Arial"/>
        </w:rPr>
        <w:t xml:space="preserve"> многу поцврсти материјали </w:t>
      </w:r>
      <w:r w:rsidR="0084082A">
        <w:rPr>
          <w:rFonts w:ascii="Arial" w:hAnsi="Arial" w:cs="Arial"/>
        </w:rPr>
        <w:t xml:space="preserve">- </w:t>
      </w:r>
      <w:r w:rsidRPr="00460028">
        <w:rPr>
          <w:rFonts w:ascii="Arial" w:hAnsi="Arial" w:cs="Arial"/>
        </w:rPr>
        <w:t xml:space="preserve">од алуминиум оксид и циркониум оксид. </w:t>
      </w:r>
      <w:r w:rsidR="0084082A">
        <w:rPr>
          <w:rFonts w:ascii="Arial" w:hAnsi="Arial" w:cs="Arial"/>
        </w:rPr>
        <w:t>Л</w:t>
      </w:r>
      <w:r w:rsidRPr="00460028">
        <w:rPr>
          <w:rFonts w:ascii="Arial" w:hAnsi="Arial" w:cs="Arial"/>
        </w:rPr>
        <w:t xml:space="preserve">ошите естетски карактеристики на </w:t>
      </w:r>
      <w:r w:rsidR="0084082A">
        <w:rPr>
          <w:rFonts w:ascii="Arial" w:hAnsi="Arial" w:cs="Arial"/>
        </w:rPr>
        <w:t>првата генерација полиоксидни материјали</w:t>
      </w:r>
      <w:r w:rsidRPr="00460028">
        <w:rPr>
          <w:rFonts w:ascii="Arial" w:hAnsi="Arial" w:cs="Arial"/>
        </w:rPr>
        <w:t xml:space="preserve">, </w:t>
      </w:r>
      <w:r w:rsidR="00DC009C">
        <w:rPr>
          <w:rFonts w:ascii="Arial" w:hAnsi="Arial" w:cs="Arial"/>
        </w:rPr>
        <w:t>изнудија воспоставување на</w:t>
      </w:r>
      <w:r w:rsidRPr="00460028">
        <w:rPr>
          <w:rFonts w:ascii="Arial" w:hAnsi="Arial" w:cs="Arial"/>
        </w:rPr>
        <w:t xml:space="preserve"> </w:t>
      </w:r>
      <w:r w:rsidR="00DC009C">
        <w:rPr>
          <w:rFonts w:ascii="Arial" w:hAnsi="Arial" w:cs="Arial"/>
        </w:rPr>
        <w:t xml:space="preserve">нова техника за изработка на реставрациите – во два чекори, изработка на скелет од полиоксидна керамика и фасетирање со стакло керамика. Од друга страна, со користење на ова техника на работа произлезе </w:t>
      </w:r>
      <w:r w:rsidRPr="00460028">
        <w:rPr>
          <w:rFonts w:ascii="Arial" w:hAnsi="Arial" w:cs="Arial"/>
        </w:rPr>
        <w:t>проблемот на неусогласеност на два</w:t>
      </w:r>
      <w:r w:rsidR="00DC009C">
        <w:rPr>
          <w:rFonts w:ascii="Arial" w:hAnsi="Arial" w:cs="Arial"/>
        </w:rPr>
        <w:t>та</w:t>
      </w:r>
      <w:r w:rsidRPr="00460028">
        <w:rPr>
          <w:rFonts w:ascii="Arial" w:hAnsi="Arial" w:cs="Arial"/>
        </w:rPr>
        <w:t xml:space="preserve"> материјали</w:t>
      </w:r>
      <w:r w:rsidR="00DC009C">
        <w:rPr>
          <w:rFonts w:ascii="Arial" w:hAnsi="Arial" w:cs="Arial"/>
        </w:rPr>
        <w:t xml:space="preserve">, нивното поврзување, односно </w:t>
      </w:r>
      <w:r w:rsidRPr="00460028">
        <w:rPr>
          <w:rFonts w:ascii="Arial" w:hAnsi="Arial" w:cs="Arial"/>
        </w:rPr>
        <w:t xml:space="preserve">појава на </w:t>
      </w:r>
      <w:r w:rsidR="00DC009C">
        <w:rPr>
          <w:rFonts w:ascii="Arial" w:hAnsi="Arial" w:cs="Arial"/>
        </w:rPr>
        <w:t>фрактура</w:t>
      </w:r>
      <w:r w:rsidRPr="00460028">
        <w:rPr>
          <w:rFonts w:ascii="Arial" w:hAnsi="Arial" w:cs="Arial"/>
        </w:rPr>
        <w:t xml:space="preserve"> на естетскиот материјал</w:t>
      </w:r>
      <w:r w:rsidR="00DC009C">
        <w:rPr>
          <w:rFonts w:ascii="Arial" w:hAnsi="Arial" w:cs="Arial"/>
        </w:rPr>
        <w:t xml:space="preserve"> и негово одделување од скелетот</w:t>
      </w:r>
      <w:r w:rsidRPr="00460028">
        <w:rPr>
          <w:rFonts w:ascii="Arial" w:hAnsi="Arial" w:cs="Arial"/>
        </w:rPr>
        <w:t>.</w:t>
      </w:r>
    </w:p>
    <w:p w14:paraId="54D1612C" w14:textId="428074B5" w:rsidR="008B12A0" w:rsidRPr="00460028" w:rsidRDefault="00DC009C" w:rsidP="008B12A0">
      <w:pPr>
        <w:spacing w:line="360" w:lineRule="auto"/>
        <w:ind w:firstLine="720"/>
        <w:jc w:val="both"/>
        <w:rPr>
          <w:rFonts w:ascii="Arial" w:hAnsi="Arial" w:cs="Arial"/>
        </w:rPr>
      </w:pPr>
      <w:r>
        <w:rPr>
          <w:rFonts w:ascii="Arial" w:hAnsi="Arial" w:cs="Arial"/>
        </w:rPr>
        <w:t>Реставрациите</w:t>
      </w:r>
      <w:r w:rsidR="008B12A0" w:rsidRPr="00460028">
        <w:rPr>
          <w:rFonts w:ascii="Arial" w:hAnsi="Arial" w:cs="Arial"/>
        </w:rPr>
        <w:t xml:space="preserve"> според </w:t>
      </w:r>
      <w:r>
        <w:rPr>
          <w:rFonts w:ascii="Arial" w:hAnsi="Arial" w:cs="Arial"/>
        </w:rPr>
        <w:t xml:space="preserve">материјалите од кои се изработени можат да бидат </w:t>
      </w:r>
      <w:r w:rsidR="008B12A0" w:rsidRPr="00460028">
        <w:rPr>
          <w:rFonts w:ascii="Arial" w:hAnsi="Arial" w:cs="Arial"/>
        </w:rPr>
        <w:t xml:space="preserve"> монолитни </w:t>
      </w:r>
      <w:r w:rsidR="00213D23" w:rsidRPr="00460028">
        <w:rPr>
          <w:rFonts w:ascii="Arial" w:hAnsi="Arial" w:cs="Arial"/>
        </w:rPr>
        <w:t xml:space="preserve">(изработени </w:t>
      </w:r>
      <w:r w:rsidR="00213D23">
        <w:rPr>
          <w:rFonts w:ascii="Arial" w:hAnsi="Arial" w:cs="Arial"/>
        </w:rPr>
        <w:t>од само еден материјал</w:t>
      </w:r>
      <w:r w:rsidR="00213D23" w:rsidRPr="00460028">
        <w:rPr>
          <w:rFonts w:ascii="Arial" w:hAnsi="Arial" w:cs="Arial"/>
        </w:rPr>
        <w:t xml:space="preserve">) </w:t>
      </w:r>
      <w:r w:rsidR="00213D23">
        <w:rPr>
          <w:rFonts w:ascii="Arial" w:hAnsi="Arial" w:cs="Arial"/>
        </w:rPr>
        <w:t xml:space="preserve">или како </w:t>
      </w:r>
      <w:r w:rsidR="008B12A0" w:rsidRPr="00460028">
        <w:rPr>
          <w:rFonts w:ascii="Arial" w:hAnsi="Arial" w:cs="Arial"/>
        </w:rPr>
        <w:t xml:space="preserve">двослојни системи </w:t>
      </w:r>
      <w:r w:rsidR="00213D23">
        <w:rPr>
          <w:rFonts w:ascii="Arial" w:hAnsi="Arial" w:cs="Arial"/>
        </w:rPr>
        <w:t>– изработени од</w:t>
      </w:r>
      <w:r w:rsidR="008B12A0" w:rsidRPr="00460028">
        <w:rPr>
          <w:rFonts w:ascii="Arial" w:hAnsi="Arial" w:cs="Arial"/>
        </w:rPr>
        <w:t xml:space="preserve"> метално или керамичко јадро </w:t>
      </w:r>
      <w:r w:rsidR="00213D23">
        <w:rPr>
          <w:rFonts w:ascii="Arial" w:hAnsi="Arial" w:cs="Arial"/>
        </w:rPr>
        <w:t>(</w:t>
      </w:r>
      <w:r w:rsidR="008B12A0" w:rsidRPr="00460028">
        <w:rPr>
          <w:rFonts w:ascii="Arial" w:hAnsi="Arial" w:cs="Arial"/>
        </w:rPr>
        <w:t>основна структура</w:t>
      </w:r>
      <w:r w:rsidR="00213D23">
        <w:rPr>
          <w:rFonts w:ascii="Arial" w:hAnsi="Arial" w:cs="Arial"/>
        </w:rPr>
        <w:t>/скелет)</w:t>
      </w:r>
      <w:r w:rsidR="008B12A0" w:rsidRPr="00460028">
        <w:rPr>
          <w:rFonts w:ascii="Arial" w:hAnsi="Arial" w:cs="Arial"/>
        </w:rPr>
        <w:t xml:space="preserve"> и керамички (естетски) </w:t>
      </w:r>
      <w:r w:rsidR="00213D23">
        <w:rPr>
          <w:rFonts w:ascii="Arial" w:hAnsi="Arial" w:cs="Arial"/>
        </w:rPr>
        <w:t>материјал</w:t>
      </w:r>
      <w:r w:rsidR="008B12A0" w:rsidRPr="00460028">
        <w:rPr>
          <w:rFonts w:ascii="Arial" w:hAnsi="Arial" w:cs="Arial"/>
        </w:rPr>
        <w:t xml:space="preserve"> за </w:t>
      </w:r>
      <w:r w:rsidR="00213D23">
        <w:rPr>
          <w:rFonts w:ascii="Arial" w:hAnsi="Arial" w:cs="Arial"/>
        </w:rPr>
        <w:t>фасетирање</w:t>
      </w:r>
      <w:r w:rsidR="008B12A0" w:rsidRPr="00460028">
        <w:rPr>
          <w:rFonts w:ascii="Arial" w:hAnsi="Arial" w:cs="Arial"/>
        </w:rPr>
        <w:t>. Според хемискиот состав керами</w:t>
      </w:r>
      <w:r w:rsidR="00213D23">
        <w:rPr>
          <w:rFonts w:ascii="Arial" w:hAnsi="Arial" w:cs="Arial"/>
        </w:rPr>
        <w:t>ч</w:t>
      </w:r>
      <w:r w:rsidR="008B12A0" w:rsidRPr="00460028">
        <w:rPr>
          <w:rFonts w:ascii="Arial" w:hAnsi="Arial" w:cs="Arial"/>
        </w:rPr>
        <w:t>к</w:t>
      </w:r>
      <w:r w:rsidR="00213D23">
        <w:rPr>
          <w:rFonts w:ascii="Arial" w:hAnsi="Arial" w:cs="Arial"/>
        </w:rPr>
        <w:t xml:space="preserve">ите материјали </w:t>
      </w:r>
      <w:r w:rsidR="008B12A0" w:rsidRPr="00460028">
        <w:rPr>
          <w:rFonts w:ascii="Arial" w:hAnsi="Arial" w:cs="Arial"/>
        </w:rPr>
        <w:t>се поделен</w:t>
      </w:r>
      <w:r w:rsidR="00DD7B2A">
        <w:rPr>
          <w:rFonts w:ascii="Arial" w:hAnsi="Arial" w:cs="Arial"/>
        </w:rPr>
        <w:t xml:space="preserve">и на </w:t>
      </w:r>
      <w:r w:rsidR="00213D23">
        <w:rPr>
          <w:rFonts w:ascii="Arial" w:hAnsi="Arial" w:cs="Arial"/>
        </w:rPr>
        <w:t xml:space="preserve">фелдспатни керамики, </w:t>
      </w:r>
      <w:r w:rsidR="008B12A0" w:rsidRPr="00460028">
        <w:rPr>
          <w:rFonts w:ascii="Arial" w:hAnsi="Arial" w:cs="Arial"/>
        </w:rPr>
        <w:t>стакл</w:t>
      </w:r>
      <w:r w:rsidR="00213D23">
        <w:rPr>
          <w:rFonts w:ascii="Arial" w:hAnsi="Arial" w:cs="Arial"/>
        </w:rPr>
        <w:t>о</w:t>
      </w:r>
      <w:r w:rsidR="008B12A0" w:rsidRPr="00460028">
        <w:rPr>
          <w:rFonts w:ascii="Arial" w:hAnsi="Arial" w:cs="Arial"/>
        </w:rPr>
        <w:t xml:space="preserve"> керамик</w:t>
      </w:r>
      <w:r w:rsidR="00213D23">
        <w:rPr>
          <w:rFonts w:ascii="Arial" w:hAnsi="Arial" w:cs="Arial"/>
        </w:rPr>
        <w:t>и</w:t>
      </w:r>
      <w:r w:rsidR="008B12A0" w:rsidRPr="00460028">
        <w:rPr>
          <w:rFonts w:ascii="Arial" w:hAnsi="Arial" w:cs="Arial"/>
        </w:rPr>
        <w:t xml:space="preserve"> </w:t>
      </w:r>
      <w:r w:rsidR="00213D23">
        <w:rPr>
          <w:rFonts w:ascii="Arial" w:hAnsi="Arial" w:cs="Arial"/>
        </w:rPr>
        <w:t xml:space="preserve">(леуцитна, литиум дисиликатна и литиум силикатна керамика) </w:t>
      </w:r>
      <w:r w:rsidR="008B12A0" w:rsidRPr="00460028">
        <w:rPr>
          <w:rFonts w:ascii="Arial" w:hAnsi="Arial" w:cs="Arial"/>
        </w:rPr>
        <w:t xml:space="preserve">и </w:t>
      </w:r>
      <w:r w:rsidR="00213D23">
        <w:rPr>
          <w:rFonts w:ascii="Arial" w:hAnsi="Arial" w:cs="Arial"/>
        </w:rPr>
        <w:t>поли</w:t>
      </w:r>
      <w:r w:rsidR="008B12A0" w:rsidRPr="00460028">
        <w:rPr>
          <w:rFonts w:ascii="Arial" w:hAnsi="Arial" w:cs="Arial"/>
        </w:rPr>
        <w:t>оксидн</w:t>
      </w:r>
      <w:r w:rsidR="00213D23">
        <w:rPr>
          <w:rFonts w:ascii="Arial" w:hAnsi="Arial" w:cs="Arial"/>
        </w:rPr>
        <w:t>и</w:t>
      </w:r>
      <w:r w:rsidR="008B12A0" w:rsidRPr="00460028">
        <w:rPr>
          <w:rFonts w:ascii="Arial" w:hAnsi="Arial" w:cs="Arial"/>
        </w:rPr>
        <w:t xml:space="preserve"> керамик</w:t>
      </w:r>
      <w:r w:rsidR="00213D23">
        <w:rPr>
          <w:rFonts w:ascii="Arial" w:hAnsi="Arial" w:cs="Arial"/>
        </w:rPr>
        <w:t>и</w:t>
      </w:r>
      <w:r w:rsidR="008B12A0" w:rsidRPr="00460028">
        <w:rPr>
          <w:rFonts w:ascii="Arial" w:hAnsi="Arial" w:cs="Arial"/>
        </w:rPr>
        <w:t xml:space="preserve"> </w:t>
      </w:r>
      <w:r w:rsidR="00213D23">
        <w:rPr>
          <w:rFonts w:ascii="Arial" w:hAnsi="Arial" w:cs="Arial"/>
        </w:rPr>
        <w:t>(</w:t>
      </w:r>
      <w:r w:rsidR="008B12A0" w:rsidRPr="00460028">
        <w:rPr>
          <w:rFonts w:ascii="Arial" w:hAnsi="Arial" w:cs="Arial"/>
        </w:rPr>
        <w:t>алумин</w:t>
      </w:r>
      <w:r w:rsidR="00213D23">
        <w:rPr>
          <w:rFonts w:ascii="Arial" w:hAnsi="Arial" w:cs="Arial"/>
        </w:rPr>
        <w:t>иум оксидна</w:t>
      </w:r>
      <w:r w:rsidR="008B12A0" w:rsidRPr="00460028">
        <w:rPr>
          <w:rFonts w:ascii="Arial" w:hAnsi="Arial" w:cs="Arial"/>
        </w:rPr>
        <w:t xml:space="preserve"> и циркониум </w:t>
      </w:r>
      <w:r w:rsidR="00213D23">
        <w:rPr>
          <w:rFonts w:ascii="Arial" w:hAnsi="Arial" w:cs="Arial"/>
        </w:rPr>
        <w:t xml:space="preserve">оксидна </w:t>
      </w:r>
      <w:r w:rsidR="008B12A0" w:rsidRPr="00460028">
        <w:rPr>
          <w:rFonts w:ascii="Arial" w:hAnsi="Arial" w:cs="Arial"/>
        </w:rPr>
        <w:t>керамика</w:t>
      </w:r>
      <w:r w:rsidR="00213D23" w:rsidRPr="00213D23">
        <w:rPr>
          <w:rFonts w:ascii="Arial" w:hAnsi="Arial" w:cs="Arial"/>
        </w:rPr>
        <w:t>)</w:t>
      </w:r>
      <w:r w:rsidR="00213D23">
        <w:rPr>
          <w:rFonts w:ascii="Arial" w:hAnsi="Arial" w:cs="Arial"/>
          <w:vertAlign w:val="superscript"/>
          <w:lang w:val="en-US"/>
        </w:rPr>
        <w:t xml:space="preserve"> </w:t>
      </w:r>
      <w:r w:rsidR="008B12A0">
        <w:rPr>
          <w:rFonts w:ascii="Arial" w:hAnsi="Arial" w:cs="Arial"/>
          <w:vertAlign w:val="superscript"/>
          <w:lang w:val="en-US"/>
        </w:rPr>
        <w:t>[18]</w:t>
      </w:r>
      <w:r w:rsidR="008B12A0">
        <w:rPr>
          <w:rFonts w:ascii="Arial" w:hAnsi="Arial" w:cs="Arial"/>
          <w:lang w:val="en-US"/>
        </w:rPr>
        <w:t xml:space="preserve">.       </w:t>
      </w:r>
    </w:p>
    <w:p w14:paraId="7F89AE72" w14:textId="32D37676" w:rsidR="008B12A0" w:rsidRDefault="00213D23" w:rsidP="008B12A0">
      <w:pPr>
        <w:spacing w:line="360" w:lineRule="auto"/>
        <w:ind w:firstLine="720"/>
        <w:jc w:val="both"/>
        <w:rPr>
          <w:rFonts w:ascii="Arial" w:hAnsi="Arial" w:cs="Arial"/>
        </w:rPr>
      </w:pPr>
      <w:r>
        <w:rPr>
          <w:rFonts w:ascii="Arial" w:hAnsi="Arial" w:cs="Arial"/>
        </w:rPr>
        <w:t xml:space="preserve">Поделбата на керамичките материјали може да се направи според регијата во оралната празнина каде реставрацијата треба да биде изработена </w:t>
      </w:r>
      <w:r w:rsidR="008B12A0" w:rsidRPr="00460028">
        <w:rPr>
          <w:rFonts w:ascii="Arial" w:hAnsi="Arial" w:cs="Arial"/>
        </w:rPr>
        <w:t xml:space="preserve"> </w:t>
      </w:r>
      <w:r>
        <w:rPr>
          <w:rFonts w:ascii="Arial" w:hAnsi="Arial" w:cs="Arial"/>
        </w:rPr>
        <w:t>(фронтална или постериорна), како и според типот</w:t>
      </w:r>
      <w:r w:rsidR="008B12A0" w:rsidRPr="00460028">
        <w:rPr>
          <w:rFonts w:ascii="Arial" w:hAnsi="Arial" w:cs="Arial"/>
        </w:rPr>
        <w:t xml:space="preserve"> на реставрација</w:t>
      </w:r>
      <w:r>
        <w:rPr>
          <w:rFonts w:ascii="Arial" w:hAnsi="Arial" w:cs="Arial"/>
        </w:rPr>
        <w:t>та (фасета, коронка, мостовна конструкција)</w:t>
      </w:r>
      <w:r w:rsidR="00F94C03">
        <w:rPr>
          <w:rFonts w:ascii="Arial" w:hAnsi="Arial" w:cs="Arial"/>
        </w:rPr>
        <w:t>.</w:t>
      </w:r>
      <w:r>
        <w:rPr>
          <w:rFonts w:ascii="Arial" w:hAnsi="Arial" w:cs="Arial"/>
        </w:rPr>
        <w:t xml:space="preserve"> </w:t>
      </w:r>
      <w:r w:rsidR="00F94C03">
        <w:rPr>
          <w:rFonts w:ascii="Arial" w:hAnsi="Arial" w:cs="Arial"/>
        </w:rPr>
        <w:t>В</w:t>
      </w:r>
      <w:r w:rsidR="008B12A0">
        <w:rPr>
          <w:rFonts w:ascii="Arial" w:hAnsi="Arial" w:cs="Arial"/>
        </w:rPr>
        <w:t>о вестибуларната</w:t>
      </w:r>
      <w:r w:rsidR="008B12A0" w:rsidRPr="00460028">
        <w:rPr>
          <w:rFonts w:ascii="Arial" w:hAnsi="Arial" w:cs="Arial"/>
        </w:rPr>
        <w:t xml:space="preserve"> регија, каде приоритет е високата естетика, најпосакувана е стакло</w:t>
      </w:r>
      <w:r w:rsidR="00E95C15">
        <w:rPr>
          <w:rFonts w:ascii="Arial" w:hAnsi="Arial" w:cs="Arial"/>
        </w:rPr>
        <w:t xml:space="preserve"> </w:t>
      </w:r>
      <w:r w:rsidR="008B12A0" w:rsidRPr="00460028">
        <w:rPr>
          <w:rFonts w:ascii="Arial" w:hAnsi="Arial" w:cs="Arial"/>
        </w:rPr>
        <w:t>кера</w:t>
      </w:r>
      <w:r w:rsidR="008B12A0">
        <w:rPr>
          <w:rFonts w:ascii="Arial" w:hAnsi="Arial" w:cs="Arial"/>
        </w:rPr>
        <w:t>миката,</w:t>
      </w:r>
      <w:r w:rsidR="00053DCA">
        <w:rPr>
          <w:rFonts w:ascii="Arial" w:hAnsi="Arial" w:cs="Arial"/>
        </w:rPr>
        <w:t xml:space="preserve"> </w:t>
      </w:r>
      <w:r w:rsidR="008B12A0">
        <w:rPr>
          <w:rFonts w:ascii="Arial" w:hAnsi="Arial" w:cs="Arial"/>
        </w:rPr>
        <w:t>додека во бочната регија</w:t>
      </w:r>
      <w:r w:rsidR="008B12A0" w:rsidRPr="00460028">
        <w:rPr>
          <w:rFonts w:ascii="Arial" w:hAnsi="Arial" w:cs="Arial"/>
        </w:rPr>
        <w:t>, поради мастикаторно</w:t>
      </w:r>
      <w:r w:rsidR="00E95C15">
        <w:rPr>
          <w:rFonts w:ascii="Arial" w:hAnsi="Arial" w:cs="Arial"/>
        </w:rPr>
        <w:t>то</w:t>
      </w:r>
      <w:r w:rsidR="008B12A0" w:rsidRPr="00460028">
        <w:rPr>
          <w:rFonts w:ascii="Arial" w:hAnsi="Arial" w:cs="Arial"/>
        </w:rPr>
        <w:t xml:space="preserve"> оптоварување и потребата од поголема цврстина и отпорност, керамика</w:t>
      </w:r>
      <w:r w:rsidR="00E95C15">
        <w:rPr>
          <w:rFonts w:ascii="Arial" w:hAnsi="Arial" w:cs="Arial"/>
        </w:rPr>
        <w:t xml:space="preserve"> на избор е </w:t>
      </w:r>
      <w:r w:rsidR="008B12A0" w:rsidRPr="00460028">
        <w:rPr>
          <w:rFonts w:ascii="Arial" w:hAnsi="Arial" w:cs="Arial"/>
        </w:rPr>
        <w:t>циркониум оксид</w:t>
      </w:r>
      <w:r w:rsidR="00E95C15">
        <w:rPr>
          <w:rFonts w:ascii="Arial" w:hAnsi="Arial" w:cs="Arial"/>
        </w:rPr>
        <w:t>от</w:t>
      </w:r>
      <w:r w:rsidR="008B12A0" w:rsidRPr="00460028">
        <w:rPr>
          <w:rFonts w:ascii="Arial" w:hAnsi="Arial" w:cs="Arial"/>
        </w:rPr>
        <w:t xml:space="preserve">. За изработка на естетски фасети се </w:t>
      </w:r>
      <w:r w:rsidR="008B12A0" w:rsidRPr="00460028">
        <w:rPr>
          <w:rFonts w:ascii="Arial" w:hAnsi="Arial" w:cs="Arial"/>
        </w:rPr>
        <w:lastRenderedPageBreak/>
        <w:t>користат стакло-керамик</w:t>
      </w:r>
      <w:r w:rsidR="00E95C15">
        <w:rPr>
          <w:rFonts w:ascii="Arial" w:hAnsi="Arial" w:cs="Arial"/>
        </w:rPr>
        <w:t>ите, з</w:t>
      </w:r>
      <w:r w:rsidR="008B12A0" w:rsidRPr="00460028">
        <w:rPr>
          <w:rFonts w:ascii="Arial" w:hAnsi="Arial" w:cs="Arial"/>
        </w:rPr>
        <w:t>асилен</w:t>
      </w:r>
      <w:r w:rsidR="00E95C15">
        <w:rPr>
          <w:rFonts w:ascii="Arial" w:hAnsi="Arial" w:cs="Arial"/>
        </w:rPr>
        <w:t>и</w:t>
      </w:r>
      <w:r w:rsidR="008B12A0" w:rsidRPr="00460028">
        <w:rPr>
          <w:rFonts w:ascii="Arial" w:hAnsi="Arial" w:cs="Arial"/>
        </w:rPr>
        <w:t xml:space="preserve"> со леуцит</w:t>
      </w:r>
      <w:r w:rsidR="00E95C15">
        <w:rPr>
          <w:rFonts w:ascii="Arial" w:hAnsi="Arial" w:cs="Arial"/>
        </w:rPr>
        <w:t>ни ил</w:t>
      </w:r>
      <w:r w:rsidR="008B12A0" w:rsidRPr="00460028">
        <w:rPr>
          <w:rFonts w:ascii="Arial" w:hAnsi="Arial" w:cs="Arial"/>
        </w:rPr>
        <w:t>и литиум-д</w:t>
      </w:r>
      <w:r w:rsidR="008B12A0">
        <w:rPr>
          <w:rFonts w:ascii="Arial" w:hAnsi="Arial" w:cs="Arial"/>
        </w:rPr>
        <w:t>исиликатн</w:t>
      </w:r>
      <w:r w:rsidR="00E95C15">
        <w:rPr>
          <w:rFonts w:ascii="Arial" w:hAnsi="Arial" w:cs="Arial"/>
        </w:rPr>
        <w:t xml:space="preserve">и кристали. </w:t>
      </w:r>
    </w:p>
    <w:p w14:paraId="5FF646F8" w14:textId="77777777" w:rsidR="008B12A0" w:rsidRDefault="008B12A0" w:rsidP="008B12A0">
      <w:pPr>
        <w:spacing w:line="360" w:lineRule="auto"/>
        <w:ind w:firstLine="720"/>
        <w:jc w:val="both"/>
        <w:rPr>
          <w:rFonts w:ascii="Arial" w:hAnsi="Arial" w:cs="Arial"/>
          <w:b/>
          <w:i/>
          <w:lang w:val="en-US"/>
        </w:rPr>
      </w:pPr>
    </w:p>
    <w:p w14:paraId="46A71AEA" w14:textId="77777777" w:rsidR="00FC62B1" w:rsidRDefault="00FC62B1" w:rsidP="00C4776F">
      <w:pPr>
        <w:spacing w:line="360" w:lineRule="auto"/>
        <w:ind w:firstLine="720"/>
        <w:jc w:val="both"/>
        <w:rPr>
          <w:rFonts w:ascii="Arial" w:hAnsi="Arial" w:cs="Arial"/>
          <w:b/>
          <w:i/>
        </w:rPr>
      </w:pPr>
    </w:p>
    <w:p w14:paraId="3950BD2F" w14:textId="77777777" w:rsidR="00FC62B1" w:rsidRDefault="00FC62B1" w:rsidP="00C4776F">
      <w:pPr>
        <w:spacing w:line="360" w:lineRule="auto"/>
        <w:ind w:firstLine="720"/>
        <w:jc w:val="both"/>
        <w:rPr>
          <w:rFonts w:ascii="Arial" w:hAnsi="Arial" w:cs="Arial"/>
          <w:b/>
          <w:i/>
        </w:rPr>
      </w:pPr>
    </w:p>
    <w:p w14:paraId="4FE0CC94" w14:textId="4193A07E" w:rsidR="008B12A0" w:rsidRPr="003F522B" w:rsidRDefault="00B96107" w:rsidP="00C4776F">
      <w:pPr>
        <w:spacing w:line="360" w:lineRule="auto"/>
        <w:ind w:firstLine="720"/>
        <w:jc w:val="both"/>
        <w:rPr>
          <w:rFonts w:ascii="Arial" w:hAnsi="Arial" w:cs="Arial"/>
          <w:b/>
          <w:i/>
          <w:lang w:val="en-US"/>
        </w:rPr>
      </w:pPr>
      <w:r>
        <w:rPr>
          <w:rFonts w:ascii="Arial" w:hAnsi="Arial" w:cs="Arial"/>
          <w:b/>
          <w:i/>
        </w:rPr>
        <w:t>5</w:t>
      </w:r>
      <w:r w:rsidR="008B12A0">
        <w:rPr>
          <w:rFonts w:ascii="Arial" w:hAnsi="Arial" w:cs="Arial"/>
          <w:b/>
          <w:i/>
        </w:rPr>
        <w:t>.</w:t>
      </w:r>
      <w:r w:rsidR="008B12A0">
        <w:rPr>
          <w:rFonts w:ascii="Arial" w:hAnsi="Arial" w:cs="Arial"/>
          <w:b/>
          <w:i/>
          <w:lang w:val="en-US"/>
        </w:rPr>
        <w:t>2</w:t>
      </w:r>
      <w:r w:rsidR="008B12A0" w:rsidRPr="00730089">
        <w:rPr>
          <w:rFonts w:ascii="Arial" w:hAnsi="Arial" w:cs="Arial"/>
          <w:b/>
          <w:i/>
        </w:rPr>
        <w:t>.</w:t>
      </w:r>
      <w:r w:rsidR="00E95C15">
        <w:rPr>
          <w:rFonts w:ascii="Arial" w:hAnsi="Arial" w:cs="Arial"/>
          <w:b/>
          <w:i/>
        </w:rPr>
        <w:t xml:space="preserve"> </w:t>
      </w:r>
      <w:r w:rsidR="008B12A0" w:rsidRPr="00730089">
        <w:rPr>
          <w:rFonts w:ascii="Arial" w:hAnsi="Arial" w:cs="Arial"/>
          <w:b/>
          <w:i/>
        </w:rPr>
        <w:t>Керамички</w:t>
      </w:r>
      <w:r w:rsidR="003A4626">
        <w:rPr>
          <w:rFonts w:ascii="Arial" w:hAnsi="Arial" w:cs="Arial"/>
          <w:b/>
          <w:i/>
        </w:rPr>
        <w:t xml:space="preserve"> вестибуларни</w:t>
      </w:r>
      <w:r w:rsidR="008B12A0" w:rsidRPr="00730089">
        <w:rPr>
          <w:rFonts w:ascii="Arial" w:hAnsi="Arial" w:cs="Arial"/>
          <w:b/>
          <w:i/>
        </w:rPr>
        <w:t xml:space="preserve"> фасети </w:t>
      </w:r>
    </w:p>
    <w:p w14:paraId="6CBAC9F7" w14:textId="77777777" w:rsidR="00FC62B1" w:rsidRDefault="00FC62B1" w:rsidP="00FC62B1">
      <w:pPr>
        <w:spacing w:line="360" w:lineRule="auto"/>
        <w:ind w:firstLine="720"/>
        <w:jc w:val="both"/>
        <w:rPr>
          <w:rFonts w:ascii="Arial" w:hAnsi="Arial" w:cs="Arial"/>
        </w:rPr>
      </w:pPr>
    </w:p>
    <w:p w14:paraId="7E152300" w14:textId="21C70FED" w:rsidR="008B12A0" w:rsidRPr="00965DA4" w:rsidRDefault="008B12A0" w:rsidP="00FC62B1">
      <w:pPr>
        <w:spacing w:line="360" w:lineRule="auto"/>
        <w:ind w:firstLine="720"/>
        <w:jc w:val="both"/>
        <w:rPr>
          <w:rFonts w:ascii="Arial" w:hAnsi="Arial" w:cs="Arial"/>
        </w:rPr>
      </w:pPr>
      <w:r w:rsidRPr="00965DA4">
        <w:rPr>
          <w:rFonts w:ascii="Arial" w:hAnsi="Arial" w:cs="Arial"/>
        </w:rPr>
        <w:t xml:space="preserve">Керамичките </w:t>
      </w:r>
      <w:r w:rsidRPr="00965DA4">
        <w:rPr>
          <w:rFonts w:ascii="Arial" w:hAnsi="Arial" w:cs="Arial"/>
          <w:lang w:val="en-US"/>
        </w:rPr>
        <w:t xml:space="preserve">veneers </w:t>
      </w:r>
      <w:r w:rsidR="00DD7B2A">
        <w:rPr>
          <w:rFonts w:ascii="Arial" w:hAnsi="Arial" w:cs="Arial"/>
        </w:rPr>
        <w:t>фасети претставуваат избор за задоволување з</w:t>
      </w:r>
      <w:r w:rsidRPr="00965DA4">
        <w:rPr>
          <w:rFonts w:ascii="Arial" w:hAnsi="Arial" w:cs="Arial"/>
        </w:rPr>
        <w:t>а високо естетски</w:t>
      </w:r>
      <w:r w:rsidR="00DD7B2A">
        <w:rPr>
          <w:rFonts w:ascii="Arial" w:hAnsi="Arial" w:cs="Arial"/>
        </w:rPr>
        <w:t>те</w:t>
      </w:r>
      <w:r w:rsidRPr="00965DA4">
        <w:rPr>
          <w:rFonts w:ascii="Arial" w:hAnsi="Arial" w:cs="Arial"/>
        </w:rPr>
        <w:t xml:space="preserve"> потреби на пациентот</w:t>
      </w:r>
      <w:r w:rsidR="00DD7B2A">
        <w:rPr>
          <w:rFonts w:ascii="Arial" w:hAnsi="Arial" w:cs="Arial"/>
        </w:rPr>
        <w:t xml:space="preserve"> кога станува збор за нивната насмевка</w:t>
      </w:r>
      <w:r w:rsidRPr="00965DA4">
        <w:rPr>
          <w:rFonts w:ascii="Arial" w:hAnsi="Arial" w:cs="Arial"/>
        </w:rPr>
        <w:t>. За нив не е потребна обемна подготовка</w:t>
      </w:r>
      <w:r w:rsidR="00DD7B2A">
        <w:rPr>
          <w:rFonts w:ascii="Arial" w:hAnsi="Arial" w:cs="Arial"/>
        </w:rPr>
        <w:t xml:space="preserve"> (препарација)</w:t>
      </w:r>
      <w:r w:rsidRPr="00965DA4">
        <w:rPr>
          <w:rFonts w:ascii="Arial" w:hAnsi="Arial" w:cs="Arial"/>
        </w:rPr>
        <w:t xml:space="preserve"> на забите, па </w:t>
      </w:r>
      <w:r w:rsidR="00DD7B2A">
        <w:rPr>
          <w:rFonts w:ascii="Arial" w:hAnsi="Arial" w:cs="Arial"/>
        </w:rPr>
        <w:t>во одредени клинички случаеви се реставрации од избор во споредба со целосните керамички</w:t>
      </w:r>
      <w:r w:rsidRPr="00965DA4">
        <w:rPr>
          <w:rFonts w:ascii="Arial" w:hAnsi="Arial" w:cs="Arial"/>
        </w:rPr>
        <w:t xml:space="preserve"> коронки.</w:t>
      </w:r>
      <w:r w:rsidR="008F63AA">
        <w:rPr>
          <w:rFonts w:ascii="Arial" w:hAnsi="Arial" w:cs="Arial"/>
        </w:rPr>
        <w:t xml:space="preserve"> Технолошкиот непредок во хемискиот состав и призводството на керамичките материјали кои се користат за изработка на керамички </w:t>
      </w:r>
      <w:r w:rsidR="008F63AA">
        <w:rPr>
          <w:rFonts w:ascii="Arial" w:hAnsi="Arial" w:cs="Arial"/>
          <w:lang w:val="en-US"/>
        </w:rPr>
        <w:t xml:space="preserve">veneers </w:t>
      </w:r>
      <w:r w:rsidR="008F63AA">
        <w:rPr>
          <w:rFonts w:ascii="Arial" w:hAnsi="Arial" w:cs="Arial"/>
        </w:rPr>
        <w:t>фасети, овозможи изработените реставрации да се идентични со природниот заб и супериорни од естетски аспект во однос на другите реставративни материјали кои се користат во стоматологијата.</w:t>
      </w:r>
      <w:r w:rsidRPr="00965DA4">
        <w:rPr>
          <w:rFonts w:ascii="Arial" w:hAnsi="Arial" w:cs="Arial"/>
        </w:rPr>
        <w:t xml:space="preserve"> Начинот на кој керамичките</w:t>
      </w:r>
      <w:r w:rsidRPr="00965DA4">
        <w:rPr>
          <w:rFonts w:ascii="Arial" w:hAnsi="Arial" w:cs="Arial"/>
          <w:lang w:val="en-US"/>
        </w:rPr>
        <w:t xml:space="preserve"> veneers</w:t>
      </w:r>
      <w:r w:rsidRPr="00965DA4">
        <w:rPr>
          <w:rFonts w:ascii="Arial" w:hAnsi="Arial" w:cs="Arial"/>
        </w:rPr>
        <w:t xml:space="preserve"> фасети</w:t>
      </w:r>
      <w:r w:rsidR="008F63AA">
        <w:rPr>
          <w:rFonts w:ascii="Arial" w:hAnsi="Arial" w:cs="Arial"/>
        </w:rPr>
        <w:t xml:space="preserve"> ја апсорбираат, </w:t>
      </w:r>
      <w:r w:rsidRPr="00965DA4">
        <w:rPr>
          <w:rFonts w:ascii="Arial" w:hAnsi="Arial" w:cs="Arial"/>
        </w:rPr>
        <w:t xml:space="preserve">спроведуваат </w:t>
      </w:r>
      <w:r w:rsidR="008F63AA">
        <w:rPr>
          <w:rFonts w:ascii="Arial" w:hAnsi="Arial" w:cs="Arial"/>
        </w:rPr>
        <w:t xml:space="preserve">и рефлектираат </w:t>
      </w:r>
      <w:r w:rsidRPr="00965DA4">
        <w:rPr>
          <w:rFonts w:ascii="Arial" w:hAnsi="Arial" w:cs="Arial"/>
        </w:rPr>
        <w:t>светлината е речиси идентичен со при</w:t>
      </w:r>
      <w:r w:rsidR="008F63AA">
        <w:rPr>
          <w:rFonts w:ascii="Arial" w:hAnsi="Arial" w:cs="Arial"/>
        </w:rPr>
        <w:t>родниот заб</w:t>
      </w:r>
      <w:r w:rsidRPr="00965DA4">
        <w:rPr>
          <w:rFonts w:ascii="Arial" w:hAnsi="Arial" w:cs="Arial"/>
        </w:rPr>
        <w:t>.</w:t>
      </w:r>
    </w:p>
    <w:p w14:paraId="0BECC405" w14:textId="2752A438" w:rsidR="008B12A0" w:rsidRDefault="008B12A0" w:rsidP="008B12A0">
      <w:pPr>
        <w:spacing w:line="360" w:lineRule="auto"/>
        <w:ind w:firstLine="720"/>
        <w:jc w:val="both"/>
        <w:rPr>
          <w:rFonts w:ascii="Arial" w:hAnsi="Arial" w:cs="Arial"/>
          <w:lang w:val="en-US"/>
        </w:rPr>
      </w:pPr>
      <w:r w:rsidRPr="00965DA4">
        <w:rPr>
          <w:rFonts w:ascii="Arial" w:hAnsi="Arial" w:cs="Arial"/>
        </w:rPr>
        <w:t xml:space="preserve"> </w:t>
      </w:r>
      <w:r w:rsidR="008F63AA">
        <w:rPr>
          <w:rFonts w:ascii="Arial" w:hAnsi="Arial" w:cs="Arial"/>
        </w:rPr>
        <w:t>Со к</w:t>
      </w:r>
      <w:r w:rsidRPr="00965DA4">
        <w:rPr>
          <w:rFonts w:ascii="Arial" w:hAnsi="Arial" w:cs="Arial"/>
        </w:rPr>
        <w:t>ерамичките</w:t>
      </w:r>
      <w:r w:rsidRPr="00965DA4">
        <w:rPr>
          <w:rFonts w:ascii="Arial" w:hAnsi="Arial" w:cs="Arial"/>
          <w:lang w:val="en-US"/>
        </w:rPr>
        <w:t xml:space="preserve"> veneers </w:t>
      </w:r>
      <w:r w:rsidRPr="00965DA4">
        <w:rPr>
          <w:rFonts w:ascii="Arial" w:hAnsi="Arial" w:cs="Arial"/>
        </w:rPr>
        <w:t>фасети можат да</w:t>
      </w:r>
      <w:r w:rsidR="00FC62B1">
        <w:rPr>
          <w:rFonts w:ascii="Arial" w:hAnsi="Arial" w:cs="Arial"/>
        </w:rPr>
        <w:t xml:space="preserve"> се</w:t>
      </w:r>
      <w:r w:rsidR="00F00B26">
        <w:rPr>
          <w:rFonts w:ascii="Arial" w:hAnsi="Arial" w:cs="Arial"/>
        </w:rPr>
        <w:t xml:space="preserve"> затворат</w:t>
      </w:r>
      <w:r w:rsidR="008F63AA">
        <w:rPr>
          <w:rFonts w:ascii="Arial" w:hAnsi="Arial" w:cs="Arial"/>
        </w:rPr>
        <w:t xml:space="preserve"> дијастемите, да им </w:t>
      </w:r>
      <w:r w:rsidR="00F6651A">
        <w:rPr>
          <w:rFonts w:ascii="Arial" w:hAnsi="Arial" w:cs="Arial"/>
        </w:rPr>
        <w:t>с</w:t>
      </w:r>
      <w:r w:rsidR="008F63AA">
        <w:rPr>
          <w:rFonts w:ascii="Arial" w:hAnsi="Arial" w:cs="Arial"/>
        </w:rPr>
        <w:t>е даде правилна морфологија на забите</w:t>
      </w:r>
      <w:r>
        <w:rPr>
          <w:rFonts w:ascii="Arial" w:hAnsi="Arial" w:cs="Arial"/>
        </w:rPr>
        <w:t>, да кори</w:t>
      </w:r>
      <w:r w:rsidRPr="00965DA4">
        <w:rPr>
          <w:rFonts w:ascii="Arial" w:hAnsi="Arial" w:cs="Arial"/>
        </w:rPr>
        <w:t xml:space="preserve">гираат </w:t>
      </w:r>
      <w:r w:rsidR="008F63AA">
        <w:rPr>
          <w:rFonts w:ascii="Arial" w:hAnsi="Arial" w:cs="Arial"/>
        </w:rPr>
        <w:t>одредени нивни состојби како што се абразија</w:t>
      </w:r>
      <w:r w:rsidRPr="00965DA4">
        <w:rPr>
          <w:rFonts w:ascii="Arial" w:hAnsi="Arial" w:cs="Arial"/>
        </w:rPr>
        <w:t>,</w:t>
      </w:r>
      <w:r w:rsidR="008F63AA">
        <w:rPr>
          <w:rFonts w:ascii="Arial" w:hAnsi="Arial" w:cs="Arial"/>
        </w:rPr>
        <w:t xml:space="preserve"> фрактура </w:t>
      </w:r>
      <w:r w:rsidRPr="00965DA4">
        <w:rPr>
          <w:rFonts w:ascii="Arial" w:hAnsi="Arial" w:cs="Arial"/>
        </w:rPr>
        <w:t>и</w:t>
      </w:r>
      <w:r w:rsidR="008F63AA">
        <w:rPr>
          <w:rFonts w:ascii="Arial" w:hAnsi="Arial" w:cs="Arial"/>
        </w:rPr>
        <w:t>ли пак пигментација. Тие се</w:t>
      </w:r>
      <w:r w:rsidRPr="00965DA4">
        <w:rPr>
          <w:rFonts w:ascii="Arial" w:hAnsi="Arial" w:cs="Arial"/>
        </w:rPr>
        <w:t xml:space="preserve"> најд</w:t>
      </w:r>
      <w:r w:rsidR="008F63AA">
        <w:rPr>
          <w:rFonts w:ascii="Arial" w:hAnsi="Arial" w:cs="Arial"/>
        </w:rPr>
        <w:t>оброто</w:t>
      </w:r>
      <w:r>
        <w:rPr>
          <w:rFonts w:ascii="Arial" w:hAnsi="Arial" w:cs="Arial"/>
        </w:rPr>
        <w:t xml:space="preserve"> </w:t>
      </w:r>
      <w:r w:rsidR="008F63AA">
        <w:rPr>
          <w:rFonts w:ascii="Arial" w:hAnsi="Arial" w:cs="Arial"/>
        </w:rPr>
        <w:t xml:space="preserve">естетско решение кога вестибуларната површина на забите е реставрирана со композитни пломби кои можат брзо да пигментираат </w:t>
      </w:r>
      <w:r w:rsidR="00204DEF">
        <w:rPr>
          <w:rFonts w:ascii="Arial" w:hAnsi="Arial" w:cs="Arial"/>
        </w:rPr>
        <w:t>со што се наметнува потребата од нивно често менување.</w:t>
      </w:r>
      <w:r w:rsidRPr="00965DA4">
        <w:rPr>
          <w:rFonts w:ascii="Arial" w:hAnsi="Arial" w:cs="Arial"/>
        </w:rPr>
        <w:t xml:space="preserve"> За разлика од композитните,</w:t>
      </w:r>
      <w:r w:rsidR="00204DEF">
        <w:rPr>
          <w:rFonts w:ascii="Arial" w:hAnsi="Arial" w:cs="Arial"/>
        </w:rPr>
        <w:t xml:space="preserve"> керамичките фасети се карактеризираат со издржливост и постојаност во</w:t>
      </w:r>
      <w:r w:rsidRPr="00965DA4">
        <w:rPr>
          <w:rFonts w:ascii="Arial" w:hAnsi="Arial" w:cs="Arial"/>
        </w:rPr>
        <w:t xml:space="preserve"> обликот и бојата многу години </w:t>
      </w:r>
      <w:r w:rsidR="00204DEF">
        <w:rPr>
          <w:rFonts w:ascii="Arial" w:hAnsi="Arial" w:cs="Arial"/>
        </w:rPr>
        <w:t>по нивното поставување</w:t>
      </w:r>
      <w:r w:rsidRPr="00965DA4">
        <w:rPr>
          <w:rFonts w:ascii="Arial" w:hAnsi="Arial" w:cs="Arial"/>
        </w:rPr>
        <w:t>.</w:t>
      </w:r>
      <w:r w:rsidR="00F6651A">
        <w:rPr>
          <w:rFonts w:ascii="Arial" w:hAnsi="Arial" w:cs="Arial"/>
        </w:rPr>
        <w:t xml:space="preserve"> </w:t>
      </w:r>
      <w:r w:rsidRPr="00965DA4">
        <w:rPr>
          <w:rFonts w:ascii="Arial" w:hAnsi="Arial" w:cs="Arial"/>
        </w:rPr>
        <w:t>Напредокот на техноло</w:t>
      </w:r>
      <w:r w:rsidR="00204DEF">
        <w:rPr>
          <w:rFonts w:ascii="Arial" w:hAnsi="Arial" w:cs="Arial"/>
        </w:rPr>
        <w:t>гијата овозможува да се изработат</w:t>
      </w:r>
      <w:r w:rsidRPr="00965DA4">
        <w:rPr>
          <w:rFonts w:ascii="Arial" w:hAnsi="Arial" w:cs="Arial"/>
        </w:rPr>
        <w:t xml:space="preserve"> исклучително тенки фасети, </w:t>
      </w:r>
      <w:r w:rsidR="00204DEF">
        <w:rPr>
          <w:rFonts w:ascii="Arial" w:hAnsi="Arial" w:cs="Arial"/>
        </w:rPr>
        <w:t xml:space="preserve">со што се овозможува минимално </w:t>
      </w:r>
      <w:r w:rsidR="00204DEF">
        <w:rPr>
          <w:rFonts w:ascii="Arial" w:hAnsi="Arial" w:cs="Arial"/>
        </w:rPr>
        <w:lastRenderedPageBreak/>
        <w:t>инвазивна терапија на забите. Правилно</w:t>
      </w:r>
      <w:r w:rsidRPr="00965DA4">
        <w:rPr>
          <w:rFonts w:ascii="Arial" w:hAnsi="Arial" w:cs="Arial"/>
        </w:rPr>
        <w:t xml:space="preserve"> изработена фасета не смее да се разликува од природниот заб и мора сов</w:t>
      </w:r>
      <w:r w:rsidR="00204DEF">
        <w:rPr>
          <w:rFonts w:ascii="Arial" w:hAnsi="Arial" w:cs="Arial"/>
        </w:rPr>
        <w:t>ршено да се вклопи во забната низа</w:t>
      </w:r>
      <w:r w:rsidRPr="00965DA4">
        <w:rPr>
          <w:rFonts w:ascii="Arial" w:hAnsi="Arial" w:cs="Arial"/>
        </w:rPr>
        <w:t xml:space="preserve">. </w:t>
      </w:r>
    </w:p>
    <w:p w14:paraId="1528A19A" w14:textId="1D69D467" w:rsidR="008B12A0" w:rsidRPr="000F61DE" w:rsidRDefault="008B12A0" w:rsidP="008B12A0">
      <w:pPr>
        <w:spacing w:line="360" w:lineRule="auto"/>
        <w:ind w:firstLine="720"/>
        <w:jc w:val="both"/>
        <w:rPr>
          <w:rFonts w:ascii="Arial" w:hAnsi="Arial" w:cs="Arial"/>
          <w:lang w:val="en-US"/>
        </w:rPr>
      </w:pPr>
      <w:r w:rsidRPr="00965DA4">
        <w:rPr>
          <w:rFonts w:ascii="Arial" w:hAnsi="Arial" w:cs="Arial"/>
        </w:rPr>
        <w:t>Во современата стоматологија тие с</w:t>
      </w:r>
      <w:r w:rsidR="00204DEF">
        <w:rPr>
          <w:rFonts w:ascii="Arial" w:hAnsi="Arial" w:cs="Arial"/>
        </w:rPr>
        <w:t>е ефикасно решение со максимално штедење</w:t>
      </w:r>
      <w:r w:rsidRPr="00965DA4">
        <w:rPr>
          <w:rFonts w:ascii="Arial" w:hAnsi="Arial" w:cs="Arial"/>
        </w:rPr>
        <w:t xml:space="preserve"> на забните</w:t>
      </w:r>
      <w:r>
        <w:rPr>
          <w:rFonts w:ascii="Arial" w:hAnsi="Arial" w:cs="Arial"/>
        </w:rPr>
        <w:t xml:space="preserve"> субс</w:t>
      </w:r>
      <w:r w:rsidR="00F6651A">
        <w:rPr>
          <w:rFonts w:ascii="Arial" w:hAnsi="Arial" w:cs="Arial"/>
        </w:rPr>
        <w:t>т</w:t>
      </w:r>
      <w:r>
        <w:rPr>
          <w:rFonts w:ascii="Arial" w:hAnsi="Arial" w:cs="Arial"/>
        </w:rPr>
        <w:t>анции на кои се поставени (Сл</w:t>
      </w:r>
      <w:r w:rsidR="00E95C15">
        <w:rPr>
          <w:rFonts w:ascii="Arial" w:hAnsi="Arial" w:cs="Arial"/>
        </w:rPr>
        <w:t>.</w:t>
      </w:r>
      <w:r>
        <w:rPr>
          <w:rFonts w:ascii="Arial" w:hAnsi="Arial" w:cs="Arial"/>
        </w:rPr>
        <w:t xml:space="preserve"> бр.</w:t>
      </w:r>
      <w:r w:rsidR="00E95C15">
        <w:rPr>
          <w:rFonts w:ascii="Arial" w:hAnsi="Arial" w:cs="Arial"/>
        </w:rPr>
        <w:t xml:space="preserve"> </w:t>
      </w:r>
      <w:r>
        <w:rPr>
          <w:rFonts w:ascii="Arial" w:hAnsi="Arial" w:cs="Arial"/>
        </w:rPr>
        <w:t>2).</w:t>
      </w:r>
      <w:r w:rsidRPr="00460028">
        <w:rPr>
          <w:rFonts w:ascii="Arial" w:hAnsi="Arial" w:cs="Arial"/>
        </w:rPr>
        <w:t xml:space="preserve"> </w:t>
      </w:r>
      <w:r w:rsidR="00204DEF">
        <w:rPr>
          <w:rFonts w:ascii="Arial" w:hAnsi="Arial" w:cs="Arial"/>
        </w:rPr>
        <w:t>Постои можност за изработка на фасети (</w:t>
      </w:r>
      <w:r w:rsidR="00204DEF">
        <w:rPr>
          <w:rFonts w:ascii="Arial" w:hAnsi="Arial" w:cs="Arial"/>
          <w:lang w:val="en-US"/>
        </w:rPr>
        <w:t>lumineers)</w:t>
      </w:r>
      <w:r w:rsidR="00204DEF">
        <w:rPr>
          <w:rFonts w:ascii="Arial" w:hAnsi="Arial" w:cs="Arial"/>
        </w:rPr>
        <w:t xml:space="preserve"> за кои не е потребна препарација на забите</w:t>
      </w:r>
      <w:r w:rsidR="00FC62B1">
        <w:rPr>
          <w:rFonts w:ascii="Arial" w:hAnsi="Arial" w:cs="Arial"/>
        </w:rPr>
        <w:t>,</w:t>
      </w:r>
      <w:r w:rsidR="00204DEF">
        <w:rPr>
          <w:rFonts w:ascii="Arial" w:hAnsi="Arial" w:cs="Arial"/>
          <w:lang w:val="en-US"/>
        </w:rPr>
        <w:t xml:space="preserve"> </w:t>
      </w:r>
      <w:r w:rsidR="00204DEF">
        <w:rPr>
          <w:rFonts w:ascii="Arial" w:hAnsi="Arial" w:cs="Arial"/>
        </w:rPr>
        <w:t>тие се цементираат на непрепариран здрав заб со цел постигнување на совршена естетика</w:t>
      </w:r>
      <w:r>
        <w:rPr>
          <w:rFonts w:ascii="Arial" w:hAnsi="Arial" w:cs="Arial"/>
          <w:vertAlign w:val="superscript"/>
          <w:lang w:val="en-US"/>
        </w:rPr>
        <w:t>[19]</w:t>
      </w:r>
      <w:r>
        <w:rPr>
          <w:rFonts w:ascii="Arial" w:hAnsi="Arial" w:cs="Arial"/>
          <w:lang w:val="en-US"/>
        </w:rPr>
        <w:t xml:space="preserve">. </w:t>
      </w:r>
    </w:p>
    <w:p w14:paraId="52CC43BF" w14:textId="77777777" w:rsidR="008B12A0" w:rsidRPr="00460028" w:rsidRDefault="008B12A0" w:rsidP="008B12A0">
      <w:pPr>
        <w:spacing w:line="360" w:lineRule="auto"/>
        <w:rPr>
          <w:rFonts w:ascii="Arial" w:hAnsi="Arial" w:cs="Arial"/>
        </w:rPr>
      </w:pPr>
      <w:r w:rsidRPr="00460028">
        <w:rPr>
          <w:rFonts w:ascii="Arial" w:hAnsi="Arial" w:cs="Arial"/>
          <w:noProof/>
          <w:lang w:eastAsia="mk-MK"/>
        </w:rPr>
        <w:drawing>
          <wp:anchor distT="0" distB="0" distL="114300" distR="114300" simplePos="0" relativeHeight="251658246" behindDoc="0" locked="0" layoutInCell="1" allowOverlap="1" wp14:anchorId="4A368885" wp14:editId="29202478">
            <wp:simplePos x="0" y="0"/>
            <wp:positionH relativeFrom="column">
              <wp:posOffset>-238125</wp:posOffset>
            </wp:positionH>
            <wp:positionV relativeFrom="paragraph">
              <wp:posOffset>210820</wp:posOffset>
            </wp:positionV>
            <wp:extent cx="6353175" cy="3041015"/>
            <wp:effectExtent l="0" t="0" r="9525" b="6985"/>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3175" cy="3041015"/>
                    </a:xfrm>
                    <a:prstGeom prst="rect">
                      <a:avLst/>
                    </a:prstGeom>
                  </pic:spPr>
                </pic:pic>
              </a:graphicData>
            </a:graphic>
          </wp:anchor>
        </w:drawing>
      </w:r>
    </w:p>
    <w:p w14:paraId="2062252B" w14:textId="77777777" w:rsidR="00E95C15" w:rsidRDefault="008B12A0" w:rsidP="00E95C15">
      <w:pPr>
        <w:spacing w:after="0" w:line="360" w:lineRule="auto"/>
        <w:ind w:firstLine="720"/>
        <w:jc w:val="center"/>
        <w:rPr>
          <w:rFonts w:ascii="Arial" w:hAnsi="Arial" w:cs="Arial"/>
        </w:rPr>
      </w:pPr>
      <w:r w:rsidRPr="000F61DE">
        <w:rPr>
          <w:rFonts w:ascii="Arial" w:hAnsi="Arial" w:cs="Arial"/>
          <w:b/>
        </w:rPr>
        <w:t>Слика бр.</w:t>
      </w:r>
      <w:r w:rsidR="00E95C15">
        <w:rPr>
          <w:rFonts w:ascii="Arial" w:hAnsi="Arial" w:cs="Arial"/>
          <w:b/>
        </w:rPr>
        <w:t xml:space="preserve"> </w:t>
      </w:r>
      <w:r w:rsidRPr="000F61DE">
        <w:rPr>
          <w:rFonts w:ascii="Arial" w:hAnsi="Arial" w:cs="Arial"/>
          <w:b/>
        </w:rPr>
        <w:t>2.</w:t>
      </w:r>
      <w:r w:rsidRPr="00460028">
        <w:rPr>
          <w:rFonts w:ascii="Arial" w:hAnsi="Arial" w:cs="Arial"/>
        </w:rPr>
        <w:t xml:space="preserve"> </w:t>
      </w:r>
      <w:r w:rsidR="00E95C15">
        <w:rPr>
          <w:rFonts w:ascii="Arial" w:hAnsi="Arial" w:cs="Arial"/>
        </w:rPr>
        <w:t>Централни инцизиви, латерални инцизиви и канини,</w:t>
      </w:r>
    </w:p>
    <w:p w14:paraId="014FD613" w14:textId="04FF32E6" w:rsidR="008B12A0" w:rsidRPr="00460028" w:rsidRDefault="00E95C15" w:rsidP="00E95C15">
      <w:pPr>
        <w:spacing w:line="360" w:lineRule="auto"/>
        <w:ind w:firstLine="720"/>
        <w:jc w:val="center"/>
        <w:rPr>
          <w:rFonts w:ascii="Arial" w:hAnsi="Arial" w:cs="Arial"/>
        </w:rPr>
      </w:pPr>
      <w:r>
        <w:rPr>
          <w:rFonts w:ascii="Arial" w:hAnsi="Arial" w:cs="Arial"/>
        </w:rPr>
        <w:t>п</w:t>
      </w:r>
      <w:r w:rsidR="008B12A0" w:rsidRPr="00460028">
        <w:rPr>
          <w:rFonts w:ascii="Arial" w:hAnsi="Arial" w:cs="Arial"/>
        </w:rPr>
        <w:t>ред и по апликација на керамички фасет</w:t>
      </w:r>
      <w:r>
        <w:rPr>
          <w:rFonts w:ascii="Arial" w:hAnsi="Arial" w:cs="Arial"/>
        </w:rPr>
        <w:t>и</w:t>
      </w:r>
      <w:r w:rsidR="008B12A0">
        <w:rPr>
          <w:rFonts w:ascii="Arial" w:hAnsi="Arial" w:cs="Arial"/>
        </w:rPr>
        <w:t xml:space="preserve"> </w:t>
      </w:r>
    </w:p>
    <w:p w14:paraId="6ED448A7" w14:textId="77777777" w:rsidR="008B12A0" w:rsidRDefault="008B12A0" w:rsidP="008B12A0">
      <w:pPr>
        <w:pStyle w:val="Heading2"/>
        <w:rPr>
          <w:rFonts w:ascii="Arial" w:hAnsi="Arial" w:cs="Arial"/>
        </w:rPr>
      </w:pPr>
    </w:p>
    <w:p w14:paraId="60F41FE2" w14:textId="77777777" w:rsidR="008B12A0" w:rsidRDefault="008B12A0" w:rsidP="008B12A0">
      <w:pPr>
        <w:pStyle w:val="Heading2"/>
        <w:rPr>
          <w:rFonts w:ascii="Arial" w:hAnsi="Arial" w:cs="Arial"/>
        </w:rPr>
      </w:pPr>
    </w:p>
    <w:p w14:paraId="299856B3" w14:textId="77777777" w:rsidR="008749E6" w:rsidRDefault="008749E6" w:rsidP="00C4776F">
      <w:pPr>
        <w:pStyle w:val="Heading2"/>
        <w:ind w:firstLine="720"/>
        <w:rPr>
          <w:rFonts w:ascii="Arial" w:hAnsi="Arial" w:cs="Arial"/>
        </w:rPr>
      </w:pPr>
      <w:bookmarkStart w:id="12" w:name="_Toc98532275"/>
    </w:p>
    <w:p w14:paraId="1078182A" w14:textId="3AA01026" w:rsidR="008B12A0" w:rsidRPr="00460028" w:rsidRDefault="00B96107" w:rsidP="00C4776F">
      <w:pPr>
        <w:pStyle w:val="Heading2"/>
        <w:ind w:firstLine="720"/>
        <w:rPr>
          <w:rFonts w:ascii="Arial" w:hAnsi="Arial" w:cs="Arial"/>
        </w:rPr>
      </w:pPr>
      <w:r>
        <w:rPr>
          <w:rFonts w:ascii="Arial" w:hAnsi="Arial" w:cs="Arial"/>
        </w:rPr>
        <w:t>5</w:t>
      </w:r>
      <w:r w:rsidR="008B12A0">
        <w:rPr>
          <w:rFonts w:ascii="Arial" w:hAnsi="Arial" w:cs="Arial"/>
        </w:rPr>
        <w:t>.</w:t>
      </w:r>
      <w:r w:rsidR="008B12A0">
        <w:rPr>
          <w:rFonts w:ascii="Arial" w:hAnsi="Arial" w:cs="Arial"/>
          <w:lang w:val="en-US"/>
        </w:rPr>
        <w:t>3</w:t>
      </w:r>
      <w:r w:rsidR="008B12A0" w:rsidRPr="00460028">
        <w:rPr>
          <w:rFonts w:ascii="Arial" w:hAnsi="Arial" w:cs="Arial"/>
        </w:rPr>
        <w:t>. Класификација на керамичките фасети</w:t>
      </w:r>
      <w:bookmarkEnd w:id="12"/>
      <w:r w:rsidR="008B12A0" w:rsidRPr="00460028">
        <w:rPr>
          <w:rFonts w:ascii="Arial" w:hAnsi="Arial" w:cs="Arial"/>
        </w:rPr>
        <w:t xml:space="preserve"> </w:t>
      </w:r>
      <w:r w:rsidR="009C6E08">
        <w:rPr>
          <w:rFonts w:ascii="Arial" w:hAnsi="Arial" w:cs="Arial"/>
        </w:rPr>
        <w:t>според материјалот</w:t>
      </w:r>
    </w:p>
    <w:p w14:paraId="6A43CEC9" w14:textId="77777777" w:rsidR="008B12A0" w:rsidRPr="00460028" w:rsidRDefault="008B12A0" w:rsidP="008B12A0">
      <w:pPr>
        <w:rPr>
          <w:rFonts w:ascii="Arial" w:hAnsi="Arial" w:cs="Arial"/>
        </w:rPr>
      </w:pPr>
    </w:p>
    <w:p w14:paraId="30401605" w14:textId="238EB7E7" w:rsidR="008B12A0" w:rsidRPr="00460028" w:rsidRDefault="008B12A0" w:rsidP="000B6DE8">
      <w:pPr>
        <w:spacing w:line="360" w:lineRule="auto"/>
        <w:ind w:firstLine="720"/>
        <w:jc w:val="both"/>
        <w:rPr>
          <w:rFonts w:ascii="Arial" w:hAnsi="Arial" w:cs="Arial"/>
        </w:rPr>
      </w:pPr>
      <w:r w:rsidRPr="00460028">
        <w:rPr>
          <w:rFonts w:ascii="Arial" w:hAnsi="Arial" w:cs="Arial"/>
        </w:rPr>
        <w:t xml:space="preserve">Од </w:t>
      </w:r>
      <w:r w:rsidR="00E95C15">
        <w:rPr>
          <w:rFonts w:ascii="Arial" w:hAnsi="Arial" w:cs="Arial"/>
        </w:rPr>
        <w:t>самиот почеток</w:t>
      </w:r>
      <w:r w:rsidRPr="00460028">
        <w:rPr>
          <w:rFonts w:ascii="Arial" w:hAnsi="Arial" w:cs="Arial"/>
        </w:rPr>
        <w:t xml:space="preserve"> на примен</w:t>
      </w:r>
      <w:r w:rsidR="00E95C15">
        <w:rPr>
          <w:rFonts w:ascii="Arial" w:hAnsi="Arial" w:cs="Arial"/>
        </w:rPr>
        <w:t>ата</w:t>
      </w:r>
      <w:r w:rsidRPr="00460028">
        <w:rPr>
          <w:rFonts w:ascii="Arial" w:hAnsi="Arial" w:cs="Arial"/>
        </w:rPr>
        <w:t xml:space="preserve"> на керамичките фасети</w:t>
      </w:r>
      <w:r w:rsidR="00E95C15">
        <w:rPr>
          <w:rFonts w:ascii="Arial" w:hAnsi="Arial" w:cs="Arial"/>
        </w:rPr>
        <w:t>, од нив с</w:t>
      </w:r>
      <w:r w:rsidRPr="00460028">
        <w:rPr>
          <w:rFonts w:ascii="Arial" w:hAnsi="Arial" w:cs="Arial"/>
        </w:rPr>
        <w:t>е очекувале високи естетски резултати.</w:t>
      </w:r>
      <w:r w:rsidR="00F6651A">
        <w:rPr>
          <w:rFonts w:ascii="Arial" w:hAnsi="Arial" w:cs="Arial"/>
        </w:rPr>
        <w:t xml:space="preserve"> </w:t>
      </w:r>
      <w:r w:rsidR="000B6DE8">
        <w:rPr>
          <w:rFonts w:ascii="Arial" w:hAnsi="Arial" w:cs="Arial"/>
        </w:rPr>
        <w:t>Но, н</w:t>
      </w:r>
      <w:r w:rsidRPr="00460028">
        <w:rPr>
          <w:rFonts w:ascii="Arial" w:hAnsi="Arial" w:cs="Arial"/>
        </w:rPr>
        <w:t>апредокот на технологии</w:t>
      </w:r>
      <w:r w:rsidR="000B6DE8">
        <w:rPr>
          <w:rFonts w:ascii="Arial" w:hAnsi="Arial" w:cs="Arial"/>
        </w:rPr>
        <w:t>те</w:t>
      </w:r>
      <w:r w:rsidRPr="00460028">
        <w:rPr>
          <w:rFonts w:ascii="Arial" w:hAnsi="Arial" w:cs="Arial"/>
        </w:rPr>
        <w:t xml:space="preserve"> </w:t>
      </w:r>
      <w:r w:rsidR="00E95C15">
        <w:rPr>
          <w:rFonts w:ascii="Arial" w:hAnsi="Arial" w:cs="Arial"/>
        </w:rPr>
        <w:t xml:space="preserve">и </w:t>
      </w:r>
      <w:r w:rsidR="00E95C15">
        <w:rPr>
          <w:rFonts w:ascii="Arial" w:hAnsi="Arial" w:cs="Arial"/>
        </w:rPr>
        <w:lastRenderedPageBreak/>
        <w:t>материјали</w:t>
      </w:r>
      <w:r w:rsidR="000B6DE8">
        <w:rPr>
          <w:rFonts w:ascii="Arial" w:hAnsi="Arial" w:cs="Arial"/>
        </w:rPr>
        <w:t>те</w:t>
      </w:r>
      <w:r w:rsidR="00E95C15">
        <w:rPr>
          <w:rFonts w:ascii="Arial" w:hAnsi="Arial" w:cs="Arial"/>
        </w:rPr>
        <w:t xml:space="preserve"> </w:t>
      </w:r>
      <w:r w:rsidR="000B6DE8">
        <w:rPr>
          <w:rFonts w:ascii="Arial" w:hAnsi="Arial" w:cs="Arial"/>
        </w:rPr>
        <w:t>биле</w:t>
      </w:r>
      <w:r w:rsidRPr="00460028">
        <w:rPr>
          <w:rFonts w:ascii="Arial" w:hAnsi="Arial" w:cs="Arial"/>
        </w:rPr>
        <w:t xml:space="preserve"> насочен</w:t>
      </w:r>
      <w:r w:rsidR="000B6DE8">
        <w:rPr>
          <w:rFonts w:ascii="Arial" w:hAnsi="Arial" w:cs="Arial"/>
        </w:rPr>
        <w:t>и</w:t>
      </w:r>
      <w:r w:rsidRPr="00460028">
        <w:rPr>
          <w:rFonts w:ascii="Arial" w:hAnsi="Arial" w:cs="Arial"/>
        </w:rPr>
        <w:t xml:space="preserve"> </w:t>
      </w:r>
      <w:r w:rsidR="00E95C15">
        <w:rPr>
          <w:rFonts w:ascii="Arial" w:hAnsi="Arial" w:cs="Arial"/>
        </w:rPr>
        <w:t xml:space="preserve">и </w:t>
      </w:r>
      <w:r w:rsidRPr="00460028">
        <w:rPr>
          <w:rFonts w:ascii="Arial" w:hAnsi="Arial" w:cs="Arial"/>
        </w:rPr>
        <w:t>кон подобрување на</w:t>
      </w:r>
      <w:r w:rsidR="00AA2D00">
        <w:rPr>
          <w:rFonts w:ascii="Arial" w:hAnsi="Arial" w:cs="Arial"/>
        </w:rPr>
        <w:t xml:space="preserve"> механичките својства</w:t>
      </w:r>
      <w:r w:rsidR="00E95C15">
        <w:rPr>
          <w:rFonts w:ascii="Arial" w:hAnsi="Arial" w:cs="Arial"/>
        </w:rPr>
        <w:t xml:space="preserve">. </w:t>
      </w:r>
      <w:r w:rsidR="000B6DE8">
        <w:rPr>
          <w:rFonts w:ascii="Arial" w:hAnsi="Arial" w:cs="Arial"/>
        </w:rPr>
        <w:t xml:space="preserve">Така била претставена техниката на </w:t>
      </w:r>
      <w:r w:rsidR="000B6DE8" w:rsidRPr="00460028">
        <w:rPr>
          <w:rFonts w:ascii="Arial" w:hAnsi="Arial" w:cs="Arial"/>
        </w:rPr>
        <w:t>инфилтр</w:t>
      </w:r>
      <w:r w:rsidR="000B6DE8">
        <w:rPr>
          <w:rFonts w:ascii="Arial" w:hAnsi="Arial" w:cs="Arial"/>
        </w:rPr>
        <w:t xml:space="preserve">ација </w:t>
      </w:r>
      <w:r w:rsidR="000B6DE8" w:rsidRPr="00460028">
        <w:rPr>
          <w:rFonts w:ascii="Arial" w:hAnsi="Arial" w:cs="Arial"/>
        </w:rPr>
        <w:t>со стакл</w:t>
      </w:r>
      <w:r w:rsidR="000B6DE8">
        <w:rPr>
          <w:rFonts w:ascii="Arial" w:hAnsi="Arial" w:cs="Arial"/>
        </w:rPr>
        <w:t xml:space="preserve">о, која се состоела од изработка на порозно алуминиум оксидно јадро кое подоцна се инфилтрирало со </w:t>
      </w:r>
      <w:r w:rsidR="009C6E08">
        <w:rPr>
          <w:rFonts w:ascii="Arial" w:hAnsi="Arial" w:cs="Arial"/>
        </w:rPr>
        <w:t xml:space="preserve">лантанско </w:t>
      </w:r>
      <w:r w:rsidR="000B6DE8">
        <w:rPr>
          <w:rFonts w:ascii="Arial" w:hAnsi="Arial" w:cs="Arial"/>
        </w:rPr>
        <w:t xml:space="preserve">стакло. Сепак, оваа </w:t>
      </w:r>
      <w:r w:rsidR="002668E5">
        <w:rPr>
          <w:rFonts w:ascii="Arial" w:hAnsi="Arial" w:cs="Arial"/>
        </w:rPr>
        <w:t xml:space="preserve">техника </w:t>
      </w:r>
      <w:r w:rsidR="000B6DE8">
        <w:rPr>
          <w:rFonts w:ascii="Arial" w:hAnsi="Arial" w:cs="Arial"/>
        </w:rPr>
        <w:t xml:space="preserve">повеќе </w:t>
      </w:r>
      <w:r w:rsidR="002668E5">
        <w:rPr>
          <w:rFonts w:ascii="Arial" w:hAnsi="Arial" w:cs="Arial"/>
        </w:rPr>
        <w:t>не се користи</w:t>
      </w:r>
      <w:r w:rsidR="000B6DE8">
        <w:rPr>
          <w:rFonts w:ascii="Arial" w:hAnsi="Arial" w:cs="Arial"/>
        </w:rPr>
        <w:t xml:space="preserve"> поради комплицираноста на самиот начин на работа и можноста за грешки.  </w:t>
      </w:r>
    </w:p>
    <w:p w14:paraId="62FA1BA3" w14:textId="77777777" w:rsidR="008749E6" w:rsidRDefault="008749E6" w:rsidP="008B12A0">
      <w:pPr>
        <w:spacing w:line="360" w:lineRule="auto"/>
        <w:ind w:firstLine="720"/>
        <w:jc w:val="both"/>
        <w:rPr>
          <w:rFonts w:ascii="Arial" w:hAnsi="Arial" w:cs="Arial"/>
        </w:rPr>
      </w:pPr>
    </w:p>
    <w:p w14:paraId="25999230" w14:textId="6ECDA9DB" w:rsidR="008B12A0" w:rsidRPr="008C47D0" w:rsidRDefault="008B12A0" w:rsidP="008B12A0">
      <w:pPr>
        <w:spacing w:line="360" w:lineRule="auto"/>
        <w:ind w:firstLine="720"/>
        <w:jc w:val="both"/>
        <w:rPr>
          <w:rFonts w:ascii="Arial" w:hAnsi="Arial" w:cs="Arial"/>
          <w:lang w:val="en-US"/>
        </w:rPr>
      </w:pPr>
      <w:r w:rsidRPr="008C47D0">
        <w:rPr>
          <w:rFonts w:ascii="Arial" w:hAnsi="Arial" w:cs="Arial"/>
        </w:rPr>
        <w:t>Токму во последните две децении стакло-керамик</w:t>
      </w:r>
      <w:r w:rsidR="000B6DE8">
        <w:rPr>
          <w:rFonts w:ascii="Arial" w:hAnsi="Arial" w:cs="Arial"/>
        </w:rPr>
        <w:t>и</w:t>
      </w:r>
      <w:r w:rsidRPr="008C47D0">
        <w:rPr>
          <w:rFonts w:ascii="Arial" w:hAnsi="Arial" w:cs="Arial"/>
        </w:rPr>
        <w:t>т</w:t>
      </w:r>
      <w:r w:rsidR="000B6DE8">
        <w:rPr>
          <w:rFonts w:ascii="Arial" w:hAnsi="Arial" w:cs="Arial"/>
        </w:rPr>
        <w:t>е</w:t>
      </w:r>
      <w:r w:rsidRPr="008C47D0">
        <w:rPr>
          <w:rFonts w:ascii="Arial" w:hAnsi="Arial" w:cs="Arial"/>
        </w:rPr>
        <w:t xml:space="preserve"> привл</w:t>
      </w:r>
      <w:r w:rsidR="000B6DE8">
        <w:rPr>
          <w:rFonts w:ascii="Arial" w:hAnsi="Arial" w:cs="Arial"/>
        </w:rPr>
        <w:t>екоа</w:t>
      </w:r>
      <w:r w:rsidRPr="008C47D0">
        <w:rPr>
          <w:rFonts w:ascii="Arial" w:hAnsi="Arial" w:cs="Arial"/>
        </w:rPr>
        <w:t xml:space="preserve"> најмногу в</w:t>
      </w:r>
      <w:r w:rsidR="000B6DE8">
        <w:rPr>
          <w:rFonts w:ascii="Arial" w:hAnsi="Arial" w:cs="Arial"/>
        </w:rPr>
        <w:t>нимание</w:t>
      </w:r>
      <w:r w:rsidRPr="008C47D0">
        <w:rPr>
          <w:rFonts w:ascii="Arial" w:hAnsi="Arial" w:cs="Arial"/>
        </w:rPr>
        <w:t xml:space="preserve"> во стоматологијата особено кога станува збор за изработката на фасети. Ова во најголема мера се должи на поволните својства што стакло-керамиката ги има</w:t>
      </w:r>
      <w:r>
        <w:rPr>
          <w:rFonts w:ascii="Arial" w:hAnsi="Arial" w:cs="Arial"/>
          <w:vertAlign w:val="superscript"/>
          <w:lang w:val="en-US"/>
        </w:rPr>
        <w:t>[20]</w:t>
      </w:r>
      <w:r>
        <w:rPr>
          <w:rFonts w:ascii="Arial" w:hAnsi="Arial" w:cs="Arial"/>
          <w:lang w:val="en-US"/>
        </w:rPr>
        <w:t>.</w:t>
      </w:r>
      <w:r w:rsidR="00AA2D00">
        <w:rPr>
          <w:rFonts w:ascii="Arial" w:hAnsi="Arial" w:cs="Arial"/>
        </w:rPr>
        <w:t xml:space="preserve"> </w:t>
      </w:r>
      <w:r w:rsidRPr="008C47D0">
        <w:rPr>
          <w:rFonts w:ascii="Arial" w:hAnsi="Arial" w:cs="Arial"/>
        </w:rPr>
        <w:t xml:space="preserve">Голем број на истражувања веќе покажале дека стакло-керамичките фасети се многу </w:t>
      </w:r>
      <w:r w:rsidR="000B6DE8">
        <w:rPr>
          <w:rFonts w:ascii="Arial" w:hAnsi="Arial" w:cs="Arial"/>
        </w:rPr>
        <w:t xml:space="preserve">барани од страна на </w:t>
      </w:r>
      <w:r w:rsidR="000B6DE8" w:rsidRPr="008C47D0">
        <w:rPr>
          <w:rFonts w:ascii="Arial" w:hAnsi="Arial" w:cs="Arial"/>
        </w:rPr>
        <w:t xml:space="preserve">пациентите </w:t>
      </w:r>
      <w:r w:rsidR="000B6DE8">
        <w:rPr>
          <w:rFonts w:ascii="Arial" w:hAnsi="Arial" w:cs="Arial"/>
        </w:rPr>
        <w:t xml:space="preserve">и прифатени од </w:t>
      </w:r>
      <w:r w:rsidRPr="008C47D0">
        <w:rPr>
          <w:rFonts w:ascii="Arial" w:hAnsi="Arial" w:cs="Arial"/>
        </w:rPr>
        <w:t>стоматолозите поради комбинација</w:t>
      </w:r>
      <w:r w:rsidR="000B6DE8">
        <w:rPr>
          <w:rFonts w:ascii="Arial" w:hAnsi="Arial" w:cs="Arial"/>
        </w:rPr>
        <w:t>та</w:t>
      </w:r>
      <w:r w:rsidRPr="008C47D0">
        <w:rPr>
          <w:rFonts w:ascii="Arial" w:hAnsi="Arial" w:cs="Arial"/>
        </w:rPr>
        <w:t xml:space="preserve"> на одлични физички и хемиски својства</w:t>
      </w:r>
      <w:r w:rsidR="000B6DE8">
        <w:rPr>
          <w:rFonts w:ascii="Arial" w:hAnsi="Arial" w:cs="Arial"/>
        </w:rPr>
        <w:t xml:space="preserve"> на материјалот</w:t>
      </w:r>
      <w:r w:rsidRPr="008C47D0">
        <w:rPr>
          <w:rFonts w:ascii="Arial" w:hAnsi="Arial" w:cs="Arial"/>
        </w:rPr>
        <w:t>, како што се извонредна естетика, проѕирност, ниска топлинска спроводливост, соодветна цврстина, биокомпатибилност, отпорност на абење и хеми</w:t>
      </w:r>
      <w:r>
        <w:rPr>
          <w:rFonts w:ascii="Arial" w:hAnsi="Arial" w:cs="Arial"/>
        </w:rPr>
        <w:t>ска издржливост</w:t>
      </w:r>
      <w:r>
        <w:rPr>
          <w:rFonts w:ascii="Arial" w:hAnsi="Arial" w:cs="Arial"/>
          <w:vertAlign w:val="superscript"/>
          <w:lang w:val="en-US"/>
        </w:rPr>
        <w:t>[21]</w:t>
      </w:r>
      <w:r>
        <w:rPr>
          <w:rFonts w:ascii="Arial" w:hAnsi="Arial" w:cs="Arial"/>
          <w:b/>
          <w:color w:val="202122"/>
          <w:sz w:val="21"/>
          <w:szCs w:val="21"/>
          <w:shd w:val="clear" w:color="auto" w:fill="FFFFFF"/>
          <w:lang w:val="en-US"/>
        </w:rPr>
        <w:t>.</w:t>
      </w:r>
      <w:r>
        <w:rPr>
          <w:rFonts w:ascii="Arial" w:hAnsi="Arial" w:cs="Arial"/>
          <w:lang w:val="en-US"/>
        </w:rPr>
        <w:t xml:space="preserve">       </w:t>
      </w:r>
    </w:p>
    <w:p w14:paraId="0F8A0326" w14:textId="4A13B786" w:rsidR="008B12A0" w:rsidRPr="008C47D0" w:rsidRDefault="008B12A0" w:rsidP="008B12A0">
      <w:pPr>
        <w:spacing w:line="360" w:lineRule="auto"/>
        <w:ind w:firstLine="720"/>
        <w:jc w:val="both"/>
        <w:rPr>
          <w:rFonts w:ascii="Arial" w:hAnsi="Arial" w:cs="Arial"/>
        </w:rPr>
      </w:pPr>
      <w:r w:rsidRPr="008C47D0">
        <w:rPr>
          <w:rFonts w:ascii="Arial" w:hAnsi="Arial" w:cs="Arial"/>
        </w:rPr>
        <w:t>Стакло-керамиката се формира со контролирана кристализација на стаклото и се состои од кристали и аморфн</w:t>
      </w:r>
      <w:r w:rsidR="000B6DE8">
        <w:rPr>
          <w:rFonts w:ascii="Arial" w:hAnsi="Arial" w:cs="Arial"/>
        </w:rPr>
        <w:t>а</w:t>
      </w:r>
      <w:r w:rsidRPr="008C47D0">
        <w:rPr>
          <w:rFonts w:ascii="Arial" w:hAnsi="Arial" w:cs="Arial"/>
        </w:rPr>
        <w:t xml:space="preserve"> </w:t>
      </w:r>
      <w:r w:rsidR="000B6DE8">
        <w:rPr>
          <w:rFonts w:ascii="Arial" w:hAnsi="Arial" w:cs="Arial"/>
        </w:rPr>
        <w:t>стаклеста</w:t>
      </w:r>
      <w:r w:rsidRPr="008C47D0">
        <w:rPr>
          <w:rFonts w:ascii="Arial" w:hAnsi="Arial" w:cs="Arial"/>
        </w:rPr>
        <w:t xml:space="preserve"> матриц</w:t>
      </w:r>
      <w:r w:rsidR="000B6DE8">
        <w:rPr>
          <w:rFonts w:ascii="Arial" w:hAnsi="Arial" w:cs="Arial"/>
        </w:rPr>
        <w:t>а</w:t>
      </w:r>
      <w:r>
        <w:rPr>
          <w:rFonts w:ascii="Arial" w:hAnsi="Arial" w:cs="Arial"/>
          <w:vertAlign w:val="superscript"/>
          <w:lang w:val="en-US"/>
        </w:rPr>
        <w:t>[22]</w:t>
      </w:r>
      <w:r>
        <w:rPr>
          <w:rFonts w:ascii="Arial" w:hAnsi="Arial" w:cs="Arial"/>
          <w:lang w:val="en-US"/>
        </w:rPr>
        <w:t xml:space="preserve">. </w:t>
      </w:r>
      <w:r w:rsidR="009C6E08">
        <w:rPr>
          <w:rFonts w:ascii="Arial" w:hAnsi="Arial" w:cs="Arial"/>
        </w:rPr>
        <w:t>Како што веќе спомнавме, кристалите можат да бидат леуцитни, литиум дисиликатни и во последните години литиум силикатни</w:t>
      </w:r>
      <w:r w:rsidR="009C6E08">
        <w:rPr>
          <w:rFonts w:ascii="Arial" w:hAnsi="Arial" w:cs="Arial"/>
          <w:vertAlign w:val="superscript"/>
          <w:lang w:val="en-US"/>
        </w:rPr>
        <w:t xml:space="preserve"> [23]</w:t>
      </w:r>
      <w:r w:rsidR="009C6E08">
        <w:rPr>
          <w:rFonts w:ascii="Arial" w:hAnsi="Arial" w:cs="Arial"/>
        </w:rPr>
        <w:t xml:space="preserve">. </w:t>
      </w:r>
      <w:r w:rsidR="009C6E08">
        <w:rPr>
          <w:rFonts w:ascii="Arial" w:hAnsi="Arial" w:cs="Arial"/>
          <w:lang w:val="en-US"/>
        </w:rPr>
        <w:t>(</w:t>
      </w:r>
      <w:r w:rsidR="009C6E08" w:rsidRPr="0013440E">
        <w:rPr>
          <w:rFonts w:ascii="Arial" w:hAnsi="Arial" w:cs="Arial"/>
        </w:rPr>
        <w:t>Сл</w:t>
      </w:r>
      <w:r w:rsidR="009C6E08">
        <w:rPr>
          <w:rFonts w:ascii="Arial" w:hAnsi="Arial" w:cs="Arial"/>
        </w:rPr>
        <w:t>.</w:t>
      </w:r>
      <w:r w:rsidR="009C6E08" w:rsidRPr="0013440E">
        <w:rPr>
          <w:rFonts w:ascii="Arial" w:hAnsi="Arial" w:cs="Arial"/>
        </w:rPr>
        <w:t xml:space="preserve"> бр.3</w:t>
      </w:r>
      <w:r w:rsidR="009C6E08">
        <w:rPr>
          <w:rFonts w:ascii="Arial" w:hAnsi="Arial" w:cs="Arial"/>
          <w:lang w:val="en-US"/>
        </w:rPr>
        <w:t>)</w:t>
      </w:r>
      <w:r w:rsidR="009C6E08" w:rsidRPr="0013440E">
        <w:rPr>
          <w:rFonts w:ascii="Arial" w:hAnsi="Arial" w:cs="Arial"/>
        </w:rPr>
        <w:t>.</w:t>
      </w:r>
    </w:p>
    <w:p w14:paraId="3CA775C3" w14:textId="77777777" w:rsidR="008B12A0" w:rsidRPr="008C47D0" w:rsidRDefault="008B12A0" w:rsidP="008B12A0">
      <w:pPr>
        <w:spacing w:line="360" w:lineRule="auto"/>
        <w:ind w:firstLine="720"/>
        <w:jc w:val="both"/>
        <w:rPr>
          <w:rFonts w:ascii="Arial" w:hAnsi="Arial" w:cs="Arial"/>
        </w:rPr>
      </w:pPr>
      <w:r w:rsidRPr="008C47D0">
        <w:rPr>
          <w:rFonts w:ascii="Arial" w:hAnsi="Arial" w:cs="Arial"/>
        </w:rPr>
        <w:t xml:space="preserve">   </w:t>
      </w:r>
    </w:p>
    <w:p w14:paraId="7F5D9313" w14:textId="77777777" w:rsidR="008B12A0" w:rsidRDefault="008B12A0" w:rsidP="008B12A0">
      <w:pPr>
        <w:spacing w:line="360" w:lineRule="auto"/>
        <w:ind w:firstLine="720"/>
        <w:jc w:val="both"/>
        <w:rPr>
          <w:rFonts w:ascii="Arial" w:hAnsi="Arial" w:cs="Arial"/>
        </w:rPr>
      </w:pPr>
    </w:p>
    <w:p w14:paraId="43E04CEB" w14:textId="77777777" w:rsidR="008B12A0" w:rsidRDefault="008B12A0" w:rsidP="008B12A0">
      <w:pPr>
        <w:spacing w:line="360" w:lineRule="auto"/>
        <w:ind w:firstLine="720"/>
        <w:jc w:val="both"/>
        <w:rPr>
          <w:rFonts w:ascii="Arial" w:hAnsi="Arial" w:cs="Arial"/>
        </w:rPr>
      </w:pPr>
      <w:r>
        <w:rPr>
          <w:rFonts w:ascii="Arial" w:hAnsi="Arial" w:cs="Arial"/>
          <w:noProof/>
          <w:lang w:val="en-US"/>
        </w:rPr>
        <w:lastRenderedPageBreak/>
        <w:t xml:space="preserve">            </w:t>
      </w:r>
      <w:r w:rsidRPr="00460028">
        <w:rPr>
          <w:rFonts w:ascii="Arial" w:hAnsi="Arial" w:cs="Arial"/>
          <w:noProof/>
          <w:lang w:eastAsia="mk-MK"/>
        </w:rPr>
        <w:drawing>
          <wp:inline distT="0" distB="0" distL="0" distR="0" wp14:anchorId="5123D461" wp14:editId="66975D56">
            <wp:extent cx="4073236" cy="2541421"/>
            <wp:effectExtent l="0" t="0" r="381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1265" cy="2552670"/>
                    </a:xfrm>
                    <a:prstGeom prst="rect">
                      <a:avLst/>
                    </a:prstGeom>
                  </pic:spPr>
                </pic:pic>
              </a:graphicData>
            </a:graphic>
          </wp:inline>
        </w:drawing>
      </w:r>
    </w:p>
    <w:p w14:paraId="0EF3A785" w14:textId="71747282" w:rsidR="008B12A0" w:rsidRPr="00460028" w:rsidRDefault="008B12A0" w:rsidP="008B12A0">
      <w:pPr>
        <w:tabs>
          <w:tab w:val="left" w:pos="2207"/>
        </w:tabs>
        <w:jc w:val="center"/>
        <w:rPr>
          <w:rFonts w:ascii="Arial" w:hAnsi="Arial" w:cs="Arial"/>
        </w:rPr>
      </w:pPr>
      <w:r w:rsidRPr="0013440E">
        <w:rPr>
          <w:rFonts w:ascii="Arial" w:hAnsi="Arial" w:cs="Arial"/>
          <w:b/>
        </w:rPr>
        <w:t>Слика бр.</w:t>
      </w:r>
      <w:r w:rsidR="009C6E08">
        <w:rPr>
          <w:rFonts w:ascii="Arial" w:hAnsi="Arial" w:cs="Arial"/>
          <w:b/>
        </w:rPr>
        <w:t xml:space="preserve"> </w:t>
      </w:r>
      <w:r w:rsidRPr="0013440E">
        <w:rPr>
          <w:rFonts w:ascii="Arial" w:hAnsi="Arial" w:cs="Arial"/>
          <w:b/>
        </w:rPr>
        <w:t>3.</w:t>
      </w:r>
      <w:r>
        <w:rPr>
          <w:rFonts w:ascii="Arial" w:hAnsi="Arial" w:cs="Arial"/>
        </w:rPr>
        <w:t xml:space="preserve"> С</w:t>
      </w:r>
      <w:r w:rsidRPr="00460028">
        <w:rPr>
          <w:rFonts w:ascii="Arial" w:hAnsi="Arial" w:cs="Arial"/>
        </w:rPr>
        <w:t>такло керамичка фасета</w:t>
      </w:r>
    </w:p>
    <w:p w14:paraId="346E4C1E" w14:textId="77777777" w:rsidR="008B12A0" w:rsidRDefault="008B12A0" w:rsidP="008B12A0">
      <w:pPr>
        <w:spacing w:line="360" w:lineRule="auto"/>
        <w:jc w:val="both"/>
        <w:rPr>
          <w:rFonts w:ascii="Arial" w:hAnsi="Arial" w:cs="Arial"/>
        </w:rPr>
      </w:pPr>
    </w:p>
    <w:p w14:paraId="066AFA96" w14:textId="549BCD44" w:rsidR="008B12A0" w:rsidRPr="00C4776F" w:rsidRDefault="008B12A0" w:rsidP="008B12A0">
      <w:pPr>
        <w:spacing w:line="360" w:lineRule="auto"/>
        <w:jc w:val="both"/>
        <w:rPr>
          <w:rFonts w:ascii="Arial" w:hAnsi="Arial" w:cs="Arial"/>
          <w:sz w:val="32"/>
        </w:rPr>
      </w:pPr>
      <w:r>
        <w:rPr>
          <w:rFonts w:ascii="Arial" w:hAnsi="Arial" w:cs="Arial"/>
          <w:lang w:val="en-US"/>
        </w:rPr>
        <w:t xml:space="preserve">        </w:t>
      </w:r>
      <w:r w:rsidRPr="008C47D0">
        <w:rPr>
          <w:rFonts w:ascii="Arial" w:hAnsi="Arial" w:cs="Arial"/>
        </w:rPr>
        <w:t>Оксидн</w:t>
      </w:r>
      <w:r w:rsidR="009C6E08">
        <w:rPr>
          <w:rFonts w:ascii="Arial" w:hAnsi="Arial" w:cs="Arial"/>
        </w:rPr>
        <w:t>ите</w:t>
      </w:r>
      <w:r w:rsidRPr="008C47D0">
        <w:rPr>
          <w:rFonts w:ascii="Arial" w:hAnsi="Arial" w:cs="Arial"/>
        </w:rPr>
        <w:t xml:space="preserve"> керамик</w:t>
      </w:r>
      <w:r w:rsidR="009C6E08">
        <w:rPr>
          <w:rFonts w:ascii="Arial" w:hAnsi="Arial" w:cs="Arial"/>
        </w:rPr>
        <w:t xml:space="preserve">и </w:t>
      </w:r>
      <w:r w:rsidR="00C4776F">
        <w:rPr>
          <w:rFonts w:ascii="Arial" w:hAnsi="Arial" w:cs="Arial"/>
        </w:rPr>
        <w:t>-</w:t>
      </w:r>
      <w:r w:rsidRPr="008C47D0">
        <w:rPr>
          <w:rFonts w:ascii="Arial" w:hAnsi="Arial" w:cs="Arial"/>
        </w:rPr>
        <w:t xml:space="preserve"> алуминиум или циркониум</w:t>
      </w:r>
      <w:r w:rsidR="009C6E08">
        <w:rPr>
          <w:rFonts w:ascii="Arial" w:hAnsi="Arial" w:cs="Arial"/>
        </w:rPr>
        <w:t xml:space="preserve"> оксид</w:t>
      </w:r>
      <w:r w:rsidR="00C4776F">
        <w:rPr>
          <w:rFonts w:ascii="Arial" w:hAnsi="Arial" w:cs="Arial"/>
        </w:rPr>
        <w:t>ни,</w:t>
      </w:r>
      <w:r w:rsidR="009C6E08">
        <w:rPr>
          <w:rFonts w:ascii="Arial" w:hAnsi="Arial" w:cs="Arial"/>
        </w:rPr>
        <w:t xml:space="preserve"> не се применуваат за изработка на вестибуларни фасети.</w:t>
      </w:r>
      <w:r w:rsidRPr="008C47D0">
        <w:rPr>
          <w:rFonts w:ascii="Arial" w:hAnsi="Arial" w:cs="Arial"/>
        </w:rPr>
        <w:t xml:space="preserve"> Најчесто се комерцијално достапни во форма на блокови </w:t>
      </w:r>
      <w:r w:rsidR="003D26AE">
        <w:rPr>
          <w:rFonts w:ascii="Arial" w:hAnsi="Arial" w:cs="Arial"/>
        </w:rPr>
        <w:t>за обработка во машини за режење</w:t>
      </w:r>
      <w:r w:rsidR="007579E3">
        <w:rPr>
          <w:rFonts w:ascii="Arial" w:hAnsi="Arial" w:cs="Arial"/>
        </w:rPr>
        <w:t xml:space="preserve"> CAD-</w:t>
      </w:r>
      <w:r w:rsidRPr="008C47D0">
        <w:rPr>
          <w:rFonts w:ascii="Arial" w:hAnsi="Arial" w:cs="Arial"/>
        </w:rPr>
        <w:t>CAM системи</w:t>
      </w:r>
      <w:r w:rsidR="003D0A2B">
        <w:rPr>
          <w:rFonts w:ascii="Arial" w:hAnsi="Arial" w:cs="Arial"/>
          <w:lang w:val="en-US"/>
        </w:rPr>
        <w:t xml:space="preserve"> </w:t>
      </w:r>
      <w:r w:rsidR="00C4776F" w:rsidRPr="00C4776F">
        <w:rPr>
          <w:rFonts w:ascii="Arial" w:hAnsi="Arial" w:cs="Arial"/>
        </w:rPr>
        <w:t xml:space="preserve">и </w:t>
      </w:r>
      <w:r w:rsidR="00C4776F" w:rsidRPr="00C4776F">
        <w:rPr>
          <w:rFonts w:ascii="Arial" w:hAnsi="Arial" w:cs="Arial"/>
          <w:color w:val="202122"/>
          <w:szCs w:val="21"/>
          <w:shd w:val="clear" w:color="auto" w:fill="FFFFFF"/>
        </w:rPr>
        <w:t>најчесто се користат</w:t>
      </w:r>
      <w:r w:rsidR="00C4776F">
        <w:rPr>
          <w:rFonts w:ascii="Arial" w:hAnsi="Arial" w:cs="Arial"/>
          <w:color w:val="202122"/>
          <w:szCs w:val="21"/>
          <w:shd w:val="clear" w:color="auto" w:fill="FFFFFF"/>
        </w:rPr>
        <w:t xml:space="preserve"> за изработка на коронкии мостовни конструкции</w:t>
      </w:r>
      <w:r w:rsidR="003D0A2B">
        <w:rPr>
          <w:rFonts w:ascii="Arial" w:hAnsi="Arial" w:cs="Arial"/>
          <w:vertAlign w:val="superscript"/>
          <w:lang w:val="en-US"/>
        </w:rPr>
        <w:t>[24].</w:t>
      </w:r>
    </w:p>
    <w:p w14:paraId="52ED0B9A" w14:textId="77777777" w:rsidR="003D0A2B" w:rsidRDefault="003D0A2B" w:rsidP="00C4776F">
      <w:pPr>
        <w:spacing w:line="360" w:lineRule="auto"/>
        <w:ind w:firstLine="720"/>
        <w:jc w:val="both"/>
        <w:rPr>
          <w:rFonts w:ascii="Arial" w:hAnsi="Arial" w:cs="Arial"/>
          <w:b/>
          <w:i/>
        </w:rPr>
      </w:pPr>
    </w:p>
    <w:p w14:paraId="423D2B18" w14:textId="77777777" w:rsidR="008749E6" w:rsidRDefault="008749E6" w:rsidP="00C4776F">
      <w:pPr>
        <w:spacing w:line="360" w:lineRule="auto"/>
        <w:ind w:firstLine="720"/>
        <w:jc w:val="both"/>
        <w:rPr>
          <w:rFonts w:ascii="Arial" w:hAnsi="Arial" w:cs="Arial"/>
          <w:b/>
          <w:i/>
        </w:rPr>
      </w:pPr>
    </w:p>
    <w:p w14:paraId="75A20ABF" w14:textId="46804754" w:rsidR="008B12A0" w:rsidRPr="00C1595B" w:rsidRDefault="00B96107" w:rsidP="00C4776F">
      <w:pPr>
        <w:spacing w:line="360" w:lineRule="auto"/>
        <w:ind w:firstLine="720"/>
        <w:jc w:val="both"/>
        <w:rPr>
          <w:rFonts w:ascii="Arial" w:hAnsi="Arial" w:cs="Arial"/>
          <w:b/>
          <w:i/>
        </w:rPr>
      </w:pPr>
      <w:r w:rsidRPr="00C1595B">
        <w:rPr>
          <w:rFonts w:ascii="Arial" w:hAnsi="Arial" w:cs="Arial"/>
          <w:b/>
          <w:i/>
        </w:rPr>
        <w:t>5</w:t>
      </w:r>
      <w:r w:rsidR="008B12A0" w:rsidRPr="00C1595B">
        <w:rPr>
          <w:rFonts w:ascii="Arial" w:hAnsi="Arial" w:cs="Arial"/>
          <w:b/>
          <w:i/>
        </w:rPr>
        <w:t>.</w:t>
      </w:r>
      <w:r w:rsidR="008B12A0" w:rsidRPr="00C1595B">
        <w:rPr>
          <w:rFonts w:ascii="Arial" w:hAnsi="Arial" w:cs="Arial"/>
          <w:b/>
          <w:i/>
          <w:lang w:val="en-US"/>
        </w:rPr>
        <w:t xml:space="preserve">4. </w:t>
      </w:r>
      <w:r w:rsidR="008B12A0" w:rsidRPr="00C1595B">
        <w:rPr>
          <w:rFonts w:ascii="Arial" w:hAnsi="Arial" w:cs="Arial"/>
          <w:b/>
          <w:i/>
        </w:rPr>
        <w:t xml:space="preserve">Индикации за изработка на керамички </w:t>
      </w:r>
      <w:r w:rsidR="008B12A0" w:rsidRPr="00C1595B">
        <w:rPr>
          <w:rFonts w:ascii="Arial" w:hAnsi="Arial" w:cs="Arial"/>
          <w:b/>
          <w:i/>
          <w:lang w:val="en-US"/>
        </w:rPr>
        <w:t xml:space="preserve">VENEERS </w:t>
      </w:r>
      <w:r w:rsidR="008B12A0" w:rsidRPr="00C1595B">
        <w:rPr>
          <w:rFonts w:ascii="Arial" w:hAnsi="Arial" w:cs="Arial"/>
          <w:b/>
          <w:i/>
        </w:rPr>
        <w:t>фасети</w:t>
      </w:r>
    </w:p>
    <w:p w14:paraId="1A1F050A" w14:textId="77777777" w:rsidR="003D0A2B" w:rsidRPr="003D0A2B" w:rsidRDefault="003D0A2B" w:rsidP="003D0A2B">
      <w:pPr>
        <w:spacing w:line="360" w:lineRule="auto"/>
        <w:ind w:left="1620"/>
        <w:jc w:val="both"/>
        <w:rPr>
          <w:rFonts w:ascii="Arial" w:hAnsi="Arial" w:cs="Arial"/>
          <w:lang w:val="en-US"/>
        </w:rPr>
      </w:pPr>
    </w:p>
    <w:p w14:paraId="648343E9" w14:textId="64BBF7D1" w:rsidR="008B12A0" w:rsidRPr="000554E5" w:rsidRDefault="008B12A0" w:rsidP="00C4776F">
      <w:pPr>
        <w:numPr>
          <w:ilvl w:val="0"/>
          <w:numId w:val="14"/>
        </w:numPr>
        <w:tabs>
          <w:tab w:val="clear" w:pos="1260"/>
        </w:tabs>
        <w:spacing w:line="360" w:lineRule="auto"/>
        <w:ind w:left="1620"/>
        <w:jc w:val="both"/>
        <w:rPr>
          <w:rFonts w:ascii="Arial" w:hAnsi="Arial" w:cs="Arial"/>
          <w:lang w:val="en-US"/>
        </w:rPr>
      </w:pPr>
      <w:r w:rsidRPr="000554E5">
        <w:rPr>
          <w:rFonts w:ascii="Arial" w:hAnsi="Arial" w:cs="Arial"/>
          <w:bCs/>
        </w:rPr>
        <w:t>естетски компромитирани антериорни заби со атипичен облик и форма</w:t>
      </w:r>
      <w:r>
        <w:rPr>
          <w:rFonts w:ascii="Arial" w:hAnsi="Arial" w:cs="Arial"/>
          <w:bCs/>
          <w:lang w:val="en-US"/>
        </w:rPr>
        <w:t>;</w:t>
      </w:r>
    </w:p>
    <w:p w14:paraId="1AD12BAC" w14:textId="6E19E3C7" w:rsidR="008B12A0" w:rsidRPr="000554E5" w:rsidRDefault="00C4776F" w:rsidP="00C4776F">
      <w:pPr>
        <w:numPr>
          <w:ilvl w:val="0"/>
          <w:numId w:val="14"/>
        </w:numPr>
        <w:tabs>
          <w:tab w:val="clear" w:pos="1260"/>
        </w:tabs>
        <w:spacing w:line="360" w:lineRule="auto"/>
        <w:ind w:left="1620"/>
        <w:jc w:val="both"/>
        <w:rPr>
          <w:rFonts w:ascii="Arial" w:hAnsi="Arial" w:cs="Arial"/>
          <w:lang w:val="en-US"/>
        </w:rPr>
      </w:pPr>
      <w:r>
        <w:rPr>
          <w:rFonts w:ascii="Arial" w:hAnsi="Arial" w:cs="Arial"/>
          <w:bCs/>
        </w:rPr>
        <w:t>дисколорирани (</w:t>
      </w:r>
      <w:r w:rsidR="008B12A0" w:rsidRPr="000554E5">
        <w:rPr>
          <w:rFonts w:ascii="Arial" w:hAnsi="Arial" w:cs="Arial"/>
          <w:bCs/>
        </w:rPr>
        <w:t>потемнети</w:t>
      </w:r>
      <w:r>
        <w:rPr>
          <w:rFonts w:ascii="Arial" w:hAnsi="Arial" w:cs="Arial"/>
          <w:bCs/>
        </w:rPr>
        <w:t>)</w:t>
      </w:r>
      <w:r w:rsidR="008B12A0" w:rsidRPr="000554E5">
        <w:rPr>
          <w:rFonts w:ascii="Arial" w:hAnsi="Arial" w:cs="Arial"/>
          <w:bCs/>
        </w:rPr>
        <w:t xml:space="preserve"> заби со променета боја </w:t>
      </w:r>
      <w:r>
        <w:rPr>
          <w:rFonts w:ascii="Arial" w:hAnsi="Arial" w:cs="Arial"/>
          <w:bCs/>
        </w:rPr>
        <w:t xml:space="preserve">поради </w:t>
      </w:r>
      <w:r w:rsidR="008B12A0" w:rsidRPr="000554E5">
        <w:rPr>
          <w:rFonts w:ascii="Arial" w:hAnsi="Arial" w:cs="Arial"/>
          <w:bCs/>
        </w:rPr>
        <w:t>надворешн</w:t>
      </w:r>
      <w:r>
        <w:rPr>
          <w:rFonts w:ascii="Arial" w:hAnsi="Arial" w:cs="Arial"/>
          <w:bCs/>
        </w:rPr>
        <w:t>и</w:t>
      </w:r>
      <w:r w:rsidR="008B12A0" w:rsidRPr="000554E5">
        <w:rPr>
          <w:rFonts w:ascii="Arial" w:hAnsi="Arial" w:cs="Arial"/>
          <w:bCs/>
        </w:rPr>
        <w:t xml:space="preserve"> или внатрешн</w:t>
      </w:r>
      <w:r>
        <w:rPr>
          <w:rFonts w:ascii="Arial" w:hAnsi="Arial" w:cs="Arial"/>
          <w:bCs/>
        </w:rPr>
        <w:t>и</w:t>
      </w:r>
      <w:r w:rsidR="008B12A0" w:rsidRPr="000554E5">
        <w:rPr>
          <w:rFonts w:ascii="Arial" w:hAnsi="Arial" w:cs="Arial"/>
          <w:bCs/>
        </w:rPr>
        <w:t xml:space="preserve"> фактор</w:t>
      </w:r>
      <w:r>
        <w:rPr>
          <w:rFonts w:ascii="Arial" w:hAnsi="Arial" w:cs="Arial"/>
          <w:bCs/>
        </w:rPr>
        <w:t>и</w:t>
      </w:r>
      <w:r w:rsidR="008B12A0">
        <w:rPr>
          <w:rFonts w:ascii="Arial" w:hAnsi="Arial" w:cs="Arial"/>
          <w:bCs/>
          <w:lang w:val="en-US"/>
        </w:rPr>
        <w:t>;</w:t>
      </w:r>
    </w:p>
    <w:p w14:paraId="658519C8" w14:textId="77777777" w:rsidR="008B12A0" w:rsidRPr="000554E5" w:rsidRDefault="008B12A0" w:rsidP="00C4776F">
      <w:pPr>
        <w:numPr>
          <w:ilvl w:val="0"/>
          <w:numId w:val="14"/>
        </w:numPr>
        <w:tabs>
          <w:tab w:val="clear" w:pos="1260"/>
        </w:tabs>
        <w:spacing w:line="360" w:lineRule="auto"/>
        <w:ind w:left="1620"/>
        <w:jc w:val="both"/>
        <w:rPr>
          <w:rFonts w:ascii="Arial" w:hAnsi="Arial" w:cs="Arial"/>
          <w:lang w:val="en-US"/>
        </w:rPr>
      </w:pPr>
      <w:r w:rsidRPr="000554E5">
        <w:rPr>
          <w:rFonts w:ascii="Arial" w:hAnsi="Arial" w:cs="Arial"/>
          <w:bCs/>
        </w:rPr>
        <w:t>затворање на дијастеми</w:t>
      </w:r>
      <w:r>
        <w:rPr>
          <w:rFonts w:ascii="Arial" w:hAnsi="Arial" w:cs="Arial"/>
          <w:bCs/>
          <w:lang w:val="en-US"/>
        </w:rPr>
        <w:t>;</w:t>
      </w:r>
    </w:p>
    <w:p w14:paraId="3E3B059E" w14:textId="1199DC5A" w:rsidR="008B12A0" w:rsidRPr="000554E5" w:rsidRDefault="008B12A0" w:rsidP="00C4776F">
      <w:pPr>
        <w:numPr>
          <w:ilvl w:val="0"/>
          <w:numId w:val="14"/>
        </w:numPr>
        <w:tabs>
          <w:tab w:val="clear" w:pos="1260"/>
        </w:tabs>
        <w:spacing w:line="360" w:lineRule="auto"/>
        <w:ind w:left="1620"/>
        <w:jc w:val="both"/>
        <w:rPr>
          <w:rFonts w:ascii="Arial" w:hAnsi="Arial" w:cs="Arial"/>
          <w:lang w:val="en-US"/>
        </w:rPr>
      </w:pPr>
      <w:r w:rsidRPr="000554E5">
        <w:rPr>
          <w:rFonts w:ascii="Arial" w:hAnsi="Arial" w:cs="Arial"/>
          <w:bCs/>
        </w:rPr>
        <w:t>хипоплазија на ема</w:t>
      </w:r>
      <w:r w:rsidR="00C4776F">
        <w:rPr>
          <w:rFonts w:ascii="Arial" w:hAnsi="Arial" w:cs="Arial"/>
          <w:bCs/>
        </w:rPr>
        <w:t>ј</w:t>
      </w:r>
      <w:r w:rsidRPr="000554E5">
        <w:rPr>
          <w:rFonts w:ascii="Arial" w:hAnsi="Arial" w:cs="Arial"/>
          <w:bCs/>
        </w:rPr>
        <w:t>л</w:t>
      </w:r>
      <w:r>
        <w:rPr>
          <w:rFonts w:ascii="Arial" w:hAnsi="Arial" w:cs="Arial"/>
          <w:bCs/>
          <w:lang w:val="en-US"/>
        </w:rPr>
        <w:t>;</w:t>
      </w:r>
    </w:p>
    <w:p w14:paraId="795350D1" w14:textId="77777777" w:rsidR="008B12A0" w:rsidRPr="000554E5" w:rsidRDefault="008B12A0" w:rsidP="00C4776F">
      <w:pPr>
        <w:numPr>
          <w:ilvl w:val="0"/>
          <w:numId w:val="14"/>
        </w:numPr>
        <w:tabs>
          <w:tab w:val="clear" w:pos="1260"/>
        </w:tabs>
        <w:spacing w:line="360" w:lineRule="auto"/>
        <w:ind w:left="1620"/>
        <w:jc w:val="both"/>
        <w:rPr>
          <w:rFonts w:ascii="Arial" w:hAnsi="Arial" w:cs="Arial"/>
          <w:lang w:val="en-US"/>
        </w:rPr>
      </w:pPr>
      <w:r w:rsidRPr="000554E5">
        <w:rPr>
          <w:rFonts w:ascii="Arial" w:hAnsi="Arial" w:cs="Arial"/>
          <w:bCs/>
        </w:rPr>
        <w:lastRenderedPageBreak/>
        <w:t>фрактурирани заби</w:t>
      </w:r>
      <w:r>
        <w:rPr>
          <w:rFonts w:ascii="Arial" w:hAnsi="Arial" w:cs="Arial"/>
          <w:bCs/>
          <w:lang w:val="en-US"/>
        </w:rPr>
        <w:t>;</w:t>
      </w:r>
    </w:p>
    <w:p w14:paraId="0C505AA4" w14:textId="77777777" w:rsidR="008B12A0" w:rsidRPr="003F522B" w:rsidRDefault="008B12A0" w:rsidP="00C4776F">
      <w:pPr>
        <w:numPr>
          <w:ilvl w:val="0"/>
          <w:numId w:val="14"/>
        </w:numPr>
        <w:tabs>
          <w:tab w:val="clear" w:pos="1260"/>
        </w:tabs>
        <w:spacing w:line="360" w:lineRule="auto"/>
        <w:ind w:left="1620"/>
        <w:jc w:val="both"/>
        <w:rPr>
          <w:rFonts w:ascii="Arial" w:hAnsi="Arial" w:cs="Arial"/>
          <w:lang w:val="en-US"/>
        </w:rPr>
      </w:pPr>
      <w:r w:rsidRPr="000554E5">
        <w:rPr>
          <w:rFonts w:ascii="Arial" w:hAnsi="Arial" w:cs="Arial"/>
          <w:bCs/>
        </w:rPr>
        <w:t>абрадирани заби</w:t>
      </w:r>
      <w:r>
        <w:rPr>
          <w:rFonts w:ascii="Arial" w:hAnsi="Arial" w:cs="Arial"/>
          <w:bCs/>
          <w:lang w:val="en-US"/>
        </w:rPr>
        <w:t>.</w:t>
      </w:r>
    </w:p>
    <w:p w14:paraId="01B1EAAC" w14:textId="77777777" w:rsidR="008B12A0" w:rsidRPr="000554E5" w:rsidRDefault="008B12A0" w:rsidP="008B12A0">
      <w:pPr>
        <w:spacing w:line="360" w:lineRule="auto"/>
        <w:ind w:left="720"/>
        <w:jc w:val="both"/>
        <w:rPr>
          <w:rFonts w:ascii="Arial" w:hAnsi="Arial" w:cs="Arial"/>
          <w:lang w:val="en-US"/>
        </w:rPr>
      </w:pPr>
    </w:p>
    <w:p w14:paraId="21847897" w14:textId="77777777" w:rsidR="008B12A0" w:rsidRDefault="008B12A0" w:rsidP="008B12A0">
      <w:pPr>
        <w:spacing w:line="360" w:lineRule="auto"/>
        <w:ind w:left="720"/>
        <w:jc w:val="both"/>
        <w:rPr>
          <w:rFonts w:ascii="Arial" w:hAnsi="Arial" w:cs="Arial"/>
          <w:bCs/>
        </w:rPr>
      </w:pPr>
    </w:p>
    <w:p w14:paraId="721303DC" w14:textId="724446F2" w:rsidR="008B12A0" w:rsidRPr="00C1595B" w:rsidRDefault="00B96107" w:rsidP="00C4776F">
      <w:pPr>
        <w:spacing w:line="360" w:lineRule="auto"/>
        <w:ind w:firstLine="720"/>
        <w:jc w:val="both"/>
        <w:rPr>
          <w:rFonts w:ascii="Arial" w:hAnsi="Arial" w:cs="Arial"/>
          <w:b/>
          <w:bCs/>
          <w:i/>
        </w:rPr>
      </w:pPr>
      <w:r w:rsidRPr="00C1595B">
        <w:rPr>
          <w:rFonts w:ascii="Arial" w:hAnsi="Arial" w:cs="Arial"/>
          <w:b/>
          <w:bCs/>
          <w:i/>
        </w:rPr>
        <w:t>5</w:t>
      </w:r>
      <w:r w:rsidR="008B12A0" w:rsidRPr="00C1595B">
        <w:rPr>
          <w:rFonts w:ascii="Arial" w:hAnsi="Arial" w:cs="Arial"/>
          <w:b/>
          <w:bCs/>
          <w:i/>
        </w:rPr>
        <w:t>.5.</w:t>
      </w:r>
      <w:r w:rsidR="00C4776F">
        <w:rPr>
          <w:rFonts w:ascii="Arial" w:hAnsi="Arial" w:cs="Arial"/>
          <w:b/>
          <w:bCs/>
          <w:i/>
        </w:rPr>
        <w:t xml:space="preserve"> </w:t>
      </w:r>
      <w:r w:rsidR="008B12A0" w:rsidRPr="00C1595B">
        <w:rPr>
          <w:rFonts w:ascii="Arial" w:hAnsi="Arial" w:cs="Arial"/>
          <w:b/>
          <w:bCs/>
          <w:i/>
        </w:rPr>
        <w:t xml:space="preserve">Контрадикации за изработка на керамички </w:t>
      </w:r>
      <w:r w:rsidR="008B12A0" w:rsidRPr="00C1595B">
        <w:rPr>
          <w:rFonts w:ascii="Arial" w:hAnsi="Arial" w:cs="Arial"/>
          <w:b/>
          <w:bCs/>
          <w:i/>
          <w:lang w:val="en-US"/>
        </w:rPr>
        <w:t>VENEERS</w:t>
      </w:r>
      <w:r w:rsidR="008B12A0" w:rsidRPr="00C1595B">
        <w:rPr>
          <w:rFonts w:ascii="Arial" w:hAnsi="Arial" w:cs="Arial"/>
          <w:b/>
          <w:bCs/>
          <w:i/>
        </w:rPr>
        <w:t xml:space="preserve"> фасети</w:t>
      </w:r>
    </w:p>
    <w:p w14:paraId="3C1577E9" w14:textId="77777777" w:rsidR="008749E6" w:rsidRPr="008749E6" w:rsidRDefault="008749E6" w:rsidP="001D131A">
      <w:pPr>
        <w:spacing w:line="360" w:lineRule="auto"/>
        <w:ind w:left="1620"/>
        <w:jc w:val="both"/>
        <w:rPr>
          <w:rFonts w:ascii="Arial" w:hAnsi="Arial" w:cs="Arial"/>
          <w:lang w:val="en-US"/>
        </w:rPr>
      </w:pPr>
    </w:p>
    <w:p w14:paraId="5E87F8F2" w14:textId="2E16CF25" w:rsidR="008B12A0" w:rsidRPr="000554E5" w:rsidRDefault="008B12A0" w:rsidP="00C4776F">
      <w:pPr>
        <w:numPr>
          <w:ilvl w:val="0"/>
          <w:numId w:val="15"/>
        </w:numPr>
        <w:tabs>
          <w:tab w:val="clear" w:pos="720"/>
        </w:tabs>
        <w:spacing w:line="360" w:lineRule="auto"/>
        <w:ind w:left="1620" w:hanging="450"/>
        <w:jc w:val="both"/>
        <w:rPr>
          <w:rFonts w:ascii="Arial" w:hAnsi="Arial" w:cs="Arial"/>
          <w:lang w:val="en-US"/>
        </w:rPr>
      </w:pPr>
      <w:r w:rsidRPr="000554E5">
        <w:rPr>
          <w:rFonts w:ascii="Arial" w:hAnsi="Arial" w:cs="Arial"/>
          <w:bCs/>
        </w:rPr>
        <w:t>трауматска оклузија</w:t>
      </w:r>
      <w:r>
        <w:rPr>
          <w:rFonts w:ascii="Arial" w:hAnsi="Arial" w:cs="Arial"/>
          <w:bCs/>
          <w:lang w:val="en-US"/>
        </w:rPr>
        <w:t>;</w:t>
      </w:r>
    </w:p>
    <w:p w14:paraId="59DC506D" w14:textId="77777777" w:rsidR="00C4776F" w:rsidRPr="000554E5" w:rsidRDefault="00C4776F" w:rsidP="00C4776F">
      <w:pPr>
        <w:numPr>
          <w:ilvl w:val="0"/>
          <w:numId w:val="15"/>
        </w:numPr>
        <w:tabs>
          <w:tab w:val="clear" w:pos="720"/>
        </w:tabs>
        <w:spacing w:line="360" w:lineRule="auto"/>
        <w:ind w:left="1620" w:hanging="450"/>
        <w:jc w:val="both"/>
        <w:rPr>
          <w:rFonts w:ascii="Arial" w:hAnsi="Arial" w:cs="Arial"/>
          <w:lang w:val="en-US"/>
        </w:rPr>
      </w:pPr>
      <w:r w:rsidRPr="000554E5">
        <w:rPr>
          <w:rFonts w:ascii="Arial" w:hAnsi="Arial" w:cs="Arial"/>
          <w:bCs/>
        </w:rPr>
        <w:t>неправилна оклузија</w:t>
      </w:r>
      <w:r>
        <w:rPr>
          <w:rFonts w:ascii="Arial" w:hAnsi="Arial" w:cs="Arial"/>
          <w:bCs/>
          <w:lang w:val="en-US"/>
        </w:rPr>
        <w:t>;</w:t>
      </w:r>
    </w:p>
    <w:p w14:paraId="216636A8" w14:textId="77777777" w:rsidR="008B12A0" w:rsidRPr="000554E5" w:rsidRDefault="008B12A0" w:rsidP="00C4776F">
      <w:pPr>
        <w:numPr>
          <w:ilvl w:val="0"/>
          <w:numId w:val="15"/>
        </w:numPr>
        <w:tabs>
          <w:tab w:val="clear" w:pos="720"/>
        </w:tabs>
        <w:spacing w:line="360" w:lineRule="auto"/>
        <w:ind w:left="1620" w:hanging="450"/>
        <w:jc w:val="both"/>
        <w:rPr>
          <w:rFonts w:ascii="Arial" w:hAnsi="Arial" w:cs="Arial"/>
          <w:lang w:val="en-US"/>
        </w:rPr>
      </w:pPr>
      <w:r w:rsidRPr="000554E5">
        <w:rPr>
          <w:rFonts w:ascii="Arial" w:hAnsi="Arial" w:cs="Arial"/>
          <w:bCs/>
        </w:rPr>
        <w:t>пациенти со хоризонтален или вертикален бруксизам</w:t>
      </w:r>
      <w:r>
        <w:rPr>
          <w:rFonts w:ascii="Arial" w:hAnsi="Arial" w:cs="Arial"/>
          <w:bCs/>
          <w:lang w:val="en-US"/>
        </w:rPr>
        <w:t>;</w:t>
      </w:r>
    </w:p>
    <w:p w14:paraId="5F6219E9" w14:textId="77777777" w:rsidR="004255BA" w:rsidRPr="004255BA" w:rsidRDefault="004255BA" w:rsidP="004255BA">
      <w:pPr>
        <w:spacing w:line="360" w:lineRule="auto"/>
        <w:ind w:left="1620"/>
        <w:jc w:val="both"/>
        <w:rPr>
          <w:rFonts w:ascii="Arial" w:hAnsi="Arial" w:cs="Arial"/>
          <w:lang w:val="en-US"/>
        </w:rPr>
      </w:pPr>
    </w:p>
    <w:p w14:paraId="694B7D3B" w14:textId="0E4A9C7D" w:rsidR="008B12A0" w:rsidRPr="000554E5" w:rsidRDefault="008B12A0" w:rsidP="00C4776F">
      <w:pPr>
        <w:numPr>
          <w:ilvl w:val="0"/>
          <w:numId w:val="15"/>
        </w:numPr>
        <w:tabs>
          <w:tab w:val="clear" w:pos="720"/>
        </w:tabs>
        <w:spacing w:line="360" w:lineRule="auto"/>
        <w:ind w:left="1620" w:hanging="450"/>
        <w:jc w:val="both"/>
        <w:rPr>
          <w:rFonts w:ascii="Arial" w:hAnsi="Arial" w:cs="Arial"/>
          <w:lang w:val="en-US"/>
        </w:rPr>
      </w:pPr>
      <w:r w:rsidRPr="000554E5">
        <w:rPr>
          <w:rFonts w:ascii="Arial" w:hAnsi="Arial" w:cs="Arial"/>
          <w:bCs/>
        </w:rPr>
        <w:t>пародонтална болест</w:t>
      </w:r>
      <w:r>
        <w:rPr>
          <w:rFonts w:ascii="Arial" w:hAnsi="Arial" w:cs="Arial"/>
          <w:bCs/>
          <w:lang w:val="en-US"/>
        </w:rPr>
        <w:t>;</w:t>
      </w:r>
    </w:p>
    <w:p w14:paraId="58D1D2CD" w14:textId="77777777" w:rsidR="008B12A0" w:rsidRPr="000554E5" w:rsidRDefault="008B12A0" w:rsidP="00C4776F">
      <w:pPr>
        <w:numPr>
          <w:ilvl w:val="0"/>
          <w:numId w:val="15"/>
        </w:numPr>
        <w:tabs>
          <w:tab w:val="clear" w:pos="720"/>
        </w:tabs>
        <w:spacing w:line="360" w:lineRule="auto"/>
        <w:ind w:left="1620" w:hanging="450"/>
        <w:jc w:val="both"/>
        <w:rPr>
          <w:rFonts w:ascii="Arial" w:hAnsi="Arial" w:cs="Arial"/>
          <w:lang w:val="en-US"/>
        </w:rPr>
      </w:pPr>
      <w:r w:rsidRPr="000554E5">
        <w:rPr>
          <w:rFonts w:ascii="Arial" w:hAnsi="Arial" w:cs="Arial"/>
          <w:bCs/>
        </w:rPr>
        <w:t>ослабнати заби со големи композитни реставрации</w:t>
      </w:r>
      <w:r>
        <w:rPr>
          <w:rFonts w:ascii="Arial" w:hAnsi="Arial" w:cs="Arial"/>
          <w:bCs/>
          <w:lang w:val="en-US"/>
        </w:rPr>
        <w:t>;</w:t>
      </w:r>
    </w:p>
    <w:p w14:paraId="0490F0B2" w14:textId="4242CCD3" w:rsidR="008B12A0" w:rsidRPr="000554E5" w:rsidRDefault="008B12A0" w:rsidP="00C4776F">
      <w:pPr>
        <w:numPr>
          <w:ilvl w:val="0"/>
          <w:numId w:val="15"/>
        </w:numPr>
        <w:tabs>
          <w:tab w:val="clear" w:pos="720"/>
        </w:tabs>
        <w:spacing w:line="360" w:lineRule="auto"/>
        <w:ind w:left="1620" w:hanging="450"/>
        <w:jc w:val="both"/>
        <w:rPr>
          <w:rFonts w:ascii="Arial" w:hAnsi="Arial" w:cs="Arial"/>
          <w:lang w:val="en-US"/>
        </w:rPr>
      </w:pPr>
      <w:r>
        <w:rPr>
          <w:rFonts w:ascii="Arial" w:hAnsi="Arial" w:cs="Arial"/>
          <w:bCs/>
        </w:rPr>
        <w:t xml:space="preserve">заби со </w:t>
      </w:r>
      <w:r w:rsidR="00C4776F">
        <w:rPr>
          <w:rFonts w:ascii="Arial" w:hAnsi="Arial" w:cs="Arial"/>
          <w:bCs/>
        </w:rPr>
        <w:t>о</w:t>
      </w:r>
      <w:r w:rsidR="00C4776F" w:rsidRPr="000554E5">
        <w:rPr>
          <w:rFonts w:ascii="Arial" w:hAnsi="Arial" w:cs="Arial"/>
          <w:bCs/>
        </w:rPr>
        <w:t>шт</w:t>
      </w:r>
      <w:r w:rsidR="00C4776F">
        <w:rPr>
          <w:rFonts w:ascii="Arial" w:hAnsi="Arial" w:cs="Arial"/>
          <w:bCs/>
        </w:rPr>
        <w:t>ет</w:t>
      </w:r>
      <w:r w:rsidR="00C4776F" w:rsidRPr="000554E5">
        <w:rPr>
          <w:rFonts w:ascii="Arial" w:hAnsi="Arial" w:cs="Arial"/>
          <w:bCs/>
        </w:rPr>
        <w:t>ен ема</w:t>
      </w:r>
      <w:r w:rsidR="00C4776F">
        <w:rPr>
          <w:rFonts w:ascii="Arial" w:hAnsi="Arial" w:cs="Arial"/>
          <w:bCs/>
        </w:rPr>
        <w:t>ј</w:t>
      </w:r>
      <w:r w:rsidR="00C4776F" w:rsidRPr="000554E5">
        <w:rPr>
          <w:rFonts w:ascii="Arial" w:hAnsi="Arial" w:cs="Arial"/>
          <w:bCs/>
        </w:rPr>
        <w:t>л</w:t>
      </w:r>
      <w:r w:rsidR="00C4776F">
        <w:rPr>
          <w:rFonts w:ascii="Arial" w:hAnsi="Arial" w:cs="Arial"/>
          <w:bCs/>
        </w:rPr>
        <w:t xml:space="preserve"> чија површина опфаќа </w:t>
      </w:r>
      <w:r>
        <w:rPr>
          <w:rFonts w:ascii="Arial" w:hAnsi="Arial" w:cs="Arial"/>
          <w:bCs/>
        </w:rPr>
        <w:t>повеќе од 50%</w:t>
      </w:r>
      <w:r>
        <w:rPr>
          <w:rFonts w:ascii="Arial" w:hAnsi="Arial" w:cs="Arial"/>
          <w:bCs/>
          <w:lang w:val="en-US"/>
        </w:rPr>
        <w:t>.</w:t>
      </w:r>
    </w:p>
    <w:p w14:paraId="476E978F" w14:textId="77777777" w:rsidR="008B12A0" w:rsidRDefault="008B12A0" w:rsidP="008B12A0">
      <w:pPr>
        <w:spacing w:line="360" w:lineRule="auto"/>
        <w:ind w:left="720"/>
        <w:jc w:val="both"/>
        <w:rPr>
          <w:rFonts w:ascii="Arial" w:hAnsi="Arial" w:cs="Arial"/>
          <w:bCs/>
        </w:rPr>
      </w:pPr>
    </w:p>
    <w:p w14:paraId="7449C1B1" w14:textId="000E4AA7" w:rsidR="008B12A0" w:rsidRPr="00B31436" w:rsidRDefault="00021CE0" w:rsidP="00764000">
      <w:pPr>
        <w:pStyle w:val="Heading1"/>
        <w:rPr>
          <w:rFonts w:ascii="Arial" w:hAnsi="Arial" w:cs="Arial"/>
        </w:rPr>
      </w:pPr>
      <w:bookmarkStart w:id="13" w:name="_Toc98532277"/>
      <w:r>
        <w:rPr>
          <w:rFonts w:ascii="Arial" w:hAnsi="Arial" w:cs="Arial"/>
          <w:lang w:val="en-US"/>
        </w:rPr>
        <w:t xml:space="preserve">6. </w:t>
      </w:r>
      <w:r w:rsidR="008B12A0" w:rsidRPr="00B31436">
        <w:rPr>
          <w:rFonts w:ascii="Arial" w:hAnsi="Arial" w:cs="Arial"/>
        </w:rPr>
        <w:t>ПОСТАПКА НА ПОДГОТОВКА</w:t>
      </w:r>
      <w:bookmarkEnd w:id="13"/>
      <w:r w:rsidR="008B12A0" w:rsidRPr="00B31436">
        <w:rPr>
          <w:rFonts w:ascii="Arial" w:hAnsi="Arial" w:cs="Arial"/>
        </w:rPr>
        <w:t xml:space="preserve"> </w:t>
      </w:r>
    </w:p>
    <w:p w14:paraId="4C9895F1" w14:textId="77777777" w:rsidR="008B12A0" w:rsidRPr="00C1595B" w:rsidRDefault="008B12A0" w:rsidP="008B12A0">
      <w:pPr>
        <w:rPr>
          <w:rFonts w:ascii="Arial" w:hAnsi="Arial" w:cs="Arial"/>
          <w:i/>
        </w:rPr>
      </w:pPr>
    </w:p>
    <w:p w14:paraId="5F9D331F" w14:textId="77777777" w:rsidR="004255BA" w:rsidRDefault="004255BA" w:rsidP="00C4776F">
      <w:pPr>
        <w:ind w:firstLine="720"/>
        <w:rPr>
          <w:rFonts w:ascii="Arial" w:hAnsi="Arial" w:cs="Arial"/>
          <w:b/>
          <w:bCs/>
          <w:i/>
        </w:rPr>
      </w:pPr>
    </w:p>
    <w:p w14:paraId="14BD1519" w14:textId="4A52A553" w:rsidR="008B12A0" w:rsidRPr="00C1595B" w:rsidRDefault="00B96107" w:rsidP="00C4776F">
      <w:pPr>
        <w:ind w:firstLine="720"/>
        <w:rPr>
          <w:rFonts w:ascii="Arial" w:hAnsi="Arial" w:cs="Arial"/>
          <w:b/>
          <w:bCs/>
          <w:i/>
        </w:rPr>
      </w:pPr>
      <w:r w:rsidRPr="00C1595B">
        <w:rPr>
          <w:rFonts w:ascii="Arial" w:hAnsi="Arial" w:cs="Arial"/>
          <w:b/>
          <w:bCs/>
          <w:i/>
        </w:rPr>
        <w:t>6</w:t>
      </w:r>
      <w:r w:rsidR="008B12A0" w:rsidRPr="00C1595B">
        <w:rPr>
          <w:rFonts w:ascii="Arial" w:hAnsi="Arial" w:cs="Arial"/>
          <w:b/>
          <w:bCs/>
          <w:i/>
        </w:rPr>
        <w:t>.1.</w:t>
      </w:r>
      <w:r w:rsidR="00AA2D00" w:rsidRPr="00C1595B">
        <w:rPr>
          <w:rFonts w:ascii="Arial" w:hAnsi="Arial" w:cs="Arial"/>
          <w:b/>
          <w:bCs/>
          <w:i/>
        </w:rPr>
        <w:t xml:space="preserve"> </w:t>
      </w:r>
      <w:r w:rsidR="00C4776F">
        <w:rPr>
          <w:rFonts w:ascii="Arial" w:hAnsi="Arial" w:cs="Arial"/>
          <w:b/>
          <w:bCs/>
          <w:i/>
        </w:rPr>
        <w:t>Постапки за о</w:t>
      </w:r>
      <w:r w:rsidR="00AA2D00" w:rsidRPr="00C1595B">
        <w:rPr>
          <w:rFonts w:ascii="Arial" w:hAnsi="Arial" w:cs="Arial"/>
          <w:b/>
          <w:bCs/>
          <w:i/>
        </w:rPr>
        <w:t xml:space="preserve">дредување </w:t>
      </w:r>
      <w:r w:rsidR="00C4776F">
        <w:rPr>
          <w:rFonts w:ascii="Arial" w:hAnsi="Arial" w:cs="Arial"/>
          <w:b/>
          <w:bCs/>
          <w:i/>
        </w:rPr>
        <w:t xml:space="preserve">на </w:t>
      </w:r>
      <w:r w:rsidR="00AA2D00" w:rsidRPr="00C1595B">
        <w:rPr>
          <w:rFonts w:ascii="Arial" w:hAnsi="Arial" w:cs="Arial"/>
          <w:b/>
          <w:bCs/>
          <w:i/>
        </w:rPr>
        <w:t>боја</w:t>
      </w:r>
      <w:r w:rsidR="00C4776F">
        <w:rPr>
          <w:rFonts w:ascii="Arial" w:hAnsi="Arial" w:cs="Arial"/>
          <w:b/>
          <w:bCs/>
          <w:i/>
        </w:rPr>
        <w:t>та</w:t>
      </w:r>
      <w:r w:rsidR="00AA2D00" w:rsidRPr="00C1595B">
        <w:rPr>
          <w:rFonts w:ascii="Arial" w:hAnsi="Arial" w:cs="Arial"/>
          <w:b/>
          <w:bCs/>
          <w:i/>
        </w:rPr>
        <w:t xml:space="preserve"> на</w:t>
      </w:r>
      <w:r w:rsidR="008B12A0" w:rsidRPr="00C1595B">
        <w:rPr>
          <w:rFonts w:ascii="Arial" w:hAnsi="Arial" w:cs="Arial"/>
          <w:b/>
          <w:bCs/>
          <w:i/>
        </w:rPr>
        <w:t xml:space="preserve"> </w:t>
      </w:r>
      <w:r w:rsidR="00AA2D00" w:rsidRPr="00C1595B">
        <w:rPr>
          <w:rFonts w:ascii="Arial" w:hAnsi="Arial" w:cs="Arial"/>
          <w:b/>
          <w:bCs/>
          <w:i/>
          <w:lang w:val="en-US"/>
        </w:rPr>
        <w:t>veneers</w:t>
      </w:r>
      <w:r w:rsidR="008B12A0" w:rsidRPr="00C1595B">
        <w:rPr>
          <w:rFonts w:ascii="Arial" w:hAnsi="Arial" w:cs="Arial"/>
          <w:b/>
          <w:bCs/>
          <w:i/>
          <w:lang w:val="en-US"/>
        </w:rPr>
        <w:t xml:space="preserve"> </w:t>
      </w:r>
      <w:r w:rsidR="00AA2D00" w:rsidRPr="00C1595B">
        <w:rPr>
          <w:rFonts w:ascii="Arial" w:hAnsi="Arial" w:cs="Arial"/>
          <w:b/>
          <w:bCs/>
          <w:i/>
        </w:rPr>
        <w:t>фасети</w:t>
      </w:r>
      <w:r w:rsidR="00C4776F">
        <w:rPr>
          <w:rFonts w:ascii="Arial" w:hAnsi="Arial" w:cs="Arial"/>
          <w:b/>
          <w:bCs/>
          <w:i/>
        </w:rPr>
        <w:t>те</w:t>
      </w:r>
    </w:p>
    <w:p w14:paraId="55561788" w14:textId="77777777" w:rsidR="004255BA" w:rsidRPr="004255BA" w:rsidRDefault="004255BA" w:rsidP="004255BA">
      <w:pPr>
        <w:ind w:left="1260"/>
        <w:rPr>
          <w:rFonts w:ascii="Arial" w:hAnsi="Arial" w:cs="Arial"/>
          <w:lang w:val="en-US"/>
        </w:rPr>
      </w:pPr>
    </w:p>
    <w:p w14:paraId="6BD05433" w14:textId="5A06E398" w:rsidR="008B12A0" w:rsidRPr="00E5316A" w:rsidRDefault="008B12A0" w:rsidP="00C4776F">
      <w:pPr>
        <w:numPr>
          <w:ilvl w:val="0"/>
          <w:numId w:val="16"/>
        </w:numPr>
        <w:tabs>
          <w:tab w:val="clear" w:pos="720"/>
        </w:tabs>
        <w:ind w:left="1260" w:hanging="180"/>
        <w:rPr>
          <w:rFonts w:ascii="Arial" w:hAnsi="Arial" w:cs="Arial"/>
          <w:lang w:val="en-US"/>
        </w:rPr>
      </w:pPr>
      <w:r w:rsidRPr="00E5316A">
        <w:rPr>
          <w:rFonts w:ascii="Arial" w:hAnsi="Arial" w:cs="Arial"/>
          <w:bCs/>
        </w:rPr>
        <w:t xml:space="preserve">забот се навлажнува пред </w:t>
      </w:r>
      <w:r w:rsidR="00C4776F">
        <w:rPr>
          <w:rFonts w:ascii="Arial" w:hAnsi="Arial" w:cs="Arial"/>
          <w:bCs/>
        </w:rPr>
        <w:t xml:space="preserve">да се започне со одредување на </w:t>
      </w:r>
      <w:r w:rsidRPr="00E5316A">
        <w:rPr>
          <w:rFonts w:ascii="Arial" w:hAnsi="Arial" w:cs="Arial"/>
          <w:bCs/>
        </w:rPr>
        <w:t>боја</w:t>
      </w:r>
      <w:r w:rsidR="00C4776F">
        <w:rPr>
          <w:rFonts w:ascii="Arial" w:hAnsi="Arial" w:cs="Arial"/>
          <w:bCs/>
        </w:rPr>
        <w:t>та</w:t>
      </w:r>
      <w:r>
        <w:rPr>
          <w:rFonts w:ascii="Arial" w:hAnsi="Arial" w:cs="Arial"/>
          <w:bCs/>
          <w:lang w:val="en-US"/>
        </w:rPr>
        <w:t>;</w:t>
      </w:r>
    </w:p>
    <w:p w14:paraId="323B0CA2" w14:textId="2EA60381" w:rsidR="008B12A0" w:rsidRPr="00E5316A" w:rsidRDefault="00B76E54" w:rsidP="00C4776F">
      <w:pPr>
        <w:numPr>
          <w:ilvl w:val="0"/>
          <w:numId w:val="16"/>
        </w:numPr>
        <w:tabs>
          <w:tab w:val="clear" w:pos="720"/>
        </w:tabs>
        <w:ind w:left="1260" w:hanging="180"/>
        <w:rPr>
          <w:rFonts w:ascii="Arial" w:hAnsi="Arial" w:cs="Arial"/>
          <w:lang w:val="en-US"/>
        </w:rPr>
      </w:pPr>
      <w:r>
        <w:rPr>
          <w:rFonts w:ascii="Arial" w:hAnsi="Arial" w:cs="Arial"/>
          <w:bCs/>
        </w:rPr>
        <w:t>изборот се прави на</w:t>
      </w:r>
      <w:r w:rsidR="008B12A0" w:rsidRPr="00E5316A">
        <w:rPr>
          <w:rFonts w:ascii="Arial" w:hAnsi="Arial" w:cs="Arial"/>
          <w:bCs/>
        </w:rPr>
        <w:t xml:space="preserve"> дневна или вештачка светлина</w:t>
      </w:r>
      <w:r w:rsidR="008B12A0">
        <w:rPr>
          <w:rFonts w:ascii="Arial" w:hAnsi="Arial" w:cs="Arial"/>
          <w:bCs/>
          <w:lang w:val="en-US"/>
        </w:rPr>
        <w:t>;</w:t>
      </w:r>
    </w:p>
    <w:p w14:paraId="1E60701B" w14:textId="6F9FAF68" w:rsidR="008B12A0" w:rsidRPr="00E5316A" w:rsidRDefault="008B12A0" w:rsidP="00B76E54">
      <w:pPr>
        <w:numPr>
          <w:ilvl w:val="0"/>
          <w:numId w:val="16"/>
        </w:numPr>
        <w:tabs>
          <w:tab w:val="clear" w:pos="720"/>
        </w:tabs>
        <w:ind w:left="1440"/>
        <w:rPr>
          <w:rFonts w:ascii="Arial" w:hAnsi="Arial" w:cs="Arial"/>
          <w:lang w:val="en-US"/>
        </w:rPr>
      </w:pPr>
      <w:r w:rsidRPr="00E5316A">
        <w:rPr>
          <w:rFonts w:ascii="Arial" w:hAnsi="Arial" w:cs="Arial"/>
          <w:bCs/>
        </w:rPr>
        <w:t>се избира една нијанса посветла</w:t>
      </w:r>
      <w:r w:rsidR="00B76E54">
        <w:rPr>
          <w:rFonts w:ascii="Arial" w:hAnsi="Arial" w:cs="Arial"/>
          <w:bCs/>
        </w:rPr>
        <w:t>,</w:t>
      </w:r>
      <w:r w:rsidRPr="00E5316A">
        <w:rPr>
          <w:rFonts w:ascii="Arial" w:hAnsi="Arial" w:cs="Arial"/>
          <w:bCs/>
        </w:rPr>
        <w:t xml:space="preserve"> </w:t>
      </w:r>
      <w:r w:rsidR="00B76E54">
        <w:rPr>
          <w:rFonts w:ascii="Arial" w:hAnsi="Arial" w:cs="Arial"/>
          <w:bCs/>
        </w:rPr>
        <w:t>доколку во клучот на бои не постои соодветна</w:t>
      </w:r>
      <w:r w:rsidR="00B76E54" w:rsidRPr="00B76E54">
        <w:rPr>
          <w:rFonts w:ascii="Arial" w:hAnsi="Arial" w:cs="Arial"/>
          <w:bCs/>
        </w:rPr>
        <w:t xml:space="preserve"> </w:t>
      </w:r>
      <w:r w:rsidR="00B76E54">
        <w:rPr>
          <w:rFonts w:ascii="Arial" w:hAnsi="Arial" w:cs="Arial"/>
          <w:bCs/>
        </w:rPr>
        <w:t>на</w:t>
      </w:r>
      <w:r w:rsidR="00B76E54" w:rsidRPr="00E5316A">
        <w:rPr>
          <w:rFonts w:ascii="Arial" w:hAnsi="Arial" w:cs="Arial"/>
          <w:bCs/>
        </w:rPr>
        <w:t xml:space="preserve"> </w:t>
      </w:r>
      <w:r w:rsidR="00B76E54">
        <w:rPr>
          <w:rFonts w:ascii="Arial" w:hAnsi="Arial" w:cs="Arial"/>
          <w:bCs/>
        </w:rPr>
        <w:t>природниот заб</w:t>
      </w:r>
      <w:r>
        <w:rPr>
          <w:rFonts w:ascii="Arial" w:hAnsi="Arial" w:cs="Arial"/>
          <w:bCs/>
          <w:lang w:val="en-US"/>
        </w:rPr>
        <w:t>;</w:t>
      </w:r>
    </w:p>
    <w:p w14:paraId="74B979B2" w14:textId="56E7B61B" w:rsidR="008B12A0" w:rsidRPr="00E5316A" w:rsidRDefault="008B12A0" w:rsidP="00B76E54">
      <w:pPr>
        <w:numPr>
          <w:ilvl w:val="0"/>
          <w:numId w:val="16"/>
        </w:numPr>
        <w:tabs>
          <w:tab w:val="clear" w:pos="720"/>
        </w:tabs>
        <w:ind w:left="1440"/>
        <w:rPr>
          <w:rFonts w:ascii="Arial" w:hAnsi="Arial" w:cs="Arial"/>
          <w:lang w:val="en-US"/>
        </w:rPr>
      </w:pPr>
      <w:r w:rsidRPr="00E5316A">
        <w:rPr>
          <w:rFonts w:ascii="Arial" w:hAnsi="Arial" w:cs="Arial"/>
          <w:bCs/>
        </w:rPr>
        <w:lastRenderedPageBreak/>
        <w:t>класичните клучеви за боја на керамика не се веродостојни</w:t>
      </w:r>
      <w:r w:rsidR="00FC62B1">
        <w:rPr>
          <w:rFonts w:ascii="Arial" w:hAnsi="Arial" w:cs="Arial"/>
          <w:bCs/>
        </w:rPr>
        <w:t>,</w:t>
      </w:r>
      <w:r w:rsidRPr="00E5316A">
        <w:rPr>
          <w:rFonts w:ascii="Arial" w:hAnsi="Arial" w:cs="Arial"/>
          <w:bCs/>
        </w:rPr>
        <w:t xml:space="preserve"> </w:t>
      </w:r>
      <w:r w:rsidR="00C4776F">
        <w:rPr>
          <w:rFonts w:ascii="Arial" w:hAnsi="Arial" w:cs="Arial"/>
          <w:bCs/>
        </w:rPr>
        <w:t>поради тоа</w:t>
      </w:r>
      <w:r w:rsidRPr="00E5316A">
        <w:rPr>
          <w:rFonts w:ascii="Arial" w:hAnsi="Arial" w:cs="Arial"/>
          <w:bCs/>
        </w:rPr>
        <w:t xml:space="preserve"> во поново време</w:t>
      </w:r>
      <w:r w:rsidR="00B76E54">
        <w:rPr>
          <w:rFonts w:ascii="Arial" w:hAnsi="Arial" w:cs="Arial"/>
          <w:bCs/>
        </w:rPr>
        <w:t>,</w:t>
      </w:r>
      <w:r w:rsidRPr="00E5316A">
        <w:rPr>
          <w:rFonts w:ascii="Arial" w:hAnsi="Arial" w:cs="Arial"/>
          <w:bCs/>
        </w:rPr>
        <w:t xml:space="preserve"> се користат дигитални ап</w:t>
      </w:r>
      <w:r w:rsidR="00947BB9">
        <w:rPr>
          <w:rFonts w:ascii="Arial" w:hAnsi="Arial" w:cs="Arial"/>
          <w:bCs/>
        </w:rPr>
        <w:t>арати за одредување на боја</w:t>
      </w:r>
      <w:r w:rsidR="00B76E54">
        <w:rPr>
          <w:rFonts w:ascii="Arial" w:hAnsi="Arial" w:cs="Arial"/>
          <w:bCs/>
        </w:rPr>
        <w:t xml:space="preserve"> – </w:t>
      </w:r>
      <w:r w:rsidR="00886068">
        <w:rPr>
          <w:rFonts w:ascii="Arial" w:hAnsi="Arial" w:cs="Arial"/>
          <w:bCs/>
          <w:lang w:val="en-US"/>
        </w:rPr>
        <w:t xml:space="preserve">Easy Shade </w:t>
      </w:r>
      <w:r w:rsidR="00886068">
        <w:rPr>
          <w:rFonts w:ascii="Arial" w:hAnsi="Arial" w:cs="Arial"/>
          <w:bCs/>
        </w:rPr>
        <w:t>(Сл</w:t>
      </w:r>
      <w:r w:rsidR="00B76E54">
        <w:rPr>
          <w:rFonts w:ascii="Arial" w:hAnsi="Arial" w:cs="Arial"/>
          <w:bCs/>
        </w:rPr>
        <w:t>.</w:t>
      </w:r>
      <w:r w:rsidR="00886068">
        <w:rPr>
          <w:rFonts w:ascii="Arial" w:hAnsi="Arial" w:cs="Arial"/>
          <w:bCs/>
        </w:rPr>
        <w:t xml:space="preserve"> бр.4).</w:t>
      </w:r>
    </w:p>
    <w:p w14:paraId="0A7EA338" w14:textId="22DC90F2" w:rsidR="008B12A0" w:rsidRPr="00764000" w:rsidRDefault="00764000" w:rsidP="008B12A0">
      <w:pPr>
        <w:rPr>
          <w:rFonts w:ascii="Arial" w:hAnsi="Arial" w:cs="Arial"/>
          <w:noProof/>
          <w:lang w:val="en-US"/>
        </w:rPr>
      </w:pPr>
      <w:r>
        <w:rPr>
          <w:rFonts w:ascii="Arial" w:hAnsi="Arial" w:cs="Arial"/>
          <w:noProof/>
        </w:rPr>
        <w:t xml:space="preserve">                               </w:t>
      </w:r>
      <w:r w:rsidRPr="00886068">
        <w:rPr>
          <w:rFonts w:ascii="Arial" w:hAnsi="Arial" w:cs="Arial"/>
          <w:noProof/>
          <w:lang w:eastAsia="mk-MK"/>
        </w:rPr>
        <w:drawing>
          <wp:inline distT="0" distB="0" distL="0" distR="0" wp14:anchorId="5D792C36" wp14:editId="69032535">
            <wp:extent cx="2990850" cy="1674876"/>
            <wp:effectExtent l="0" t="0" r="0" b="1905"/>
            <wp:docPr id="6" name="Picture 6" descr="C:\Users\MY\OneDrive\Desktop\fisnike - Copy\СЕМИНАРСКА ИНСТРУМЕНТИ И АПАРАТИ\слики инстр. и апарати\inde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neDrive\Desktop\fisnike - Copy\СЕМИНАРСКА ИНСТРУМЕНТИ И АПАРАТИ\слики инстр. и апарати\index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743" cy="1684896"/>
                    </a:xfrm>
                    <a:prstGeom prst="rect">
                      <a:avLst/>
                    </a:prstGeom>
                    <a:noFill/>
                    <a:ln>
                      <a:noFill/>
                    </a:ln>
                  </pic:spPr>
                </pic:pic>
              </a:graphicData>
            </a:graphic>
          </wp:inline>
        </w:drawing>
      </w:r>
    </w:p>
    <w:p w14:paraId="37485111" w14:textId="2FCECC32" w:rsidR="008B12A0" w:rsidRDefault="00886068" w:rsidP="008B12A0">
      <w:pPr>
        <w:rPr>
          <w:rFonts w:ascii="Arial" w:hAnsi="Arial" w:cs="Arial"/>
          <w:noProof/>
          <w:lang w:val="en-US"/>
        </w:rPr>
      </w:pPr>
      <w:r>
        <w:rPr>
          <w:rFonts w:ascii="Arial" w:hAnsi="Arial" w:cs="Arial"/>
          <w:noProof/>
          <w:lang w:val="en-US"/>
        </w:rPr>
        <w:t xml:space="preserve">                                    </w:t>
      </w:r>
    </w:p>
    <w:p w14:paraId="4E6D06EB" w14:textId="462BF08D" w:rsidR="00886068" w:rsidRPr="00764000" w:rsidRDefault="00886068" w:rsidP="00764000">
      <w:pPr>
        <w:rPr>
          <w:rFonts w:ascii="Arial" w:hAnsi="Arial" w:cs="Arial"/>
          <w:b/>
        </w:rPr>
      </w:pPr>
      <w:r>
        <w:rPr>
          <w:rFonts w:ascii="Arial" w:hAnsi="Arial" w:cs="Arial"/>
          <w:b/>
        </w:rPr>
        <w:t xml:space="preserve">                        </w:t>
      </w:r>
      <w:r w:rsidRPr="0013440E">
        <w:rPr>
          <w:rFonts w:ascii="Arial" w:hAnsi="Arial" w:cs="Arial"/>
          <w:b/>
        </w:rPr>
        <w:t>Слика бр.</w:t>
      </w:r>
      <w:r w:rsidR="00B76E54">
        <w:rPr>
          <w:rFonts w:ascii="Arial" w:hAnsi="Arial" w:cs="Arial"/>
          <w:b/>
        </w:rPr>
        <w:t xml:space="preserve"> </w:t>
      </w:r>
      <w:r w:rsidRPr="0013440E">
        <w:rPr>
          <w:rFonts w:ascii="Arial" w:hAnsi="Arial" w:cs="Arial"/>
          <w:b/>
        </w:rPr>
        <w:t>4.</w:t>
      </w:r>
      <w:r w:rsidRPr="00886068">
        <w:rPr>
          <w:rFonts w:ascii="Arial" w:hAnsi="Arial" w:cs="Arial"/>
          <w:bCs/>
          <w:lang w:val="en-US"/>
        </w:rPr>
        <w:t xml:space="preserve"> </w:t>
      </w:r>
      <w:r>
        <w:rPr>
          <w:rFonts w:ascii="Arial" w:hAnsi="Arial" w:cs="Arial"/>
          <w:bCs/>
          <w:lang w:val="en-US"/>
        </w:rPr>
        <w:t>Easy Shade</w:t>
      </w:r>
      <w:r>
        <w:rPr>
          <w:rFonts w:ascii="Arial" w:hAnsi="Arial" w:cs="Arial"/>
          <w:bCs/>
        </w:rPr>
        <w:t xml:space="preserve"> апарат за оредување на боја</w:t>
      </w:r>
    </w:p>
    <w:p w14:paraId="1799D3AE" w14:textId="77777777" w:rsidR="00886068" w:rsidRPr="00460028" w:rsidRDefault="00886068" w:rsidP="008B12A0">
      <w:pPr>
        <w:rPr>
          <w:rFonts w:ascii="Arial" w:hAnsi="Arial" w:cs="Arial"/>
        </w:rPr>
      </w:pPr>
    </w:p>
    <w:p w14:paraId="1676E3C9" w14:textId="77777777" w:rsidR="00886068" w:rsidRDefault="00886068" w:rsidP="008B12A0">
      <w:pPr>
        <w:pStyle w:val="Heading2"/>
        <w:rPr>
          <w:rFonts w:ascii="Arial" w:hAnsi="Arial" w:cs="Arial"/>
        </w:rPr>
      </w:pPr>
      <w:bookmarkStart w:id="14" w:name="_Toc98532278"/>
    </w:p>
    <w:p w14:paraId="5BF68768" w14:textId="77777777" w:rsidR="00DC773E" w:rsidRDefault="00DC773E" w:rsidP="00DE04E7">
      <w:pPr>
        <w:pStyle w:val="Heading2"/>
        <w:ind w:firstLine="720"/>
        <w:rPr>
          <w:rFonts w:ascii="Arial" w:hAnsi="Arial" w:cs="Arial"/>
        </w:rPr>
      </w:pPr>
    </w:p>
    <w:p w14:paraId="6C5ADC14" w14:textId="21C6A00B" w:rsidR="008B12A0" w:rsidRPr="00826BC7" w:rsidRDefault="00B96107" w:rsidP="00DE04E7">
      <w:pPr>
        <w:pStyle w:val="Heading2"/>
        <w:ind w:firstLine="720"/>
        <w:rPr>
          <w:rFonts w:ascii="Arial" w:hAnsi="Arial" w:cs="Arial"/>
          <w:lang w:val="en-US"/>
        </w:rPr>
      </w:pPr>
      <w:r w:rsidRPr="00826BC7">
        <w:rPr>
          <w:rFonts w:ascii="Arial" w:hAnsi="Arial" w:cs="Arial"/>
        </w:rPr>
        <w:t>6</w:t>
      </w:r>
      <w:r w:rsidR="008B12A0" w:rsidRPr="00826BC7">
        <w:rPr>
          <w:rFonts w:ascii="Arial" w:hAnsi="Arial" w:cs="Arial"/>
        </w:rPr>
        <w:t xml:space="preserve">.2. </w:t>
      </w:r>
      <w:r w:rsidR="008B12A0" w:rsidRPr="00826BC7">
        <w:rPr>
          <w:rFonts w:ascii="Arial" w:hAnsi="Arial" w:cs="Arial"/>
          <w:lang w:val="en-US"/>
        </w:rPr>
        <w:t xml:space="preserve">Wax up </w:t>
      </w:r>
      <w:r w:rsidR="008B12A0" w:rsidRPr="00826BC7">
        <w:rPr>
          <w:rFonts w:ascii="Arial" w:hAnsi="Arial" w:cs="Arial"/>
        </w:rPr>
        <w:t xml:space="preserve">и </w:t>
      </w:r>
      <w:r w:rsidR="00430CB9">
        <w:rPr>
          <w:rFonts w:ascii="Arial" w:hAnsi="Arial" w:cs="Arial"/>
          <w:lang w:val="en-US"/>
        </w:rPr>
        <w:t>mock</w:t>
      </w:r>
      <w:r w:rsidR="008B12A0" w:rsidRPr="00826BC7">
        <w:rPr>
          <w:rFonts w:ascii="Arial" w:hAnsi="Arial" w:cs="Arial"/>
          <w:lang w:val="en-US"/>
        </w:rPr>
        <w:t xml:space="preserve"> up</w:t>
      </w:r>
      <w:bookmarkEnd w:id="14"/>
      <w:r w:rsidR="008B12A0" w:rsidRPr="00826BC7">
        <w:rPr>
          <w:rFonts w:ascii="Arial" w:hAnsi="Arial" w:cs="Arial"/>
          <w:lang w:val="en-US"/>
        </w:rPr>
        <w:t xml:space="preserve"> </w:t>
      </w:r>
    </w:p>
    <w:p w14:paraId="74B9E279" w14:textId="77777777" w:rsidR="008B12A0" w:rsidRPr="00826BC7" w:rsidRDefault="008B12A0" w:rsidP="008B12A0">
      <w:pPr>
        <w:rPr>
          <w:rFonts w:ascii="Arial" w:hAnsi="Arial" w:cs="Arial"/>
          <w:lang w:val="en-US"/>
        </w:rPr>
      </w:pPr>
    </w:p>
    <w:p w14:paraId="1A323BDD" w14:textId="047895C3" w:rsidR="008B12A0" w:rsidRPr="00826BC7" w:rsidRDefault="00C823AB" w:rsidP="008B12A0">
      <w:pPr>
        <w:spacing w:line="360" w:lineRule="auto"/>
        <w:ind w:firstLine="720"/>
        <w:jc w:val="both"/>
        <w:rPr>
          <w:rFonts w:ascii="Arial" w:hAnsi="Arial" w:cs="Arial"/>
          <w:lang w:val="en-US"/>
        </w:rPr>
      </w:pPr>
      <w:r w:rsidRPr="00826BC7">
        <w:rPr>
          <w:rFonts w:ascii="Arial" w:hAnsi="Arial" w:cs="Arial"/>
        </w:rPr>
        <w:t>Предвидливоста на</w:t>
      </w:r>
      <w:r w:rsidR="00F35471" w:rsidRPr="00826BC7">
        <w:rPr>
          <w:rFonts w:ascii="Arial" w:hAnsi="Arial" w:cs="Arial"/>
        </w:rPr>
        <w:t xml:space="preserve"> </w:t>
      </w:r>
      <w:r w:rsidRPr="00826BC7">
        <w:rPr>
          <w:rFonts w:ascii="Arial" w:hAnsi="Arial" w:cs="Arial"/>
        </w:rPr>
        <w:t>резултатот</w:t>
      </w:r>
      <w:r w:rsidR="00F35471" w:rsidRPr="00826BC7">
        <w:rPr>
          <w:rFonts w:ascii="Arial" w:hAnsi="Arial" w:cs="Arial"/>
        </w:rPr>
        <w:t xml:space="preserve"> на реставрацијата,</w:t>
      </w:r>
      <w:r w:rsidR="008B12A0" w:rsidRPr="00826BC7">
        <w:rPr>
          <w:rFonts w:ascii="Arial" w:hAnsi="Arial" w:cs="Arial"/>
        </w:rPr>
        <w:t xml:space="preserve"> стана суштински дел од</w:t>
      </w:r>
      <w:r w:rsidR="00F35471" w:rsidRPr="00826BC7">
        <w:rPr>
          <w:rFonts w:ascii="Arial" w:hAnsi="Arial" w:cs="Arial"/>
        </w:rPr>
        <w:t xml:space="preserve"> современата стоматолошка практика</w:t>
      </w:r>
      <w:r w:rsidR="008B12A0" w:rsidRPr="00826BC7">
        <w:rPr>
          <w:rFonts w:ascii="Arial" w:hAnsi="Arial" w:cs="Arial"/>
        </w:rPr>
        <w:t>. Пациентите и терапевтите сакаат да бидат сигурни како ќе изгледа крајниот резултат на самиот почеток на терапијата. Имено, правилната дијагноза е дел од терапијата која ги одредува сите останати чекори и е клучна за понатамошното планирање на работата. Прецизното планирање овозможува да се следи успехот на секоја фаза на ниво на секој чекор, а со тоа евентуалните грешки се от</w:t>
      </w:r>
      <w:r w:rsidR="00886068" w:rsidRPr="00826BC7">
        <w:rPr>
          <w:rFonts w:ascii="Arial" w:hAnsi="Arial" w:cs="Arial"/>
        </w:rPr>
        <w:t>криваат навреме и побрзо се кори</w:t>
      </w:r>
      <w:r w:rsidR="008B12A0" w:rsidRPr="00826BC7">
        <w:rPr>
          <w:rFonts w:ascii="Arial" w:hAnsi="Arial" w:cs="Arial"/>
        </w:rPr>
        <w:t>гираат</w:t>
      </w:r>
      <w:r w:rsidR="008B12A0" w:rsidRPr="00826BC7">
        <w:rPr>
          <w:rFonts w:ascii="Arial" w:hAnsi="Arial" w:cs="Arial"/>
          <w:lang w:val="en-US"/>
        </w:rPr>
        <w:t xml:space="preserve"> (</w:t>
      </w:r>
      <w:r w:rsidRPr="00826BC7">
        <w:rPr>
          <w:rFonts w:ascii="Arial" w:hAnsi="Arial" w:cs="Arial"/>
        </w:rPr>
        <w:t>Сл.</w:t>
      </w:r>
      <w:r w:rsidR="00886068" w:rsidRPr="00826BC7">
        <w:rPr>
          <w:rFonts w:ascii="Arial" w:hAnsi="Arial" w:cs="Arial"/>
        </w:rPr>
        <w:t xml:space="preserve"> бр.5</w:t>
      </w:r>
      <w:r w:rsidR="008B12A0" w:rsidRPr="00826BC7">
        <w:rPr>
          <w:rFonts w:ascii="Arial" w:hAnsi="Arial" w:cs="Arial"/>
          <w:lang w:val="en-US"/>
        </w:rPr>
        <w:t>)</w:t>
      </w:r>
      <w:r w:rsidR="008B12A0" w:rsidRPr="00826BC7">
        <w:rPr>
          <w:rFonts w:ascii="Arial" w:hAnsi="Arial" w:cs="Arial"/>
        </w:rPr>
        <w:t>. На крајот, терапијата можеме да ја прогласиме за успешна само доколку исходот не претставува значително отстапување од планот за лекување</w:t>
      </w:r>
      <w:r w:rsidR="008B12A0" w:rsidRPr="00826BC7">
        <w:rPr>
          <w:rFonts w:ascii="Arial" w:hAnsi="Arial" w:cs="Arial"/>
          <w:b/>
          <w:sz w:val="21"/>
          <w:szCs w:val="21"/>
          <w:shd w:val="clear" w:color="auto" w:fill="FFFFFF"/>
          <w:vertAlign w:val="superscript"/>
          <w:lang w:val="en-US"/>
        </w:rPr>
        <w:t>[25]</w:t>
      </w:r>
      <w:r w:rsidR="008B12A0" w:rsidRPr="00826BC7">
        <w:rPr>
          <w:rFonts w:ascii="Arial" w:hAnsi="Arial" w:cs="Arial"/>
          <w:b/>
          <w:sz w:val="21"/>
          <w:szCs w:val="21"/>
          <w:shd w:val="clear" w:color="auto" w:fill="FFFFFF"/>
          <w:lang w:val="en-US"/>
        </w:rPr>
        <w:t>.</w:t>
      </w:r>
      <w:r w:rsidR="008B12A0" w:rsidRPr="00826BC7">
        <w:rPr>
          <w:rFonts w:ascii="Arial" w:hAnsi="Arial" w:cs="Arial"/>
          <w:lang w:val="en-US"/>
        </w:rPr>
        <w:t xml:space="preserve">       </w:t>
      </w:r>
    </w:p>
    <w:p w14:paraId="0EDF4BDD" w14:textId="77777777" w:rsidR="00886068" w:rsidRPr="00826BC7" w:rsidRDefault="00886068" w:rsidP="008B12A0">
      <w:pPr>
        <w:ind w:firstLine="720"/>
        <w:jc w:val="center"/>
        <w:rPr>
          <w:rFonts w:ascii="Arial" w:hAnsi="Arial" w:cs="Arial"/>
          <w:noProof/>
          <w:lang w:val="en-US"/>
        </w:rPr>
      </w:pPr>
    </w:p>
    <w:p w14:paraId="142F4329" w14:textId="34C415E0" w:rsidR="008B12A0" w:rsidRPr="00826BC7" w:rsidRDefault="00886068" w:rsidP="00886068">
      <w:pPr>
        <w:rPr>
          <w:rFonts w:ascii="Arial" w:hAnsi="Arial" w:cs="Arial"/>
        </w:rPr>
      </w:pPr>
      <w:r w:rsidRPr="00826BC7">
        <w:rPr>
          <w:rFonts w:ascii="Arial" w:hAnsi="Arial" w:cs="Arial"/>
        </w:rPr>
        <w:lastRenderedPageBreak/>
        <w:t xml:space="preserve"> </w:t>
      </w:r>
      <w:r w:rsidRPr="00826BC7">
        <w:rPr>
          <w:rFonts w:ascii="Arial" w:hAnsi="Arial" w:cs="Arial"/>
          <w:noProof/>
          <w:lang w:eastAsia="mk-MK"/>
        </w:rPr>
        <w:drawing>
          <wp:inline distT="0" distB="0" distL="0" distR="0" wp14:anchorId="3EE1DCF9" wp14:editId="50E721F9">
            <wp:extent cx="5619750" cy="2581275"/>
            <wp:effectExtent l="0" t="0" r="0" b="0"/>
            <wp:docPr id="7" name="Picture 7" descr="C:\Users\MY\OneDrive\Desktop\mock up\smile-make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OneDrive\Desktop\mock up\smile-make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581275"/>
                    </a:xfrm>
                    <a:prstGeom prst="rect">
                      <a:avLst/>
                    </a:prstGeom>
                    <a:noFill/>
                    <a:ln>
                      <a:noFill/>
                    </a:ln>
                  </pic:spPr>
                </pic:pic>
              </a:graphicData>
            </a:graphic>
          </wp:inline>
        </w:drawing>
      </w:r>
    </w:p>
    <w:p w14:paraId="7430465F" w14:textId="63A0A3CB" w:rsidR="008B12A0" w:rsidRPr="00826BC7" w:rsidRDefault="00886068" w:rsidP="008B12A0">
      <w:pPr>
        <w:ind w:firstLine="720"/>
        <w:jc w:val="center"/>
        <w:rPr>
          <w:rFonts w:ascii="Arial" w:hAnsi="Arial" w:cs="Arial"/>
        </w:rPr>
      </w:pPr>
      <w:r w:rsidRPr="00826BC7">
        <w:rPr>
          <w:rFonts w:ascii="Arial" w:hAnsi="Arial" w:cs="Arial"/>
          <w:b/>
        </w:rPr>
        <w:t>Слика бр.5</w:t>
      </w:r>
      <w:r w:rsidR="008B12A0" w:rsidRPr="00826BC7">
        <w:rPr>
          <w:rFonts w:ascii="Arial" w:hAnsi="Arial" w:cs="Arial"/>
          <w:b/>
        </w:rPr>
        <w:t>.</w:t>
      </w:r>
      <w:r w:rsidR="008B12A0" w:rsidRPr="00826BC7">
        <w:rPr>
          <w:rFonts w:ascii="Arial" w:hAnsi="Arial" w:cs="Arial"/>
        </w:rPr>
        <w:t xml:space="preserve"> </w:t>
      </w:r>
      <w:r w:rsidRPr="00826BC7">
        <w:rPr>
          <w:rFonts w:ascii="Arial" w:hAnsi="Arial" w:cs="Arial"/>
          <w:lang w:val="en-US"/>
        </w:rPr>
        <w:t>Wax-up</w:t>
      </w:r>
      <w:r w:rsidRPr="00826BC7">
        <w:rPr>
          <w:rFonts w:ascii="Arial" w:hAnsi="Arial" w:cs="Arial"/>
        </w:rPr>
        <w:t>/</w:t>
      </w:r>
      <w:r w:rsidR="00430CB9">
        <w:rPr>
          <w:rFonts w:ascii="Arial" w:hAnsi="Arial" w:cs="Arial"/>
          <w:lang w:val="en-US"/>
        </w:rPr>
        <w:t>Mock</w:t>
      </w:r>
      <w:r w:rsidRPr="00826BC7">
        <w:rPr>
          <w:rFonts w:ascii="Arial" w:hAnsi="Arial" w:cs="Arial"/>
          <w:lang w:val="en-US"/>
        </w:rPr>
        <w:t>-up</w:t>
      </w:r>
      <w:r w:rsidR="008B12A0" w:rsidRPr="00826BC7">
        <w:rPr>
          <w:rFonts w:ascii="Arial" w:hAnsi="Arial" w:cs="Arial"/>
        </w:rPr>
        <w:t xml:space="preserve"> модел на горна вилица и направениот сликовен клуч</w:t>
      </w:r>
    </w:p>
    <w:p w14:paraId="7B08997A" w14:textId="77777777" w:rsidR="008B12A0" w:rsidRPr="00826BC7" w:rsidRDefault="008B12A0" w:rsidP="008B12A0">
      <w:pPr>
        <w:ind w:firstLine="720"/>
        <w:jc w:val="center"/>
        <w:rPr>
          <w:rFonts w:ascii="Arial" w:hAnsi="Arial" w:cs="Arial"/>
        </w:rPr>
      </w:pPr>
    </w:p>
    <w:p w14:paraId="4035383A" w14:textId="77777777" w:rsidR="00DC773E" w:rsidRDefault="008B12A0" w:rsidP="004D66B2">
      <w:pPr>
        <w:spacing w:line="360" w:lineRule="auto"/>
        <w:ind w:firstLine="720"/>
        <w:jc w:val="both"/>
        <w:rPr>
          <w:rFonts w:ascii="Arial" w:hAnsi="Arial" w:cs="Arial"/>
        </w:rPr>
      </w:pPr>
      <w:r w:rsidRPr="00826BC7">
        <w:rPr>
          <w:rFonts w:ascii="Arial" w:hAnsi="Arial" w:cs="Arial"/>
        </w:rPr>
        <w:t xml:space="preserve">Восокот и силиконскиот клуч се првенствено дијагностички процедури кои му служат на стоматологот да ги визуелизира резултатите од терапијата, но и да ја анализира состојбата на дентицијата, односот на забите во вилицата и да помогне </w:t>
      </w:r>
    </w:p>
    <w:p w14:paraId="5CA315F9" w14:textId="77777777" w:rsidR="00DC773E" w:rsidRDefault="00DC773E" w:rsidP="00DC773E">
      <w:pPr>
        <w:spacing w:line="360" w:lineRule="auto"/>
        <w:jc w:val="both"/>
        <w:rPr>
          <w:rFonts w:ascii="Arial" w:hAnsi="Arial" w:cs="Arial"/>
        </w:rPr>
      </w:pPr>
    </w:p>
    <w:p w14:paraId="13F4DDFA" w14:textId="4536A6A0" w:rsidR="008B12A0" w:rsidRPr="00826BC7" w:rsidRDefault="008B12A0" w:rsidP="00DC773E">
      <w:pPr>
        <w:spacing w:line="360" w:lineRule="auto"/>
        <w:jc w:val="both"/>
        <w:rPr>
          <w:rFonts w:ascii="Arial" w:hAnsi="Arial" w:cs="Arial"/>
        </w:rPr>
      </w:pPr>
      <w:r w:rsidRPr="00826BC7">
        <w:rPr>
          <w:rFonts w:ascii="Arial" w:hAnsi="Arial" w:cs="Arial"/>
        </w:rPr>
        <w:t>да се одреди потребната процедура на подготовка на забите. Отпечатокот се прави директно во</w:t>
      </w:r>
      <w:r w:rsidR="005108A6">
        <w:rPr>
          <w:rFonts w:ascii="Arial" w:hAnsi="Arial" w:cs="Arial"/>
        </w:rPr>
        <w:t xml:space="preserve"> стоматолошка </w:t>
      </w:r>
      <w:r w:rsidRPr="00826BC7">
        <w:rPr>
          <w:rFonts w:ascii="Arial" w:hAnsi="Arial" w:cs="Arial"/>
        </w:rPr>
        <w:t>ординација, каде забите се преобликуваат до посакуваниот резултат, најчесто со композитен материјал како бис-акрилни композити за привремени реставрации. На тој начин и стоматологот и пациентот можат да видат како ќе изгледа крајниот ре</w:t>
      </w:r>
      <w:r w:rsidR="008D5F66" w:rsidRPr="00826BC7">
        <w:rPr>
          <w:rFonts w:ascii="Arial" w:hAnsi="Arial" w:cs="Arial"/>
        </w:rPr>
        <w:t>зултат. Бидејќи ова е клиничка</w:t>
      </w:r>
      <w:r w:rsidRPr="00826BC7">
        <w:rPr>
          <w:rFonts w:ascii="Arial" w:hAnsi="Arial" w:cs="Arial"/>
        </w:rPr>
        <w:t xml:space="preserve"> фаза, во </w:t>
      </w:r>
      <w:r w:rsidR="008D5F66" w:rsidRPr="00826BC7">
        <w:rPr>
          <w:rFonts w:ascii="Arial" w:hAnsi="Arial" w:cs="Arial"/>
        </w:rPr>
        <w:t xml:space="preserve">неа е вклучен и самиот пациент </w:t>
      </w:r>
      <w:r w:rsidRPr="00826BC7">
        <w:rPr>
          <w:rFonts w:ascii="Arial" w:hAnsi="Arial" w:cs="Arial"/>
        </w:rPr>
        <w:t>кој со своите су</w:t>
      </w:r>
      <w:r w:rsidR="00886068" w:rsidRPr="00826BC7">
        <w:rPr>
          <w:rFonts w:ascii="Arial" w:hAnsi="Arial" w:cs="Arial"/>
        </w:rPr>
        <w:t>гестии може да влијае резултатот</w:t>
      </w:r>
      <w:r w:rsidR="008D5F66" w:rsidRPr="00826BC7">
        <w:rPr>
          <w:rFonts w:ascii="Arial" w:hAnsi="Arial" w:cs="Arial"/>
        </w:rPr>
        <w:t xml:space="preserve"> од терапијата </w:t>
      </w:r>
      <w:r w:rsidRPr="00826BC7">
        <w:rPr>
          <w:rFonts w:ascii="Arial" w:hAnsi="Arial" w:cs="Arial"/>
        </w:rPr>
        <w:t xml:space="preserve"> да биде поблизок до неговите очекувања.</w:t>
      </w:r>
    </w:p>
    <w:p w14:paraId="33F46EA7" w14:textId="77777777" w:rsidR="008B12A0" w:rsidRPr="00C823AB" w:rsidRDefault="008B12A0" w:rsidP="008B12A0">
      <w:pPr>
        <w:spacing w:line="360" w:lineRule="auto"/>
        <w:ind w:firstLine="720"/>
        <w:jc w:val="both"/>
        <w:rPr>
          <w:rFonts w:ascii="Arial" w:hAnsi="Arial" w:cs="Arial"/>
          <w:color w:val="FF0000"/>
        </w:rPr>
      </w:pPr>
    </w:p>
    <w:p w14:paraId="5DAC47A6" w14:textId="77777777" w:rsidR="00DC773E" w:rsidRDefault="00DC773E" w:rsidP="00DC773E">
      <w:pPr>
        <w:pStyle w:val="Heading2"/>
        <w:rPr>
          <w:rFonts w:ascii="Arial" w:hAnsi="Arial" w:cs="Arial"/>
        </w:rPr>
      </w:pPr>
      <w:bookmarkStart w:id="15" w:name="_Toc98532279"/>
    </w:p>
    <w:p w14:paraId="66888A53" w14:textId="55634DCB" w:rsidR="008B12A0" w:rsidRPr="000D5019" w:rsidRDefault="00B96107" w:rsidP="00DC773E">
      <w:pPr>
        <w:pStyle w:val="Heading2"/>
        <w:rPr>
          <w:rFonts w:ascii="Arial" w:hAnsi="Arial" w:cs="Arial"/>
          <w:lang w:val="en-US"/>
        </w:rPr>
      </w:pPr>
      <w:r w:rsidRPr="000D5019">
        <w:rPr>
          <w:rFonts w:ascii="Arial" w:hAnsi="Arial" w:cs="Arial"/>
        </w:rPr>
        <w:t>6</w:t>
      </w:r>
      <w:r w:rsidR="008B12A0" w:rsidRPr="000D5019">
        <w:rPr>
          <w:rFonts w:ascii="Arial" w:hAnsi="Arial" w:cs="Arial"/>
        </w:rPr>
        <w:t xml:space="preserve">.3. </w:t>
      </w:r>
      <w:r w:rsidR="008B12A0" w:rsidRPr="000D5019">
        <w:rPr>
          <w:rFonts w:ascii="Arial" w:hAnsi="Arial" w:cs="Arial"/>
          <w:lang w:val="en-US"/>
        </w:rPr>
        <w:t>DSD</w:t>
      </w:r>
      <w:bookmarkEnd w:id="15"/>
      <w:r w:rsidR="00886068" w:rsidRPr="000D5019">
        <w:rPr>
          <w:rFonts w:ascii="Arial" w:hAnsi="Arial" w:cs="Arial"/>
          <w:lang w:val="en-US"/>
        </w:rPr>
        <w:t xml:space="preserve"> – </w:t>
      </w:r>
      <w:r w:rsidR="00F024CF" w:rsidRPr="000D5019">
        <w:rPr>
          <w:rFonts w:ascii="Arial" w:hAnsi="Arial" w:cs="Arial"/>
          <w:lang w:val="en-US"/>
        </w:rPr>
        <w:t>d</w:t>
      </w:r>
      <w:r w:rsidR="00886068" w:rsidRPr="000D5019">
        <w:rPr>
          <w:rFonts w:ascii="Arial" w:hAnsi="Arial" w:cs="Arial"/>
          <w:lang w:val="en-US"/>
        </w:rPr>
        <w:t>igital smile design</w:t>
      </w:r>
      <w:r w:rsidR="008B7CA9" w:rsidRPr="000D5019">
        <w:rPr>
          <w:rFonts w:ascii="Arial" w:hAnsi="Arial" w:cs="Arial"/>
        </w:rPr>
        <w:t xml:space="preserve"> </w:t>
      </w:r>
    </w:p>
    <w:p w14:paraId="1F2F6F84" w14:textId="77777777" w:rsidR="008B12A0" w:rsidRPr="000D5019" w:rsidRDefault="008B12A0" w:rsidP="008B12A0">
      <w:pPr>
        <w:rPr>
          <w:rFonts w:ascii="Arial" w:hAnsi="Arial" w:cs="Arial"/>
          <w:lang w:val="en-US"/>
        </w:rPr>
      </w:pPr>
    </w:p>
    <w:p w14:paraId="767A002E" w14:textId="77777777" w:rsidR="00DC773E" w:rsidRDefault="00DC773E" w:rsidP="008B12A0">
      <w:pPr>
        <w:spacing w:line="360" w:lineRule="auto"/>
        <w:ind w:firstLine="720"/>
        <w:jc w:val="both"/>
        <w:rPr>
          <w:rFonts w:ascii="Arial" w:hAnsi="Arial" w:cs="Arial"/>
        </w:rPr>
      </w:pPr>
    </w:p>
    <w:p w14:paraId="45F0B0F9" w14:textId="77777777" w:rsidR="00DC773E" w:rsidRDefault="008B12A0" w:rsidP="008B12A0">
      <w:pPr>
        <w:spacing w:line="360" w:lineRule="auto"/>
        <w:ind w:firstLine="720"/>
        <w:jc w:val="both"/>
        <w:rPr>
          <w:rFonts w:ascii="Arial" w:hAnsi="Arial" w:cs="Arial"/>
        </w:rPr>
      </w:pPr>
      <w:r w:rsidRPr="000D5019">
        <w:rPr>
          <w:rFonts w:ascii="Arial" w:hAnsi="Arial" w:cs="Arial"/>
        </w:rPr>
        <w:t xml:space="preserve">Дизајн на дигитална насмевка (DSD) е компјутерска програма што се користи во естетската стоматологија за да се утврди врската помеѓу забите, гингивата, насмевката и лицето преку анализа на фотографии од пациентот. </w:t>
      </w:r>
    </w:p>
    <w:p w14:paraId="677E240E" w14:textId="24AAC267" w:rsidR="00DC773E" w:rsidRDefault="008B12A0" w:rsidP="008B12A0">
      <w:pPr>
        <w:spacing w:line="360" w:lineRule="auto"/>
        <w:ind w:firstLine="720"/>
        <w:jc w:val="both"/>
        <w:rPr>
          <w:rFonts w:ascii="Arial" w:hAnsi="Arial" w:cs="Arial"/>
        </w:rPr>
      </w:pPr>
      <w:r w:rsidRPr="000D5019">
        <w:rPr>
          <w:rFonts w:ascii="Arial" w:hAnsi="Arial" w:cs="Arial"/>
        </w:rPr>
        <w:t xml:space="preserve">Иако восокот и силиконскиот клуч се сметаат за подобри средства за визуелизација, </w:t>
      </w:r>
      <w:r w:rsidR="00C976A6" w:rsidRPr="000D5019">
        <w:rPr>
          <w:rFonts w:ascii="Arial" w:hAnsi="Arial" w:cs="Arial"/>
        </w:rPr>
        <w:t>DSD</w:t>
      </w:r>
      <w:r w:rsidRPr="000D5019">
        <w:rPr>
          <w:rFonts w:ascii="Arial" w:hAnsi="Arial" w:cs="Arial"/>
        </w:rPr>
        <w:t xml:space="preserve"> е многу ефикасен во презентирањето на целите и опциите на терапијата на пациентите. DSD ги проценува односите на структурите, како и поединечните третини</w:t>
      </w:r>
      <w:r w:rsidR="008B7CA9" w:rsidRPr="000D5019">
        <w:rPr>
          <w:rFonts w:ascii="Arial" w:hAnsi="Arial" w:cs="Arial"/>
        </w:rPr>
        <w:t xml:space="preserve"> на лицето</w:t>
      </w:r>
      <w:r w:rsidRPr="000D5019">
        <w:rPr>
          <w:rFonts w:ascii="Arial" w:hAnsi="Arial" w:cs="Arial"/>
        </w:rPr>
        <w:t>. Оваа анализа може многу прецизно д</w:t>
      </w:r>
      <w:r w:rsidR="00C823AB" w:rsidRPr="000D5019">
        <w:rPr>
          <w:rFonts w:ascii="Arial" w:hAnsi="Arial" w:cs="Arial"/>
        </w:rPr>
        <w:t xml:space="preserve">а ја одреди положбата на </w:t>
      </w:r>
      <w:r w:rsidRPr="000D5019">
        <w:rPr>
          <w:rFonts w:ascii="Arial" w:hAnsi="Arial" w:cs="Arial"/>
        </w:rPr>
        <w:t xml:space="preserve">фасетите, што е особено важно во терапијата на горните централни инцизиви. </w:t>
      </w:r>
    </w:p>
    <w:p w14:paraId="79D5DADD" w14:textId="34F649E8" w:rsidR="008B12A0" w:rsidRPr="000D5019" w:rsidRDefault="008B12A0" w:rsidP="008B12A0">
      <w:pPr>
        <w:spacing w:line="360" w:lineRule="auto"/>
        <w:ind w:firstLine="720"/>
        <w:jc w:val="both"/>
        <w:rPr>
          <w:rFonts w:ascii="Arial" w:hAnsi="Arial" w:cs="Arial"/>
        </w:rPr>
      </w:pPr>
      <w:r w:rsidRPr="000D5019">
        <w:rPr>
          <w:rFonts w:ascii="Arial" w:hAnsi="Arial" w:cs="Arial"/>
        </w:rPr>
        <w:t>Дополнит</w:t>
      </w:r>
      <w:r w:rsidR="00C823AB" w:rsidRPr="000D5019">
        <w:rPr>
          <w:rFonts w:ascii="Arial" w:hAnsi="Arial" w:cs="Arial"/>
        </w:rPr>
        <w:t xml:space="preserve">елно, </w:t>
      </w:r>
      <w:r w:rsidR="00C976A6" w:rsidRPr="000D5019">
        <w:rPr>
          <w:rFonts w:ascii="Arial" w:hAnsi="Arial" w:cs="Arial"/>
        </w:rPr>
        <w:t>DSD</w:t>
      </w:r>
      <w:r w:rsidR="00C823AB" w:rsidRPr="000D5019">
        <w:rPr>
          <w:rFonts w:ascii="Arial" w:hAnsi="Arial" w:cs="Arial"/>
        </w:rPr>
        <w:t xml:space="preserve"> е многу корисна</w:t>
      </w:r>
      <w:r w:rsidRPr="000D5019">
        <w:rPr>
          <w:rFonts w:ascii="Arial" w:hAnsi="Arial" w:cs="Arial"/>
        </w:rPr>
        <w:t xml:space="preserve"> </w:t>
      </w:r>
      <w:r w:rsidR="001871F1" w:rsidRPr="000D5019">
        <w:rPr>
          <w:rFonts w:ascii="Arial" w:hAnsi="Arial" w:cs="Arial"/>
        </w:rPr>
        <w:t xml:space="preserve">и </w:t>
      </w:r>
      <w:r w:rsidRPr="000D5019">
        <w:rPr>
          <w:rFonts w:ascii="Arial" w:hAnsi="Arial" w:cs="Arial"/>
        </w:rPr>
        <w:t>за утврдување на можната потреба од хир</w:t>
      </w:r>
      <w:r w:rsidR="00FB218D" w:rsidRPr="000D5019">
        <w:rPr>
          <w:rFonts w:ascii="Arial" w:hAnsi="Arial" w:cs="Arial"/>
        </w:rPr>
        <w:t>уршка интервенција на гингивата</w:t>
      </w:r>
      <w:r w:rsidR="001871F1" w:rsidRPr="000D5019">
        <w:rPr>
          <w:rFonts w:ascii="Arial" w:hAnsi="Arial" w:cs="Arial"/>
          <w:lang w:val="en-US"/>
        </w:rPr>
        <w:t xml:space="preserve"> - </w:t>
      </w:r>
      <w:r w:rsidR="00FB218D" w:rsidRPr="000D5019">
        <w:rPr>
          <w:rFonts w:ascii="Arial" w:hAnsi="Arial" w:cs="Arial"/>
        </w:rPr>
        <w:t>гингив</w:t>
      </w:r>
      <w:r w:rsidR="001871F1" w:rsidRPr="000D5019">
        <w:rPr>
          <w:rFonts w:ascii="Arial" w:hAnsi="Arial" w:cs="Arial"/>
          <w:lang w:val="en-US"/>
        </w:rPr>
        <w:t>e</w:t>
      </w:r>
      <w:r w:rsidR="00FB218D" w:rsidRPr="000D5019">
        <w:rPr>
          <w:rFonts w:ascii="Arial" w:hAnsi="Arial" w:cs="Arial"/>
        </w:rPr>
        <w:t xml:space="preserve">ктомија, </w:t>
      </w:r>
      <w:r w:rsidR="001871F1" w:rsidRPr="000D5019">
        <w:rPr>
          <w:rFonts w:ascii="Arial" w:hAnsi="Arial" w:cs="Arial"/>
        </w:rPr>
        <w:t xml:space="preserve">пред да се започне со </w:t>
      </w:r>
      <w:r w:rsidR="000D5019" w:rsidRPr="000D5019">
        <w:rPr>
          <w:rFonts w:ascii="Arial" w:hAnsi="Arial" w:cs="Arial"/>
        </w:rPr>
        <w:t xml:space="preserve">самата </w:t>
      </w:r>
      <w:r w:rsidR="001871F1" w:rsidRPr="000D5019">
        <w:rPr>
          <w:rFonts w:ascii="Arial" w:hAnsi="Arial" w:cs="Arial"/>
        </w:rPr>
        <w:t>протетичката</w:t>
      </w:r>
      <w:r w:rsidRPr="000D5019">
        <w:rPr>
          <w:rFonts w:ascii="Arial" w:hAnsi="Arial" w:cs="Arial"/>
        </w:rPr>
        <w:t xml:space="preserve"> тер</w:t>
      </w:r>
      <w:r w:rsidR="000D5019" w:rsidRPr="000D5019">
        <w:rPr>
          <w:rFonts w:ascii="Arial" w:hAnsi="Arial" w:cs="Arial"/>
        </w:rPr>
        <w:t xml:space="preserve">апија </w:t>
      </w:r>
      <w:r w:rsidR="008773A1" w:rsidRPr="000D5019">
        <w:rPr>
          <w:rFonts w:ascii="Arial" w:hAnsi="Arial" w:cs="Arial"/>
        </w:rPr>
        <w:t>(Сл.</w:t>
      </w:r>
      <w:r w:rsidR="00FB218D" w:rsidRPr="000D5019">
        <w:rPr>
          <w:rFonts w:ascii="Arial" w:hAnsi="Arial" w:cs="Arial"/>
        </w:rPr>
        <w:t xml:space="preserve"> бр.</w:t>
      </w:r>
      <w:r w:rsidR="00FB218D" w:rsidRPr="000D5019">
        <w:rPr>
          <w:rFonts w:ascii="Arial" w:hAnsi="Arial" w:cs="Arial"/>
          <w:lang w:val="en-US"/>
        </w:rPr>
        <w:t>6</w:t>
      </w:r>
      <w:r w:rsidRPr="000D5019">
        <w:rPr>
          <w:rFonts w:ascii="Arial" w:hAnsi="Arial" w:cs="Arial"/>
        </w:rPr>
        <w:t>).</w:t>
      </w:r>
    </w:p>
    <w:p w14:paraId="23E1C094" w14:textId="77777777" w:rsidR="003B4C2A" w:rsidRDefault="00DC773E" w:rsidP="00DC773E">
      <w:pPr>
        <w:spacing w:line="360" w:lineRule="auto"/>
        <w:jc w:val="both"/>
        <w:rPr>
          <w:rFonts w:ascii="Arial" w:hAnsi="Arial" w:cs="Arial"/>
        </w:rPr>
      </w:pPr>
      <w:r>
        <w:rPr>
          <w:rFonts w:ascii="Arial" w:hAnsi="Arial" w:cs="Arial"/>
        </w:rPr>
        <w:t xml:space="preserve">               </w:t>
      </w:r>
    </w:p>
    <w:p w14:paraId="3E962B64" w14:textId="77777777" w:rsidR="003B4C2A" w:rsidRDefault="003B4C2A" w:rsidP="00DC773E">
      <w:pPr>
        <w:spacing w:line="360" w:lineRule="auto"/>
        <w:jc w:val="both"/>
        <w:rPr>
          <w:rFonts w:ascii="Arial" w:hAnsi="Arial" w:cs="Arial"/>
        </w:rPr>
      </w:pPr>
    </w:p>
    <w:p w14:paraId="19396BFC" w14:textId="77777777" w:rsidR="003B4C2A" w:rsidRDefault="003B4C2A" w:rsidP="00DC773E">
      <w:pPr>
        <w:spacing w:line="360" w:lineRule="auto"/>
        <w:jc w:val="both"/>
        <w:rPr>
          <w:rFonts w:ascii="Arial" w:hAnsi="Arial" w:cs="Arial"/>
        </w:rPr>
      </w:pPr>
    </w:p>
    <w:p w14:paraId="1C3A4E2B" w14:textId="758C0F31" w:rsidR="008B12A0" w:rsidRPr="000D5019" w:rsidRDefault="003B4C2A" w:rsidP="00DC773E">
      <w:pPr>
        <w:spacing w:line="360" w:lineRule="auto"/>
        <w:jc w:val="both"/>
        <w:rPr>
          <w:rFonts w:ascii="Arial" w:hAnsi="Arial" w:cs="Arial"/>
        </w:rPr>
      </w:pPr>
      <w:r>
        <w:rPr>
          <w:rFonts w:ascii="Arial" w:hAnsi="Arial" w:cs="Arial"/>
        </w:rPr>
        <w:t xml:space="preserve">               </w:t>
      </w:r>
      <w:r w:rsidR="00B96107" w:rsidRPr="000D5019">
        <w:rPr>
          <w:rFonts w:ascii="Arial" w:hAnsi="Arial" w:cs="Arial"/>
        </w:rPr>
        <w:t xml:space="preserve"> </w:t>
      </w:r>
      <w:r w:rsidR="008B12A0" w:rsidRPr="000D5019">
        <w:rPr>
          <w:rFonts w:ascii="Arial" w:hAnsi="Arial" w:cs="Arial"/>
          <w:noProof/>
          <w:lang w:eastAsia="mk-MK"/>
        </w:rPr>
        <w:drawing>
          <wp:inline distT="0" distB="0" distL="0" distR="0" wp14:anchorId="586524A1" wp14:editId="519F0ED7">
            <wp:extent cx="4686300" cy="2591249"/>
            <wp:effectExtent l="0" t="0" r="0" b="0"/>
            <wp:docPr id="18" name="Picture 6" descr="C:\Users\MY\OneDrive\Desktop\fisnike\faseti\Digital-smile-design-DSD-protocol-A-Determining-the-ideal-horizontal-plane-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neDrive\Desktop\fisnike\faseti\Digital-smile-design-DSD-protocol-A-Determining-the-ideal-horizontal-plane-an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6752" cy="2619146"/>
                    </a:xfrm>
                    <a:prstGeom prst="rect">
                      <a:avLst/>
                    </a:prstGeom>
                    <a:noFill/>
                    <a:ln>
                      <a:noFill/>
                    </a:ln>
                  </pic:spPr>
                </pic:pic>
              </a:graphicData>
            </a:graphic>
          </wp:inline>
        </w:drawing>
      </w:r>
    </w:p>
    <w:p w14:paraId="03D58118" w14:textId="589B11EC" w:rsidR="008B12A0" w:rsidRPr="000D5019" w:rsidRDefault="00942299" w:rsidP="008B12A0">
      <w:pPr>
        <w:spacing w:line="360" w:lineRule="auto"/>
        <w:ind w:firstLine="720"/>
        <w:jc w:val="both"/>
        <w:rPr>
          <w:rFonts w:ascii="Arial" w:hAnsi="Arial" w:cs="Arial"/>
        </w:rPr>
      </w:pPr>
      <w:r w:rsidRPr="000D5019">
        <w:rPr>
          <w:rFonts w:ascii="Arial" w:hAnsi="Arial" w:cs="Arial"/>
          <w:b/>
          <w:lang w:val="en-US"/>
        </w:rPr>
        <w:t xml:space="preserve">                       </w:t>
      </w:r>
      <w:r w:rsidR="00FB218D" w:rsidRPr="000D5019">
        <w:rPr>
          <w:rFonts w:ascii="Arial" w:hAnsi="Arial" w:cs="Arial"/>
          <w:b/>
        </w:rPr>
        <w:t>Слика бр.</w:t>
      </w:r>
      <w:r w:rsidR="00FB218D" w:rsidRPr="000D5019">
        <w:rPr>
          <w:rFonts w:ascii="Arial" w:hAnsi="Arial" w:cs="Arial"/>
          <w:b/>
          <w:lang w:val="en-US"/>
        </w:rPr>
        <w:t>6</w:t>
      </w:r>
      <w:r w:rsidR="008B12A0" w:rsidRPr="000D5019">
        <w:rPr>
          <w:rFonts w:ascii="Arial" w:hAnsi="Arial" w:cs="Arial"/>
          <w:b/>
        </w:rPr>
        <w:t xml:space="preserve"> </w:t>
      </w:r>
      <w:r w:rsidR="008B12A0" w:rsidRPr="000D5019">
        <w:rPr>
          <w:rFonts w:ascii="Arial" w:hAnsi="Arial" w:cs="Arial"/>
        </w:rPr>
        <w:t>Дизајн на дигитална насмевка</w:t>
      </w:r>
    </w:p>
    <w:p w14:paraId="5A180C1F" w14:textId="77777777" w:rsidR="00B96107" w:rsidRDefault="00B96107" w:rsidP="00FB218D">
      <w:pPr>
        <w:pStyle w:val="Heading2"/>
        <w:rPr>
          <w:rFonts w:ascii="Arial" w:hAnsi="Arial" w:cs="Arial"/>
          <w:lang w:val="en-US"/>
        </w:rPr>
      </w:pPr>
      <w:bookmarkStart w:id="16" w:name="_Toc98532280"/>
    </w:p>
    <w:p w14:paraId="09088C23" w14:textId="77777777" w:rsidR="003B4C2A" w:rsidRDefault="003B4C2A" w:rsidP="00DE04E7">
      <w:pPr>
        <w:pStyle w:val="Heading2"/>
        <w:ind w:firstLine="720"/>
        <w:rPr>
          <w:rFonts w:ascii="Arial" w:hAnsi="Arial" w:cs="Arial"/>
        </w:rPr>
      </w:pPr>
    </w:p>
    <w:p w14:paraId="338810D8" w14:textId="77777777" w:rsidR="003B4C2A" w:rsidRDefault="003B4C2A" w:rsidP="00DE04E7">
      <w:pPr>
        <w:pStyle w:val="Heading2"/>
        <w:ind w:firstLine="720"/>
        <w:rPr>
          <w:rFonts w:ascii="Arial" w:hAnsi="Arial" w:cs="Arial"/>
        </w:rPr>
      </w:pPr>
    </w:p>
    <w:p w14:paraId="3EFBBFC2" w14:textId="06D4FA04" w:rsidR="008B12A0" w:rsidRPr="005F358A" w:rsidRDefault="00B96107" w:rsidP="00DE04E7">
      <w:pPr>
        <w:pStyle w:val="Heading2"/>
        <w:ind w:firstLine="720"/>
        <w:rPr>
          <w:rFonts w:ascii="Arial" w:hAnsi="Arial" w:cs="Arial"/>
          <w:lang w:val="en-US"/>
        </w:rPr>
      </w:pPr>
      <w:r w:rsidRPr="005F358A">
        <w:rPr>
          <w:rFonts w:ascii="Arial" w:hAnsi="Arial" w:cs="Arial"/>
        </w:rPr>
        <w:t>6</w:t>
      </w:r>
      <w:r w:rsidR="008B12A0" w:rsidRPr="005F358A">
        <w:rPr>
          <w:rFonts w:ascii="Arial" w:hAnsi="Arial" w:cs="Arial"/>
          <w:lang w:val="en-US"/>
        </w:rPr>
        <w:t>.</w:t>
      </w:r>
      <w:r w:rsidR="008B12A0" w:rsidRPr="005F358A">
        <w:rPr>
          <w:rFonts w:ascii="Arial" w:hAnsi="Arial" w:cs="Arial"/>
        </w:rPr>
        <w:t>4</w:t>
      </w:r>
      <w:r w:rsidR="008B12A0" w:rsidRPr="005F358A">
        <w:rPr>
          <w:rFonts w:ascii="Arial" w:hAnsi="Arial" w:cs="Arial"/>
          <w:lang w:val="en-US"/>
        </w:rPr>
        <w:t>. Биодигитален алвеоларен модел</w:t>
      </w:r>
      <w:bookmarkEnd w:id="16"/>
    </w:p>
    <w:p w14:paraId="5AF83B4F" w14:textId="77777777" w:rsidR="008B12A0" w:rsidRPr="005F358A" w:rsidRDefault="008B12A0" w:rsidP="008B12A0">
      <w:pPr>
        <w:pStyle w:val="Heading2"/>
        <w:rPr>
          <w:rFonts w:ascii="Arial" w:hAnsi="Arial" w:cs="Arial"/>
          <w:lang w:val="en-US"/>
        </w:rPr>
      </w:pPr>
    </w:p>
    <w:p w14:paraId="00082AA2" w14:textId="302DD453" w:rsidR="008B12A0" w:rsidRPr="005F358A" w:rsidRDefault="008B12A0" w:rsidP="008B12A0">
      <w:pPr>
        <w:spacing w:line="360" w:lineRule="auto"/>
        <w:ind w:firstLine="720"/>
        <w:jc w:val="both"/>
        <w:rPr>
          <w:rFonts w:ascii="Arial" w:hAnsi="Arial" w:cs="Arial"/>
        </w:rPr>
      </w:pPr>
      <w:r w:rsidRPr="005F358A">
        <w:rPr>
          <w:rFonts w:ascii="Arial" w:hAnsi="Arial" w:cs="Arial"/>
        </w:rPr>
        <w:t>Многу истражувања ја опиш</w:t>
      </w:r>
      <w:r w:rsidR="00B76E54" w:rsidRPr="005F358A">
        <w:rPr>
          <w:rFonts w:ascii="Arial" w:hAnsi="Arial" w:cs="Arial"/>
        </w:rPr>
        <w:t>уваат употребата на биодигитал</w:t>
      </w:r>
      <w:r w:rsidRPr="005F358A">
        <w:rPr>
          <w:rFonts w:ascii="Arial" w:hAnsi="Arial" w:cs="Arial"/>
        </w:rPr>
        <w:t>н</w:t>
      </w:r>
      <w:r w:rsidR="00B76E54" w:rsidRPr="005F358A">
        <w:rPr>
          <w:rFonts w:ascii="Arial" w:hAnsi="Arial" w:cs="Arial"/>
        </w:rPr>
        <w:t>ите</w:t>
      </w:r>
      <w:r w:rsidRPr="005F358A">
        <w:rPr>
          <w:rFonts w:ascii="Arial" w:hAnsi="Arial" w:cs="Arial"/>
        </w:rPr>
        <w:t xml:space="preserve"> алвеоларн</w:t>
      </w:r>
      <w:r w:rsidR="00B76E54" w:rsidRPr="005F358A">
        <w:rPr>
          <w:rFonts w:ascii="Arial" w:hAnsi="Arial" w:cs="Arial"/>
        </w:rPr>
        <w:t>и</w:t>
      </w:r>
      <w:r w:rsidRPr="005F358A">
        <w:rPr>
          <w:rFonts w:ascii="Arial" w:hAnsi="Arial" w:cs="Arial"/>
        </w:rPr>
        <w:t xml:space="preserve"> модел</w:t>
      </w:r>
      <w:r w:rsidR="00B76E54" w:rsidRPr="005F358A">
        <w:rPr>
          <w:rFonts w:ascii="Arial" w:hAnsi="Arial" w:cs="Arial"/>
        </w:rPr>
        <w:t>и</w:t>
      </w:r>
      <w:r w:rsidRPr="005F358A">
        <w:rPr>
          <w:rFonts w:ascii="Arial" w:hAnsi="Arial" w:cs="Arial"/>
        </w:rPr>
        <w:t xml:space="preserve"> како алтернатива </w:t>
      </w:r>
      <w:r w:rsidR="00B76E54" w:rsidRPr="005F358A">
        <w:rPr>
          <w:rFonts w:ascii="Arial" w:hAnsi="Arial" w:cs="Arial"/>
        </w:rPr>
        <w:t>н</w:t>
      </w:r>
      <w:r w:rsidRPr="005F358A">
        <w:rPr>
          <w:rFonts w:ascii="Arial" w:hAnsi="Arial" w:cs="Arial"/>
        </w:rPr>
        <w:t xml:space="preserve">а </w:t>
      </w:r>
      <w:r w:rsidR="00B76E54" w:rsidRPr="005F358A">
        <w:rPr>
          <w:rFonts w:ascii="Arial" w:hAnsi="Arial" w:cs="Arial"/>
        </w:rPr>
        <w:t xml:space="preserve">аналогните работни модели при </w:t>
      </w:r>
      <w:r w:rsidRPr="005F358A">
        <w:rPr>
          <w:rFonts w:ascii="Arial" w:hAnsi="Arial" w:cs="Arial"/>
        </w:rPr>
        <w:t xml:space="preserve"> изработка на керамички фасети. </w:t>
      </w:r>
      <w:r w:rsidR="00B76E54" w:rsidRPr="005F358A">
        <w:rPr>
          <w:rFonts w:ascii="Arial" w:hAnsi="Arial" w:cs="Arial"/>
        </w:rPr>
        <w:t xml:space="preserve">За изработка на овој тип на модели се користат </w:t>
      </w:r>
      <w:r w:rsidRPr="005F358A">
        <w:rPr>
          <w:rFonts w:ascii="Arial" w:hAnsi="Arial" w:cs="Arial"/>
        </w:rPr>
        <w:t xml:space="preserve">огноотпорни </w:t>
      </w:r>
      <w:r w:rsidR="00B76E54" w:rsidRPr="005F358A">
        <w:rPr>
          <w:rFonts w:ascii="Arial" w:hAnsi="Arial" w:cs="Arial"/>
        </w:rPr>
        <w:t>материјали и</w:t>
      </w:r>
      <w:r w:rsidRPr="005F358A">
        <w:rPr>
          <w:rFonts w:ascii="Arial" w:hAnsi="Arial" w:cs="Arial"/>
        </w:rPr>
        <w:t xml:space="preserve"> </w:t>
      </w:r>
      <w:r w:rsidR="00B76E54" w:rsidRPr="005F358A">
        <w:rPr>
          <w:rFonts w:ascii="Arial" w:hAnsi="Arial" w:cs="Arial"/>
        </w:rPr>
        <w:t xml:space="preserve">се карактеризираат со </w:t>
      </w:r>
      <w:r w:rsidRPr="005F358A">
        <w:rPr>
          <w:rFonts w:ascii="Arial" w:hAnsi="Arial" w:cs="Arial"/>
        </w:rPr>
        <w:t xml:space="preserve">повеќе детали </w:t>
      </w:r>
      <w:r w:rsidR="00B76E54" w:rsidRPr="005F358A">
        <w:rPr>
          <w:rFonts w:ascii="Arial" w:hAnsi="Arial" w:cs="Arial"/>
        </w:rPr>
        <w:t>во споредба со „класичните“</w:t>
      </w:r>
      <w:r w:rsidR="00312F27" w:rsidRPr="005F358A">
        <w:rPr>
          <w:rFonts w:ascii="Arial" w:hAnsi="Arial" w:cs="Arial"/>
        </w:rPr>
        <w:t xml:space="preserve"> </w:t>
      </w:r>
      <w:r w:rsidR="00FB218D" w:rsidRPr="005F358A">
        <w:rPr>
          <w:rFonts w:ascii="Arial" w:hAnsi="Arial" w:cs="Arial"/>
        </w:rPr>
        <w:t>модели</w:t>
      </w:r>
      <w:r w:rsidR="00B31436">
        <w:rPr>
          <w:rFonts w:ascii="Arial" w:hAnsi="Arial" w:cs="Arial"/>
          <w:lang w:val="en-US"/>
        </w:rPr>
        <w:t>,</w:t>
      </w:r>
      <w:r w:rsidRPr="005F358A">
        <w:rPr>
          <w:rFonts w:ascii="Arial" w:hAnsi="Arial" w:cs="Arial"/>
        </w:rPr>
        <w:t xml:space="preserve"> </w:t>
      </w:r>
      <w:r w:rsidR="00312F27" w:rsidRPr="005F358A">
        <w:rPr>
          <w:rFonts w:ascii="Arial" w:hAnsi="Arial" w:cs="Arial"/>
        </w:rPr>
        <w:t>ова</w:t>
      </w:r>
      <w:r w:rsidRPr="005F358A">
        <w:rPr>
          <w:rFonts w:ascii="Arial" w:hAnsi="Arial" w:cs="Arial"/>
        </w:rPr>
        <w:t xml:space="preserve"> му овозможува на забниот техничар поефикасно да ја </w:t>
      </w:r>
      <w:r w:rsidR="00B76E54" w:rsidRPr="005F358A">
        <w:rPr>
          <w:rFonts w:ascii="Arial" w:hAnsi="Arial" w:cs="Arial"/>
        </w:rPr>
        <w:t>нанесе</w:t>
      </w:r>
      <w:r w:rsidRPr="005F358A">
        <w:rPr>
          <w:rFonts w:ascii="Arial" w:hAnsi="Arial" w:cs="Arial"/>
        </w:rPr>
        <w:t xml:space="preserve"> керамиката</w:t>
      </w:r>
      <w:r w:rsidR="00B76E54" w:rsidRPr="005F358A">
        <w:rPr>
          <w:rFonts w:ascii="Arial" w:hAnsi="Arial" w:cs="Arial"/>
        </w:rPr>
        <w:t xml:space="preserve"> при користење на методот на наслојување </w:t>
      </w:r>
      <w:r w:rsidR="00312F27" w:rsidRPr="005F358A">
        <w:rPr>
          <w:rFonts w:ascii="Arial" w:hAnsi="Arial" w:cs="Arial"/>
        </w:rPr>
        <w:t>при</w:t>
      </w:r>
      <w:r w:rsidR="00B76E54" w:rsidRPr="005F358A">
        <w:rPr>
          <w:rFonts w:ascii="Arial" w:hAnsi="Arial" w:cs="Arial"/>
        </w:rPr>
        <w:t xml:space="preserve"> изработка</w:t>
      </w:r>
      <w:r w:rsidR="00312F27" w:rsidRPr="005F358A">
        <w:rPr>
          <w:rFonts w:ascii="Arial" w:hAnsi="Arial" w:cs="Arial"/>
        </w:rPr>
        <w:t>та</w:t>
      </w:r>
      <w:r w:rsidR="00B76E54" w:rsidRPr="005F358A">
        <w:rPr>
          <w:rFonts w:ascii="Arial" w:hAnsi="Arial" w:cs="Arial"/>
        </w:rPr>
        <w:t xml:space="preserve"> на фасетите</w:t>
      </w:r>
      <w:r w:rsidRPr="005F358A">
        <w:rPr>
          <w:rFonts w:ascii="Arial" w:hAnsi="Arial" w:cs="Arial"/>
        </w:rPr>
        <w:t xml:space="preserve">. </w:t>
      </w:r>
      <w:r w:rsidR="00312F27" w:rsidRPr="005F358A">
        <w:rPr>
          <w:rFonts w:ascii="Arial" w:hAnsi="Arial" w:cs="Arial"/>
        </w:rPr>
        <w:t>Биодигиталните алвеоларни модели</w:t>
      </w:r>
      <w:r w:rsidRPr="005F358A">
        <w:rPr>
          <w:rFonts w:ascii="Arial" w:hAnsi="Arial" w:cs="Arial"/>
        </w:rPr>
        <w:t xml:space="preserve"> се </w:t>
      </w:r>
      <w:r w:rsidR="00312F27" w:rsidRPr="005F358A">
        <w:rPr>
          <w:rFonts w:ascii="Arial" w:hAnsi="Arial" w:cs="Arial"/>
        </w:rPr>
        <w:t xml:space="preserve">изработуваат </w:t>
      </w:r>
      <w:r w:rsidRPr="005F358A">
        <w:rPr>
          <w:rFonts w:ascii="Arial" w:hAnsi="Arial" w:cs="Arial"/>
        </w:rPr>
        <w:t xml:space="preserve">со </w:t>
      </w:r>
      <w:r w:rsidR="00312F27" w:rsidRPr="005F358A">
        <w:rPr>
          <w:rFonts w:ascii="Arial" w:hAnsi="Arial" w:cs="Arial"/>
        </w:rPr>
        <w:t>користење</w:t>
      </w:r>
      <w:r w:rsidRPr="005F358A">
        <w:rPr>
          <w:rFonts w:ascii="Arial" w:hAnsi="Arial" w:cs="Arial"/>
        </w:rPr>
        <w:t xml:space="preserve"> на CAD / CAM технологија</w:t>
      </w:r>
      <w:r w:rsidR="00312F27" w:rsidRPr="005F358A">
        <w:rPr>
          <w:rFonts w:ascii="Arial" w:hAnsi="Arial" w:cs="Arial"/>
        </w:rPr>
        <w:t>та</w:t>
      </w:r>
      <w:r w:rsidRPr="005F358A">
        <w:rPr>
          <w:rFonts w:ascii="Arial" w:hAnsi="Arial" w:cs="Arial"/>
        </w:rPr>
        <w:t>.</w:t>
      </w:r>
    </w:p>
    <w:p w14:paraId="54582FAA" w14:textId="77777777" w:rsidR="008B12A0" w:rsidRPr="001108B0" w:rsidRDefault="008B12A0" w:rsidP="008B12A0">
      <w:pPr>
        <w:spacing w:line="360" w:lineRule="auto"/>
        <w:ind w:firstLine="720"/>
        <w:jc w:val="both"/>
        <w:rPr>
          <w:rFonts w:ascii="Arial" w:hAnsi="Arial" w:cs="Arial"/>
          <w:color w:val="FF0000"/>
        </w:rPr>
      </w:pPr>
    </w:p>
    <w:p w14:paraId="1DA970C5" w14:textId="77777777" w:rsidR="00ED7030" w:rsidRDefault="00ED7030" w:rsidP="00DE04E7">
      <w:pPr>
        <w:pStyle w:val="Heading2"/>
        <w:spacing w:line="240" w:lineRule="auto"/>
        <w:ind w:firstLine="720"/>
        <w:rPr>
          <w:rFonts w:ascii="Arial" w:hAnsi="Arial" w:cs="Arial"/>
        </w:rPr>
      </w:pPr>
      <w:bookmarkStart w:id="17" w:name="_Toc98532281"/>
    </w:p>
    <w:p w14:paraId="2706F1C9" w14:textId="77777777" w:rsidR="00040904" w:rsidRDefault="00040904" w:rsidP="00DE04E7">
      <w:pPr>
        <w:pStyle w:val="Heading2"/>
        <w:spacing w:line="240" w:lineRule="auto"/>
        <w:ind w:firstLine="720"/>
        <w:rPr>
          <w:rFonts w:ascii="Arial" w:hAnsi="Arial" w:cs="Arial"/>
        </w:rPr>
      </w:pPr>
    </w:p>
    <w:p w14:paraId="0CE7EB4A" w14:textId="77777777" w:rsidR="00040904" w:rsidRDefault="00040904" w:rsidP="00DE04E7">
      <w:pPr>
        <w:pStyle w:val="Heading2"/>
        <w:spacing w:line="240" w:lineRule="auto"/>
        <w:ind w:firstLine="720"/>
        <w:rPr>
          <w:rFonts w:ascii="Arial" w:hAnsi="Arial" w:cs="Arial"/>
        </w:rPr>
      </w:pPr>
    </w:p>
    <w:p w14:paraId="68EE3F6F" w14:textId="680B19C1" w:rsidR="008B12A0" w:rsidRPr="005F358A" w:rsidRDefault="00CF13D1" w:rsidP="00DE04E7">
      <w:pPr>
        <w:pStyle w:val="Heading2"/>
        <w:spacing w:line="240" w:lineRule="auto"/>
        <w:ind w:firstLine="720"/>
        <w:rPr>
          <w:rFonts w:ascii="Arial" w:hAnsi="Arial" w:cs="Arial"/>
        </w:rPr>
      </w:pPr>
      <w:r w:rsidRPr="005F358A">
        <w:rPr>
          <w:rFonts w:ascii="Arial" w:hAnsi="Arial" w:cs="Arial"/>
        </w:rPr>
        <w:t>6</w:t>
      </w:r>
      <w:r w:rsidR="008B12A0" w:rsidRPr="005F358A">
        <w:rPr>
          <w:rFonts w:ascii="Arial" w:hAnsi="Arial" w:cs="Arial"/>
        </w:rPr>
        <w:t>.5. Отпечаток</w:t>
      </w:r>
      <w:bookmarkEnd w:id="17"/>
      <w:r w:rsidR="008B12A0" w:rsidRPr="005F358A">
        <w:rPr>
          <w:rFonts w:ascii="Arial" w:hAnsi="Arial" w:cs="Arial"/>
        </w:rPr>
        <w:t xml:space="preserve"> </w:t>
      </w:r>
    </w:p>
    <w:p w14:paraId="17047605" w14:textId="77777777" w:rsidR="008B12A0" w:rsidRPr="005F358A" w:rsidRDefault="008B12A0" w:rsidP="008B12A0">
      <w:pPr>
        <w:spacing w:line="240" w:lineRule="auto"/>
        <w:rPr>
          <w:rFonts w:ascii="Arial" w:hAnsi="Arial" w:cs="Arial"/>
        </w:rPr>
      </w:pPr>
    </w:p>
    <w:p w14:paraId="2130587D" w14:textId="0DB86E76" w:rsidR="008B12A0" w:rsidRPr="005F358A" w:rsidRDefault="00CF13D1" w:rsidP="008B12A0">
      <w:pPr>
        <w:pStyle w:val="Heading2"/>
        <w:spacing w:line="240" w:lineRule="auto"/>
        <w:ind w:firstLine="720"/>
        <w:rPr>
          <w:rFonts w:ascii="Arial" w:hAnsi="Arial" w:cs="Arial"/>
        </w:rPr>
      </w:pPr>
      <w:bookmarkStart w:id="18" w:name="_Toc98532282"/>
      <w:r w:rsidRPr="005F358A">
        <w:rPr>
          <w:rFonts w:ascii="Arial" w:hAnsi="Arial" w:cs="Arial"/>
        </w:rPr>
        <w:t>6</w:t>
      </w:r>
      <w:r w:rsidR="008B12A0" w:rsidRPr="005F358A">
        <w:rPr>
          <w:rFonts w:ascii="Arial" w:hAnsi="Arial" w:cs="Arial"/>
        </w:rPr>
        <w:t>.5.1. Конвенционален отпечаток</w:t>
      </w:r>
      <w:bookmarkEnd w:id="18"/>
    </w:p>
    <w:p w14:paraId="56BF6F80" w14:textId="77777777" w:rsidR="008B12A0" w:rsidRPr="005F358A" w:rsidRDefault="008B12A0" w:rsidP="008B12A0">
      <w:pPr>
        <w:spacing w:line="360" w:lineRule="auto"/>
        <w:rPr>
          <w:rFonts w:ascii="Arial" w:hAnsi="Arial" w:cs="Arial"/>
        </w:rPr>
      </w:pPr>
    </w:p>
    <w:p w14:paraId="09257545" w14:textId="1B9B58D7" w:rsidR="008B12A0" w:rsidRPr="005F358A" w:rsidRDefault="00A535B2" w:rsidP="008B12A0">
      <w:pPr>
        <w:spacing w:line="360" w:lineRule="auto"/>
        <w:ind w:firstLine="810"/>
        <w:jc w:val="both"/>
        <w:rPr>
          <w:rFonts w:ascii="Arial" w:hAnsi="Arial" w:cs="Arial"/>
        </w:rPr>
      </w:pPr>
      <w:r w:rsidRPr="005F358A">
        <w:rPr>
          <w:rFonts w:ascii="Arial" w:hAnsi="Arial" w:cs="Arial"/>
        </w:rPr>
        <w:t>О</w:t>
      </w:r>
      <w:r w:rsidR="008B12A0" w:rsidRPr="005F358A">
        <w:rPr>
          <w:rFonts w:ascii="Arial" w:hAnsi="Arial" w:cs="Arial"/>
        </w:rPr>
        <w:t>тпечаток</w:t>
      </w:r>
      <w:r w:rsidRPr="005F358A">
        <w:rPr>
          <w:rFonts w:ascii="Arial" w:hAnsi="Arial" w:cs="Arial"/>
        </w:rPr>
        <w:t>от</w:t>
      </w:r>
      <w:r w:rsidR="008B12A0" w:rsidRPr="005F358A">
        <w:rPr>
          <w:rFonts w:ascii="Arial" w:hAnsi="Arial" w:cs="Arial"/>
        </w:rPr>
        <w:t xml:space="preserve"> е негатив на забите и околните ткива и се користи за изработка на модели. </w:t>
      </w:r>
      <w:r w:rsidR="00636688" w:rsidRPr="005F358A">
        <w:rPr>
          <w:rFonts w:ascii="Arial" w:hAnsi="Arial" w:cs="Arial"/>
        </w:rPr>
        <w:t>Денес, за отпечатување при изработка на фасети, најчесто се користат с</w:t>
      </w:r>
      <w:r w:rsidR="008B12A0" w:rsidRPr="005F358A">
        <w:rPr>
          <w:rFonts w:ascii="Arial" w:hAnsi="Arial" w:cs="Arial"/>
        </w:rPr>
        <w:t xml:space="preserve">иликонските </w:t>
      </w:r>
      <w:r w:rsidR="00636688" w:rsidRPr="005F358A">
        <w:rPr>
          <w:rFonts w:ascii="Arial" w:hAnsi="Arial" w:cs="Arial"/>
        </w:rPr>
        <w:t>материјали</w:t>
      </w:r>
      <w:r w:rsidR="008B12A0" w:rsidRPr="005F358A">
        <w:rPr>
          <w:rFonts w:ascii="Arial" w:hAnsi="Arial" w:cs="Arial"/>
        </w:rPr>
        <w:t>. Високата прецизност и димензионална</w:t>
      </w:r>
      <w:r w:rsidR="00636688" w:rsidRPr="005F358A">
        <w:rPr>
          <w:rFonts w:ascii="Arial" w:hAnsi="Arial" w:cs="Arial"/>
        </w:rPr>
        <w:t>та</w:t>
      </w:r>
      <w:r w:rsidR="008B12A0" w:rsidRPr="005F358A">
        <w:rPr>
          <w:rFonts w:ascii="Arial" w:hAnsi="Arial" w:cs="Arial"/>
        </w:rPr>
        <w:t xml:space="preserve"> стабилност </w:t>
      </w:r>
      <w:r w:rsidR="001108B0" w:rsidRPr="005F358A">
        <w:rPr>
          <w:rFonts w:ascii="Arial" w:hAnsi="Arial" w:cs="Arial"/>
        </w:rPr>
        <w:t>на отпечатокот</w:t>
      </w:r>
      <w:r w:rsidR="00636688" w:rsidRPr="005F358A">
        <w:rPr>
          <w:rFonts w:ascii="Arial" w:hAnsi="Arial" w:cs="Arial"/>
        </w:rPr>
        <w:t xml:space="preserve"> придонесуваат </w:t>
      </w:r>
      <w:r w:rsidR="001108B0" w:rsidRPr="005F358A">
        <w:rPr>
          <w:rFonts w:ascii="Arial" w:hAnsi="Arial" w:cs="Arial"/>
        </w:rPr>
        <w:t xml:space="preserve">силиконите </w:t>
      </w:r>
      <w:r w:rsidR="00636688" w:rsidRPr="005F358A">
        <w:rPr>
          <w:rFonts w:ascii="Arial" w:hAnsi="Arial" w:cs="Arial"/>
        </w:rPr>
        <w:t>да се</w:t>
      </w:r>
      <w:r w:rsidR="008B12A0" w:rsidRPr="005F358A">
        <w:rPr>
          <w:rFonts w:ascii="Arial" w:hAnsi="Arial" w:cs="Arial"/>
        </w:rPr>
        <w:t xml:space="preserve"> материјали на избор</w:t>
      </w:r>
      <w:r w:rsidR="00636688" w:rsidRPr="005F358A">
        <w:rPr>
          <w:rFonts w:ascii="Arial" w:hAnsi="Arial" w:cs="Arial"/>
        </w:rPr>
        <w:t>,</w:t>
      </w:r>
      <w:r w:rsidR="008B12A0" w:rsidRPr="005F358A">
        <w:rPr>
          <w:rFonts w:ascii="Arial" w:hAnsi="Arial" w:cs="Arial"/>
        </w:rPr>
        <w:t xml:space="preserve"> кои </w:t>
      </w:r>
      <w:r w:rsidR="00636688" w:rsidRPr="005F358A">
        <w:rPr>
          <w:rFonts w:ascii="Arial" w:hAnsi="Arial" w:cs="Arial"/>
        </w:rPr>
        <w:t>овозможуваат</w:t>
      </w:r>
      <w:r w:rsidR="008B12A0" w:rsidRPr="005F358A">
        <w:rPr>
          <w:rFonts w:ascii="Arial" w:hAnsi="Arial" w:cs="Arial"/>
        </w:rPr>
        <w:t xml:space="preserve"> изле</w:t>
      </w:r>
      <w:r w:rsidR="00636688" w:rsidRPr="005F358A">
        <w:rPr>
          <w:rFonts w:ascii="Arial" w:hAnsi="Arial" w:cs="Arial"/>
        </w:rPr>
        <w:t>вање дури</w:t>
      </w:r>
      <w:r w:rsidR="008B12A0" w:rsidRPr="005F358A">
        <w:rPr>
          <w:rFonts w:ascii="Arial" w:hAnsi="Arial" w:cs="Arial"/>
        </w:rPr>
        <w:t xml:space="preserve"> една недела по отпечатувањето. Полиетерите се слични </w:t>
      </w:r>
      <w:r w:rsidR="00636688" w:rsidRPr="005F358A">
        <w:rPr>
          <w:rFonts w:ascii="Arial" w:hAnsi="Arial" w:cs="Arial"/>
        </w:rPr>
        <w:t>материјали и се користат при</w:t>
      </w:r>
      <w:r w:rsidR="008B12A0" w:rsidRPr="005F358A">
        <w:rPr>
          <w:rFonts w:ascii="Arial" w:hAnsi="Arial" w:cs="Arial"/>
        </w:rPr>
        <w:t xml:space="preserve"> изработка</w:t>
      </w:r>
      <w:r w:rsidR="00636688" w:rsidRPr="005F358A">
        <w:rPr>
          <w:rFonts w:ascii="Arial" w:hAnsi="Arial" w:cs="Arial"/>
        </w:rPr>
        <w:t>та</w:t>
      </w:r>
      <w:r w:rsidR="008B12A0" w:rsidRPr="005F358A">
        <w:rPr>
          <w:rFonts w:ascii="Arial" w:hAnsi="Arial" w:cs="Arial"/>
        </w:rPr>
        <w:t xml:space="preserve"> на фасети. </w:t>
      </w:r>
    </w:p>
    <w:p w14:paraId="72173051" w14:textId="69778243" w:rsidR="00FD0DEA" w:rsidRPr="005F358A" w:rsidRDefault="008B12A0" w:rsidP="008B12A0">
      <w:pPr>
        <w:spacing w:line="360" w:lineRule="auto"/>
        <w:ind w:firstLine="810"/>
        <w:jc w:val="both"/>
        <w:rPr>
          <w:rFonts w:ascii="Arial" w:hAnsi="Arial" w:cs="Arial"/>
        </w:rPr>
      </w:pPr>
      <w:r w:rsidRPr="005F358A">
        <w:rPr>
          <w:rFonts w:ascii="Arial" w:hAnsi="Arial" w:cs="Arial"/>
        </w:rPr>
        <w:t xml:space="preserve">Се смета дека најголема прецизност се постигнува со </w:t>
      </w:r>
      <w:r w:rsidR="00636688" w:rsidRPr="005F358A">
        <w:rPr>
          <w:rFonts w:ascii="Arial" w:hAnsi="Arial" w:cs="Arial"/>
        </w:rPr>
        <w:t xml:space="preserve">еднофазно </w:t>
      </w:r>
      <w:r w:rsidRPr="005F358A">
        <w:rPr>
          <w:rFonts w:ascii="Arial" w:hAnsi="Arial" w:cs="Arial"/>
        </w:rPr>
        <w:t xml:space="preserve">отпечатување </w:t>
      </w:r>
      <w:r w:rsidR="008A2C46" w:rsidRPr="005F358A">
        <w:rPr>
          <w:rFonts w:ascii="Arial" w:hAnsi="Arial" w:cs="Arial"/>
        </w:rPr>
        <w:t>при што</w:t>
      </w:r>
      <w:r w:rsidRPr="005F358A">
        <w:rPr>
          <w:rFonts w:ascii="Arial" w:hAnsi="Arial" w:cs="Arial"/>
        </w:rPr>
        <w:t xml:space="preserve"> е неопходно да се избере материјал со соодветн</w:t>
      </w:r>
      <w:r w:rsidR="008A2C46" w:rsidRPr="005F358A">
        <w:rPr>
          <w:rFonts w:ascii="Arial" w:hAnsi="Arial" w:cs="Arial"/>
        </w:rPr>
        <w:t>а</w:t>
      </w:r>
      <w:r w:rsidRPr="005F358A">
        <w:rPr>
          <w:rFonts w:ascii="Arial" w:hAnsi="Arial" w:cs="Arial"/>
        </w:rPr>
        <w:t xml:space="preserve"> вискоз</w:t>
      </w:r>
      <w:r w:rsidR="008A2C46" w:rsidRPr="005F358A">
        <w:rPr>
          <w:rFonts w:ascii="Arial" w:hAnsi="Arial" w:cs="Arial"/>
        </w:rPr>
        <w:t>ност</w:t>
      </w:r>
      <w:r w:rsidRPr="005F358A">
        <w:rPr>
          <w:rFonts w:ascii="Arial" w:hAnsi="Arial" w:cs="Arial"/>
        </w:rPr>
        <w:t xml:space="preserve">. </w:t>
      </w:r>
      <w:r w:rsidR="008A2C46" w:rsidRPr="005F358A">
        <w:rPr>
          <w:rFonts w:ascii="Arial" w:hAnsi="Arial" w:cs="Arial"/>
        </w:rPr>
        <w:t xml:space="preserve">Отпечаточните материјали со голема вискозност </w:t>
      </w:r>
      <w:r w:rsidRPr="005F358A">
        <w:rPr>
          <w:rFonts w:ascii="Arial" w:hAnsi="Arial" w:cs="Arial"/>
        </w:rPr>
        <w:t xml:space="preserve">не се погодни за </w:t>
      </w:r>
      <w:r w:rsidR="008A2C46" w:rsidRPr="005F358A">
        <w:rPr>
          <w:rFonts w:ascii="Arial" w:hAnsi="Arial" w:cs="Arial"/>
        </w:rPr>
        <w:t>еднофазно отпечатување</w:t>
      </w:r>
      <w:r w:rsidRPr="005F358A">
        <w:rPr>
          <w:rFonts w:ascii="Arial" w:hAnsi="Arial" w:cs="Arial"/>
        </w:rPr>
        <w:t xml:space="preserve">. Иако </w:t>
      </w:r>
      <w:r w:rsidR="001108B0" w:rsidRPr="005F358A">
        <w:rPr>
          <w:rFonts w:ascii="Arial" w:hAnsi="Arial" w:cs="Arial"/>
        </w:rPr>
        <w:t xml:space="preserve">цервикалниот раб на </w:t>
      </w:r>
      <w:r w:rsidRPr="005F358A">
        <w:rPr>
          <w:rFonts w:ascii="Arial" w:hAnsi="Arial" w:cs="Arial"/>
        </w:rPr>
        <w:t>фасет</w:t>
      </w:r>
      <w:r w:rsidR="001108B0" w:rsidRPr="005F358A">
        <w:rPr>
          <w:rFonts w:ascii="Arial" w:hAnsi="Arial" w:cs="Arial"/>
        </w:rPr>
        <w:t>ата</w:t>
      </w:r>
      <w:r w:rsidRPr="005F358A">
        <w:rPr>
          <w:rFonts w:ascii="Arial" w:hAnsi="Arial" w:cs="Arial"/>
        </w:rPr>
        <w:t xml:space="preserve"> најчесто е </w:t>
      </w:r>
      <w:r w:rsidRPr="005F358A">
        <w:rPr>
          <w:rFonts w:ascii="Arial" w:hAnsi="Arial" w:cs="Arial"/>
        </w:rPr>
        <w:lastRenderedPageBreak/>
        <w:t>постав</w:t>
      </w:r>
      <w:r w:rsidR="001108B0" w:rsidRPr="005F358A">
        <w:rPr>
          <w:rFonts w:ascii="Arial" w:hAnsi="Arial" w:cs="Arial"/>
        </w:rPr>
        <w:t>ен</w:t>
      </w:r>
      <w:r w:rsidRPr="005F358A">
        <w:rPr>
          <w:rFonts w:ascii="Arial" w:hAnsi="Arial" w:cs="Arial"/>
        </w:rPr>
        <w:t xml:space="preserve"> супрагингивално, </w:t>
      </w:r>
      <w:r w:rsidR="001D33C4" w:rsidRPr="005F358A">
        <w:rPr>
          <w:rFonts w:ascii="Arial" w:hAnsi="Arial" w:cs="Arial"/>
        </w:rPr>
        <w:t xml:space="preserve">за подобра визуелизација од страна на забниот техничар </w:t>
      </w:r>
      <w:r w:rsidR="001108B0" w:rsidRPr="005F358A">
        <w:rPr>
          <w:rFonts w:ascii="Arial" w:hAnsi="Arial" w:cs="Arial"/>
        </w:rPr>
        <w:t>при</w:t>
      </w:r>
      <w:r w:rsidRPr="005F358A">
        <w:rPr>
          <w:rFonts w:ascii="Arial" w:hAnsi="Arial" w:cs="Arial"/>
        </w:rPr>
        <w:t xml:space="preserve"> субгингивална </w:t>
      </w:r>
      <w:r w:rsidR="001108B0" w:rsidRPr="005F358A">
        <w:rPr>
          <w:rFonts w:ascii="Arial" w:hAnsi="Arial" w:cs="Arial"/>
        </w:rPr>
        <w:t>препарација</w:t>
      </w:r>
      <w:r w:rsidRPr="005F358A">
        <w:rPr>
          <w:rFonts w:ascii="Arial" w:hAnsi="Arial" w:cs="Arial"/>
        </w:rPr>
        <w:t xml:space="preserve"> неопходно е корист</w:t>
      </w:r>
      <w:r w:rsidR="00FD0DEA" w:rsidRPr="005F358A">
        <w:rPr>
          <w:rFonts w:ascii="Arial" w:hAnsi="Arial" w:cs="Arial"/>
        </w:rPr>
        <w:t>ење на</w:t>
      </w:r>
      <w:r w:rsidRPr="005F358A">
        <w:rPr>
          <w:rFonts w:ascii="Arial" w:hAnsi="Arial" w:cs="Arial"/>
        </w:rPr>
        <w:t xml:space="preserve"> </w:t>
      </w:r>
      <w:r w:rsidR="001108B0" w:rsidRPr="005F358A">
        <w:rPr>
          <w:rFonts w:ascii="Arial" w:hAnsi="Arial" w:cs="Arial"/>
        </w:rPr>
        <w:t>конци за ретракција на гингивата</w:t>
      </w:r>
      <w:r w:rsidRPr="005F358A">
        <w:rPr>
          <w:rFonts w:ascii="Arial" w:hAnsi="Arial" w:cs="Arial"/>
        </w:rPr>
        <w:t xml:space="preserve">. Тие исто така </w:t>
      </w:r>
      <w:r w:rsidR="00FD0DEA" w:rsidRPr="005F358A">
        <w:rPr>
          <w:rFonts w:ascii="Arial" w:hAnsi="Arial" w:cs="Arial"/>
        </w:rPr>
        <w:t xml:space="preserve">се </w:t>
      </w:r>
      <w:r w:rsidRPr="005F358A">
        <w:rPr>
          <w:rFonts w:ascii="Arial" w:hAnsi="Arial" w:cs="Arial"/>
        </w:rPr>
        <w:t>корис</w:t>
      </w:r>
      <w:r w:rsidR="00FD0DEA" w:rsidRPr="005F358A">
        <w:rPr>
          <w:rFonts w:ascii="Arial" w:hAnsi="Arial" w:cs="Arial"/>
        </w:rPr>
        <w:t>тат и</w:t>
      </w:r>
      <w:r w:rsidRPr="005F358A">
        <w:rPr>
          <w:rFonts w:ascii="Arial" w:hAnsi="Arial" w:cs="Arial"/>
        </w:rPr>
        <w:t xml:space="preserve"> </w:t>
      </w:r>
      <w:r w:rsidR="00FD0DEA" w:rsidRPr="005F358A">
        <w:rPr>
          <w:rFonts w:ascii="Arial" w:hAnsi="Arial" w:cs="Arial"/>
        </w:rPr>
        <w:t>за</w:t>
      </w:r>
      <w:r w:rsidRPr="005F358A">
        <w:rPr>
          <w:rFonts w:ascii="Arial" w:hAnsi="Arial" w:cs="Arial"/>
        </w:rPr>
        <w:t xml:space="preserve"> контролирање на количината на гингивалната течност</w:t>
      </w:r>
      <w:r w:rsidR="00B55B28" w:rsidRPr="005F358A">
        <w:rPr>
          <w:rFonts w:ascii="Arial" w:hAnsi="Arial" w:cs="Arial"/>
        </w:rPr>
        <w:t>; голема количина на гингивална течност</w:t>
      </w:r>
      <w:r w:rsidRPr="005F358A">
        <w:rPr>
          <w:rFonts w:ascii="Arial" w:hAnsi="Arial" w:cs="Arial"/>
        </w:rPr>
        <w:t xml:space="preserve"> може да ја намали точноста на отпечатокот. </w:t>
      </w:r>
    </w:p>
    <w:p w14:paraId="7D107D87" w14:textId="7EA576C7" w:rsidR="008B12A0" w:rsidRPr="005F358A" w:rsidRDefault="008B12A0" w:rsidP="008B12A0">
      <w:pPr>
        <w:spacing w:line="360" w:lineRule="auto"/>
        <w:ind w:firstLine="810"/>
        <w:jc w:val="both"/>
        <w:rPr>
          <w:rFonts w:ascii="Arial" w:hAnsi="Arial" w:cs="Arial"/>
          <w:lang w:val="en-US"/>
        </w:rPr>
      </w:pPr>
      <w:r w:rsidRPr="005F358A">
        <w:rPr>
          <w:rFonts w:ascii="Arial" w:hAnsi="Arial" w:cs="Arial"/>
        </w:rPr>
        <w:t xml:space="preserve">Самиот отпечаток се </w:t>
      </w:r>
      <w:r w:rsidR="001108B0" w:rsidRPr="005F358A">
        <w:rPr>
          <w:rFonts w:ascii="Arial" w:hAnsi="Arial" w:cs="Arial"/>
        </w:rPr>
        <w:t>зема така што</w:t>
      </w:r>
      <w:r w:rsidRPr="005F358A">
        <w:rPr>
          <w:rFonts w:ascii="Arial" w:hAnsi="Arial" w:cs="Arial"/>
        </w:rPr>
        <w:t xml:space="preserve"> стоматологот го нанесува материјалот за отпечат</w:t>
      </w:r>
      <w:r w:rsidR="001108B0" w:rsidRPr="005F358A">
        <w:rPr>
          <w:rFonts w:ascii="Arial" w:hAnsi="Arial" w:cs="Arial"/>
        </w:rPr>
        <w:t>ување</w:t>
      </w:r>
      <w:r w:rsidRPr="005F358A">
        <w:rPr>
          <w:rFonts w:ascii="Arial" w:hAnsi="Arial" w:cs="Arial"/>
        </w:rPr>
        <w:t xml:space="preserve"> директно на </w:t>
      </w:r>
      <w:r w:rsidR="001108B0" w:rsidRPr="005F358A">
        <w:rPr>
          <w:rFonts w:ascii="Arial" w:hAnsi="Arial" w:cs="Arial"/>
        </w:rPr>
        <w:t xml:space="preserve">препарираниот </w:t>
      </w:r>
      <w:r w:rsidRPr="005F358A">
        <w:rPr>
          <w:rFonts w:ascii="Arial" w:hAnsi="Arial" w:cs="Arial"/>
        </w:rPr>
        <w:t xml:space="preserve">заб и </w:t>
      </w:r>
      <w:r w:rsidR="001108B0" w:rsidRPr="005F358A">
        <w:rPr>
          <w:rFonts w:ascii="Arial" w:hAnsi="Arial" w:cs="Arial"/>
        </w:rPr>
        <w:t xml:space="preserve">во </w:t>
      </w:r>
      <w:r w:rsidRPr="005F358A">
        <w:rPr>
          <w:rFonts w:ascii="Arial" w:hAnsi="Arial" w:cs="Arial"/>
        </w:rPr>
        <w:t>гингивалн</w:t>
      </w:r>
      <w:r w:rsidR="001108B0" w:rsidRPr="005F358A">
        <w:rPr>
          <w:rFonts w:ascii="Arial" w:hAnsi="Arial" w:cs="Arial"/>
        </w:rPr>
        <w:t>иот</w:t>
      </w:r>
      <w:r w:rsidRPr="005F358A">
        <w:rPr>
          <w:rFonts w:ascii="Arial" w:hAnsi="Arial" w:cs="Arial"/>
        </w:rPr>
        <w:t xml:space="preserve"> </w:t>
      </w:r>
      <w:r w:rsidR="001108B0" w:rsidRPr="005F358A">
        <w:rPr>
          <w:rFonts w:ascii="Arial" w:hAnsi="Arial" w:cs="Arial"/>
        </w:rPr>
        <w:t>сулкус</w:t>
      </w:r>
      <w:r w:rsidRPr="005F358A">
        <w:rPr>
          <w:rFonts w:ascii="Arial" w:hAnsi="Arial" w:cs="Arial"/>
          <w:b/>
          <w:sz w:val="21"/>
          <w:szCs w:val="21"/>
          <w:shd w:val="clear" w:color="auto" w:fill="FFFFFF"/>
          <w:vertAlign w:val="superscript"/>
          <w:lang w:val="en-US"/>
        </w:rPr>
        <w:t>[26]</w:t>
      </w:r>
      <w:r w:rsidRPr="005F358A">
        <w:rPr>
          <w:rFonts w:ascii="Arial" w:hAnsi="Arial" w:cs="Arial"/>
          <w:b/>
          <w:sz w:val="21"/>
          <w:szCs w:val="21"/>
          <w:shd w:val="clear" w:color="auto" w:fill="FFFFFF"/>
          <w:lang w:val="en-US"/>
        </w:rPr>
        <w:t>.</w:t>
      </w:r>
      <w:r w:rsidRPr="005F358A">
        <w:rPr>
          <w:rFonts w:ascii="Arial" w:hAnsi="Arial" w:cs="Arial"/>
          <w:lang w:val="en-US"/>
        </w:rPr>
        <w:t xml:space="preserve">     </w:t>
      </w:r>
    </w:p>
    <w:p w14:paraId="7CAC9D59" w14:textId="4020E79F" w:rsidR="008B12A0" w:rsidRPr="005F358A" w:rsidRDefault="008B12A0" w:rsidP="008B12A0">
      <w:pPr>
        <w:spacing w:line="360" w:lineRule="auto"/>
        <w:ind w:firstLine="810"/>
        <w:jc w:val="both"/>
        <w:rPr>
          <w:rFonts w:ascii="Arial" w:hAnsi="Arial" w:cs="Arial"/>
        </w:rPr>
      </w:pPr>
      <w:r w:rsidRPr="005F358A">
        <w:rPr>
          <w:rFonts w:ascii="Arial" w:hAnsi="Arial" w:cs="Arial"/>
        </w:rPr>
        <w:t xml:space="preserve">Времето потребно за стврднување </w:t>
      </w:r>
      <w:r w:rsidR="00285B4B" w:rsidRPr="005F358A">
        <w:rPr>
          <w:rFonts w:ascii="Arial" w:hAnsi="Arial" w:cs="Arial"/>
        </w:rPr>
        <w:t xml:space="preserve">на отпечаточниот материјал значително </w:t>
      </w:r>
      <w:r w:rsidRPr="005F358A">
        <w:rPr>
          <w:rFonts w:ascii="Arial" w:hAnsi="Arial" w:cs="Arial"/>
        </w:rPr>
        <w:t>варира</w:t>
      </w:r>
      <w:r w:rsidR="009474F4">
        <w:rPr>
          <w:rFonts w:ascii="Arial" w:hAnsi="Arial" w:cs="Arial"/>
        </w:rPr>
        <w:t>,</w:t>
      </w:r>
      <w:r w:rsidR="00285B4B" w:rsidRPr="005F358A">
        <w:rPr>
          <w:rFonts w:ascii="Arial" w:hAnsi="Arial" w:cs="Arial"/>
        </w:rPr>
        <w:t xml:space="preserve"> вообичаено</w:t>
      </w:r>
      <w:r w:rsidRPr="005F358A">
        <w:rPr>
          <w:rFonts w:ascii="Arial" w:hAnsi="Arial" w:cs="Arial"/>
        </w:rPr>
        <w:t xml:space="preserve"> трае неколку минути, но понови</w:t>
      </w:r>
      <w:r w:rsidR="00285B4B" w:rsidRPr="005F358A">
        <w:rPr>
          <w:rFonts w:ascii="Arial" w:hAnsi="Arial" w:cs="Arial"/>
        </w:rPr>
        <w:t>те</w:t>
      </w:r>
      <w:r w:rsidRPr="005F358A">
        <w:rPr>
          <w:rFonts w:ascii="Arial" w:hAnsi="Arial" w:cs="Arial"/>
        </w:rPr>
        <w:t xml:space="preserve"> материјали </w:t>
      </w:r>
      <w:r w:rsidR="00285B4B" w:rsidRPr="005F358A">
        <w:rPr>
          <w:rFonts w:ascii="Arial" w:hAnsi="Arial" w:cs="Arial"/>
        </w:rPr>
        <w:t>се со скратено време на стврднување</w:t>
      </w:r>
      <w:r w:rsidRPr="005F358A">
        <w:rPr>
          <w:rFonts w:ascii="Arial" w:hAnsi="Arial" w:cs="Arial"/>
        </w:rPr>
        <w:t>.</w:t>
      </w:r>
      <w:r w:rsidR="00285B4B" w:rsidRPr="005F358A">
        <w:rPr>
          <w:rFonts w:ascii="Arial" w:hAnsi="Arial" w:cs="Arial"/>
        </w:rPr>
        <w:t xml:space="preserve"> </w:t>
      </w:r>
      <w:r w:rsidRPr="005F358A">
        <w:rPr>
          <w:rFonts w:ascii="Arial" w:hAnsi="Arial" w:cs="Arial"/>
        </w:rPr>
        <w:t>По земање на отпечатокот</w:t>
      </w:r>
      <w:r w:rsidR="00285B4B" w:rsidRPr="005F358A">
        <w:rPr>
          <w:rFonts w:ascii="Arial" w:hAnsi="Arial" w:cs="Arial"/>
        </w:rPr>
        <w:t>,</w:t>
      </w:r>
      <w:r w:rsidRPr="005F358A">
        <w:rPr>
          <w:rFonts w:ascii="Arial" w:hAnsi="Arial" w:cs="Arial"/>
        </w:rPr>
        <w:t xml:space="preserve"> </w:t>
      </w:r>
      <w:r w:rsidR="00285B4B" w:rsidRPr="005F358A">
        <w:rPr>
          <w:rFonts w:ascii="Arial" w:hAnsi="Arial" w:cs="Arial"/>
        </w:rPr>
        <w:t xml:space="preserve">истиот </w:t>
      </w:r>
      <w:r w:rsidRPr="005F358A">
        <w:rPr>
          <w:rFonts w:ascii="Arial" w:hAnsi="Arial" w:cs="Arial"/>
        </w:rPr>
        <w:t>се плакн</w:t>
      </w:r>
      <w:r w:rsidR="001108B0" w:rsidRPr="005F358A">
        <w:rPr>
          <w:rFonts w:ascii="Arial" w:hAnsi="Arial" w:cs="Arial"/>
        </w:rPr>
        <w:t>е</w:t>
      </w:r>
      <w:r w:rsidRPr="005F358A">
        <w:rPr>
          <w:rFonts w:ascii="Arial" w:hAnsi="Arial" w:cs="Arial"/>
        </w:rPr>
        <w:t>, дезинфицира и потоа излева</w:t>
      </w:r>
      <w:r w:rsidRPr="005F358A">
        <w:rPr>
          <w:rFonts w:ascii="Arial" w:hAnsi="Arial" w:cs="Arial"/>
          <w:b/>
          <w:sz w:val="21"/>
          <w:szCs w:val="21"/>
          <w:shd w:val="clear" w:color="auto" w:fill="FFFFFF"/>
          <w:vertAlign w:val="superscript"/>
          <w:lang w:val="en-US"/>
        </w:rPr>
        <w:t>[27]</w:t>
      </w:r>
      <w:r w:rsidRPr="005F358A">
        <w:rPr>
          <w:rFonts w:ascii="Arial" w:hAnsi="Arial" w:cs="Arial"/>
          <w:b/>
          <w:sz w:val="21"/>
          <w:szCs w:val="21"/>
          <w:shd w:val="clear" w:color="auto" w:fill="FFFFFF"/>
          <w:lang w:val="en-US"/>
        </w:rPr>
        <w:t>.</w:t>
      </w:r>
      <w:r w:rsidRPr="005F358A">
        <w:rPr>
          <w:rFonts w:ascii="Arial" w:hAnsi="Arial" w:cs="Arial"/>
          <w:lang w:val="en-US"/>
        </w:rPr>
        <w:t xml:space="preserve">      </w:t>
      </w:r>
    </w:p>
    <w:p w14:paraId="051D6289" w14:textId="77777777" w:rsidR="008B12A0" w:rsidRPr="001B5598" w:rsidRDefault="008B12A0" w:rsidP="008B12A0">
      <w:pPr>
        <w:spacing w:line="360" w:lineRule="auto"/>
        <w:ind w:firstLine="810"/>
        <w:jc w:val="both"/>
        <w:rPr>
          <w:rFonts w:ascii="Arial" w:hAnsi="Arial" w:cs="Arial"/>
        </w:rPr>
      </w:pPr>
    </w:p>
    <w:p w14:paraId="5359D758" w14:textId="77777777" w:rsidR="008B12A0" w:rsidRPr="001B5598" w:rsidRDefault="008B12A0" w:rsidP="008B12A0">
      <w:pPr>
        <w:spacing w:line="360" w:lineRule="auto"/>
        <w:ind w:firstLine="810"/>
        <w:jc w:val="both"/>
        <w:rPr>
          <w:rFonts w:ascii="Arial" w:hAnsi="Arial" w:cs="Arial"/>
        </w:rPr>
      </w:pPr>
    </w:p>
    <w:p w14:paraId="38A71FF0" w14:textId="764DA307" w:rsidR="008B12A0" w:rsidRPr="001B5598" w:rsidRDefault="00CF13D1" w:rsidP="00DE04E7">
      <w:pPr>
        <w:pStyle w:val="Heading2"/>
        <w:spacing w:line="360" w:lineRule="auto"/>
        <w:ind w:firstLine="720"/>
        <w:rPr>
          <w:rFonts w:ascii="Arial" w:hAnsi="Arial" w:cs="Arial"/>
        </w:rPr>
      </w:pPr>
      <w:bookmarkStart w:id="19" w:name="_Toc98532283"/>
      <w:r w:rsidRPr="001B5598">
        <w:rPr>
          <w:rFonts w:ascii="Arial" w:hAnsi="Arial" w:cs="Arial"/>
        </w:rPr>
        <w:t>6</w:t>
      </w:r>
      <w:r w:rsidR="008B12A0" w:rsidRPr="001B5598">
        <w:rPr>
          <w:rFonts w:ascii="Arial" w:hAnsi="Arial" w:cs="Arial"/>
        </w:rPr>
        <w:t>.5.2. Дигитален отпечаток</w:t>
      </w:r>
      <w:bookmarkEnd w:id="19"/>
    </w:p>
    <w:p w14:paraId="7E811346" w14:textId="77777777" w:rsidR="008B12A0" w:rsidRPr="001B5598" w:rsidRDefault="008B12A0" w:rsidP="008B12A0">
      <w:pPr>
        <w:spacing w:line="360" w:lineRule="auto"/>
        <w:rPr>
          <w:rFonts w:ascii="Arial" w:hAnsi="Arial" w:cs="Arial"/>
        </w:rPr>
      </w:pPr>
    </w:p>
    <w:p w14:paraId="38CD6382" w14:textId="25BE07FD" w:rsidR="008B12A0" w:rsidRPr="001B5598" w:rsidRDefault="008B12A0" w:rsidP="008B12A0">
      <w:pPr>
        <w:spacing w:line="360" w:lineRule="auto"/>
        <w:ind w:firstLine="720"/>
        <w:jc w:val="both"/>
        <w:rPr>
          <w:rFonts w:ascii="Arial" w:hAnsi="Arial" w:cs="Arial"/>
        </w:rPr>
      </w:pPr>
      <w:r w:rsidRPr="001B5598">
        <w:rPr>
          <w:rFonts w:ascii="Arial" w:hAnsi="Arial" w:cs="Arial"/>
        </w:rPr>
        <w:t>Последнит</w:t>
      </w:r>
      <w:r w:rsidR="00086DD6" w:rsidRPr="001B5598">
        <w:rPr>
          <w:rFonts w:ascii="Arial" w:hAnsi="Arial" w:cs="Arial"/>
        </w:rPr>
        <w:t>е децении се обележани со брз</w:t>
      </w:r>
      <w:r w:rsidRPr="001B5598">
        <w:rPr>
          <w:rFonts w:ascii="Arial" w:hAnsi="Arial" w:cs="Arial"/>
        </w:rPr>
        <w:t xml:space="preserve"> развој на тех</w:t>
      </w:r>
      <w:r w:rsidR="00086DD6" w:rsidRPr="001B5598">
        <w:rPr>
          <w:rFonts w:ascii="Arial" w:hAnsi="Arial" w:cs="Arial"/>
        </w:rPr>
        <w:t xml:space="preserve">нологијата која не ја заобиколи </w:t>
      </w:r>
      <w:r w:rsidR="004F5C36" w:rsidRPr="001B5598">
        <w:rPr>
          <w:rFonts w:ascii="Arial" w:hAnsi="Arial" w:cs="Arial"/>
        </w:rPr>
        <w:t xml:space="preserve">ниту </w:t>
      </w:r>
      <w:r w:rsidR="00086DD6" w:rsidRPr="001B5598">
        <w:rPr>
          <w:rFonts w:ascii="Arial" w:hAnsi="Arial" w:cs="Arial"/>
        </w:rPr>
        <w:t>стоматолошката дејност</w:t>
      </w:r>
      <w:r w:rsidRPr="001B5598">
        <w:rPr>
          <w:rFonts w:ascii="Arial" w:hAnsi="Arial" w:cs="Arial"/>
        </w:rPr>
        <w:t xml:space="preserve">. </w:t>
      </w:r>
      <w:r w:rsidR="00CF048B" w:rsidRPr="001B5598">
        <w:rPr>
          <w:rFonts w:ascii="Arial" w:hAnsi="Arial" w:cs="Arial"/>
        </w:rPr>
        <w:t>Д</w:t>
      </w:r>
      <w:r w:rsidRPr="001B5598">
        <w:rPr>
          <w:rFonts w:ascii="Arial" w:hAnsi="Arial" w:cs="Arial"/>
        </w:rPr>
        <w:t>ен</w:t>
      </w:r>
      <w:r w:rsidR="00A70A4C" w:rsidRPr="001B5598">
        <w:rPr>
          <w:rFonts w:ascii="Arial" w:hAnsi="Arial" w:cs="Arial"/>
        </w:rPr>
        <w:t>талните интраорални скенери</w:t>
      </w:r>
      <w:r w:rsidR="00CF048B" w:rsidRPr="001B5598">
        <w:rPr>
          <w:rFonts w:ascii="Arial" w:hAnsi="Arial" w:cs="Arial"/>
        </w:rPr>
        <w:t xml:space="preserve"> </w:t>
      </w:r>
      <w:r w:rsidRPr="001B5598">
        <w:rPr>
          <w:rFonts w:ascii="Arial" w:hAnsi="Arial" w:cs="Arial"/>
        </w:rPr>
        <w:t xml:space="preserve">се широко користени </w:t>
      </w:r>
      <w:r w:rsidR="004F5C36" w:rsidRPr="001B5598">
        <w:rPr>
          <w:rFonts w:ascii="Arial" w:hAnsi="Arial" w:cs="Arial"/>
        </w:rPr>
        <w:t>во клиничката пракса</w:t>
      </w:r>
      <w:r w:rsidR="008972C8" w:rsidRPr="001B5598">
        <w:rPr>
          <w:rFonts w:ascii="Arial" w:hAnsi="Arial" w:cs="Arial"/>
        </w:rPr>
        <w:t xml:space="preserve"> и тие се поврзуваат</w:t>
      </w:r>
      <w:r w:rsidRPr="001B5598">
        <w:rPr>
          <w:rFonts w:ascii="Arial" w:hAnsi="Arial" w:cs="Arial"/>
        </w:rPr>
        <w:t xml:space="preserve"> со </w:t>
      </w:r>
      <w:r w:rsidR="008972C8" w:rsidRPr="001B5598">
        <w:rPr>
          <w:rFonts w:ascii="Arial" w:hAnsi="Arial" w:cs="Arial"/>
        </w:rPr>
        <w:t>соодветни</w:t>
      </w:r>
      <w:r w:rsidRPr="001B5598">
        <w:rPr>
          <w:rFonts w:ascii="Arial" w:hAnsi="Arial" w:cs="Arial"/>
        </w:rPr>
        <w:t xml:space="preserve"> компјутерски програми </w:t>
      </w:r>
      <w:r w:rsidR="008972C8" w:rsidRPr="001B5598">
        <w:rPr>
          <w:rFonts w:ascii="Arial" w:hAnsi="Arial" w:cs="Arial"/>
        </w:rPr>
        <w:t xml:space="preserve">(софтвери) </w:t>
      </w:r>
      <w:r w:rsidRPr="001B5598">
        <w:rPr>
          <w:rFonts w:ascii="Arial" w:hAnsi="Arial" w:cs="Arial"/>
        </w:rPr>
        <w:t xml:space="preserve">во кои се пренесуваат </w:t>
      </w:r>
      <w:r w:rsidR="008972C8" w:rsidRPr="001B5598">
        <w:rPr>
          <w:rFonts w:ascii="Arial" w:hAnsi="Arial" w:cs="Arial"/>
        </w:rPr>
        <w:t>прецизни</w:t>
      </w:r>
      <w:r w:rsidR="00617120" w:rsidRPr="001B5598">
        <w:rPr>
          <w:rFonts w:ascii="Arial" w:hAnsi="Arial" w:cs="Arial"/>
        </w:rPr>
        <w:t xml:space="preserve"> отпечатоци</w:t>
      </w:r>
      <w:r w:rsidR="00FE50A6" w:rsidRPr="001B5598">
        <w:rPr>
          <w:rFonts w:ascii="Arial" w:hAnsi="Arial" w:cs="Arial"/>
        </w:rPr>
        <w:t xml:space="preserve"> без употреба на конвенционални лажици и отпечаточни маси</w:t>
      </w:r>
      <w:r w:rsidR="00617120" w:rsidRPr="001B5598">
        <w:rPr>
          <w:rFonts w:ascii="Arial" w:hAnsi="Arial" w:cs="Arial"/>
        </w:rPr>
        <w:t xml:space="preserve">. </w:t>
      </w:r>
      <w:r w:rsidRPr="001B5598">
        <w:rPr>
          <w:rFonts w:ascii="Arial" w:hAnsi="Arial" w:cs="Arial"/>
        </w:rPr>
        <w:t xml:space="preserve"> </w:t>
      </w:r>
      <w:r w:rsidR="00EC0672" w:rsidRPr="001B5598">
        <w:rPr>
          <w:rFonts w:ascii="Arial" w:hAnsi="Arial" w:cs="Arial"/>
        </w:rPr>
        <w:t>На овој начин</w:t>
      </w:r>
      <w:r w:rsidR="00617120" w:rsidRPr="001B5598">
        <w:rPr>
          <w:rFonts w:ascii="Arial" w:hAnsi="Arial" w:cs="Arial"/>
        </w:rPr>
        <w:t xml:space="preserve"> се</w:t>
      </w:r>
      <w:r w:rsidRPr="001B5598">
        <w:rPr>
          <w:rFonts w:ascii="Arial" w:hAnsi="Arial" w:cs="Arial"/>
        </w:rPr>
        <w:t xml:space="preserve"> овозможува </w:t>
      </w:r>
      <w:r w:rsidR="00617120" w:rsidRPr="001B5598">
        <w:rPr>
          <w:rFonts w:ascii="Arial" w:hAnsi="Arial" w:cs="Arial"/>
        </w:rPr>
        <w:t xml:space="preserve">дигитализација на </w:t>
      </w:r>
      <w:r w:rsidRPr="001B5598">
        <w:rPr>
          <w:rFonts w:ascii="Arial" w:hAnsi="Arial" w:cs="Arial"/>
        </w:rPr>
        <w:t>дијагностика</w:t>
      </w:r>
      <w:r w:rsidR="00617120" w:rsidRPr="001B5598">
        <w:rPr>
          <w:rFonts w:ascii="Arial" w:hAnsi="Arial" w:cs="Arial"/>
        </w:rPr>
        <w:t>та</w:t>
      </w:r>
      <w:r w:rsidRPr="001B5598">
        <w:rPr>
          <w:rFonts w:ascii="Arial" w:hAnsi="Arial" w:cs="Arial"/>
        </w:rPr>
        <w:t>, планирање</w:t>
      </w:r>
      <w:r w:rsidR="00617120" w:rsidRPr="001B5598">
        <w:rPr>
          <w:rFonts w:ascii="Arial" w:hAnsi="Arial" w:cs="Arial"/>
        </w:rPr>
        <w:t>то</w:t>
      </w:r>
      <w:r w:rsidRPr="001B5598">
        <w:rPr>
          <w:rFonts w:ascii="Arial" w:hAnsi="Arial" w:cs="Arial"/>
        </w:rPr>
        <w:t xml:space="preserve"> на терапијата и д</w:t>
      </w:r>
      <w:r w:rsidR="00A70A4C" w:rsidRPr="001B5598">
        <w:rPr>
          <w:rFonts w:ascii="Arial" w:hAnsi="Arial" w:cs="Arial"/>
        </w:rPr>
        <w:t xml:space="preserve">изајнирање на </w:t>
      </w:r>
      <w:r w:rsidR="004E42F1" w:rsidRPr="001B5598">
        <w:rPr>
          <w:rFonts w:ascii="Arial" w:hAnsi="Arial" w:cs="Arial"/>
        </w:rPr>
        <w:t xml:space="preserve">различни типови на </w:t>
      </w:r>
      <w:r w:rsidR="00A70A4C" w:rsidRPr="001B5598">
        <w:rPr>
          <w:rFonts w:ascii="Arial" w:hAnsi="Arial" w:cs="Arial"/>
        </w:rPr>
        <w:t>протет</w:t>
      </w:r>
      <w:r w:rsidR="00617120" w:rsidRPr="001B5598">
        <w:rPr>
          <w:rFonts w:ascii="Arial" w:hAnsi="Arial" w:cs="Arial"/>
        </w:rPr>
        <w:t>ички</w:t>
      </w:r>
      <w:r w:rsidR="004E42F1" w:rsidRPr="001B5598">
        <w:rPr>
          <w:rFonts w:ascii="Arial" w:hAnsi="Arial" w:cs="Arial"/>
        </w:rPr>
        <w:t xml:space="preserve"> реставрации</w:t>
      </w:r>
      <w:r w:rsidRPr="001B5598">
        <w:rPr>
          <w:rFonts w:ascii="Arial" w:hAnsi="Arial" w:cs="Arial"/>
        </w:rPr>
        <w:t>.</w:t>
      </w:r>
    </w:p>
    <w:p w14:paraId="1EB0DB4D" w14:textId="459AEB02" w:rsidR="00E325F7" w:rsidRPr="001B5598" w:rsidRDefault="005D5162" w:rsidP="008B12A0">
      <w:pPr>
        <w:spacing w:line="360" w:lineRule="auto"/>
        <w:ind w:firstLine="720"/>
        <w:jc w:val="both"/>
        <w:rPr>
          <w:rFonts w:ascii="Arial" w:hAnsi="Arial" w:cs="Arial"/>
        </w:rPr>
      </w:pPr>
      <w:r w:rsidRPr="001B5598">
        <w:rPr>
          <w:rFonts w:ascii="Arial" w:hAnsi="Arial" w:cs="Arial"/>
        </w:rPr>
        <w:t>Напредокот на технологијата на интраоралното скен</w:t>
      </w:r>
      <w:r w:rsidR="00527949" w:rsidRPr="001B5598">
        <w:rPr>
          <w:rFonts w:ascii="Arial" w:hAnsi="Arial" w:cs="Arial"/>
        </w:rPr>
        <w:t>и</w:t>
      </w:r>
      <w:r w:rsidRPr="001B5598">
        <w:rPr>
          <w:rFonts w:ascii="Arial" w:hAnsi="Arial" w:cs="Arial"/>
        </w:rPr>
        <w:t xml:space="preserve">рање не се </w:t>
      </w:r>
      <w:r w:rsidR="00527949" w:rsidRPr="001B5598">
        <w:rPr>
          <w:rFonts w:ascii="Arial" w:hAnsi="Arial" w:cs="Arial"/>
        </w:rPr>
        <w:t xml:space="preserve">случуваше многу </w:t>
      </w:r>
      <w:r w:rsidRPr="001B5598">
        <w:rPr>
          <w:rFonts w:ascii="Arial" w:hAnsi="Arial" w:cs="Arial"/>
        </w:rPr>
        <w:t>брзо, но со текот на годините, беа додадени карактеристики кои постепено резултираа со подо</w:t>
      </w:r>
      <w:r w:rsidR="00527949" w:rsidRPr="001B5598">
        <w:rPr>
          <w:rFonts w:ascii="Arial" w:hAnsi="Arial" w:cs="Arial"/>
        </w:rPr>
        <w:t>бри отпечатоци. Најновите уреди денес</w:t>
      </w:r>
      <w:r w:rsidRPr="001B5598">
        <w:rPr>
          <w:rFonts w:ascii="Arial" w:hAnsi="Arial" w:cs="Arial"/>
        </w:rPr>
        <w:t xml:space="preserve"> даваат </w:t>
      </w:r>
      <w:r w:rsidR="00527949" w:rsidRPr="001B5598">
        <w:rPr>
          <w:rFonts w:ascii="Arial" w:hAnsi="Arial" w:cs="Arial"/>
        </w:rPr>
        <w:t xml:space="preserve">и </w:t>
      </w:r>
      <w:r w:rsidRPr="001B5598">
        <w:rPr>
          <w:rFonts w:ascii="Arial" w:hAnsi="Arial" w:cs="Arial"/>
        </w:rPr>
        <w:t>3D слика во реално време. Софтверските подобрувања доведоа до речиси целосно отстранување на грешките при скенирање</w:t>
      </w:r>
      <w:r w:rsidR="007D797B">
        <w:rPr>
          <w:rFonts w:ascii="Arial" w:hAnsi="Arial" w:cs="Arial"/>
          <w:vertAlign w:val="superscript"/>
          <w:lang w:val="en-US"/>
        </w:rPr>
        <w:t>[28]</w:t>
      </w:r>
      <w:r w:rsidRPr="001B5598">
        <w:rPr>
          <w:rFonts w:ascii="Arial" w:hAnsi="Arial" w:cs="Arial"/>
        </w:rPr>
        <w:t>.</w:t>
      </w:r>
      <w:r w:rsidR="00744021" w:rsidRPr="001B5598">
        <w:rPr>
          <w:rFonts w:ascii="Arial" w:hAnsi="Arial" w:cs="Arial"/>
        </w:rPr>
        <w:t xml:space="preserve"> </w:t>
      </w:r>
    </w:p>
    <w:p w14:paraId="5B21F5B5" w14:textId="75981E3F" w:rsidR="008B12A0" w:rsidRPr="001B5598" w:rsidRDefault="00744021" w:rsidP="00E325F7">
      <w:pPr>
        <w:spacing w:line="360" w:lineRule="auto"/>
        <w:ind w:firstLine="720"/>
        <w:jc w:val="both"/>
        <w:rPr>
          <w:rFonts w:ascii="Arial" w:hAnsi="Arial" w:cs="Arial"/>
          <w:lang w:val="en-US"/>
        </w:rPr>
      </w:pPr>
      <w:r w:rsidRPr="001B5598">
        <w:rPr>
          <w:rFonts w:ascii="Arial" w:hAnsi="Arial" w:cs="Arial"/>
        </w:rPr>
        <w:lastRenderedPageBreak/>
        <w:t>Според начинот на работа тие</w:t>
      </w:r>
      <w:r w:rsidR="008B12A0" w:rsidRPr="001B5598">
        <w:rPr>
          <w:rFonts w:ascii="Arial" w:hAnsi="Arial" w:cs="Arial"/>
        </w:rPr>
        <w:t xml:space="preserve"> </w:t>
      </w:r>
      <w:r w:rsidR="006A4508" w:rsidRPr="001B5598">
        <w:rPr>
          <w:rFonts w:ascii="Arial" w:hAnsi="Arial" w:cs="Arial"/>
        </w:rPr>
        <w:t>се делат на</w:t>
      </w:r>
      <w:r w:rsidR="008B12A0" w:rsidRPr="001B5598">
        <w:rPr>
          <w:rFonts w:ascii="Arial" w:hAnsi="Arial" w:cs="Arial"/>
        </w:rPr>
        <w:t xml:space="preserve"> интрао</w:t>
      </w:r>
      <w:r w:rsidR="00C62432" w:rsidRPr="001B5598">
        <w:rPr>
          <w:rFonts w:ascii="Arial" w:hAnsi="Arial" w:cs="Arial"/>
        </w:rPr>
        <w:t xml:space="preserve">рални и екстраорални </w:t>
      </w:r>
      <w:r w:rsidRPr="001B5598">
        <w:rPr>
          <w:rFonts w:ascii="Arial" w:hAnsi="Arial" w:cs="Arial"/>
        </w:rPr>
        <w:t xml:space="preserve">скенери </w:t>
      </w:r>
      <w:r w:rsidR="00C62432" w:rsidRPr="001B5598">
        <w:rPr>
          <w:rFonts w:ascii="Arial" w:hAnsi="Arial" w:cs="Arial"/>
        </w:rPr>
        <w:t xml:space="preserve">(Сл. </w:t>
      </w:r>
      <w:r w:rsidR="00FB218D" w:rsidRPr="001B5598">
        <w:rPr>
          <w:rFonts w:ascii="Arial" w:hAnsi="Arial" w:cs="Arial"/>
        </w:rPr>
        <w:t>бр.</w:t>
      </w:r>
      <w:r w:rsidR="00FB218D" w:rsidRPr="001B5598">
        <w:rPr>
          <w:rFonts w:ascii="Arial" w:hAnsi="Arial" w:cs="Arial"/>
          <w:lang w:val="en-US"/>
        </w:rPr>
        <w:t>7</w:t>
      </w:r>
      <w:r w:rsidR="00C62432" w:rsidRPr="001B5598">
        <w:rPr>
          <w:rFonts w:ascii="Arial" w:hAnsi="Arial" w:cs="Arial"/>
        </w:rPr>
        <w:t xml:space="preserve"> и Сл. </w:t>
      </w:r>
      <w:r w:rsidR="00FB218D" w:rsidRPr="001B5598">
        <w:rPr>
          <w:rFonts w:ascii="Arial" w:hAnsi="Arial" w:cs="Arial"/>
        </w:rPr>
        <w:t>бр.</w:t>
      </w:r>
      <w:r w:rsidR="00FB218D" w:rsidRPr="001B5598">
        <w:rPr>
          <w:rFonts w:ascii="Arial" w:hAnsi="Arial" w:cs="Arial"/>
          <w:lang w:val="en-US"/>
        </w:rPr>
        <w:t>8</w:t>
      </w:r>
      <w:r w:rsidR="005D5162" w:rsidRPr="001B5598">
        <w:rPr>
          <w:rFonts w:ascii="Arial" w:hAnsi="Arial" w:cs="Arial"/>
        </w:rPr>
        <w:t>).</w:t>
      </w:r>
      <w:r w:rsidR="008B12A0" w:rsidRPr="001B5598">
        <w:rPr>
          <w:rFonts w:ascii="Arial" w:hAnsi="Arial" w:cs="Arial"/>
        </w:rPr>
        <w:t xml:space="preserve"> Екстраоралните скенери се користат по земањето </w:t>
      </w:r>
      <w:r w:rsidR="006A4508" w:rsidRPr="001B5598">
        <w:rPr>
          <w:rFonts w:ascii="Arial" w:hAnsi="Arial" w:cs="Arial"/>
        </w:rPr>
        <w:t xml:space="preserve">на </w:t>
      </w:r>
      <w:r w:rsidR="008B12A0" w:rsidRPr="001B5598">
        <w:rPr>
          <w:rFonts w:ascii="Arial" w:hAnsi="Arial" w:cs="Arial"/>
        </w:rPr>
        <w:t>конвенционален отпечаток и излевање на моде</w:t>
      </w:r>
      <w:r w:rsidR="00F77FE8">
        <w:rPr>
          <w:rFonts w:ascii="Arial" w:hAnsi="Arial" w:cs="Arial"/>
        </w:rPr>
        <w:t>лот, со што се добива</w:t>
      </w:r>
      <w:r w:rsidR="008B12A0" w:rsidRPr="001B5598">
        <w:rPr>
          <w:rFonts w:ascii="Arial" w:hAnsi="Arial" w:cs="Arial"/>
        </w:rPr>
        <w:t xml:space="preserve"> попрецизен </w:t>
      </w:r>
      <w:r w:rsidR="00F77FE8">
        <w:rPr>
          <w:rFonts w:ascii="Arial" w:hAnsi="Arial" w:cs="Arial"/>
        </w:rPr>
        <w:t>отпечаток</w:t>
      </w:r>
      <w:r w:rsidR="00683EEB">
        <w:rPr>
          <w:rFonts w:ascii="Arial" w:hAnsi="Arial" w:cs="Arial"/>
        </w:rPr>
        <w:t>,</w:t>
      </w:r>
      <w:r w:rsidR="00F77FE8">
        <w:rPr>
          <w:rFonts w:ascii="Arial" w:hAnsi="Arial" w:cs="Arial"/>
        </w:rPr>
        <w:t xml:space="preserve"> при што</w:t>
      </w:r>
      <w:r w:rsidR="008B12A0" w:rsidRPr="001B5598">
        <w:rPr>
          <w:rFonts w:ascii="Arial" w:hAnsi="Arial" w:cs="Arial"/>
        </w:rPr>
        <w:t xml:space="preserve"> се елиминира влијанието на течност</w:t>
      </w:r>
      <w:r w:rsidR="006A4508" w:rsidRPr="001B5598">
        <w:rPr>
          <w:rFonts w:ascii="Arial" w:hAnsi="Arial" w:cs="Arial"/>
        </w:rPr>
        <w:t>ите</w:t>
      </w:r>
      <w:r w:rsidR="00683EEB">
        <w:rPr>
          <w:rFonts w:ascii="Arial" w:hAnsi="Arial" w:cs="Arial"/>
        </w:rPr>
        <w:t xml:space="preserve"> од усната празнина која</w:t>
      </w:r>
      <w:r w:rsidR="008B12A0" w:rsidRPr="001B5598">
        <w:rPr>
          <w:rFonts w:ascii="Arial" w:hAnsi="Arial" w:cs="Arial"/>
        </w:rPr>
        <w:t xml:space="preserve"> може да резултира со </w:t>
      </w:r>
      <w:r w:rsidR="00155E44" w:rsidRPr="001B5598">
        <w:rPr>
          <w:rFonts w:ascii="Arial" w:hAnsi="Arial" w:cs="Arial"/>
        </w:rPr>
        <w:t>грешки</w:t>
      </w:r>
      <w:r w:rsidR="008B12A0" w:rsidRPr="001B5598">
        <w:rPr>
          <w:rFonts w:ascii="Arial" w:hAnsi="Arial" w:cs="Arial"/>
        </w:rPr>
        <w:t xml:space="preserve"> при интраорално</w:t>
      </w:r>
      <w:r w:rsidR="00155E44" w:rsidRPr="001B5598">
        <w:rPr>
          <w:rFonts w:ascii="Arial" w:hAnsi="Arial" w:cs="Arial"/>
        </w:rPr>
        <w:t>то</w:t>
      </w:r>
      <w:r w:rsidR="008B12A0" w:rsidRPr="001B5598">
        <w:rPr>
          <w:rFonts w:ascii="Arial" w:hAnsi="Arial" w:cs="Arial"/>
        </w:rPr>
        <w:t xml:space="preserve"> скенирање.</w:t>
      </w:r>
    </w:p>
    <w:p w14:paraId="1F6A351E" w14:textId="77777777" w:rsidR="004D66B2" w:rsidRDefault="004D66B2" w:rsidP="008B12A0">
      <w:pPr>
        <w:spacing w:line="360" w:lineRule="auto"/>
        <w:ind w:firstLine="720"/>
        <w:jc w:val="both"/>
        <w:rPr>
          <w:rFonts w:ascii="Arial" w:hAnsi="Arial" w:cs="Arial"/>
        </w:rPr>
      </w:pPr>
    </w:p>
    <w:p w14:paraId="40DC0FB9" w14:textId="5777611E" w:rsidR="008B12A0" w:rsidRPr="001B5598" w:rsidRDefault="008B12A0" w:rsidP="008B12A0">
      <w:pPr>
        <w:spacing w:line="360" w:lineRule="auto"/>
        <w:ind w:firstLine="720"/>
        <w:jc w:val="both"/>
        <w:rPr>
          <w:rFonts w:ascii="Arial" w:hAnsi="Arial" w:cs="Arial"/>
        </w:rPr>
      </w:pPr>
      <w:r w:rsidRPr="001B5598">
        <w:rPr>
          <w:rFonts w:ascii="Arial" w:hAnsi="Arial" w:cs="Arial"/>
          <w:noProof/>
          <w:lang w:eastAsia="mk-MK"/>
        </w:rPr>
        <w:drawing>
          <wp:inline distT="0" distB="0" distL="0" distR="0" wp14:anchorId="66E8D86C" wp14:editId="04EEAC6F">
            <wp:extent cx="2181225" cy="2181225"/>
            <wp:effectExtent l="0" t="0" r="9525" b="9525"/>
            <wp:docPr id="19" name="Picture 12" descr="C:\Users\MY\OneDrive\Desktop\Stud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OneDrive\Desktop\Studio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sidR="005222D7">
        <w:rPr>
          <w:rFonts w:ascii="Arial" w:hAnsi="Arial" w:cs="Arial"/>
          <w:lang w:val="en-US"/>
        </w:rPr>
        <w:t xml:space="preserve">                  </w:t>
      </w:r>
      <w:r w:rsidRPr="001B5598">
        <w:rPr>
          <w:rFonts w:ascii="Arial" w:hAnsi="Arial" w:cs="Arial"/>
        </w:rPr>
        <w:t xml:space="preserve"> </w:t>
      </w:r>
      <w:r w:rsidR="005222D7" w:rsidRPr="001B5598">
        <w:rPr>
          <w:rFonts w:ascii="Arial" w:hAnsi="Arial" w:cs="Arial"/>
          <w:noProof/>
          <w:lang w:eastAsia="mk-MK"/>
        </w:rPr>
        <w:drawing>
          <wp:inline distT="0" distB="0" distL="0" distR="0" wp14:anchorId="59BA07F8" wp14:editId="50D08A49">
            <wp:extent cx="2190750" cy="2190750"/>
            <wp:effectExtent l="0" t="0" r="0" b="0"/>
            <wp:docPr id="21" name="Picture 13" descr="C:\Users\MY\OneDrive\Desktop\shining-3d-autoscan-ds-mix-dentalstore-bg-2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OneDrive\Desktop\shining-3d-autoscan-ds-mix-dentalstore-bg-24-800x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Pr="001B5598">
        <w:rPr>
          <w:rFonts w:ascii="Arial" w:hAnsi="Arial" w:cs="Arial"/>
        </w:rPr>
        <w:t xml:space="preserve">                    </w:t>
      </w:r>
    </w:p>
    <w:p w14:paraId="5554066B" w14:textId="0D707EC6" w:rsidR="008B12A0" w:rsidRPr="001B5598" w:rsidRDefault="00FB218D" w:rsidP="008B12A0">
      <w:pPr>
        <w:spacing w:line="360" w:lineRule="auto"/>
        <w:ind w:firstLine="720"/>
        <w:jc w:val="both"/>
        <w:rPr>
          <w:rFonts w:ascii="Arial" w:hAnsi="Arial" w:cs="Arial"/>
        </w:rPr>
      </w:pPr>
      <w:r w:rsidRPr="001B5598">
        <w:rPr>
          <w:rFonts w:ascii="Arial" w:hAnsi="Arial" w:cs="Arial"/>
          <w:b/>
        </w:rPr>
        <w:t>Слика бр.</w:t>
      </w:r>
      <w:r w:rsidRPr="001B5598">
        <w:rPr>
          <w:rFonts w:ascii="Arial" w:hAnsi="Arial" w:cs="Arial"/>
          <w:b/>
          <w:lang w:val="en-US"/>
        </w:rPr>
        <w:t>7</w:t>
      </w:r>
      <w:r w:rsidR="008B12A0" w:rsidRPr="001B5598">
        <w:rPr>
          <w:rFonts w:ascii="Arial" w:hAnsi="Arial" w:cs="Arial"/>
        </w:rPr>
        <w:t xml:space="preserve"> Интраорален скенер              </w:t>
      </w:r>
      <w:r w:rsidRPr="001B5598">
        <w:rPr>
          <w:rFonts w:ascii="Arial" w:hAnsi="Arial" w:cs="Arial"/>
          <w:b/>
        </w:rPr>
        <w:t>Слика бр</w:t>
      </w:r>
      <w:r w:rsidRPr="001B5598">
        <w:rPr>
          <w:rFonts w:ascii="Arial" w:hAnsi="Arial" w:cs="Arial"/>
          <w:b/>
          <w:lang w:val="en-US"/>
        </w:rPr>
        <w:t xml:space="preserve">.8 </w:t>
      </w:r>
      <w:r w:rsidR="008B12A0" w:rsidRPr="001B5598">
        <w:rPr>
          <w:rFonts w:ascii="Arial" w:hAnsi="Arial" w:cs="Arial"/>
        </w:rPr>
        <w:t>Екс</w:t>
      </w:r>
      <w:r w:rsidR="00E325F7" w:rsidRPr="001B5598">
        <w:rPr>
          <w:rFonts w:ascii="Arial" w:hAnsi="Arial" w:cs="Arial"/>
        </w:rPr>
        <w:t>т</w:t>
      </w:r>
      <w:r w:rsidR="008B12A0" w:rsidRPr="001B5598">
        <w:rPr>
          <w:rFonts w:ascii="Arial" w:hAnsi="Arial" w:cs="Arial"/>
        </w:rPr>
        <w:t>раорален скенер</w:t>
      </w:r>
    </w:p>
    <w:p w14:paraId="13872B63" w14:textId="77777777" w:rsidR="008B12A0" w:rsidRPr="001B5598" w:rsidRDefault="008B12A0" w:rsidP="008B12A0">
      <w:pPr>
        <w:spacing w:line="360" w:lineRule="auto"/>
        <w:jc w:val="both"/>
        <w:rPr>
          <w:rFonts w:ascii="Arial" w:hAnsi="Arial" w:cs="Arial"/>
        </w:rPr>
      </w:pPr>
    </w:p>
    <w:p w14:paraId="439839C0" w14:textId="1FB2B08C" w:rsidR="008B12A0" w:rsidRPr="001B5598" w:rsidRDefault="008B12A0" w:rsidP="008B12A0">
      <w:pPr>
        <w:spacing w:line="360" w:lineRule="auto"/>
        <w:jc w:val="both"/>
        <w:rPr>
          <w:rFonts w:ascii="Arial" w:hAnsi="Arial" w:cs="Arial"/>
        </w:rPr>
      </w:pPr>
      <w:r w:rsidRPr="001B5598">
        <w:rPr>
          <w:rFonts w:ascii="Arial" w:hAnsi="Arial" w:cs="Arial"/>
        </w:rPr>
        <w:t>Главните предности на дигиталниот отпечаток се високата прецизност и брзината</w:t>
      </w:r>
      <w:r w:rsidR="00155E44" w:rsidRPr="001B5598">
        <w:rPr>
          <w:rFonts w:ascii="Arial" w:hAnsi="Arial" w:cs="Arial"/>
        </w:rPr>
        <w:t xml:space="preserve"> на постапката</w:t>
      </w:r>
      <w:r w:rsidR="007057C0">
        <w:rPr>
          <w:rFonts w:ascii="Arial" w:hAnsi="Arial" w:cs="Arial"/>
        </w:rPr>
        <w:t xml:space="preserve">. Со одреден тип CAD/CAM </w:t>
      </w:r>
      <w:r w:rsidR="00941082">
        <w:rPr>
          <w:rFonts w:ascii="Arial" w:hAnsi="Arial" w:cs="Arial"/>
        </w:rPr>
        <w:t>апарат</w:t>
      </w:r>
      <w:r w:rsidRPr="001B5598">
        <w:rPr>
          <w:rFonts w:ascii="Arial" w:hAnsi="Arial" w:cs="Arial"/>
        </w:rPr>
        <w:t xml:space="preserve"> може директно да се направи </w:t>
      </w:r>
      <w:r w:rsidR="00DE7570" w:rsidRPr="001B5598">
        <w:rPr>
          <w:rFonts w:ascii="Arial" w:hAnsi="Arial" w:cs="Arial"/>
        </w:rPr>
        <w:t>реставрацијата</w:t>
      </w:r>
      <w:r w:rsidRPr="001B5598">
        <w:rPr>
          <w:rFonts w:ascii="Arial" w:hAnsi="Arial" w:cs="Arial"/>
        </w:rPr>
        <w:t xml:space="preserve"> со што се елиминира дел од </w:t>
      </w:r>
      <w:r w:rsidR="00D82AB8" w:rsidRPr="001B5598">
        <w:rPr>
          <w:rFonts w:ascii="Arial" w:hAnsi="Arial" w:cs="Arial"/>
        </w:rPr>
        <w:t>постапката која се спроведува</w:t>
      </w:r>
      <w:r w:rsidRPr="001B5598">
        <w:rPr>
          <w:rFonts w:ascii="Arial" w:hAnsi="Arial" w:cs="Arial"/>
        </w:rPr>
        <w:t xml:space="preserve"> во </w:t>
      </w:r>
      <w:r w:rsidR="00DE7570" w:rsidRPr="001B5598">
        <w:rPr>
          <w:rFonts w:ascii="Arial" w:hAnsi="Arial" w:cs="Arial"/>
        </w:rPr>
        <w:t>заботехничката</w:t>
      </w:r>
      <w:r w:rsidR="00ED7030">
        <w:rPr>
          <w:rFonts w:ascii="Arial" w:hAnsi="Arial" w:cs="Arial"/>
        </w:rPr>
        <w:t xml:space="preserve"> лабораторија и третманот</w:t>
      </w:r>
      <w:r w:rsidRPr="001B5598">
        <w:rPr>
          <w:rFonts w:ascii="Arial" w:hAnsi="Arial" w:cs="Arial"/>
        </w:rPr>
        <w:t xml:space="preserve"> завршува со една посета</w:t>
      </w:r>
      <w:r w:rsidR="007057C0">
        <w:rPr>
          <w:rFonts w:ascii="Arial" w:hAnsi="Arial" w:cs="Arial"/>
        </w:rPr>
        <w:t xml:space="preserve"> кај стоматологот</w:t>
      </w:r>
      <w:r w:rsidRPr="001B5598">
        <w:rPr>
          <w:rFonts w:ascii="Arial" w:hAnsi="Arial" w:cs="Arial"/>
        </w:rPr>
        <w:t xml:space="preserve">. Покрај тоа, визуелизацијата на самиот пациент </w:t>
      </w:r>
      <w:r w:rsidR="00941082">
        <w:rPr>
          <w:rFonts w:ascii="Arial" w:hAnsi="Arial" w:cs="Arial"/>
        </w:rPr>
        <w:t xml:space="preserve">е составен дел од </w:t>
      </w:r>
      <w:r w:rsidRPr="001B5598">
        <w:rPr>
          <w:rFonts w:ascii="Arial" w:hAnsi="Arial" w:cs="Arial"/>
        </w:rPr>
        <w:t xml:space="preserve"> планирањето на работата, што ја минимизира можноста за </w:t>
      </w:r>
      <w:r w:rsidR="00A70A4C" w:rsidRPr="001B5598">
        <w:rPr>
          <w:rFonts w:ascii="Arial" w:hAnsi="Arial" w:cs="Arial"/>
        </w:rPr>
        <w:t>незадоволство од конечниот резултат</w:t>
      </w:r>
      <w:r w:rsidRPr="001B5598">
        <w:rPr>
          <w:rFonts w:ascii="Arial" w:hAnsi="Arial" w:cs="Arial"/>
        </w:rPr>
        <w:t xml:space="preserve"> на терапијата</w:t>
      </w:r>
      <w:r w:rsidRPr="001B5598">
        <w:rPr>
          <w:rFonts w:ascii="Arial" w:hAnsi="Arial" w:cs="Arial"/>
          <w:b/>
          <w:sz w:val="21"/>
          <w:szCs w:val="21"/>
          <w:shd w:val="clear" w:color="auto" w:fill="FFFFFF"/>
          <w:vertAlign w:val="superscript"/>
          <w:lang w:val="en-US"/>
        </w:rPr>
        <w:t>[29]</w:t>
      </w:r>
      <w:r w:rsidRPr="001B5598">
        <w:rPr>
          <w:rFonts w:ascii="Arial" w:hAnsi="Arial" w:cs="Arial"/>
          <w:b/>
          <w:sz w:val="21"/>
          <w:szCs w:val="21"/>
          <w:shd w:val="clear" w:color="auto" w:fill="FFFFFF"/>
          <w:lang w:val="en-US"/>
        </w:rPr>
        <w:t>.</w:t>
      </w:r>
      <w:r w:rsidRPr="001B5598">
        <w:rPr>
          <w:rFonts w:ascii="Arial" w:hAnsi="Arial" w:cs="Arial"/>
          <w:lang w:val="en-US"/>
        </w:rPr>
        <w:t xml:space="preserve">       </w:t>
      </w:r>
    </w:p>
    <w:p w14:paraId="41EC4AD9" w14:textId="77777777" w:rsidR="008B12A0" w:rsidRPr="00C823AB" w:rsidRDefault="008B12A0" w:rsidP="008B12A0">
      <w:pPr>
        <w:pStyle w:val="Heading1"/>
        <w:spacing w:line="360" w:lineRule="auto"/>
        <w:rPr>
          <w:rFonts w:ascii="Arial" w:hAnsi="Arial" w:cs="Arial"/>
          <w:color w:val="FF0000"/>
        </w:rPr>
      </w:pPr>
    </w:p>
    <w:p w14:paraId="21004758" w14:textId="77777777" w:rsidR="008B12A0" w:rsidRPr="00C823AB" w:rsidRDefault="008B12A0" w:rsidP="008B12A0">
      <w:pPr>
        <w:pStyle w:val="Heading1"/>
        <w:spacing w:line="360" w:lineRule="auto"/>
        <w:rPr>
          <w:rFonts w:ascii="Arial" w:hAnsi="Arial" w:cs="Arial"/>
          <w:color w:val="FF0000"/>
        </w:rPr>
      </w:pPr>
    </w:p>
    <w:p w14:paraId="22BDACA6" w14:textId="77777777" w:rsidR="008B12A0" w:rsidRPr="00C823AB" w:rsidRDefault="008B12A0" w:rsidP="008B12A0">
      <w:pPr>
        <w:rPr>
          <w:color w:val="FF0000"/>
        </w:rPr>
      </w:pPr>
    </w:p>
    <w:p w14:paraId="61952030" w14:textId="77777777" w:rsidR="008B12A0" w:rsidRPr="00C823AB" w:rsidRDefault="008B12A0" w:rsidP="008B12A0">
      <w:pPr>
        <w:rPr>
          <w:color w:val="FF0000"/>
        </w:rPr>
      </w:pPr>
    </w:p>
    <w:p w14:paraId="3100C102" w14:textId="77777777" w:rsidR="008B12A0" w:rsidRPr="00C823AB" w:rsidRDefault="008B12A0" w:rsidP="008B12A0">
      <w:pPr>
        <w:rPr>
          <w:color w:val="FF0000"/>
        </w:rPr>
      </w:pPr>
    </w:p>
    <w:p w14:paraId="04F92EF7" w14:textId="77777777" w:rsidR="008B12A0" w:rsidRPr="00C823AB" w:rsidRDefault="008B12A0" w:rsidP="008B12A0">
      <w:pPr>
        <w:rPr>
          <w:color w:val="FF0000"/>
        </w:rPr>
      </w:pPr>
    </w:p>
    <w:p w14:paraId="575EA659" w14:textId="77777777" w:rsidR="004D66B2" w:rsidRDefault="004D66B2" w:rsidP="000663B8">
      <w:pPr>
        <w:pStyle w:val="Heading1"/>
        <w:spacing w:line="360" w:lineRule="auto"/>
        <w:rPr>
          <w:rFonts w:ascii="Arial" w:hAnsi="Arial" w:cs="Arial"/>
          <w:b w:val="0"/>
          <w:lang w:val="en-US"/>
        </w:rPr>
      </w:pPr>
      <w:bookmarkStart w:id="20" w:name="_Toc98532284"/>
    </w:p>
    <w:p w14:paraId="18DC122D" w14:textId="2DCE1DEC" w:rsidR="008B12A0" w:rsidRPr="006754C1" w:rsidRDefault="000663B8" w:rsidP="000663B8">
      <w:pPr>
        <w:pStyle w:val="Heading1"/>
        <w:spacing w:line="360" w:lineRule="auto"/>
        <w:rPr>
          <w:rFonts w:ascii="Arial" w:hAnsi="Arial" w:cs="Arial"/>
        </w:rPr>
      </w:pPr>
      <w:r w:rsidRPr="000663B8">
        <w:rPr>
          <w:rFonts w:ascii="Arial" w:hAnsi="Arial" w:cs="Arial"/>
          <w:b w:val="0"/>
          <w:lang w:val="en-US"/>
        </w:rPr>
        <w:t>7.</w:t>
      </w:r>
      <w:r>
        <w:rPr>
          <w:rFonts w:ascii="Arial" w:hAnsi="Arial" w:cs="Arial"/>
        </w:rPr>
        <w:t xml:space="preserve"> </w:t>
      </w:r>
      <w:r w:rsidR="008B12A0" w:rsidRPr="006754C1">
        <w:rPr>
          <w:rFonts w:ascii="Arial" w:hAnsi="Arial" w:cs="Arial"/>
        </w:rPr>
        <w:t>НАЧИН НА ИЗРАБОТКА НА КЕРАМИЧКИ ФАСЕТИ</w:t>
      </w:r>
      <w:bookmarkEnd w:id="20"/>
    </w:p>
    <w:p w14:paraId="2386AD4F" w14:textId="77777777" w:rsidR="00A70A4C" w:rsidRPr="006754C1" w:rsidRDefault="00A70A4C" w:rsidP="008B12A0">
      <w:pPr>
        <w:keepNext/>
        <w:keepLines/>
        <w:spacing w:before="40" w:after="0" w:line="360" w:lineRule="auto"/>
        <w:ind w:firstLine="720"/>
        <w:outlineLvl w:val="1"/>
        <w:rPr>
          <w:rFonts w:ascii="Arial" w:eastAsiaTheme="majorEastAsia" w:hAnsi="Arial" w:cs="Arial"/>
          <w:b/>
          <w:i/>
          <w:szCs w:val="26"/>
        </w:rPr>
      </w:pPr>
      <w:bookmarkStart w:id="21" w:name="_Toc98532285"/>
    </w:p>
    <w:p w14:paraId="4DB20890" w14:textId="4415D5CA" w:rsidR="008B12A0" w:rsidRPr="006754C1" w:rsidRDefault="00CF13D1" w:rsidP="007B31E0">
      <w:pPr>
        <w:keepNext/>
        <w:keepLines/>
        <w:spacing w:before="40" w:after="0" w:line="360" w:lineRule="auto"/>
        <w:ind w:firstLine="720"/>
        <w:outlineLvl w:val="1"/>
        <w:rPr>
          <w:rFonts w:ascii="Arial" w:eastAsiaTheme="majorEastAsia" w:hAnsi="Arial" w:cs="Arial"/>
          <w:b/>
          <w:i/>
          <w:szCs w:val="26"/>
        </w:rPr>
      </w:pPr>
      <w:r w:rsidRPr="006754C1">
        <w:rPr>
          <w:rFonts w:ascii="Arial" w:eastAsiaTheme="majorEastAsia" w:hAnsi="Arial" w:cs="Arial"/>
          <w:b/>
          <w:i/>
          <w:szCs w:val="26"/>
        </w:rPr>
        <w:t>7</w:t>
      </w:r>
      <w:r w:rsidR="008B12A0" w:rsidRPr="006754C1">
        <w:rPr>
          <w:rFonts w:ascii="Arial" w:eastAsiaTheme="majorEastAsia" w:hAnsi="Arial" w:cs="Arial"/>
          <w:b/>
          <w:i/>
          <w:szCs w:val="26"/>
        </w:rPr>
        <w:t xml:space="preserve">.1. </w:t>
      </w:r>
      <w:r w:rsidR="008B12A0" w:rsidRPr="006754C1">
        <w:rPr>
          <w:rFonts w:ascii="Arial" w:eastAsiaTheme="majorEastAsia" w:hAnsi="Arial" w:cs="Arial"/>
          <w:b/>
          <w:i/>
          <w:szCs w:val="26"/>
          <w:lang w:val="en-US"/>
        </w:rPr>
        <w:t>Предпротетичк</w:t>
      </w:r>
      <w:r w:rsidR="008B12A0" w:rsidRPr="006754C1">
        <w:rPr>
          <w:rFonts w:ascii="Arial" w:eastAsiaTheme="majorEastAsia" w:hAnsi="Arial" w:cs="Arial"/>
          <w:b/>
          <w:i/>
          <w:szCs w:val="26"/>
        </w:rPr>
        <w:t>о планирање</w:t>
      </w:r>
      <w:bookmarkEnd w:id="21"/>
    </w:p>
    <w:p w14:paraId="41FF4957" w14:textId="77777777" w:rsidR="008B12A0" w:rsidRPr="006754C1" w:rsidRDefault="008B12A0" w:rsidP="008B12A0">
      <w:pPr>
        <w:spacing w:line="360" w:lineRule="auto"/>
        <w:rPr>
          <w:rFonts w:ascii="Arial" w:hAnsi="Arial" w:cs="Arial"/>
          <w:lang w:val="en-US"/>
        </w:rPr>
      </w:pPr>
    </w:p>
    <w:p w14:paraId="0AFA4132" w14:textId="742FD876" w:rsidR="008B12A0" w:rsidRPr="006754C1" w:rsidRDefault="00A70A4C" w:rsidP="006754C1">
      <w:pPr>
        <w:spacing w:line="360" w:lineRule="auto"/>
        <w:ind w:firstLine="720"/>
        <w:jc w:val="both"/>
        <w:rPr>
          <w:rFonts w:ascii="Arial" w:hAnsi="Arial" w:cs="Arial"/>
        </w:rPr>
      </w:pPr>
      <w:r w:rsidRPr="006754C1">
        <w:rPr>
          <w:rFonts w:ascii="Arial" w:hAnsi="Arial" w:cs="Arial"/>
        </w:rPr>
        <w:t>Планирањето</w:t>
      </w:r>
      <w:r w:rsidR="008B12A0" w:rsidRPr="006754C1">
        <w:rPr>
          <w:rFonts w:ascii="Arial" w:hAnsi="Arial" w:cs="Arial"/>
        </w:rPr>
        <w:t xml:space="preserve"> е исклучително важен </w:t>
      </w:r>
      <w:r w:rsidR="00CC6DB1" w:rsidRPr="006754C1">
        <w:rPr>
          <w:rFonts w:ascii="Arial" w:hAnsi="Arial" w:cs="Arial"/>
        </w:rPr>
        <w:t>елемент од терапијата</w:t>
      </w:r>
      <w:r w:rsidR="008B12A0" w:rsidRPr="006754C1">
        <w:rPr>
          <w:rFonts w:ascii="Arial" w:hAnsi="Arial" w:cs="Arial"/>
        </w:rPr>
        <w:t xml:space="preserve"> кој во голе</w:t>
      </w:r>
      <w:r w:rsidRPr="006754C1">
        <w:rPr>
          <w:rFonts w:ascii="Arial" w:hAnsi="Arial" w:cs="Arial"/>
        </w:rPr>
        <w:t>ма мера влијае на крајниот резултат</w:t>
      </w:r>
      <w:r w:rsidR="008B12A0" w:rsidRPr="006754C1">
        <w:rPr>
          <w:rFonts w:ascii="Arial" w:hAnsi="Arial" w:cs="Arial"/>
        </w:rPr>
        <w:t xml:space="preserve">. Не се гледаат само забите на кои ќе се изработуваат фасети, туку и односот на сите заби, гингивата, усната празнина и целото лице.  Доколку не може да се постигне задоволително поставување на забите </w:t>
      </w:r>
      <w:r w:rsidR="00CC6DB1" w:rsidRPr="006754C1">
        <w:rPr>
          <w:rFonts w:ascii="Arial" w:hAnsi="Arial" w:cs="Arial"/>
        </w:rPr>
        <w:t xml:space="preserve">во низот </w:t>
      </w:r>
      <w:r w:rsidR="008B12A0" w:rsidRPr="006754C1">
        <w:rPr>
          <w:rFonts w:ascii="Arial" w:hAnsi="Arial" w:cs="Arial"/>
        </w:rPr>
        <w:t>со ремоделирање, индицирана е ортодонтска терапија. Решавањето на некои ситуации, како што е продолжувањето на клиничката коронка на забот, во некои случаи бара хируршка операција на гингивата. Активните пародонтални заболувања речиси сигурн</w:t>
      </w:r>
      <w:r w:rsidRPr="006754C1">
        <w:rPr>
          <w:rFonts w:ascii="Arial" w:hAnsi="Arial" w:cs="Arial"/>
        </w:rPr>
        <w:t>о гарантираат лош естетски резултат</w:t>
      </w:r>
      <w:r w:rsidR="00ED7030">
        <w:rPr>
          <w:rFonts w:ascii="Arial" w:hAnsi="Arial" w:cs="Arial"/>
        </w:rPr>
        <w:t xml:space="preserve"> на третманот</w:t>
      </w:r>
      <w:r w:rsidR="006754C1" w:rsidRPr="006754C1">
        <w:rPr>
          <w:rFonts w:ascii="Arial" w:hAnsi="Arial" w:cs="Arial"/>
        </w:rPr>
        <w:t xml:space="preserve"> со фасети. </w:t>
      </w:r>
      <w:r w:rsidR="00ED7030">
        <w:rPr>
          <w:rFonts w:ascii="Arial" w:hAnsi="Arial" w:cs="Arial"/>
        </w:rPr>
        <w:t>П</w:t>
      </w:r>
      <w:r w:rsidRPr="006754C1">
        <w:rPr>
          <w:rFonts w:ascii="Arial" w:hAnsi="Arial" w:cs="Arial"/>
        </w:rPr>
        <w:t>оставувањето</w:t>
      </w:r>
      <w:r w:rsidR="008B12A0" w:rsidRPr="006754C1">
        <w:rPr>
          <w:rFonts w:ascii="Arial" w:hAnsi="Arial" w:cs="Arial"/>
        </w:rPr>
        <w:t xml:space="preserve"> на фасети во таква ситуација</w:t>
      </w:r>
      <w:r w:rsidR="00E629A8">
        <w:rPr>
          <w:rFonts w:ascii="Arial" w:hAnsi="Arial" w:cs="Arial"/>
        </w:rPr>
        <w:t>,</w:t>
      </w:r>
      <w:r w:rsidR="008B12A0" w:rsidRPr="006754C1">
        <w:rPr>
          <w:rFonts w:ascii="Arial" w:hAnsi="Arial" w:cs="Arial"/>
        </w:rPr>
        <w:t xml:space="preserve"> </w:t>
      </w:r>
      <w:r w:rsidR="00ED7030">
        <w:rPr>
          <w:rFonts w:ascii="Arial" w:hAnsi="Arial" w:cs="Arial"/>
        </w:rPr>
        <w:t>д</w:t>
      </w:r>
      <w:r w:rsidR="00E629A8">
        <w:rPr>
          <w:rFonts w:ascii="Arial" w:hAnsi="Arial" w:cs="Arial"/>
        </w:rPr>
        <w:t>ополнително</w:t>
      </w:r>
      <w:r w:rsidR="00ED7030" w:rsidRPr="006754C1">
        <w:rPr>
          <w:rFonts w:ascii="Arial" w:hAnsi="Arial" w:cs="Arial"/>
        </w:rPr>
        <w:t xml:space="preserve"> </w:t>
      </w:r>
      <w:r w:rsidR="008B12A0" w:rsidRPr="006754C1">
        <w:rPr>
          <w:rFonts w:ascii="Arial" w:hAnsi="Arial" w:cs="Arial"/>
        </w:rPr>
        <w:t>ќе доведе до влошување на почетната состојба и затоа, во зависност од стадиумот на воспалението, неопходно е да се спроведе соодветна пародонтална терапија. Индикации за пародонтален третман постојат и при појава на рецесии на забите на кои се планираат фасети, бидејќи таквата состојба покрај естетскиот дефект содржи и проблем со изложување на коренот на забот и можна преосетливост</w:t>
      </w:r>
      <w:r w:rsidR="008B12A0" w:rsidRPr="006754C1">
        <w:rPr>
          <w:rFonts w:ascii="Arial" w:hAnsi="Arial" w:cs="Arial"/>
          <w:b/>
          <w:sz w:val="21"/>
          <w:szCs w:val="21"/>
          <w:shd w:val="clear" w:color="auto" w:fill="FFFFFF"/>
          <w:vertAlign w:val="superscript"/>
          <w:lang w:val="en-US"/>
        </w:rPr>
        <w:t>[30]</w:t>
      </w:r>
      <w:r w:rsidR="008B12A0" w:rsidRPr="006754C1">
        <w:rPr>
          <w:rFonts w:ascii="Arial" w:hAnsi="Arial" w:cs="Arial"/>
          <w:b/>
          <w:sz w:val="21"/>
          <w:szCs w:val="21"/>
          <w:shd w:val="clear" w:color="auto" w:fill="FFFFFF"/>
          <w:lang w:val="en-US"/>
        </w:rPr>
        <w:t>.</w:t>
      </w:r>
      <w:r w:rsidR="008B12A0" w:rsidRPr="006754C1">
        <w:rPr>
          <w:rFonts w:ascii="Arial" w:hAnsi="Arial" w:cs="Arial"/>
          <w:lang w:val="en-US"/>
        </w:rPr>
        <w:t xml:space="preserve">      </w:t>
      </w:r>
    </w:p>
    <w:p w14:paraId="7F78366E" w14:textId="77777777" w:rsidR="00A70A4C" w:rsidRPr="00C823AB" w:rsidRDefault="00A70A4C" w:rsidP="00A70A4C">
      <w:pPr>
        <w:pStyle w:val="Heading2"/>
        <w:spacing w:line="360" w:lineRule="auto"/>
        <w:rPr>
          <w:rFonts w:ascii="Arial" w:hAnsi="Arial" w:cs="Arial"/>
          <w:color w:val="FF0000"/>
        </w:rPr>
      </w:pPr>
      <w:bookmarkStart w:id="22" w:name="_Toc98532286"/>
    </w:p>
    <w:p w14:paraId="3C8D1448" w14:textId="77777777" w:rsidR="00A70A4C" w:rsidRPr="0035498B" w:rsidRDefault="00A70A4C" w:rsidP="00A70A4C">
      <w:pPr>
        <w:pStyle w:val="Heading2"/>
        <w:spacing w:line="360" w:lineRule="auto"/>
        <w:rPr>
          <w:rFonts w:ascii="Arial" w:hAnsi="Arial" w:cs="Arial"/>
        </w:rPr>
      </w:pPr>
    </w:p>
    <w:p w14:paraId="411F6A42" w14:textId="77777777" w:rsidR="00040904" w:rsidRDefault="00040904" w:rsidP="007B31E0">
      <w:pPr>
        <w:pStyle w:val="Heading2"/>
        <w:spacing w:line="360" w:lineRule="auto"/>
        <w:ind w:firstLine="720"/>
        <w:rPr>
          <w:rFonts w:ascii="Arial" w:hAnsi="Arial" w:cs="Arial"/>
        </w:rPr>
      </w:pPr>
    </w:p>
    <w:p w14:paraId="6FC37DE3" w14:textId="4DE40EFA" w:rsidR="008B12A0" w:rsidRPr="0035498B" w:rsidRDefault="00CF13D1" w:rsidP="007B31E0">
      <w:pPr>
        <w:pStyle w:val="Heading2"/>
        <w:spacing w:line="360" w:lineRule="auto"/>
        <w:ind w:firstLine="720"/>
        <w:rPr>
          <w:rFonts w:ascii="Arial" w:hAnsi="Arial" w:cs="Arial"/>
        </w:rPr>
      </w:pPr>
      <w:r w:rsidRPr="0035498B">
        <w:rPr>
          <w:rFonts w:ascii="Arial" w:hAnsi="Arial" w:cs="Arial"/>
        </w:rPr>
        <w:t>7</w:t>
      </w:r>
      <w:r w:rsidR="008B12A0" w:rsidRPr="0035498B">
        <w:rPr>
          <w:rFonts w:ascii="Arial" w:hAnsi="Arial" w:cs="Arial"/>
        </w:rPr>
        <w:t>.2. Мануелна</w:t>
      </w:r>
      <w:r w:rsidR="008B12A0" w:rsidRPr="0035498B">
        <w:rPr>
          <w:rFonts w:ascii="Arial" w:hAnsi="Arial" w:cs="Arial"/>
          <w:lang w:val="en-US"/>
        </w:rPr>
        <w:t xml:space="preserve"> </w:t>
      </w:r>
      <w:r w:rsidR="008B12A0" w:rsidRPr="0035498B">
        <w:rPr>
          <w:rFonts w:ascii="Arial" w:hAnsi="Arial" w:cs="Arial"/>
        </w:rPr>
        <w:t>изработка</w:t>
      </w:r>
      <w:bookmarkEnd w:id="22"/>
      <w:r w:rsidR="00471680">
        <w:rPr>
          <w:rFonts w:ascii="Arial" w:hAnsi="Arial" w:cs="Arial"/>
        </w:rPr>
        <w:t xml:space="preserve"> – Т</w:t>
      </w:r>
      <w:r w:rsidR="006754C1" w:rsidRPr="0035498B">
        <w:rPr>
          <w:rFonts w:ascii="Arial" w:hAnsi="Arial" w:cs="Arial"/>
        </w:rPr>
        <w:t>ехника на ж</w:t>
      </w:r>
      <w:r w:rsidR="00054CD4" w:rsidRPr="0035498B">
        <w:rPr>
          <w:rFonts w:ascii="Arial" w:hAnsi="Arial" w:cs="Arial"/>
        </w:rPr>
        <w:t>ешко пресување</w:t>
      </w:r>
    </w:p>
    <w:p w14:paraId="58651D90" w14:textId="77777777" w:rsidR="00A70A4C" w:rsidRPr="0035498B" w:rsidRDefault="00A70A4C" w:rsidP="008B12A0">
      <w:pPr>
        <w:spacing w:line="360" w:lineRule="auto"/>
        <w:ind w:firstLine="720"/>
        <w:jc w:val="both"/>
        <w:rPr>
          <w:rFonts w:ascii="Arial" w:hAnsi="Arial" w:cs="Arial"/>
        </w:rPr>
      </w:pPr>
    </w:p>
    <w:p w14:paraId="55F3EFFC" w14:textId="77777777" w:rsidR="00040904" w:rsidRDefault="008B12A0" w:rsidP="00BA12E0">
      <w:pPr>
        <w:spacing w:line="360" w:lineRule="auto"/>
        <w:ind w:firstLine="720"/>
        <w:jc w:val="both"/>
        <w:rPr>
          <w:rFonts w:ascii="Arial" w:hAnsi="Arial" w:cs="Arial"/>
        </w:rPr>
      </w:pPr>
      <w:r w:rsidRPr="0035498B">
        <w:rPr>
          <w:rFonts w:ascii="Arial" w:hAnsi="Arial" w:cs="Arial"/>
        </w:rPr>
        <w:lastRenderedPageBreak/>
        <w:t xml:space="preserve">При изработка на фасети, најсоодветен метод е т.н техника на </w:t>
      </w:r>
      <w:r w:rsidR="00471680">
        <w:rPr>
          <w:rFonts w:ascii="Arial" w:hAnsi="Arial" w:cs="Arial"/>
        </w:rPr>
        <w:t xml:space="preserve">жешко </w:t>
      </w:r>
      <w:r w:rsidRPr="0035498B">
        <w:rPr>
          <w:rFonts w:ascii="Arial" w:hAnsi="Arial" w:cs="Arial"/>
        </w:rPr>
        <w:t xml:space="preserve">пресување. Првиот производ добиен на овој начин </w:t>
      </w:r>
      <w:r w:rsidR="00054CD4" w:rsidRPr="0035498B">
        <w:rPr>
          <w:rFonts w:ascii="Arial" w:hAnsi="Arial" w:cs="Arial"/>
        </w:rPr>
        <w:t>бил</w:t>
      </w:r>
      <w:r w:rsidR="00381FE9">
        <w:rPr>
          <w:rFonts w:ascii="Arial" w:hAnsi="Arial" w:cs="Arial"/>
        </w:rPr>
        <w:t xml:space="preserve"> The Empress®</w:t>
      </w:r>
      <w:r w:rsidR="00E21AB5">
        <w:rPr>
          <w:rFonts w:ascii="Arial" w:hAnsi="Arial" w:cs="Arial"/>
        </w:rPr>
        <w:t>.На висока температура и п</w:t>
      </w:r>
      <w:r w:rsidR="00BA12E0">
        <w:rPr>
          <w:rFonts w:ascii="Arial" w:hAnsi="Arial" w:cs="Arial"/>
        </w:rPr>
        <w:t>од дејство на надворешен притисок се синтеру</w:t>
      </w:r>
      <w:r w:rsidR="00E21AB5">
        <w:rPr>
          <w:rFonts w:ascii="Arial" w:hAnsi="Arial" w:cs="Arial"/>
        </w:rPr>
        <w:t>ва и оформува керамичкиот надоместок</w:t>
      </w:r>
      <w:r w:rsidR="00BA12E0">
        <w:rPr>
          <w:rFonts w:ascii="Arial" w:hAnsi="Arial" w:cs="Arial"/>
        </w:rPr>
        <w:t xml:space="preserve"> во калап со фосфат-врзу</w:t>
      </w:r>
      <w:r w:rsidR="00E21AB5">
        <w:rPr>
          <w:rFonts w:ascii="Arial" w:hAnsi="Arial" w:cs="Arial"/>
        </w:rPr>
        <w:t xml:space="preserve">вачки материјал за вложување </w:t>
      </w:r>
    </w:p>
    <w:p w14:paraId="1D3505F2" w14:textId="77777777" w:rsidR="00040904" w:rsidRDefault="00040904" w:rsidP="00040904">
      <w:pPr>
        <w:spacing w:line="360" w:lineRule="auto"/>
        <w:jc w:val="both"/>
        <w:rPr>
          <w:rFonts w:ascii="Arial" w:hAnsi="Arial" w:cs="Arial"/>
        </w:rPr>
      </w:pPr>
    </w:p>
    <w:p w14:paraId="0B33B00C" w14:textId="2A1FB37A" w:rsidR="002118F9" w:rsidRDefault="00E21AB5" w:rsidP="00040904">
      <w:pPr>
        <w:spacing w:line="360" w:lineRule="auto"/>
        <w:jc w:val="both"/>
        <w:rPr>
          <w:rFonts w:ascii="Arial" w:hAnsi="Arial" w:cs="Arial"/>
        </w:rPr>
      </w:pPr>
      <w:r>
        <w:rPr>
          <w:rFonts w:ascii="Arial" w:hAnsi="Arial" w:cs="Arial"/>
        </w:rPr>
        <w:t>доб</w:t>
      </w:r>
      <w:r w:rsidR="00BA12E0">
        <w:rPr>
          <w:rFonts w:ascii="Arial" w:hAnsi="Arial" w:cs="Arial"/>
        </w:rPr>
        <w:t>иен со техника</w:t>
      </w:r>
      <w:r>
        <w:rPr>
          <w:rFonts w:ascii="Arial" w:hAnsi="Arial" w:cs="Arial"/>
        </w:rPr>
        <w:t xml:space="preserve">та на </w:t>
      </w:r>
      <w:r w:rsidR="00381FE9">
        <w:rPr>
          <w:rFonts w:ascii="Arial" w:hAnsi="Arial" w:cs="Arial"/>
        </w:rPr>
        <w:t>согорување</w:t>
      </w:r>
      <w:r w:rsidR="00BA12E0">
        <w:rPr>
          <w:rFonts w:ascii="Arial" w:hAnsi="Arial" w:cs="Arial"/>
        </w:rPr>
        <w:t xml:space="preserve"> на восок</w:t>
      </w:r>
      <w:r w:rsidR="008B12A0" w:rsidRPr="0035498B">
        <w:rPr>
          <w:rFonts w:ascii="Arial" w:hAnsi="Arial" w:cs="Arial"/>
        </w:rPr>
        <w:t xml:space="preserve">. </w:t>
      </w:r>
      <w:r>
        <w:rPr>
          <w:rFonts w:ascii="Arial" w:hAnsi="Arial" w:cs="Arial"/>
        </w:rPr>
        <w:t>Постапката се спроведува во специјализирана, автоматизирана печка за пресување, загреана на температура блиску до точката на омекнување на керамиката и под дејство на притисок аплициран преку огноотпорен клип.</w:t>
      </w:r>
      <w:r w:rsidR="002118F9">
        <w:rPr>
          <w:rFonts w:ascii="Arial" w:hAnsi="Arial" w:cs="Arial"/>
        </w:rPr>
        <w:t xml:space="preserve"> Се користат блокчиња од керамика(инготи) кои се топат на висока температура и се пресуваат во калап направен преку согорување на восочен модел.</w:t>
      </w:r>
      <w:r>
        <w:rPr>
          <w:rFonts w:ascii="Arial" w:hAnsi="Arial" w:cs="Arial"/>
        </w:rPr>
        <w:t xml:space="preserve"> Вака </w:t>
      </w:r>
      <w:r w:rsidR="0088394E">
        <w:rPr>
          <w:rFonts w:ascii="Arial" w:hAnsi="Arial" w:cs="Arial"/>
        </w:rPr>
        <w:t xml:space="preserve">изработената реставрација може да </w:t>
      </w:r>
      <w:r w:rsidR="008B12A0" w:rsidRPr="0035498B">
        <w:rPr>
          <w:rFonts w:ascii="Arial" w:hAnsi="Arial" w:cs="Arial"/>
        </w:rPr>
        <w:t>би</w:t>
      </w:r>
      <w:r w:rsidR="0088394E">
        <w:rPr>
          <w:rFonts w:ascii="Arial" w:hAnsi="Arial" w:cs="Arial"/>
        </w:rPr>
        <w:t>де со целосни</w:t>
      </w:r>
      <w:r w:rsidR="008B12A0" w:rsidRPr="0035498B">
        <w:rPr>
          <w:rFonts w:ascii="Arial" w:hAnsi="Arial" w:cs="Arial"/>
        </w:rPr>
        <w:t xml:space="preserve"> анатомо</w:t>
      </w:r>
      <w:r w:rsidR="00C451B8" w:rsidRPr="0035498B">
        <w:rPr>
          <w:rFonts w:ascii="Arial" w:hAnsi="Arial" w:cs="Arial"/>
        </w:rPr>
        <w:t>-</w:t>
      </w:r>
      <w:r w:rsidR="0088394E">
        <w:rPr>
          <w:rFonts w:ascii="Arial" w:hAnsi="Arial" w:cs="Arial"/>
        </w:rPr>
        <w:t>морфолошки карактеристики на забот,</w:t>
      </w:r>
      <w:r w:rsidR="008B12A0" w:rsidRPr="0035498B">
        <w:rPr>
          <w:rFonts w:ascii="Arial" w:hAnsi="Arial" w:cs="Arial"/>
        </w:rPr>
        <w:t xml:space="preserve"> или подоцна да се фасетира со техниката на </w:t>
      </w:r>
      <w:r w:rsidR="00A70A4C" w:rsidRPr="0035498B">
        <w:rPr>
          <w:rFonts w:ascii="Arial" w:hAnsi="Arial" w:cs="Arial"/>
        </w:rPr>
        <w:t>нас</w:t>
      </w:r>
      <w:r w:rsidR="00166307" w:rsidRPr="0035498B">
        <w:rPr>
          <w:rFonts w:ascii="Arial" w:hAnsi="Arial" w:cs="Arial"/>
        </w:rPr>
        <w:t>лојување.</w:t>
      </w:r>
      <w:r w:rsidR="0088394E" w:rsidRPr="0088394E">
        <w:rPr>
          <w:rFonts w:ascii="Arial" w:hAnsi="Arial" w:cs="Arial"/>
        </w:rPr>
        <w:t xml:space="preserve"> </w:t>
      </w:r>
      <w:r w:rsidR="0088394E" w:rsidRPr="00471680">
        <w:rPr>
          <w:rFonts w:ascii="Arial" w:hAnsi="Arial" w:cs="Arial"/>
        </w:rPr>
        <w:t>Пресуваната керамика е со одлична кристална дисперзија, повисока кристалност и помала големина на кристалите</w:t>
      </w:r>
      <w:r w:rsidR="00CC6ED8" w:rsidRPr="00471680">
        <w:rPr>
          <w:rFonts w:ascii="Arial" w:hAnsi="Arial" w:cs="Arial"/>
          <w:sz w:val="21"/>
          <w:szCs w:val="21"/>
          <w:shd w:val="clear" w:color="auto" w:fill="FFFFFF"/>
          <w:vertAlign w:val="superscript"/>
          <w:lang w:val="en-US"/>
        </w:rPr>
        <w:t>[31]</w:t>
      </w:r>
      <w:r w:rsidR="00CC6ED8" w:rsidRPr="00471680">
        <w:rPr>
          <w:rFonts w:ascii="Arial" w:hAnsi="Arial" w:cs="Arial"/>
          <w:sz w:val="21"/>
          <w:szCs w:val="21"/>
          <w:shd w:val="clear" w:color="auto" w:fill="FFFFFF"/>
          <w:lang w:val="en-US"/>
        </w:rPr>
        <w:t>.</w:t>
      </w:r>
      <w:r w:rsidR="00166307" w:rsidRPr="0035498B">
        <w:rPr>
          <w:rFonts w:ascii="Arial" w:hAnsi="Arial" w:cs="Arial"/>
        </w:rPr>
        <w:t xml:space="preserve"> </w:t>
      </w:r>
    </w:p>
    <w:p w14:paraId="39C1680C" w14:textId="08353DD6" w:rsidR="008B12A0" w:rsidRPr="00BA12E0" w:rsidRDefault="008B12A0" w:rsidP="00BA12E0">
      <w:pPr>
        <w:spacing w:line="360" w:lineRule="auto"/>
        <w:ind w:firstLine="720"/>
        <w:jc w:val="both"/>
        <w:rPr>
          <w:rFonts w:ascii="Arial" w:hAnsi="Arial" w:cs="Arial"/>
        </w:rPr>
      </w:pPr>
      <w:r w:rsidRPr="0035498B">
        <w:rPr>
          <w:rFonts w:ascii="Arial" w:hAnsi="Arial" w:cs="Arial"/>
        </w:rPr>
        <w:t xml:space="preserve">IPS e.max Press </w:t>
      </w:r>
      <w:r w:rsidR="0088394E">
        <w:rPr>
          <w:rFonts w:ascii="Arial" w:hAnsi="Arial" w:cs="Arial"/>
        </w:rPr>
        <w:t>инготите</w:t>
      </w:r>
      <w:r w:rsidR="002118F9">
        <w:rPr>
          <w:rFonts w:ascii="Arial" w:hAnsi="Arial" w:cs="Arial"/>
        </w:rPr>
        <w:t xml:space="preserve"> </w:t>
      </w:r>
      <w:r w:rsidR="0088394E">
        <w:rPr>
          <w:rFonts w:ascii="Arial" w:hAnsi="Arial" w:cs="Arial"/>
        </w:rPr>
        <w:t>се</w:t>
      </w:r>
      <w:r w:rsidRPr="0035498B">
        <w:rPr>
          <w:rFonts w:ascii="Arial" w:hAnsi="Arial" w:cs="Arial"/>
        </w:rPr>
        <w:t xml:space="preserve"> направени од литиум-дисиликатна керамика </w:t>
      </w:r>
      <w:r w:rsidR="002118F9">
        <w:rPr>
          <w:rFonts w:ascii="Arial" w:hAnsi="Arial" w:cs="Arial"/>
        </w:rPr>
        <w:t xml:space="preserve">и </w:t>
      </w:r>
      <w:r w:rsidR="00C243D0" w:rsidRPr="0035498B">
        <w:rPr>
          <w:rFonts w:ascii="Arial" w:hAnsi="Arial" w:cs="Arial"/>
        </w:rPr>
        <w:t xml:space="preserve">се </w:t>
      </w:r>
      <w:r w:rsidR="002118F9">
        <w:rPr>
          <w:rFonts w:ascii="Arial" w:hAnsi="Arial" w:cs="Arial"/>
        </w:rPr>
        <w:t xml:space="preserve">карактеризираат </w:t>
      </w:r>
      <w:r w:rsidRPr="0035498B">
        <w:rPr>
          <w:rFonts w:ascii="Arial" w:hAnsi="Arial" w:cs="Arial"/>
        </w:rPr>
        <w:t>со исклучителни оптички својства</w:t>
      </w:r>
      <w:r w:rsidR="00C243D0" w:rsidRPr="0035498B">
        <w:rPr>
          <w:rFonts w:ascii="Arial" w:hAnsi="Arial" w:cs="Arial"/>
        </w:rPr>
        <w:t xml:space="preserve"> и </w:t>
      </w:r>
      <w:r w:rsidR="00970EF1" w:rsidRPr="0035498B">
        <w:rPr>
          <w:rFonts w:ascii="Arial" w:hAnsi="Arial" w:cs="Arial"/>
        </w:rPr>
        <w:t>голема цврстина (470</w:t>
      </w:r>
      <w:r w:rsidR="00970EF1" w:rsidRPr="0035498B">
        <w:rPr>
          <w:rFonts w:ascii="Arial" w:hAnsi="Arial" w:cs="Arial"/>
          <w:lang w:val="en-US"/>
        </w:rPr>
        <w:t>Mpa)</w:t>
      </w:r>
      <w:r w:rsidR="00CC6ED8">
        <w:rPr>
          <w:rFonts w:ascii="Arial" w:hAnsi="Arial" w:cs="Arial"/>
        </w:rPr>
        <w:t xml:space="preserve"> (Сл. бр. 9).</w:t>
      </w:r>
    </w:p>
    <w:p w14:paraId="6A73AF58" w14:textId="7BF61656" w:rsidR="005B3464" w:rsidRPr="00C823AB" w:rsidRDefault="005B3464" w:rsidP="0071743B">
      <w:pPr>
        <w:spacing w:line="360" w:lineRule="auto"/>
        <w:ind w:firstLine="720"/>
        <w:jc w:val="center"/>
        <w:rPr>
          <w:rFonts w:ascii="Arial" w:hAnsi="Arial" w:cs="Arial"/>
          <w:color w:val="FF0000"/>
        </w:rPr>
      </w:pPr>
    </w:p>
    <w:p w14:paraId="579EE156" w14:textId="5FA13FBE" w:rsidR="008B12A0" w:rsidRPr="00C823AB" w:rsidRDefault="004D66B2" w:rsidP="004D66B2">
      <w:pPr>
        <w:spacing w:line="360" w:lineRule="auto"/>
        <w:ind w:firstLine="720"/>
        <w:jc w:val="both"/>
        <w:rPr>
          <w:rFonts w:ascii="Arial" w:hAnsi="Arial" w:cs="Arial"/>
          <w:noProof/>
          <w:color w:val="FF0000"/>
        </w:rPr>
      </w:pPr>
      <w:r>
        <w:rPr>
          <w:rFonts w:ascii="Arial" w:hAnsi="Arial" w:cs="Arial"/>
          <w:noProof/>
          <w:color w:val="FF0000"/>
        </w:rPr>
        <w:t xml:space="preserve">                      </w:t>
      </w:r>
      <w:r w:rsidR="00471680">
        <w:rPr>
          <w:rFonts w:ascii="Arial" w:hAnsi="Arial" w:cs="Arial"/>
          <w:noProof/>
          <w:color w:val="FF0000"/>
        </w:rPr>
        <w:t xml:space="preserve">   </w:t>
      </w:r>
      <w:r w:rsidR="00471680">
        <w:rPr>
          <w:rFonts w:ascii="Arial" w:hAnsi="Arial" w:cs="Arial"/>
          <w:noProof/>
          <w:color w:val="FF0000"/>
          <w:lang w:eastAsia="mk-MK"/>
        </w:rPr>
        <w:drawing>
          <wp:inline distT="0" distB="0" distL="0" distR="0" wp14:anchorId="6E9D5562" wp14:editId="76AB0F98">
            <wp:extent cx="2848610" cy="2437817"/>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429" cy="2461625"/>
                    </a:xfrm>
                    <a:prstGeom prst="rect">
                      <a:avLst/>
                    </a:prstGeom>
                    <a:noFill/>
                  </pic:spPr>
                </pic:pic>
              </a:graphicData>
            </a:graphic>
          </wp:inline>
        </w:drawing>
      </w:r>
    </w:p>
    <w:p w14:paraId="053778BD" w14:textId="6A25EF8C" w:rsidR="008B12A0" w:rsidRPr="00C823AB" w:rsidRDefault="00CC6ED8" w:rsidP="008B12A0">
      <w:pPr>
        <w:spacing w:line="360" w:lineRule="auto"/>
        <w:ind w:firstLine="720"/>
        <w:jc w:val="both"/>
        <w:rPr>
          <w:rFonts w:ascii="Arial" w:hAnsi="Arial" w:cs="Arial"/>
          <w:color w:val="FF0000"/>
        </w:rPr>
      </w:pPr>
      <w:r>
        <w:rPr>
          <w:rFonts w:ascii="Arial" w:hAnsi="Arial" w:cs="Arial"/>
          <w:color w:val="FF0000"/>
        </w:rPr>
        <w:lastRenderedPageBreak/>
        <w:t xml:space="preserve">                              </w:t>
      </w:r>
      <w:r w:rsidRPr="00CC6ED8">
        <w:rPr>
          <w:rFonts w:ascii="Arial" w:hAnsi="Arial" w:cs="Arial"/>
          <w:b/>
        </w:rPr>
        <w:t>Слика бр.9</w:t>
      </w:r>
      <w:r w:rsidRPr="00CC6ED8">
        <w:rPr>
          <w:rFonts w:ascii="Arial" w:hAnsi="Arial" w:cs="Arial"/>
          <w:b/>
          <w:lang w:val="en-US"/>
        </w:rPr>
        <w:t>.</w:t>
      </w:r>
      <w:r>
        <w:rPr>
          <w:rFonts w:ascii="Arial" w:hAnsi="Arial" w:cs="Arial"/>
          <w:lang w:val="en-US"/>
        </w:rPr>
        <w:t xml:space="preserve"> </w:t>
      </w:r>
      <w:r w:rsidRPr="0035498B">
        <w:rPr>
          <w:rFonts w:ascii="Arial" w:hAnsi="Arial" w:cs="Arial"/>
        </w:rPr>
        <w:t>IPS e.max Press</w:t>
      </w:r>
      <w:r>
        <w:rPr>
          <w:rFonts w:ascii="Arial" w:hAnsi="Arial" w:cs="Arial"/>
          <w:lang w:val="en-US"/>
        </w:rPr>
        <w:t xml:space="preserve"> </w:t>
      </w:r>
      <w:r>
        <w:rPr>
          <w:rFonts w:ascii="Arial" w:hAnsi="Arial" w:cs="Arial"/>
        </w:rPr>
        <w:t>фасета</w:t>
      </w:r>
    </w:p>
    <w:p w14:paraId="100FFF4E" w14:textId="77777777" w:rsidR="00CC6ED8" w:rsidRDefault="00CC6ED8" w:rsidP="007B31E0">
      <w:pPr>
        <w:pStyle w:val="Heading2"/>
        <w:spacing w:line="360" w:lineRule="auto"/>
        <w:ind w:firstLine="720"/>
        <w:rPr>
          <w:rFonts w:ascii="Arial" w:hAnsi="Arial" w:cs="Arial"/>
        </w:rPr>
      </w:pPr>
      <w:bookmarkStart w:id="23" w:name="_Toc98532287"/>
    </w:p>
    <w:p w14:paraId="4C73ACD3" w14:textId="77777777" w:rsidR="00CC6ED8" w:rsidRDefault="00CC6ED8" w:rsidP="007B31E0">
      <w:pPr>
        <w:pStyle w:val="Heading2"/>
        <w:spacing w:line="360" w:lineRule="auto"/>
        <w:ind w:firstLine="720"/>
        <w:rPr>
          <w:rFonts w:ascii="Arial" w:hAnsi="Arial" w:cs="Arial"/>
        </w:rPr>
      </w:pPr>
    </w:p>
    <w:p w14:paraId="6BECE5EB" w14:textId="77777777" w:rsidR="00040904" w:rsidRDefault="00040904" w:rsidP="00040904">
      <w:pPr>
        <w:spacing w:after="160" w:line="259" w:lineRule="auto"/>
        <w:rPr>
          <w:rFonts w:ascii="Arial" w:hAnsi="Arial" w:cs="Arial"/>
        </w:rPr>
      </w:pPr>
    </w:p>
    <w:p w14:paraId="0549C946" w14:textId="77777777" w:rsidR="00040904" w:rsidRDefault="00040904" w:rsidP="00040904">
      <w:pPr>
        <w:spacing w:after="160" w:line="259" w:lineRule="auto"/>
        <w:rPr>
          <w:rFonts w:ascii="Arial" w:hAnsi="Arial" w:cs="Arial"/>
        </w:rPr>
      </w:pPr>
    </w:p>
    <w:p w14:paraId="3C1F8BA1" w14:textId="72F3928B" w:rsidR="008B12A0" w:rsidRPr="00040904" w:rsidRDefault="00CF13D1" w:rsidP="00040904">
      <w:pPr>
        <w:spacing w:after="160" w:line="259" w:lineRule="auto"/>
        <w:rPr>
          <w:rFonts w:ascii="Arial" w:eastAsiaTheme="majorEastAsia" w:hAnsi="Arial" w:cs="Arial"/>
          <w:b/>
          <w:i/>
          <w:szCs w:val="26"/>
        </w:rPr>
      </w:pPr>
      <w:r w:rsidRPr="00040904">
        <w:rPr>
          <w:rFonts w:ascii="Arial" w:hAnsi="Arial" w:cs="Arial"/>
          <w:b/>
          <w:i/>
        </w:rPr>
        <w:t>7</w:t>
      </w:r>
      <w:r w:rsidR="008B12A0" w:rsidRPr="00040904">
        <w:rPr>
          <w:rFonts w:ascii="Arial" w:hAnsi="Arial" w:cs="Arial"/>
          <w:b/>
          <w:i/>
        </w:rPr>
        <w:t xml:space="preserve">.3. </w:t>
      </w:r>
      <w:r w:rsidR="008B12A0" w:rsidRPr="00040904">
        <w:rPr>
          <w:rFonts w:ascii="Arial" w:hAnsi="Arial" w:cs="Arial"/>
          <w:b/>
          <w:i/>
          <w:lang w:val="en-US"/>
        </w:rPr>
        <w:t>Машинск</w:t>
      </w:r>
      <w:r w:rsidR="008B12A0" w:rsidRPr="00040904">
        <w:rPr>
          <w:rFonts w:ascii="Arial" w:hAnsi="Arial" w:cs="Arial"/>
          <w:b/>
          <w:i/>
        </w:rPr>
        <w:t>а</w:t>
      </w:r>
      <w:r w:rsidR="008B12A0" w:rsidRPr="00040904">
        <w:rPr>
          <w:rFonts w:ascii="Arial" w:hAnsi="Arial" w:cs="Arial"/>
          <w:b/>
          <w:i/>
          <w:lang w:val="en-US"/>
        </w:rPr>
        <w:t xml:space="preserve"> </w:t>
      </w:r>
      <w:r w:rsidR="008B12A0" w:rsidRPr="00040904">
        <w:rPr>
          <w:rFonts w:ascii="Arial" w:hAnsi="Arial" w:cs="Arial"/>
          <w:b/>
          <w:i/>
        </w:rPr>
        <w:t>изработка</w:t>
      </w:r>
      <w:bookmarkEnd w:id="23"/>
    </w:p>
    <w:p w14:paraId="213C7655" w14:textId="77777777" w:rsidR="008B12A0" w:rsidRPr="003A2F68" w:rsidRDefault="008B12A0" w:rsidP="008B12A0">
      <w:pPr>
        <w:spacing w:line="360" w:lineRule="auto"/>
        <w:rPr>
          <w:rFonts w:ascii="Arial" w:hAnsi="Arial" w:cs="Arial"/>
        </w:rPr>
      </w:pPr>
    </w:p>
    <w:p w14:paraId="6E7DD90D" w14:textId="77777777" w:rsidR="004007A8" w:rsidRDefault="004007A8" w:rsidP="004007A8">
      <w:pPr>
        <w:pStyle w:val="ListParagraph"/>
        <w:spacing w:line="360" w:lineRule="auto"/>
        <w:ind w:left="1590"/>
        <w:jc w:val="both"/>
        <w:rPr>
          <w:rFonts w:ascii="Arial" w:hAnsi="Arial" w:cs="Arial"/>
          <w:b/>
          <w:bCs/>
          <w:i/>
          <w:iCs/>
          <w:lang w:val="en-US"/>
        </w:rPr>
      </w:pPr>
    </w:p>
    <w:p w14:paraId="2794625D" w14:textId="69E76E42" w:rsidR="008B12A0" w:rsidRPr="003A2F68" w:rsidRDefault="008B12A0" w:rsidP="00C1595B">
      <w:pPr>
        <w:pStyle w:val="ListParagraph"/>
        <w:numPr>
          <w:ilvl w:val="0"/>
          <w:numId w:val="19"/>
        </w:numPr>
        <w:spacing w:line="360" w:lineRule="auto"/>
        <w:jc w:val="both"/>
        <w:rPr>
          <w:rFonts w:ascii="Arial" w:hAnsi="Arial" w:cs="Arial"/>
          <w:b/>
          <w:bCs/>
          <w:i/>
          <w:iCs/>
          <w:lang w:val="en-US"/>
        </w:rPr>
      </w:pPr>
      <w:r w:rsidRPr="003A2F68">
        <w:rPr>
          <w:rFonts w:ascii="Arial" w:hAnsi="Arial" w:cs="Arial"/>
          <w:b/>
          <w:bCs/>
          <w:i/>
          <w:iCs/>
          <w:lang w:val="en-US"/>
        </w:rPr>
        <w:t>CAD / CAM технологија</w:t>
      </w:r>
    </w:p>
    <w:p w14:paraId="028E4834" w14:textId="00DF2740" w:rsidR="008B12A0" w:rsidRPr="003A2F68" w:rsidRDefault="008B12A0" w:rsidP="008B12A0">
      <w:pPr>
        <w:spacing w:line="360" w:lineRule="auto"/>
        <w:ind w:firstLine="720"/>
        <w:jc w:val="both"/>
        <w:rPr>
          <w:rFonts w:ascii="Arial" w:hAnsi="Arial" w:cs="Arial"/>
          <w:vertAlign w:val="superscript"/>
          <w:lang w:val="en-US"/>
        </w:rPr>
      </w:pPr>
      <w:r w:rsidRPr="003A2F68">
        <w:rPr>
          <w:rFonts w:ascii="Arial" w:hAnsi="Arial" w:cs="Arial"/>
        </w:rPr>
        <w:t>CAD / CAM техно</w:t>
      </w:r>
      <w:r w:rsidR="00C15724" w:rsidRPr="003A2F68">
        <w:rPr>
          <w:rFonts w:ascii="Arial" w:hAnsi="Arial" w:cs="Arial"/>
        </w:rPr>
        <w:t xml:space="preserve">логијата </w:t>
      </w:r>
      <w:r w:rsidR="003E723B" w:rsidRPr="003A2F68">
        <w:rPr>
          <w:rFonts w:ascii="Arial" w:hAnsi="Arial" w:cs="Arial"/>
        </w:rPr>
        <w:t>претставува CAD (</w:t>
      </w:r>
      <w:r w:rsidR="00C15724" w:rsidRPr="003A2F68">
        <w:rPr>
          <w:rFonts w:ascii="Arial" w:hAnsi="Arial" w:cs="Arial"/>
        </w:rPr>
        <w:t>Computer Aided Design</w:t>
      </w:r>
      <w:r w:rsidR="003E723B" w:rsidRPr="003A2F68">
        <w:rPr>
          <w:rFonts w:ascii="Arial" w:hAnsi="Arial" w:cs="Arial"/>
        </w:rPr>
        <w:t>) компј</w:t>
      </w:r>
      <w:r w:rsidR="00471680">
        <w:rPr>
          <w:rFonts w:ascii="Arial" w:hAnsi="Arial" w:cs="Arial"/>
        </w:rPr>
        <w:t>утерско потпомогнато обликување</w:t>
      </w:r>
      <w:r w:rsidRPr="003A2F68">
        <w:rPr>
          <w:rFonts w:ascii="Arial" w:hAnsi="Arial" w:cs="Arial"/>
        </w:rPr>
        <w:t xml:space="preserve"> и </w:t>
      </w:r>
      <w:r w:rsidR="00C15724" w:rsidRPr="003A2F68">
        <w:rPr>
          <w:rFonts w:ascii="Arial" w:hAnsi="Arial" w:cs="Arial"/>
        </w:rPr>
        <w:t xml:space="preserve">CAM </w:t>
      </w:r>
      <w:r w:rsidR="003E723B" w:rsidRPr="003A2F68">
        <w:rPr>
          <w:rFonts w:ascii="Arial" w:hAnsi="Arial" w:cs="Arial"/>
        </w:rPr>
        <w:t>(</w:t>
      </w:r>
      <w:r w:rsidRPr="003A2F68">
        <w:rPr>
          <w:rFonts w:ascii="Arial" w:hAnsi="Arial" w:cs="Arial"/>
        </w:rPr>
        <w:t>Computer Ai</w:t>
      </w:r>
      <w:r w:rsidR="00C15724" w:rsidRPr="003A2F68">
        <w:rPr>
          <w:rFonts w:ascii="Arial" w:hAnsi="Arial" w:cs="Arial"/>
        </w:rPr>
        <w:t>ded Manufacturing</w:t>
      </w:r>
      <w:r w:rsidR="003E723B" w:rsidRPr="003A2F68">
        <w:rPr>
          <w:rFonts w:ascii="Arial" w:hAnsi="Arial" w:cs="Arial"/>
        </w:rPr>
        <w:t>)</w:t>
      </w:r>
      <w:r w:rsidRPr="003A2F68">
        <w:rPr>
          <w:rFonts w:ascii="Arial" w:hAnsi="Arial" w:cs="Arial"/>
        </w:rPr>
        <w:t xml:space="preserve"> </w:t>
      </w:r>
      <w:r w:rsidR="00471680">
        <w:rPr>
          <w:rFonts w:ascii="Arial" w:hAnsi="Arial" w:cs="Arial"/>
        </w:rPr>
        <w:t>компјутерски потпомогната изработка</w:t>
      </w:r>
      <w:r w:rsidR="003A2F68" w:rsidRPr="003A2F68">
        <w:rPr>
          <w:rFonts w:ascii="Arial" w:hAnsi="Arial" w:cs="Arial"/>
        </w:rPr>
        <w:t xml:space="preserve">. </w:t>
      </w:r>
      <w:r w:rsidRPr="003A2F68">
        <w:rPr>
          <w:rFonts w:ascii="Arial" w:hAnsi="Arial" w:cs="Arial"/>
        </w:rPr>
        <w:t>По подготовката на забите, стоматологот зема виртуелен отпечаток од забот и околните структури со интраорална камера или скенира конвенционално земен отпечаток</w:t>
      </w:r>
      <w:r w:rsidRPr="003A2F68">
        <w:rPr>
          <w:rFonts w:ascii="Arial" w:hAnsi="Arial" w:cs="Arial"/>
          <w:b/>
          <w:sz w:val="21"/>
          <w:szCs w:val="21"/>
          <w:shd w:val="clear" w:color="auto" w:fill="FFFFFF"/>
          <w:vertAlign w:val="superscript"/>
          <w:lang w:val="en-US"/>
        </w:rPr>
        <w:t>[32]</w:t>
      </w:r>
      <w:r w:rsidRPr="003A2F68">
        <w:rPr>
          <w:rFonts w:ascii="Arial" w:hAnsi="Arial" w:cs="Arial"/>
          <w:b/>
          <w:sz w:val="21"/>
          <w:szCs w:val="21"/>
          <w:shd w:val="clear" w:color="auto" w:fill="FFFFFF"/>
          <w:lang w:val="en-US"/>
        </w:rPr>
        <w:t>.</w:t>
      </w:r>
      <w:r w:rsidRPr="003A2F68">
        <w:rPr>
          <w:rFonts w:ascii="Arial" w:hAnsi="Arial" w:cs="Arial"/>
          <w:lang w:val="en-US"/>
        </w:rPr>
        <w:t xml:space="preserve">       </w:t>
      </w:r>
    </w:p>
    <w:p w14:paraId="2774B222" w14:textId="77777777" w:rsidR="008B12A0" w:rsidRPr="003A2F68" w:rsidRDefault="008B12A0" w:rsidP="008B12A0">
      <w:pPr>
        <w:spacing w:line="360" w:lineRule="auto"/>
        <w:ind w:firstLine="720"/>
        <w:jc w:val="both"/>
        <w:rPr>
          <w:rFonts w:ascii="Arial" w:hAnsi="Arial" w:cs="Arial"/>
          <w:u w:val="single"/>
          <w:lang w:val="en-US"/>
        </w:rPr>
      </w:pPr>
      <w:r w:rsidRPr="003A2F68">
        <w:rPr>
          <w:rFonts w:ascii="Arial" w:hAnsi="Arial" w:cs="Arial"/>
          <w:u w:val="single"/>
        </w:rPr>
        <w:t>Лабораториска фаза се одвива во следниов редослед</w:t>
      </w:r>
      <w:r w:rsidRPr="003A2F68">
        <w:rPr>
          <w:rFonts w:ascii="Arial" w:hAnsi="Arial" w:cs="Arial"/>
          <w:u w:val="single"/>
          <w:lang w:val="en-US"/>
        </w:rPr>
        <w:t>:</w:t>
      </w:r>
    </w:p>
    <w:p w14:paraId="42E28185" w14:textId="72EAB5E5" w:rsidR="008B12A0" w:rsidRPr="00731EAE" w:rsidRDefault="008B12A0" w:rsidP="008B12A0">
      <w:pPr>
        <w:spacing w:line="360" w:lineRule="auto"/>
        <w:ind w:firstLine="720"/>
        <w:jc w:val="both"/>
        <w:rPr>
          <w:rFonts w:ascii="Arial" w:hAnsi="Arial" w:cs="Arial"/>
        </w:rPr>
      </w:pPr>
      <w:r w:rsidRPr="00731EAE">
        <w:rPr>
          <w:rFonts w:ascii="Arial" w:hAnsi="Arial" w:cs="Arial"/>
          <w:lang w:val="en-US"/>
        </w:rPr>
        <w:t>1.</w:t>
      </w:r>
      <w:r w:rsidR="00DE7493" w:rsidRPr="00731EAE">
        <w:rPr>
          <w:rFonts w:ascii="Arial" w:hAnsi="Arial" w:cs="Arial"/>
        </w:rPr>
        <w:t xml:space="preserve"> </w:t>
      </w:r>
      <w:r w:rsidRPr="00731EAE">
        <w:rPr>
          <w:rFonts w:ascii="Arial" w:hAnsi="Arial" w:cs="Arial"/>
        </w:rPr>
        <w:t>Диз</w:t>
      </w:r>
      <w:r w:rsidR="00DE7493" w:rsidRPr="00731EAE">
        <w:rPr>
          <w:rFonts w:ascii="Arial" w:hAnsi="Arial" w:cs="Arial"/>
        </w:rPr>
        <w:t>ајн на фасетите според проект на</w:t>
      </w:r>
      <w:r w:rsidRPr="00731EAE">
        <w:rPr>
          <w:rFonts w:ascii="Arial" w:hAnsi="Arial" w:cs="Arial"/>
        </w:rPr>
        <w:t xml:space="preserve"> дигитален восок одобрен од пациентот</w:t>
      </w:r>
      <w:r w:rsidR="00DE7493" w:rsidRPr="00731EAE">
        <w:rPr>
          <w:rFonts w:ascii="Arial" w:hAnsi="Arial" w:cs="Arial"/>
        </w:rPr>
        <w:t xml:space="preserve"> </w:t>
      </w:r>
      <w:r w:rsidRPr="00731EAE">
        <w:rPr>
          <w:rFonts w:ascii="Arial" w:hAnsi="Arial" w:cs="Arial"/>
          <w:lang w:val="en-US"/>
        </w:rPr>
        <w:t>(</w:t>
      </w:r>
      <w:r w:rsidR="00FB218D" w:rsidRPr="00731EAE">
        <w:rPr>
          <w:rFonts w:ascii="Arial" w:hAnsi="Arial" w:cs="Arial"/>
          <w:bCs/>
          <w:iCs/>
        </w:rPr>
        <w:t>Слика бр.</w:t>
      </w:r>
      <w:r w:rsidR="007C0892">
        <w:rPr>
          <w:rFonts w:ascii="Arial" w:hAnsi="Arial" w:cs="Arial"/>
          <w:bCs/>
          <w:iCs/>
        </w:rPr>
        <w:t>10</w:t>
      </w:r>
      <w:r w:rsidRPr="00731EAE">
        <w:rPr>
          <w:rFonts w:ascii="Arial" w:hAnsi="Arial" w:cs="Arial"/>
          <w:bCs/>
          <w:iCs/>
          <w:lang w:val="en-US"/>
        </w:rPr>
        <w:t>);</w:t>
      </w:r>
    </w:p>
    <w:p w14:paraId="068F9A85" w14:textId="26048497" w:rsidR="008B12A0" w:rsidRPr="00731EAE" w:rsidRDefault="008B12A0" w:rsidP="008B12A0">
      <w:pPr>
        <w:spacing w:line="360" w:lineRule="auto"/>
        <w:ind w:firstLine="720"/>
        <w:jc w:val="both"/>
        <w:rPr>
          <w:rFonts w:ascii="Arial" w:hAnsi="Arial" w:cs="Arial"/>
          <w:lang w:val="en-US"/>
        </w:rPr>
      </w:pPr>
      <w:r w:rsidRPr="00731EAE">
        <w:rPr>
          <w:rFonts w:ascii="Arial" w:hAnsi="Arial" w:cs="Arial"/>
        </w:rPr>
        <w:t>2.</w:t>
      </w:r>
      <w:r w:rsidR="00DE7493" w:rsidRPr="00731EAE">
        <w:rPr>
          <w:rFonts w:ascii="Arial" w:hAnsi="Arial" w:cs="Arial"/>
        </w:rPr>
        <w:t xml:space="preserve"> </w:t>
      </w:r>
      <w:r w:rsidRPr="00731EAE">
        <w:rPr>
          <w:rFonts w:ascii="Arial" w:hAnsi="Arial" w:cs="Arial"/>
        </w:rPr>
        <w:t>Фр</w:t>
      </w:r>
      <w:r w:rsidR="008F2C55" w:rsidRPr="00731EAE">
        <w:rPr>
          <w:rFonts w:ascii="Arial" w:hAnsi="Arial" w:cs="Arial"/>
        </w:rPr>
        <w:t>езување на фасетите од блокови</w:t>
      </w:r>
      <w:r w:rsidR="00117103">
        <w:rPr>
          <w:rFonts w:ascii="Arial" w:hAnsi="Arial" w:cs="Arial"/>
        </w:rPr>
        <w:t xml:space="preserve"> </w:t>
      </w:r>
      <w:r w:rsidR="00117103">
        <w:rPr>
          <w:rFonts w:ascii="Arial" w:hAnsi="Arial" w:cs="Arial"/>
          <w:lang w:val="en-US"/>
        </w:rPr>
        <w:t>IPS</w:t>
      </w:r>
      <w:r w:rsidR="008F2C55" w:rsidRPr="00731EAE">
        <w:rPr>
          <w:rFonts w:ascii="Arial" w:hAnsi="Arial" w:cs="Arial"/>
        </w:rPr>
        <w:t xml:space="preserve"> </w:t>
      </w:r>
      <w:r w:rsidR="00731EAE" w:rsidRPr="00731EAE">
        <w:rPr>
          <w:rFonts w:ascii="Arial" w:hAnsi="Arial" w:cs="Arial"/>
        </w:rPr>
        <w:t>е.max C</w:t>
      </w:r>
      <w:r w:rsidR="00731EAE">
        <w:rPr>
          <w:rFonts w:ascii="Arial" w:hAnsi="Arial" w:cs="Arial"/>
          <w:lang w:val="en-US"/>
        </w:rPr>
        <w:t>AD</w:t>
      </w:r>
      <w:r w:rsidR="00731EAE" w:rsidRPr="00731EAE">
        <w:rPr>
          <w:rFonts w:ascii="Arial" w:hAnsi="Arial" w:cs="Arial"/>
        </w:rPr>
        <w:t xml:space="preserve"> </w:t>
      </w:r>
      <w:r w:rsidR="0039083B" w:rsidRPr="00731EAE">
        <w:rPr>
          <w:rFonts w:ascii="Arial" w:hAnsi="Arial" w:cs="Arial"/>
        </w:rPr>
        <w:t>(С</w:t>
      </w:r>
      <w:r w:rsidR="00962631" w:rsidRPr="00731EAE">
        <w:rPr>
          <w:rFonts w:ascii="Arial" w:hAnsi="Arial" w:cs="Arial"/>
        </w:rPr>
        <w:t>лика број.</w:t>
      </w:r>
      <w:r w:rsidR="007C0892">
        <w:rPr>
          <w:rFonts w:ascii="Arial" w:hAnsi="Arial" w:cs="Arial"/>
        </w:rPr>
        <w:t>11</w:t>
      </w:r>
      <w:r w:rsidR="0039083B" w:rsidRPr="00731EAE">
        <w:rPr>
          <w:rFonts w:ascii="Arial" w:hAnsi="Arial" w:cs="Arial"/>
        </w:rPr>
        <w:t>)</w:t>
      </w:r>
      <w:r w:rsidRPr="00731EAE">
        <w:rPr>
          <w:rFonts w:ascii="Arial" w:hAnsi="Arial" w:cs="Arial"/>
          <w:lang w:val="en-US"/>
        </w:rPr>
        <w:t>;</w:t>
      </w:r>
    </w:p>
    <w:p w14:paraId="4E279391" w14:textId="3370CEA7" w:rsidR="008B12A0" w:rsidRPr="00731EAE" w:rsidRDefault="008B12A0" w:rsidP="008B12A0">
      <w:pPr>
        <w:spacing w:line="360" w:lineRule="auto"/>
        <w:ind w:firstLine="720"/>
        <w:jc w:val="both"/>
        <w:rPr>
          <w:rFonts w:ascii="Arial" w:hAnsi="Arial" w:cs="Arial"/>
          <w:lang w:val="en-US"/>
        </w:rPr>
      </w:pPr>
      <w:r w:rsidRPr="00731EAE">
        <w:rPr>
          <w:rFonts w:ascii="Arial" w:hAnsi="Arial" w:cs="Arial"/>
          <w:lang w:val="en-US"/>
        </w:rPr>
        <w:t>3.</w:t>
      </w:r>
      <w:r w:rsidR="00DE7493" w:rsidRPr="00731EAE">
        <w:rPr>
          <w:rFonts w:ascii="Arial" w:hAnsi="Arial" w:cs="Arial"/>
        </w:rPr>
        <w:t xml:space="preserve"> </w:t>
      </w:r>
      <w:r w:rsidRPr="00731EAE">
        <w:rPr>
          <w:rFonts w:ascii="Arial" w:hAnsi="Arial" w:cs="Arial"/>
        </w:rPr>
        <w:t xml:space="preserve">Проверка </w:t>
      </w:r>
      <w:r w:rsidR="008F2C55" w:rsidRPr="00731EAE">
        <w:rPr>
          <w:rFonts w:ascii="Arial" w:hAnsi="Arial" w:cs="Arial"/>
        </w:rPr>
        <w:t xml:space="preserve">на фасетата </w:t>
      </w:r>
      <w:r w:rsidRPr="00731EAE">
        <w:rPr>
          <w:rFonts w:ascii="Arial" w:hAnsi="Arial" w:cs="Arial"/>
        </w:rPr>
        <w:t>дали се прилагодува на моделот</w:t>
      </w:r>
      <w:r w:rsidRPr="00731EAE">
        <w:rPr>
          <w:rFonts w:ascii="Arial" w:hAnsi="Arial" w:cs="Arial"/>
          <w:lang w:val="en-US"/>
        </w:rPr>
        <w:t>;</w:t>
      </w:r>
    </w:p>
    <w:p w14:paraId="5F5504CE" w14:textId="50063C70" w:rsidR="008B12A0" w:rsidRPr="00731EAE" w:rsidRDefault="008B12A0" w:rsidP="008B12A0">
      <w:pPr>
        <w:spacing w:line="360" w:lineRule="auto"/>
        <w:ind w:firstLine="720"/>
        <w:jc w:val="both"/>
        <w:rPr>
          <w:rFonts w:ascii="Arial" w:hAnsi="Arial" w:cs="Arial"/>
          <w:lang w:val="en-US"/>
        </w:rPr>
      </w:pPr>
      <w:r w:rsidRPr="00731EAE">
        <w:rPr>
          <w:rFonts w:ascii="Arial" w:hAnsi="Arial" w:cs="Arial"/>
        </w:rPr>
        <w:t>4.</w:t>
      </w:r>
      <w:r w:rsidR="00DE7493" w:rsidRPr="00731EAE">
        <w:rPr>
          <w:rFonts w:ascii="Arial" w:hAnsi="Arial" w:cs="Arial"/>
        </w:rPr>
        <w:t xml:space="preserve"> </w:t>
      </w:r>
      <w:r w:rsidR="00895F4A" w:rsidRPr="00731EAE">
        <w:rPr>
          <w:rFonts w:ascii="Arial" w:hAnsi="Arial" w:cs="Arial"/>
        </w:rPr>
        <w:t>Синтерување на фрезуваните</w:t>
      </w:r>
      <w:r w:rsidRPr="00731EAE">
        <w:rPr>
          <w:rFonts w:ascii="Arial" w:hAnsi="Arial" w:cs="Arial"/>
        </w:rPr>
        <w:t xml:space="preserve"> фасети</w:t>
      </w:r>
      <w:r w:rsidRPr="00731EAE">
        <w:rPr>
          <w:rFonts w:ascii="Arial" w:hAnsi="Arial" w:cs="Arial"/>
          <w:lang w:val="en-US"/>
        </w:rPr>
        <w:t>;</w:t>
      </w:r>
    </w:p>
    <w:p w14:paraId="5BA63896" w14:textId="1F6E8645" w:rsidR="008B12A0" w:rsidRPr="00731EAE" w:rsidRDefault="008B12A0" w:rsidP="008B12A0">
      <w:pPr>
        <w:spacing w:line="360" w:lineRule="auto"/>
        <w:ind w:firstLine="720"/>
        <w:jc w:val="both"/>
        <w:rPr>
          <w:rFonts w:ascii="Arial" w:hAnsi="Arial" w:cs="Arial"/>
          <w:lang w:val="en-US"/>
        </w:rPr>
      </w:pPr>
      <w:r w:rsidRPr="00731EAE">
        <w:rPr>
          <w:rFonts w:ascii="Arial" w:hAnsi="Arial" w:cs="Arial"/>
        </w:rPr>
        <w:t>5.</w:t>
      </w:r>
      <w:r w:rsidR="00DE7493" w:rsidRPr="00731EAE">
        <w:rPr>
          <w:rFonts w:ascii="Arial" w:hAnsi="Arial" w:cs="Arial"/>
        </w:rPr>
        <w:t xml:space="preserve"> </w:t>
      </w:r>
      <w:r w:rsidRPr="00731EAE">
        <w:rPr>
          <w:rFonts w:ascii="Arial" w:hAnsi="Arial" w:cs="Arial"/>
        </w:rPr>
        <w:t xml:space="preserve">Микро нанесувања </w:t>
      </w:r>
      <w:r w:rsidR="00731EAE" w:rsidRPr="00731EAE">
        <w:rPr>
          <w:rFonts w:ascii="Arial" w:hAnsi="Arial" w:cs="Arial"/>
        </w:rPr>
        <w:t>на</w:t>
      </w:r>
      <w:r w:rsidRPr="00731EAE">
        <w:rPr>
          <w:rFonts w:ascii="Arial" w:hAnsi="Arial" w:cs="Arial"/>
        </w:rPr>
        <w:t xml:space="preserve"> емајлова маса во областа на </w:t>
      </w:r>
      <w:r w:rsidR="00731EAE" w:rsidRPr="00731EAE">
        <w:rPr>
          <w:rFonts w:ascii="Arial" w:hAnsi="Arial" w:cs="Arial"/>
        </w:rPr>
        <w:t>из</w:t>
      </w:r>
      <w:r w:rsidRPr="00731EAE">
        <w:rPr>
          <w:rFonts w:ascii="Arial" w:hAnsi="Arial" w:cs="Arial"/>
        </w:rPr>
        <w:t>режениот раб</w:t>
      </w:r>
      <w:r w:rsidR="008F2C55" w:rsidRPr="00731EAE">
        <w:rPr>
          <w:rFonts w:ascii="Arial" w:hAnsi="Arial" w:cs="Arial"/>
        </w:rPr>
        <w:t xml:space="preserve"> </w:t>
      </w:r>
      <w:r w:rsidRPr="00731EAE">
        <w:rPr>
          <w:rFonts w:ascii="Arial" w:hAnsi="Arial" w:cs="Arial"/>
        </w:rPr>
        <w:t>(ве</w:t>
      </w:r>
      <w:r w:rsidR="008F2C55" w:rsidRPr="00731EAE">
        <w:rPr>
          <w:rFonts w:ascii="Arial" w:hAnsi="Arial" w:cs="Arial"/>
        </w:rPr>
        <w:t>с</w:t>
      </w:r>
      <w:r w:rsidR="00731EAE" w:rsidRPr="00731EAE">
        <w:rPr>
          <w:rFonts w:ascii="Arial" w:hAnsi="Arial" w:cs="Arial"/>
        </w:rPr>
        <w:t>тибуларен) за</w:t>
      </w:r>
      <w:r w:rsidRPr="00731EAE">
        <w:rPr>
          <w:rFonts w:ascii="Arial" w:hAnsi="Arial" w:cs="Arial"/>
        </w:rPr>
        <w:t xml:space="preserve"> нагласува</w:t>
      </w:r>
      <w:r w:rsidR="00731EAE" w:rsidRPr="00731EAE">
        <w:rPr>
          <w:rFonts w:ascii="Arial" w:hAnsi="Arial" w:cs="Arial"/>
        </w:rPr>
        <w:t>ње на</w:t>
      </w:r>
      <w:r w:rsidRPr="00731EAE">
        <w:rPr>
          <w:rFonts w:ascii="Arial" w:hAnsi="Arial" w:cs="Arial"/>
        </w:rPr>
        <w:t xml:space="preserve"> транспарентноста на м</w:t>
      </w:r>
      <w:r w:rsidR="00117103">
        <w:rPr>
          <w:rFonts w:ascii="Arial" w:hAnsi="Arial" w:cs="Arial"/>
        </w:rPr>
        <w:t>а</w:t>
      </w:r>
      <w:r w:rsidRPr="00731EAE">
        <w:rPr>
          <w:rFonts w:ascii="Arial" w:hAnsi="Arial" w:cs="Arial"/>
        </w:rPr>
        <w:t>теријалот</w:t>
      </w:r>
      <w:r w:rsidRPr="00731EAE">
        <w:rPr>
          <w:rFonts w:ascii="Arial" w:hAnsi="Arial" w:cs="Arial"/>
          <w:lang w:val="en-US"/>
        </w:rPr>
        <w:t>;</w:t>
      </w:r>
    </w:p>
    <w:p w14:paraId="12D5C5F6" w14:textId="59B1DCF4" w:rsidR="008B12A0" w:rsidRPr="00731EAE" w:rsidRDefault="008B12A0" w:rsidP="008B12A0">
      <w:pPr>
        <w:spacing w:line="360" w:lineRule="auto"/>
        <w:ind w:firstLine="720"/>
        <w:jc w:val="both"/>
        <w:rPr>
          <w:rFonts w:ascii="Arial" w:hAnsi="Arial" w:cs="Arial"/>
          <w:lang w:val="en-US"/>
        </w:rPr>
      </w:pPr>
      <w:r w:rsidRPr="00731EAE">
        <w:rPr>
          <w:rFonts w:ascii="Arial" w:hAnsi="Arial" w:cs="Arial"/>
        </w:rPr>
        <w:t>6.</w:t>
      </w:r>
      <w:r w:rsidR="00DE7493" w:rsidRPr="00731EAE">
        <w:rPr>
          <w:rFonts w:ascii="Arial" w:hAnsi="Arial" w:cs="Arial"/>
        </w:rPr>
        <w:t xml:space="preserve"> </w:t>
      </w:r>
      <w:r w:rsidRPr="00731EAE">
        <w:rPr>
          <w:rFonts w:ascii="Arial" w:hAnsi="Arial" w:cs="Arial"/>
        </w:rPr>
        <w:t>Боење со површински бои за карактеризирање на фасетите</w:t>
      </w:r>
      <w:r w:rsidRPr="00731EAE">
        <w:rPr>
          <w:rFonts w:ascii="Arial" w:hAnsi="Arial" w:cs="Arial"/>
          <w:lang w:val="en-US"/>
        </w:rPr>
        <w:t>;</w:t>
      </w:r>
    </w:p>
    <w:p w14:paraId="2E181E53" w14:textId="6ABD2CD4" w:rsidR="008B12A0" w:rsidRPr="00731EAE" w:rsidRDefault="008B12A0" w:rsidP="008B12A0">
      <w:pPr>
        <w:spacing w:line="360" w:lineRule="auto"/>
        <w:ind w:firstLine="720"/>
        <w:jc w:val="both"/>
        <w:rPr>
          <w:rFonts w:ascii="Arial" w:hAnsi="Arial" w:cs="Arial"/>
        </w:rPr>
      </w:pPr>
      <w:r w:rsidRPr="00731EAE">
        <w:rPr>
          <w:rFonts w:ascii="Arial" w:hAnsi="Arial" w:cs="Arial"/>
        </w:rPr>
        <w:t>7.</w:t>
      </w:r>
      <w:r w:rsidR="00DE7493" w:rsidRPr="00731EAE">
        <w:rPr>
          <w:rFonts w:ascii="Arial" w:hAnsi="Arial" w:cs="Arial"/>
        </w:rPr>
        <w:t xml:space="preserve"> </w:t>
      </w:r>
      <w:r w:rsidRPr="00731EAE">
        <w:rPr>
          <w:rFonts w:ascii="Arial" w:hAnsi="Arial" w:cs="Arial"/>
        </w:rPr>
        <w:t>Финално финирање и полирање.</w:t>
      </w:r>
    </w:p>
    <w:p w14:paraId="7C6005FE" w14:textId="77777777" w:rsidR="0039083B" w:rsidRPr="00C823AB" w:rsidRDefault="0039083B" w:rsidP="0039083B">
      <w:pPr>
        <w:spacing w:line="360" w:lineRule="auto"/>
        <w:jc w:val="both"/>
        <w:rPr>
          <w:rFonts w:ascii="Arial" w:hAnsi="Arial" w:cs="Arial"/>
          <w:b/>
          <w:bCs/>
          <w:i/>
          <w:iCs/>
          <w:noProof/>
          <w:color w:val="FF0000"/>
          <w:lang w:val="en-US"/>
        </w:rPr>
      </w:pPr>
    </w:p>
    <w:p w14:paraId="638F4656" w14:textId="77777777" w:rsidR="004007A8" w:rsidRDefault="008B12A0" w:rsidP="0039083B">
      <w:pPr>
        <w:spacing w:line="360" w:lineRule="auto"/>
        <w:jc w:val="both"/>
        <w:rPr>
          <w:rFonts w:ascii="Arial" w:hAnsi="Arial" w:cs="Arial"/>
          <w:b/>
          <w:bCs/>
          <w:i/>
          <w:iCs/>
          <w:noProof/>
          <w:color w:val="FF0000"/>
          <w:lang w:val="en-US"/>
        </w:rPr>
      </w:pPr>
      <w:r w:rsidRPr="00C823AB">
        <w:rPr>
          <w:rFonts w:ascii="Arial" w:hAnsi="Arial" w:cs="Arial"/>
          <w:b/>
          <w:bCs/>
          <w:i/>
          <w:iCs/>
          <w:noProof/>
          <w:color w:val="FF0000"/>
          <w:lang w:val="en-US"/>
        </w:rPr>
        <w:lastRenderedPageBreak/>
        <w:t xml:space="preserve">  </w:t>
      </w:r>
    </w:p>
    <w:p w14:paraId="5CF8A0F1" w14:textId="77777777" w:rsidR="004007A8" w:rsidRDefault="004007A8" w:rsidP="0039083B">
      <w:pPr>
        <w:spacing w:line="360" w:lineRule="auto"/>
        <w:jc w:val="both"/>
        <w:rPr>
          <w:rFonts w:ascii="Arial" w:hAnsi="Arial" w:cs="Arial"/>
          <w:b/>
          <w:bCs/>
          <w:i/>
          <w:iCs/>
          <w:noProof/>
          <w:color w:val="FF0000"/>
          <w:lang w:val="en-US"/>
        </w:rPr>
      </w:pPr>
    </w:p>
    <w:p w14:paraId="563F8C00" w14:textId="77777777" w:rsidR="004007A8" w:rsidRDefault="004007A8" w:rsidP="0039083B">
      <w:pPr>
        <w:spacing w:line="360" w:lineRule="auto"/>
        <w:jc w:val="both"/>
        <w:rPr>
          <w:rFonts w:ascii="Arial" w:hAnsi="Arial" w:cs="Arial"/>
          <w:b/>
          <w:bCs/>
          <w:i/>
          <w:iCs/>
          <w:noProof/>
          <w:color w:val="FF0000"/>
          <w:lang w:val="en-US"/>
        </w:rPr>
      </w:pPr>
    </w:p>
    <w:p w14:paraId="3DF0A45A" w14:textId="77777777" w:rsidR="004007A8" w:rsidRDefault="004007A8" w:rsidP="0039083B">
      <w:pPr>
        <w:spacing w:line="360" w:lineRule="auto"/>
        <w:jc w:val="both"/>
        <w:rPr>
          <w:rFonts w:ascii="Arial" w:hAnsi="Arial" w:cs="Arial"/>
          <w:b/>
          <w:bCs/>
          <w:i/>
          <w:iCs/>
          <w:noProof/>
          <w:color w:val="FF0000"/>
          <w:lang w:val="en-US"/>
        </w:rPr>
      </w:pPr>
    </w:p>
    <w:p w14:paraId="10FE269C" w14:textId="613B6077" w:rsidR="008B12A0" w:rsidRPr="00C823AB" w:rsidRDefault="008B12A0" w:rsidP="0039083B">
      <w:pPr>
        <w:spacing w:line="360" w:lineRule="auto"/>
        <w:jc w:val="both"/>
        <w:rPr>
          <w:rFonts w:ascii="Arial" w:hAnsi="Arial" w:cs="Arial"/>
          <w:b/>
          <w:bCs/>
          <w:i/>
          <w:iCs/>
          <w:color w:val="FF0000"/>
        </w:rPr>
      </w:pPr>
      <w:r w:rsidRPr="00C823AB">
        <w:rPr>
          <w:rFonts w:ascii="Arial" w:hAnsi="Arial" w:cs="Arial"/>
          <w:b/>
          <w:bCs/>
          <w:i/>
          <w:iCs/>
          <w:noProof/>
          <w:color w:val="FF0000"/>
          <w:lang w:val="en-US"/>
        </w:rPr>
        <w:t xml:space="preserve"> </w:t>
      </w:r>
      <w:r w:rsidRPr="00C823AB">
        <w:rPr>
          <w:rFonts w:ascii="Arial" w:hAnsi="Arial" w:cs="Arial"/>
          <w:b/>
          <w:bCs/>
          <w:i/>
          <w:iCs/>
          <w:noProof/>
          <w:color w:val="FF0000"/>
          <w:lang w:eastAsia="mk-MK"/>
        </w:rPr>
        <w:drawing>
          <wp:inline distT="0" distB="0" distL="0" distR="0" wp14:anchorId="374A3974" wp14:editId="2FFDDFD7">
            <wp:extent cx="2876550" cy="1851660"/>
            <wp:effectExtent l="0" t="0" r="0" b="0"/>
            <wp:docPr id="22" name="Picture 15" descr="C:\Users\MY\OneDri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OneDrive\Desktop\downloa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851660"/>
                    </a:xfrm>
                    <a:prstGeom prst="rect">
                      <a:avLst/>
                    </a:prstGeom>
                    <a:noFill/>
                    <a:ln>
                      <a:noFill/>
                    </a:ln>
                  </pic:spPr>
                </pic:pic>
              </a:graphicData>
            </a:graphic>
          </wp:inline>
        </w:drawing>
      </w:r>
      <w:r w:rsidR="0039083B" w:rsidRPr="00C823AB">
        <w:rPr>
          <w:rFonts w:ascii="Arial" w:hAnsi="Arial" w:cs="Arial"/>
          <w:b/>
          <w:bCs/>
          <w:i/>
          <w:iCs/>
          <w:noProof/>
          <w:color w:val="FF0000"/>
        </w:rPr>
        <w:t xml:space="preserve"> </w:t>
      </w:r>
      <w:r w:rsidR="0039083B" w:rsidRPr="00C823AB">
        <w:rPr>
          <w:noProof/>
          <w:color w:val="FF0000"/>
        </w:rPr>
        <w:t xml:space="preserve">    </w:t>
      </w:r>
      <w:r w:rsidR="0039083B" w:rsidRPr="00C823AB">
        <w:rPr>
          <w:noProof/>
          <w:color w:val="FF0000"/>
          <w:lang w:eastAsia="mk-MK"/>
        </w:rPr>
        <w:drawing>
          <wp:inline distT="0" distB="0" distL="0" distR="0" wp14:anchorId="3E06E41E" wp14:editId="6EB61982">
            <wp:extent cx="2743200" cy="1876425"/>
            <wp:effectExtent l="0" t="0" r="0" b="0"/>
            <wp:docPr id="8" name="Content Placeholder 3" descr="C:\Users\MY\OneDrive\Desktop\fisnike\СЕМИНАРСКА ИНСТРУМЕНТИ И АПАРАТИ\слики инстр. и апарати\CAD CAM FOTO\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ntent Placeholder 3" descr="C:\Users\MY\OneDrive\Desktop\fisnike\СЕМИНАРСКА ИНСТРУМЕНТИ И АПАРАТИ\слики инстр. и апарати\CAD CAM FOTO\13.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14:paraId="666167F9" w14:textId="77777777" w:rsidR="004007A8" w:rsidRDefault="004007A8" w:rsidP="007B31E0">
      <w:pPr>
        <w:spacing w:line="240" w:lineRule="auto"/>
        <w:ind w:firstLine="720"/>
        <w:jc w:val="both"/>
        <w:rPr>
          <w:rFonts w:ascii="Arial" w:hAnsi="Arial" w:cs="Arial"/>
          <w:b/>
          <w:bCs/>
          <w:iCs/>
        </w:rPr>
      </w:pPr>
    </w:p>
    <w:p w14:paraId="011BEB71" w14:textId="0D8FF2C7" w:rsidR="008B12A0" w:rsidRPr="00117103" w:rsidRDefault="00FB218D" w:rsidP="007B31E0">
      <w:pPr>
        <w:spacing w:line="240" w:lineRule="auto"/>
        <w:ind w:firstLine="720"/>
        <w:jc w:val="both"/>
        <w:rPr>
          <w:rFonts w:ascii="Arial" w:hAnsi="Arial" w:cs="Arial"/>
          <w:bCs/>
          <w:iCs/>
        </w:rPr>
      </w:pPr>
      <w:r w:rsidRPr="00117103">
        <w:rPr>
          <w:rFonts w:ascii="Arial" w:hAnsi="Arial" w:cs="Arial"/>
          <w:b/>
          <w:bCs/>
          <w:iCs/>
        </w:rPr>
        <w:t>Слика бр.</w:t>
      </w:r>
      <w:r w:rsidR="007C0892">
        <w:rPr>
          <w:rFonts w:ascii="Arial" w:hAnsi="Arial" w:cs="Arial"/>
          <w:b/>
          <w:bCs/>
          <w:iCs/>
        </w:rPr>
        <w:t>10</w:t>
      </w:r>
      <w:r w:rsidR="0039083B" w:rsidRPr="00117103">
        <w:rPr>
          <w:rFonts w:ascii="Arial" w:hAnsi="Arial" w:cs="Arial"/>
          <w:b/>
          <w:bCs/>
          <w:i/>
          <w:iCs/>
        </w:rPr>
        <w:t xml:space="preserve">. </w:t>
      </w:r>
      <w:r w:rsidR="008B12A0" w:rsidRPr="00117103">
        <w:rPr>
          <w:rFonts w:ascii="Arial" w:hAnsi="Arial" w:cs="Arial"/>
          <w:b/>
          <w:bCs/>
          <w:i/>
          <w:iCs/>
        </w:rPr>
        <w:t xml:space="preserve"> </w:t>
      </w:r>
      <w:r w:rsidR="008B12A0" w:rsidRPr="00117103">
        <w:rPr>
          <w:rFonts w:ascii="Arial" w:hAnsi="Arial" w:cs="Arial"/>
          <w:bCs/>
          <w:iCs/>
        </w:rPr>
        <w:t xml:space="preserve">Дизајнирање на керамичка фасета со  </w:t>
      </w:r>
      <w:r w:rsidR="00117103">
        <w:rPr>
          <w:rFonts w:ascii="Arial" w:hAnsi="Arial" w:cs="Arial"/>
          <w:bCs/>
          <w:iCs/>
          <w:lang w:val="en-US"/>
        </w:rPr>
        <w:t>CAD-CAM</w:t>
      </w:r>
      <w:r w:rsidR="008B12A0" w:rsidRPr="00117103">
        <w:rPr>
          <w:rFonts w:ascii="Arial" w:hAnsi="Arial" w:cs="Arial"/>
          <w:bCs/>
          <w:iCs/>
          <w:lang w:val="en-US"/>
        </w:rPr>
        <w:t xml:space="preserve"> </w:t>
      </w:r>
      <w:r w:rsidR="008B12A0" w:rsidRPr="00117103">
        <w:rPr>
          <w:rFonts w:ascii="Arial" w:hAnsi="Arial" w:cs="Arial"/>
          <w:bCs/>
          <w:iCs/>
        </w:rPr>
        <w:t>технологија</w:t>
      </w:r>
    </w:p>
    <w:p w14:paraId="1335BD27" w14:textId="2EC8596B" w:rsidR="0039083B" w:rsidRPr="00117103" w:rsidRDefault="007C0892" w:rsidP="007B31E0">
      <w:pPr>
        <w:spacing w:line="240" w:lineRule="auto"/>
        <w:ind w:firstLine="720"/>
        <w:jc w:val="both"/>
        <w:rPr>
          <w:rFonts w:ascii="Arial" w:hAnsi="Arial" w:cs="Arial"/>
          <w:bCs/>
          <w:iCs/>
        </w:rPr>
      </w:pPr>
      <w:r>
        <w:rPr>
          <w:rFonts w:ascii="Arial" w:hAnsi="Arial" w:cs="Arial"/>
          <w:b/>
          <w:bCs/>
          <w:iCs/>
        </w:rPr>
        <w:t>Слика бр.11</w:t>
      </w:r>
      <w:r w:rsidR="0039083B" w:rsidRPr="00117103">
        <w:rPr>
          <w:rFonts w:ascii="Arial" w:hAnsi="Arial" w:cs="Arial"/>
          <w:b/>
          <w:bCs/>
          <w:iCs/>
        </w:rPr>
        <w:t>.</w:t>
      </w:r>
      <w:r w:rsidR="0039083B" w:rsidRPr="00117103">
        <w:rPr>
          <w:rFonts w:ascii="Arial" w:hAnsi="Arial" w:cs="Arial"/>
          <w:bCs/>
          <w:iCs/>
        </w:rPr>
        <w:t xml:space="preserve"> Фрезување на фасета од блок</w:t>
      </w:r>
      <w:r w:rsidR="00731EAE" w:rsidRPr="00117103">
        <w:rPr>
          <w:rFonts w:ascii="Arial" w:hAnsi="Arial" w:cs="Arial"/>
          <w:bCs/>
          <w:iCs/>
        </w:rPr>
        <w:t>о</w:t>
      </w:r>
      <w:r w:rsidR="0039083B" w:rsidRPr="00117103">
        <w:rPr>
          <w:rFonts w:ascii="Arial" w:hAnsi="Arial" w:cs="Arial"/>
          <w:bCs/>
          <w:iCs/>
        </w:rPr>
        <w:t xml:space="preserve">ви </w:t>
      </w:r>
      <w:r w:rsidR="00117103" w:rsidRPr="00117103">
        <w:rPr>
          <w:rFonts w:ascii="Arial" w:hAnsi="Arial" w:cs="Arial"/>
          <w:bCs/>
          <w:iCs/>
        </w:rPr>
        <w:t>IPS е.max CAD</w:t>
      </w:r>
    </w:p>
    <w:p w14:paraId="2D247528" w14:textId="77777777" w:rsidR="008B12A0" w:rsidRPr="00C823AB" w:rsidRDefault="008B12A0" w:rsidP="00117103">
      <w:pPr>
        <w:spacing w:line="360" w:lineRule="auto"/>
        <w:jc w:val="both"/>
        <w:rPr>
          <w:rFonts w:ascii="Arial" w:hAnsi="Arial" w:cs="Arial"/>
          <w:b/>
          <w:bCs/>
          <w:i/>
          <w:iCs/>
          <w:color w:val="FF0000"/>
        </w:rPr>
      </w:pPr>
    </w:p>
    <w:p w14:paraId="51511528" w14:textId="77777777" w:rsidR="00D20A64" w:rsidRDefault="00D20A64" w:rsidP="00D20A64">
      <w:pPr>
        <w:pStyle w:val="ListParagraph"/>
        <w:spacing w:line="360" w:lineRule="auto"/>
        <w:ind w:left="1590"/>
        <w:jc w:val="both"/>
        <w:rPr>
          <w:rFonts w:ascii="Arial" w:hAnsi="Arial" w:cs="Arial"/>
          <w:b/>
          <w:bCs/>
          <w:i/>
          <w:iCs/>
        </w:rPr>
      </w:pPr>
    </w:p>
    <w:p w14:paraId="35A6E85C" w14:textId="77777777" w:rsidR="004007A8" w:rsidRDefault="004007A8" w:rsidP="004007A8">
      <w:pPr>
        <w:pStyle w:val="ListParagraph"/>
        <w:spacing w:line="360" w:lineRule="auto"/>
        <w:ind w:left="1590"/>
        <w:jc w:val="both"/>
        <w:rPr>
          <w:rFonts w:ascii="Arial" w:hAnsi="Arial" w:cs="Arial"/>
          <w:b/>
          <w:bCs/>
          <w:i/>
          <w:iCs/>
        </w:rPr>
      </w:pPr>
    </w:p>
    <w:p w14:paraId="6AAF3AFC" w14:textId="47AC3CD7" w:rsidR="008B12A0" w:rsidRPr="00CE0F03" w:rsidRDefault="008B12A0" w:rsidP="00C1595B">
      <w:pPr>
        <w:pStyle w:val="ListParagraph"/>
        <w:numPr>
          <w:ilvl w:val="0"/>
          <w:numId w:val="19"/>
        </w:numPr>
        <w:spacing w:line="360" w:lineRule="auto"/>
        <w:jc w:val="both"/>
        <w:rPr>
          <w:rFonts w:ascii="Arial" w:hAnsi="Arial" w:cs="Arial"/>
          <w:b/>
          <w:bCs/>
          <w:i/>
          <w:iCs/>
        </w:rPr>
      </w:pPr>
      <w:r w:rsidRPr="00CE0F03">
        <w:rPr>
          <w:rFonts w:ascii="Arial" w:hAnsi="Arial" w:cs="Arial"/>
          <w:b/>
          <w:bCs/>
          <w:i/>
          <w:iCs/>
        </w:rPr>
        <w:t>3Д  Печатење</w:t>
      </w:r>
    </w:p>
    <w:p w14:paraId="1F307003" w14:textId="77777777" w:rsidR="00381FE9" w:rsidRDefault="00381FE9" w:rsidP="00381FE9">
      <w:pPr>
        <w:spacing w:line="360" w:lineRule="auto"/>
        <w:ind w:firstLine="720"/>
        <w:jc w:val="both"/>
        <w:rPr>
          <w:rFonts w:ascii="Arial" w:hAnsi="Arial" w:cs="Arial"/>
        </w:rPr>
      </w:pPr>
    </w:p>
    <w:p w14:paraId="44AEBA3D" w14:textId="46BF985B" w:rsidR="00381FE9" w:rsidRPr="004007A8" w:rsidRDefault="00811F09" w:rsidP="004007A8">
      <w:pPr>
        <w:spacing w:line="360" w:lineRule="auto"/>
        <w:ind w:firstLine="720"/>
        <w:jc w:val="both"/>
        <w:rPr>
          <w:rFonts w:ascii="Arial" w:hAnsi="Arial" w:cs="Arial"/>
        </w:rPr>
      </w:pPr>
      <w:r w:rsidRPr="00CE0F03">
        <w:rPr>
          <w:rFonts w:ascii="Arial" w:hAnsi="Arial" w:cs="Arial"/>
        </w:rPr>
        <w:t>3D принтерите се најнова револуционерна</w:t>
      </w:r>
      <w:r w:rsidR="008B12A0" w:rsidRPr="00CE0F03">
        <w:rPr>
          <w:rFonts w:ascii="Arial" w:hAnsi="Arial" w:cs="Arial"/>
        </w:rPr>
        <w:t xml:space="preserve"> иновација во производството</w:t>
      </w:r>
      <w:r w:rsidR="00D87C1D" w:rsidRPr="00CE0F03">
        <w:rPr>
          <w:rFonts w:ascii="Arial" w:hAnsi="Arial" w:cs="Arial"/>
        </w:rPr>
        <w:t xml:space="preserve"> на протетички реставрации во стоматологијата</w:t>
      </w:r>
      <w:r w:rsidR="007B31E0" w:rsidRPr="00CE0F03">
        <w:rPr>
          <w:rFonts w:ascii="Arial" w:hAnsi="Arial" w:cs="Arial"/>
        </w:rPr>
        <w:t xml:space="preserve"> (Сл</w:t>
      </w:r>
      <w:r w:rsidR="007B31E0" w:rsidRPr="00CE0F03">
        <w:rPr>
          <w:rFonts w:ascii="Arial" w:hAnsi="Arial" w:cs="Arial"/>
          <w:lang w:val="en-US"/>
        </w:rPr>
        <w:t>.</w:t>
      </w:r>
      <w:r w:rsidR="007B31E0" w:rsidRPr="00CE0F03">
        <w:rPr>
          <w:rFonts w:ascii="Arial" w:hAnsi="Arial" w:cs="Arial"/>
        </w:rPr>
        <w:t xml:space="preserve"> бр</w:t>
      </w:r>
      <w:r w:rsidR="007C0892">
        <w:rPr>
          <w:rFonts w:ascii="Arial" w:hAnsi="Arial" w:cs="Arial"/>
        </w:rPr>
        <w:t>.12</w:t>
      </w:r>
      <w:r w:rsidR="00962631" w:rsidRPr="00CE0F03">
        <w:rPr>
          <w:rFonts w:ascii="Arial" w:hAnsi="Arial" w:cs="Arial"/>
        </w:rPr>
        <w:t>).</w:t>
      </w:r>
      <w:r w:rsidR="009373A6" w:rsidRPr="00CE0F03">
        <w:rPr>
          <w:rFonts w:ascii="Arial" w:hAnsi="Arial" w:cs="Arial"/>
        </w:rPr>
        <w:t xml:space="preserve"> </w:t>
      </w:r>
      <w:r w:rsidRPr="00CE0F03">
        <w:rPr>
          <w:rFonts w:ascii="Arial" w:hAnsi="Arial" w:cs="Arial"/>
        </w:rPr>
        <w:t>За да се постигне висока прецизност на принтање, најчесто употребуваните технологии се СЛА</w:t>
      </w:r>
      <w:r w:rsidR="00D87C1D" w:rsidRPr="00CE0F03">
        <w:rPr>
          <w:rFonts w:ascii="Arial" w:hAnsi="Arial" w:cs="Arial"/>
        </w:rPr>
        <w:t xml:space="preserve"> </w:t>
      </w:r>
      <w:r w:rsidRPr="00CE0F03">
        <w:rPr>
          <w:rFonts w:ascii="Arial" w:hAnsi="Arial" w:cs="Arial"/>
        </w:rPr>
        <w:t>(стереолитографија) и ДСП</w:t>
      </w:r>
      <w:r w:rsidR="00D87C1D" w:rsidRPr="00CE0F03">
        <w:rPr>
          <w:rFonts w:ascii="Arial" w:hAnsi="Arial" w:cs="Arial"/>
        </w:rPr>
        <w:t xml:space="preserve"> </w:t>
      </w:r>
      <w:r w:rsidRPr="00CE0F03">
        <w:rPr>
          <w:rFonts w:ascii="Arial" w:hAnsi="Arial" w:cs="Arial"/>
        </w:rPr>
        <w:t>(дигитално светлосно процесирање).</w:t>
      </w:r>
      <w:r w:rsidR="00290A77" w:rsidRPr="00CE0F03">
        <w:rPr>
          <w:rFonts w:ascii="Arial" w:hAnsi="Arial" w:cs="Arial"/>
        </w:rPr>
        <w:t xml:space="preserve"> </w:t>
      </w:r>
      <w:r w:rsidRPr="00CE0F03">
        <w:rPr>
          <w:rFonts w:ascii="Arial" w:hAnsi="Arial" w:cs="Arial"/>
        </w:rPr>
        <w:t xml:space="preserve">Овие технологии </w:t>
      </w:r>
      <w:r w:rsidR="008433AB" w:rsidRPr="00CE0F03">
        <w:rPr>
          <w:rFonts w:ascii="Arial" w:hAnsi="Arial" w:cs="Arial"/>
        </w:rPr>
        <w:t>употребуваат</w:t>
      </w:r>
      <w:r w:rsidR="004F13EE" w:rsidRPr="00CE0F03">
        <w:rPr>
          <w:rFonts w:ascii="Arial" w:hAnsi="Arial" w:cs="Arial"/>
        </w:rPr>
        <w:t xml:space="preserve"> метод на полимеризација, а фасетата која се печати </w:t>
      </w:r>
      <w:r w:rsidR="00D87C1D" w:rsidRPr="00CE0F03">
        <w:rPr>
          <w:rFonts w:ascii="Arial" w:hAnsi="Arial" w:cs="Arial"/>
        </w:rPr>
        <w:t xml:space="preserve"> се формира </w:t>
      </w:r>
      <w:r w:rsidR="008433AB" w:rsidRPr="00CE0F03">
        <w:rPr>
          <w:rFonts w:ascii="Arial" w:hAnsi="Arial" w:cs="Arial"/>
        </w:rPr>
        <w:t>с</w:t>
      </w:r>
      <w:r w:rsidR="00D87C1D" w:rsidRPr="00CE0F03">
        <w:rPr>
          <w:rFonts w:ascii="Arial" w:hAnsi="Arial" w:cs="Arial"/>
        </w:rPr>
        <w:t>о процес на светлосна полимеризација, која може да биде УВ</w:t>
      </w:r>
      <w:r w:rsidR="004F13EE" w:rsidRPr="00CE0F03">
        <w:rPr>
          <w:rFonts w:ascii="Arial" w:hAnsi="Arial" w:cs="Arial"/>
        </w:rPr>
        <w:t xml:space="preserve"> </w:t>
      </w:r>
      <w:r w:rsidR="00D87C1D" w:rsidRPr="00CE0F03">
        <w:rPr>
          <w:rFonts w:ascii="Arial" w:hAnsi="Arial" w:cs="Arial"/>
        </w:rPr>
        <w:t>(ултравиолетова) или ласерска.</w:t>
      </w:r>
      <w:r w:rsidR="00CB19E5" w:rsidRPr="00CE0F03">
        <w:rPr>
          <w:rFonts w:ascii="Arial" w:hAnsi="Arial" w:cs="Arial"/>
        </w:rPr>
        <w:t xml:space="preserve"> </w:t>
      </w:r>
      <w:r w:rsidR="00D87C1D" w:rsidRPr="00CE0F03">
        <w:rPr>
          <w:rFonts w:ascii="Arial" w:hAnsi="Arial" w:cs="Arial"/>
        </w:rPr>
        <w:t xml:space="preserve">Принтерот има две оски по кој се движи и слој по слој ја </w:t>
      </w:r>
      <w:r w:rsidR="008433AB" w:rsidRPr="00CE0F03">
        <w:rPr>
          <w:rFonts w:ascii="Arial" w:hAnsi="Arial" w:cs="Arial"/>
        </w:rPr>
        <w:t>печати</w:t>
      </w:r>
      <w:r w:rsidR="00D87C1D" w:rsidRPr="00CE0F03">
        <w:rPr>
          <w:rFonts w:ascii="Arial" w:hAnsi="Arial" w:cs="Arial"/>
        </w:rPr>
        <w:t xml:space="preserve"> или </w:t>
      </w:r>
      <w:r w:rsidR="00D87C1D" w:rsidRPr="00CE0F03">
        <w:rPr>
          <w:rFonts w:ascii="Arial" w:hAnsi="Arial" w:cs="Arial"/>
        </w:rPr>
        <w:lastRenderedPageBreak/>
        <w:t>полимеризира фасетата.</w:t>
      </w:r>
      <w:r w:rsidR="00907A7F" w:rsidRPr="00CE0F03">
        <w:rPr>
          <w:rFonts w:ascii="Arial" w:hAnsi="Arial" w:cs="Arial"/>
          <w:lang w:val="en-US"/>
        </w:rPr>
        <w:t xml:space="preserve"> </w:t>
      </w:r>
      <w:r w:rsidR="004F11AC" w:rsidRPr="00CE0F03">
        <w:rPr>
          <w:rFonts w:ascii="Arial" w:hAnsi="Arial" w:cs="Arial"/>
        </w:rPr>
        <w:t>Со</w:t>
      </w:r>
      <w:r w:rsidR="00D87C1D" w:rsidRPr="00CE0F03">
        <w:rPr>
          <w:rFonts w:ascii="Arial" w:hAnsi="Arial" w:cs="Arial"/>
          <w:lang w:val="en-US"/>
        </w:rPr>
        <w:t xml:space="preserve"> </w:t>
      </w:r>
      <w:r w:rsidRPr="00CE0F03">
        <w:rPr>
          <w:rFonts w:ascii="Arial" w:hAnsi="Arial" w:cs="Arial"/>
        </w:rPr>
        <w:t xml:space="preserve">3Д </w:t>
      </w:r>
      <w:r w:rsidR="004F11AC" w:rsidRPr="00CE0F03">
        <w:rPr>
          <w:rFonts w:ascii="Arial" w:hAnsi="Arial" w:cs="Arial"/>
        </w:rPr>
        <w:t xml:space="preserve">печатењето се </w:t>
      </w:r>
      <w:r w:rsidR="008B12A0" w:rsidRPr="00CE0F03">
        <w:rPr>
          <w:rFonts w:ascii="Arial" w:hAnsi="Arial" w:cs="Arial"/>
        </w:rPr>
        <w:t xml:space="preserve"> </w:t>
      </w:r>
      <w:r w:rsidR="004F11AC" w:rsidRPr="00CE0F03">
        <w:rPr>
          <w:rFonts w:ascii="Arial" w:hAnsi="Arial" w:cs="Arial"/>
        </w:rPr>
        <w:t>овозможува</w:t>
      </w:r>
      <w:r w:rsidR="008B12A0" w:rsidRPr="00CE0F03">
        <w:rPr>
          <w:rFonts w:ascii="Arial" w:hAnsi="Arial" w:cs="Arial"/>
        </w:rPr>
        <w:t xml:space="preserve"> изработка на </w:t>
      </w:r>
      <w:r w:rsidR="004F11AC" w:rsidRPr="00CE0F03">
        <w:rPr>
          <w:rFonts w:ascii="Arial" w:hAnsi="Arial" w:cs="Arial"/>
        </w:rPr>
        <w:t xml:space="preserve">протетички реставрации </w:t>
      </w:r>
      <w:r w:rsidR="008B12A0" w:rsidRPr="00CE0F03">
        <w:rPr>
          <w:rFonts w:ascii="Arial" w:hAnsi="Arial" w:cs="Arial"/>
        </w:rPr>
        <w:t xml:space="preserve">со депонирање на материјали во слоеви според </w:t>
      </w:r>
      <w:r w:rsidR="00171749" w:rsidRPr="00CE0F03">
        <w:rPr>
          <w:rFonts w:ascii="Arial" w:hAnsi="Arial" w:cs="Arial"/>
        </w:rPr>
        <w:t xml:space="preserve">претходно </w:t>
      </w:r>
      <w:r w:rsidR="008B12A0" w:rsidRPr="00CE0F03">
        <w:rPr>
          <w:rFonts w:ascii="Arial" w:hAnsi="Arial" w:cs="Arial"/>
        </w:rPr>
        <w:t xml:space="preserve">генерирани </w:t>
      </w:r>
      <w:r w:rsidR="00171749" w:rsidRPr="00CE0F03">
        <w:rPr>
          <w:rFonts w:ascii="Arial" w:hAnsi="Arial" w:cs="Arial"/>
        </w:rPr>
        <w:t xml:space="preserve">компјутерски </w:t>
      </w:r>
      <w:r w:rsidR="008B12A0" w:rsidRPr="00CE0F03">
        <w:rPr>
          <w:rFonts w:ascii="Arial" w:hAnsi="Arial" w:cs="Arial"/>
        </w:rPr>
        <w:t>датотеки</w:t>
      </w:r>
      <w:r w:rsidR="008B12A0" w:rsidRPr="00CE0F03">
        <w:rPr>
          <w:rFonts w:ascii="Arial" w:hAnsi="Arial" w:cs="Arial"/>
          <w:vertAlign w:val="superscript"/>
          <w:lang w:val="en-US"/>
        </w:rPr>
        <w:t>[33]</w:t>
      </w:r>
      <w:r w:rsidR="008B12A0" w:rsidRPr="00CE0F03">
        <w:rPr>
          <w:rFonts w:ascii="Arial" w:hAnsi="Arial" w:cs="Arial"/>
          <w:b/>
          <w:sz w:val="21"/>
          <w:szCs w:val="21"/>
          <w:shd w:val="clear" w:color="auto" w:fill="FFFFFF"/>
          <w:lang w:val="en-US"/>
        </w:rPr>
        <w:t>.</w:t>
      </w:r>
      <w:r w:rsidR="00FE53EF" w:rsidRPr="00CE0F03">
        <w:rPr>
          <w:rFonts w:ascii="Arial" w:hAnsi="Arial" w:cs="Arial"/>
          <w:lang w:val="en-US"/>
        </w:rPr>
        <w:t xml:space="preserve"> </w:t>
      </w:r>
    </w:p>
    <w:p w14:paraId="0190A6BE" w14:textId="77777777" w:rsidR="00382B77" w:rsidRDefault="00382B77" w:rsidP="00381FE9">
      <w:pPr>
        <w:spacing w:line="360" w:lineRule="auto"/>
        <w:ind w:firstLine="720"/>
        <w:jc w:val="both"/>
        <w:rPr>
          <w:rFonts w:ascii="Arial" w:hAnsi="Arial" w:cs="Arial"/>
        </w:rPr>
      </w:pPr>
    </w:p>
    <w:p w14:paraId="29589D73" w14:textId="77777777" w:rsidR="00382B77" w:rsidRDefault="00382B77" w:rsidP="00381FE9">
      <w:pPr>
        <w:spacing w:line="360" w:lineRule="auto"/>
        <w:ind w:firstLine="720"/>
        <w:jc w:val="both"/>
        <w:rPr>
          <w:rFonts w:ascii="Arial" w:hAnsi="Arial" w:cs="Arial"/>
        </w:rPr>
      </w:pPr>
    </w:p>
    <w:p w14:paraId="6AD520D6" w14:textId="13F4972F" w:rsidR="008B12A0" w:rsidRPr="00CE0F03" w:rsidRDefault="008B12A0" w:rsidP="00381FE9">
      <w:pPr>
        <w:spacing w:line="360" w:lineRule="auto"/>
        <w:ind w:firstLine="720"/>
        <w:jc w:val="both"/>
        <w:rPr>
          <w:rFonts w:ascii="Arial" w:hAnsi="Arial" w:cs="Arial"/>
        </w:rPr>
      </w:pPr>
      <w:r w:rsidRPr="00CE0F03">
        <w:rPr>
          <w:rFonts w:ascii="Arial" w:hAnsi="Arial" w:cs="Arial"/>
        </w:rPr>
        <w:t xml:space="preserve">Керамиката </w:t>
      </w:r>
      <w:r w:rsidR="00C67D40" w:rsidRPr="00CE0F03">
        <w:rPr>
          <w:rFonts w:ascii="Arial" w:hAnsi="Arial" w:cs="Arial"/>
        </w:rPr>
        <w:t xml:space="preserve">е материјал со </w:t>
      </w:r>
      <w:r w:rsidRPr="00CE0F03">
        <w:rPr>
          <w:rFonts w:ascii="Arial" w:hAnsi="Arial" w:cs="Arial"/>
        </w:rPr>
        <w:t>релатив</w:t>
      </w:r>
      <w:r w:rsidR="0043739F" w:rsidRPr="00CE0F03">
        <w:rPr>
          <w:rFonts w:ascii="Arial" w:hAnsi="Arial" w:cs="Arial"/>
        </w:rPr>
        <w:t xml:space="preserve">но висока точка на топење </w:t>
      </w:r>
      <w:r w:rsidR="00C67D40" w:rsidRPr="00CE0F03">
        <w:rPr>
          <w:rFonts w:ascii="Arial" w:hAnsi="Arial" w:cs="Arial"/>
        </w:rPr>
        <w:t xml:space="preserve">која во текот на </w:t>
      </w:r>
      <w:r w:rsidR="0043739F" w:rsidRPr="00CE0F03">
        <w:rPr>
          <w:rFonts w:ascii="Arial" w:hAnsi="Arial" w:cs="Arial"/>
        </w:rPr>
        <w:t xml:space="preserve"> </w:t>
      </w:r>
      <w:r w:rsidR="00C67D40" w:rsidRPr="00CE0F03">
        <w:rPr>
          <w:rFonts w:ascii="Arial" w:hAnsi="Arial" w:cs="Arial"/>
        </w:rPr>
        <w:t xml:space="preserve">синтерувањето е </w:t>
      </w:r>
      <w:r w:rsidRPr="00CE0F03">
        <w:rPr>
          <w:rFonts w:ascii="Arial" w:hAnsi="Arial" w:cs="Arial"/>
        </w:rPr>
        <w:t>подложна на термички шок</w:t>
      </w:r>
      <w:r w:rsidR="00FE53EF" w:rsidRPr="00CE0F03">
        <w:rPr>
          <w:rFonts w:ascii="Arial" w:hAnsi="Arial" w:cs="Arial"/>
        </w:rPr>
        <w:t xml:space="preserve"> и с</w:t>
      </w:r>
      <w:r w:rsidRPr="00CE0F03">
        <w:rPr>
          <w:rFonts w:ascii="Arial" w:hAnsi="Arial" w:cs="Arial"/>
        </w:rPr>
        <w:t xml:space="preserve">ите овие факти претставуваат </w:t>
      </w:r>
      <w:r w:rsidR="00FE53EF" w:rsidRPr="00CE0F03">
        <w:rPr>
          <w:rFonts w:ascii="Arial" w:hAnsi="Arial" w:cs="Arial"/>
        </w:rPr>
        <w:t xml:space="preserve">дополнителен </w:t>
      </w:r>
      <w:r w:rsidRPr="00CE0F03">
        <w:rPr>
          <w:rFonts w:ascii="Arial" w:hAnsi="Arial" w:cs="Arial"/>
        </w:rPr>
        <w:t xml:space="preserve">предизвик </w:t>
      </w:r>
      <w:r w:rsidR="00FE53EF" w:rsidRPr="00CE0F03">
        <w:rPr>
          <w:rFonts w:ascii="Arial" w:hAnsi="Arial" w:cs="Arial"/>
        </w:rPr>
        <w:t>за</w:t>
      </w:r>
      <w:r w:rsidRPr="00CE0F03">
        <w:rPr>
          <w:rFonts w:ascii="Arial" w:hAnsi="Arial" w:cs="Arial"/>
        </w:rPr>
        <w:t xml:space="preserve"> употреба на </w:t>
      </w:r>
      <w:r w:rsidR="00FE53EF" w:rsidRPr="00CE0F03">
        <w:rPr>
          <w:rFonts w:ascii="Arial" w:hAnsi="Arial" w:cs="Arial"/>
        </w:rPr>
        <w:t>оваа техника на работа</w:t>
      </w:r>
      <w:r w:rsidRPr="00CE0F03">
        <w:rPr>
          <w:rFonts w:ascii="Arial" w:hAnsi="Arial" w:cs="Arial"/>
        </w:rPr>
        <w:t xml:space="preserve">. Денес </w:t>
      </w:r>
      <w:r w:rsidR="004B0094" w:rsidRPr="00CE0F03">
        <w:rPr>
          <w:rFonts w:ascii="Arial" w:hAnsi="Arial" w:cs="Arial"/>
        </w:rPr>
        <w:t xml:space="preserve">3Д печатењето </w:t>
      </w:r>
      <w:r w:rsidRPr="00CE0F03">
        <w:rPr>
          <w:rFonts w:ascii="Arial" w:hAnsi="Arial" w:cs="Arial"/>
        </w:rPr>
        <w:t xml:space="preserve">се </w:t>
      </w:r>
      <w:r w:rsidR="004B0094" w:rsidRPr="00CE0F03">
        <w:rPr>
          <w:rFonts w:ascii="Arial" w:hAnsi="Arial" w:cs="Arial"/>
        </w:rPr>
        <w:t xml:space="preserve">употребува за изработка на најразлични </w:t>
      </w:r>
      <w:r w:rsidR="00A36691" w:rsidRPr="00CE0F03">
        <w:rPr>
          <w:rFonts w:ascii="Arial" w:hAnsi="Arial" w:cs="Arial"/>
        </w:rPr>
        <w:t xml:space="preserve">керамички предмети и </w:t>
      </w:r>
      <w:r w:rsidRPr="00CE0F03">
        <w:rPr>
          <w:rFonts w:ascii="Arial" w:hAnsi="Arial" w:cs="Arial"/>
        </w:rPr>
        <w:t xml:space="preserve">примената на оваа технологија допрва ќе </w:t>
      </w:r>
      <w:r w:rsidR="00A36691" w:rsidRPr="00CE0F03">
        <w:rPr>
          <w:rFonts w:ascii="Arial" w:hAnsi="Arial" w:cs="Arial"/>
        </w:rPr>
        <w:t>се развива</w:t>
      </w:r>
      <w:r w:rsidRPr="00CE0F03">
        <w:rPr>
          <w:rFonts w:ascii="Arial" w:hAnsi="Arial" w:cs="Arial"/>
          <w:b/>
          <w:sz w:val="21"/>
          <w:szCs w:val="21"/>
          <w:shd w:val="clear" w:color="auto" w:fill="FFFFFF"/>
          <w:vertAlign w:val="superscript"/>
          <w:lang w:val="en-US"/>
        </w:rPr>
        <w:t>[34]</w:t>
      </w:r>
      <w:r w:rsidRPr="00CE0F03">
        <w:rPr>
          <w:rFonts w:ascii="Arial" w:hAnsi="Arial" w:cs="Arial"/>
          <w:b/>
          <w:sz w:val="21"/>
          <w:szCs w:val="21"/>
          <w:shd w:val="clear" w:color="auto" w:fill="FFFFFF"/>
          <w:lang w:val="en-US"/>
        </w:rPr>
        <w:t>.</w:t>
      </w:r>
      <w:r w:rsidRPr="00CE0F03">
        <w:rPr>
          <w:rFonts w:ascii="Arial" w:hAnsi="Arial" w:cs="Arial"/>
          <w:lang w:val="en-US"/>
        </w:rPr>
        <w:t xml:space="preserve">      </w:t>
      </w:r>
    </w:p>
    <w:p w14:paraId="28C11373" w14:textId="683FF4EA" w:rsidR="00D87C1D" w:rsidRPr="00CE0F03" w:rsidRDefault="00D87C1D" w:rsidP="00811F09">
      <w:pPr>
        <w:spacing w:line="360" w:lineRule="auto"/>
        <w:jc w:val="both"/>
        <w:rPr>
          <w:rFonts w:ascii="Arial" w:hAnsi="Arial" w:cs="Arial"/>
          <w:lang w:val="en-US"/>
        </w:rPr>
      </w:pPr>
    </w:p>
    <w:p w14:paraId="78A3B428" w14:textId="230E2F2E" w:rsidR="00D87C1D" w:rsidRPr="00CE0F03" w:rsidRDefault="00962631" w:rsidP="00811F09">
      <w:pPr>
        <w:spacing w:line="360" w:lineRule="auto"/>
        <w:jc w:val="both"/>
        <w:rPr>
          <w:rFonts w:ascii="Arial" w:hAnsi="Arial" w:cs="Arial"/>
        </w:rPr>
      </w:pPr>
      <w:r w:rsidRPr="00CE0F03">
        <w:rPr>
          <w:rFonts w:ascii="Arial" w:hAnsi="Arial" w:cs="Arial"/>
          <w:noProof/>
        </w:rPr>
        <w:t xml:space="preserve">                  </w:t>
      </w:r>
      <w:r w:rsidR="00D87C1D" w:rsidRPr="00CE0F03">
        <w:rPr>
          <w:rFonts w:ascii="Arial" w:hAnsi="Arial" w:cs="Arial"/>
          <w:noProof/>
          <w:lang w:eastAsia="mk-MK"/>
        </w:rPr>
        <w:drawing>
          <wp:inline distT="0" distB="0" distL="0" distR="0" wp14:anchorId="3E0D0851" wp14:editId="338D536E">
            <wp:extent cx="4462172" cy="2152650"/>
            <wp:effectExtent l="0" t="0" r="0" b="0"/>
            <wp:docPr id="9" name="Picture 9" descr="C:\Users\MY\OneDrive\Desktop\fisnike - Copy\СЕМИНАРСКА ИНСТРУМЕНТИ И АПАРАТИ\слики инстр. и апарати\3д фото\Formlabs-3Shape-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OneDrive\Desktop\fisnike - Copy\СЕМИНАРСКА ИНСТРУМЕНТИ И АПАРАТИ\слики инстр. и апарати\3д фото\Formlabs-3Shape-partnershi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2172" cy="2152650"/>
                    </a:xfrm>
                    <a:prstGeom prst="rect">
                      <a:avLst/>
                    </a:prstGeom>
                    <a:noFill/>
                    <a:ln>
                      <a:noFill/>
                    </a:ln>
                  </pic:spPr>
                </pic:pic>
              </a:graphicData>
            </a:graphic>
          </wp:inline>
        </w:drawing>
      </w:r>
    </w:p>
    <w:p w14:paraId="0D59982C" w14:textId="7F13591C" w:rsidR="008B12A0" w:rsidRPr="00CE0F03" w:rsidRDefault="002F58FD" w:rsidP="008B12A0">
      <w:pPr>
        <w:spacing w:line="360" w:lineRule="auto"/>
        <w:ind w:firstLine="720"/>
        <w:jc w:val="both"/>
        <w:rPr>
          <w:rFonts w:ascii="Arial" w:hAnsi="Arial" w:cs="Arial"/>
        </w:rPr>
      </w:pPr>
      <w:r>
        <w:rPr>
          <w:rFonts w:ascii="Arial" w:hAnsi="Arial" w:cs="Arial"/>
          <w:b/>
        </w:rPr>
        <w:t xml:space="preserve">                  </w:t>
      </w:r>
      <w:r w:rsidR="007C0892">
        <w:rPr>
          <w:rFonts w:ascii="Arial" w:hAnsi="Arial" w:cs="Arial"/>
          <w:b/>
        </w:rPr>
        <w:t>Слика број.12</w:t>
      </w:r>
      <w:r w:rsidR="00962631" w:rsidRPr="00CE0F03">
        <w:rPr>
          <w:rFonts w:ascii="Arial" w:hAnsi="Arial" w:cs="Arial"/>
          <w:b/>
        </w:rPr>
        <w:t>.</w:t>
      </w:r>
      <w:r w:rsidR="008B12A0" w:rsidRPr="00CE0F03">
        <w:rPr>
          <w:rFonts w:ascii="Arial" w:hAnsi="Arial" w:cs="Arial"/>
          <w:lang w:val="en-US"/>
        </w:rPr>
        <w:t xml:space="preserve">  </w:t>
      </w:r>
      <w:r w:rsidR="009373A6" w:rsidRPr="00CE0F03">
        <w:rPr>
          <w:rFonts w:ascii="Arial" w:hAnsi="Arial" w:cs="Arial"/>
        </w:rPr>
        <w:t>Софтвер,</w:t>
      </w:r>
      <w:r w:rsidR="007B31E0" w:rsidRPr="00CE0F03">
        <w:rPr>
          <w:rFonts w:ascii="Arial" w:hAnsi="Arial" w:cs="Arial"/>
          <w:lang w:val="en-US"/>
        </w:rPr>
        <w:t xml:space="preserve"> </w:t>
      </w:r>
      <w:r w:rsidR="00962631" w:rsidRPr="00CE0F03">
        <w:rPr>
          <w:rFonts w:ascii="Arial" w:hAnsi="Arial" w:cs="Arial"/>
        </w:rPr>
        <w:t>3Д П</w:t>
      </w:r>
      <w:r w:rsidR="009373A6" w:rsidRPr="00CE0F03">
        <w:rPr>
          <w:rFonts w:ascii="Arial" w:hAnsi="Arial" w:cs="Arial"/>
        </w:rPr>
        <w:t>ринтер и с</w:t>
      </w:r>
      <w:r w:rsidR="00962631" w:rsidRPr="00CE0F03">
        <w:rPr>
          <w:rFonts w:ascii="Arial" w:hAnsi="Arial" w:cs="Arial"/>
        </w:rPr>
        <w:t>кенер</w:t>
      </w:r>
    </w:p>
    <w:p w14:paraId="00438BE4" w14:textId="77777777" w:rsidR="009373A6" w:rsidRPr="00C823AB" w:rsidRDefault="009373A6" w:rsidP="00D87C1D">
      <w:pPr>
        <w:keepNext/>
        <w:keepLines/>
        <w:spacing w:before="40" w:after="0"/>
        <w:outlineLvl w:val="1"/>
        <w:rPr>
          <w:rFonts w:ascii="Arial" w:eastAsiaTheme="majorEastAsia" w:hAnsi="Arial" w:cs="Arial"/>
          <w:b/>
          <w:i/>
          <w:color w:val="FF0000"/>
          <w:szCs w:val="26"/>
        </w:rPr>
      </w:pPr>
      <w:bookmarkStart w:id="24" w:name="_Toc98532288"/>
    </w:p>
    <w:p w14:paraId="65E6E8A1" w14:textId="77777777" w:rsidR="0055737D" w:rsidRDefault="0055737D" w:rsidP="007B31E0">
      <w:pPr>
        <w:keepNext/>
        <w:keepLines/>
        <w:spacing w:before="40" w:after="0"/>
        <w:ind w:firstLine="720"/>
        <w:outlineLvl w:val="1"/>
        <w:rPr>
          <w:rFonts w:ascii="Arial" w:eastAsiaTheme="majorEastAsia" w:hAnsi="Arial" w:cs="Arial"/>
          <w:b/>
          <w:i/>
          <w:szCs w:val="26"/>
        </w:rPr>
      </w:pPr>
    </w:p>
    <w:p w14:paraId="42F3EA79" w14:textId="77777777" w:rsidR="00382B77" w:rsidRDefault="00382B77" w:rsidP="007B31E0">
      <w:pPr>
        <w:keepNext/>
        <w:keepLines/>
        <w:spacing w:before="40" w:after="0"/>
        <w:ind w:firstLine="720"/>
        <w:outlineLvl w:val="1"/>
        <w:rPr>
          <w:rFonts w:ascii="Arial" w:eastAsiaTheme="majorEastAsia" w:hAnsi="Arial" w:cs="Arial"/>
          <w:b/>
          <w:i/>
          <w:szCs w:val="26"/>
        </w:rPr>
      </w:pPr>
    </w:p>
    <w:p w14:paraId="5893835D" w14:textId="7C28C3FE" w:rsidR="008B12A0" w:rsidRPr="00506FD8" w:rsidRDefault="00CF13D1" w:rsidP="007B31E0">
      <w:pPr>
        <w:keepNext/>
        <w:keepLines/>
        <w:spacing w:before="40" w:after="0"/>
        <w:ind w:firstLine="720"/>
        <w:outlineLvl w:val="1"/>
        <w:rPr>
          <w:rFonts w:ascii="Arial" w:eastAsiaTheme="majorEastAsia" w:hAnsi="Arial" w:cs="Arial"/>
          <w:b/>
          <w:i/>
          <w:szCs w:val="26"/>
        </w:rPr>
      </w:pPr>
      <w:r w:rsidRPr="00506FD8">
        <w:rPr>
          <w:rFonts w:ascii="Arial" w:eastAsiaTheme="majorEastAsia" w:hAnsi="Arial" w:cs="Arial"/>
          <w:b/>
          <w:i/>
          <w:szCs w:val="26"/>
        </w:rPr>
        <w:t>7</w:t>
      </w:r>
      <w:r w:rsidR="008B12A0" w:rsidRPr="00506FD8">
        <w:rPr>
          <w:rFonts w:ascii="Arial" w:eastAsiaTheme="majorEastAsia" w:hAnsi="Arial" w:cs="Arial"/>
          <w:b/>
          <w:i/>
          <w:szCs w:val="26"/>
        </w:rPr>
        <w:t>.4. Пробно поставување</w:t>
      </w:r>
      <w:bookmarkEnd w:id="24"/>
      <w:r w:rsidR="008B12A0" w:rsidRPr="00506FD8">
        <w:rPr>
          <w:rFonts w:ascii="Arial" w:eastAsiaTheme="majorEastAsia" w:hAnsi="Arial" w:cs="Arial"/>
          <w:b/>
          <w:i/>
          <w:szCs w:val="26"/>
        </w:rPr>
        <w:t xml:space="preserve"> </w:t>
      </w:r>
    </w:p>
    <w:p w14:paraId="2E236978" w14:textId="77777777" w:rsidR="008B12A0" w:rsidRPr="00506FD8" w:rsidRDefault="008B12A0" w:rsidP="008B12A0">
      <w:pPr>
        <w:rPr>
          <w:rFonts w:ascii="Arial" w:hAnsi="Arial" w:cs="Arial"/>
        </w:rPr>
      </w:pPr>
    </w:p>
    <w:p w14:paraId="1F91DC8A" w14:textId="0BF8D36B" w:rsidR="008B12A0" w:rsidRPr="00506FD8" w:rsidRDefault="008B12A0" w:rsidP="008B12A0">
      <w:pPr>
        <w:spacing w:line="360" w:lineRule="auto"/>
        <w:ind w:firstLine="720"/>
        <w:jc w:val="both"/>
        <w:rPr>
          <w:rFonts w:ascii="Arial" w:hAnsi="Arial" w:cs="Arial"/>
        </w:rPr>
      </w:pPr>
      <w:r w:rsidRPr="00506FD8">
        <w:rPr>
          <w:rFonts w:ascii="Arial" w:hAnsi="Arial" w:cs="Arial"/>
        </w:rPr>
        <w:t xml:space="preserve">Пробата на фасетите е важен дел од терапијата бидејќи овозможува откривање и корекција на сите неправилности во изработката пред </w:t>
      </w:r>
      <w:r w:rsidRPr="00506FD8">
        <w:rPr>
          <w:rFonts w:ascii="Arial" w:hAnsi="Arial" w:cs="Arial"/>
        </w:rPr>
        <w:lastRenderedPageBreak/>
        <w:t>цементирањето. Поставувањето се проверува на моделите, а потоа во устата на пациентот. Во литературата стои дека пробата започнува од детална проверка на самите фасети и проверка дали има пукнатини или микро пукнатини. Следува контрола на прецизноста и вклопувањето на маргиналн</w:t>
      </w:r>
      <w:r w:rsidR="00962631" w:rsidRPr="00506FD8">
        <w:rPr>
          <w:rFonts w:ascii="Arial" w:hAnsi="Arial" w:cs="Arial"/>
        </w:rPr>
        <w:t>ите рабови, формата, бојата и цело</w:t>
      </w:r>
      <w:r w:rsidRPr="00506FD8">
        <w:rPr>
          <w:rFonts w:ascii="Arial" w:hAnsi="Arial" w:cs="Arial"/>
        </w:rPr>
        <w:t>вкупниот естетски впечаток. Позицијата на фасетите прво се проверува поединечно, а потоа сите фасети заедно за да се проверат сите апроксимални контакти, контури, како и естетската функционалност. Во зависност од потребата се проверува и оклузија.</w:t>
      </w:r>
    </w:p>
    <w:p w14:paraId="39C65999" w14:textId="77777777" w:rsidR="008B12A0" w:rsidRPr="00C823AB" w:rsidRDefault="008B12A0" w:rsidP="008B12A0">
      <w:pPr>
        <w:pStyle w:val="Heading2"/>
        <w:spacing w:line="360" w:lineRule="auto"/>
        <w:rPr>
          <w:rFonts w:ascii="Arial" w:hAnsi="Arial" w:cs="Arial"/>
          <w:color w:val="FF0000"/>
        </w:rPr>
      </w:pPr>
      <w:bookmarkStart w:id="25" w:name="_Toc98532289"/>
    </w:p>
    <w:p w14:paraId="096816A8" w14:textId="77777777" w:rsidR="008B12A0" w:rsidRPr="00C823AB" w:rsidRDefault="008B12A0" w:rsidP="008B12A0">
      <w:pPr>
        <w:rPr>
          <w:color w:val="FF0000"/>
        </w:rPr>
      </w:pPr>
    </w:p>
    <w:p w14:paraId="0D963D4B" w14:textId="77777777" w:rsidR="009373A6" w:rsidRPr="00C823AB" w:rsidRDefault="009373A6" w:rsidP="009373A6">
      <w:pPr>
        <w:pStyle w:val="Heading2"/>
        <w:spacing w:line="360" w:lineRule="auto"/>
        <w:rPr>
          <w:rFonts w:ascii="Arial" w:hAnsi="Arial" w:cs="Arial"/>
          <w:color w:val="FF0000"/>
        </w:rPr>
      </w:pPr>
    </w:p>
    <w:p w14:paraId="7939D6DC" w14:textId="35C95FB4" w:rsidR="008B12A0" w:rsidRPr="0082799F" w:rsidRDefault="00CF13D1" w:rsidP="007B31E0">
      <w:pPr>
        <w:pStyle w:val="Heading2"/>
        <w:spacing w:line="360" w:lineRule="auto"/>
        <w:ind w:firstLine="720"/>
        <w:rPr>
          <w:rFonts w:ascii="Arial" w:hAnsi="Arial" w:cs="Arial"/>
        </w:rPr>
      </w:pPr>
      <w:r w:rsidRPr="0082799F">
        <w:rPr>
          <w:rFonts w:ascii="Arial" w:hAnsi="Arial" w:cs="Arial"/>
        </w:rPr>
        <w:t>7</w:t>
      </w:r>
      <w:r w:rsidR="008B12A0" w:rsidRPr="0082799F">
        <w:rPr>
          <w:rFonts w:ascii="Arial" w:hAnsi="Arial" w:cs="Arial"/>
        </w:rPr>
        <w:t>.5. Цементирање</w:t>
      </w:r>
      <w:bookmarkEnd w:id="25"/>
    </w:p>
    <w:p w14:paraId="3AF4C017" w14:textId="77777777" w:rsidR="008B12A0" w:rsidRPr="0082799F" w:rsidRDefault="008B12A0" w:rsidP="008B12A0"/>
    <w:p w14:paraId="5A7A0A18" w14:textId="7F28E915" w:rsidR="008B12A0" w:rsidRPr="0082799F" w:rsidRDefault="008B12A0" w:rsidP="008B12A0">
      <w:pPr>
        <w:spacing w:line="360" w:lineRule="auto"/>
        <w:ind w:firstLine="720"/>
        <w:jc w:val="both"/>
        <w:rPr>
          <w:rFonts w:ascii="Arial" w:hAnsi="Arial" w:cs="Arial"/>
        </w:rPr>
      </w:pPr>
      <w:r w:rsidRPr="0082799F">
        <w:rPr>
          <w:rFonts w:ascii="Arial" w:hAnsi="Arial" w:cs="Arial"/>
        </w:rPr>
        <w:t>Последната</w:t>
      </w:r>
      <w:r w:rsidR="00506FD8" w:rsidRPr="0082799F">
        <w:rPr>
          <w:rFonts w:ascii="Arial" w:hAnsi="Arial" w:cs="Arial"/>
        </w:rPr>
        <w:t xml:space="preserve"> фаза на терапијата со фасетите е цементирањето која</w:t>
      </w:r>
      <w:r w:rsidRPr="0082799F">
        <w:rPr>
          <w:rFonts w:ascii="Arial" w:hAnsi="Arial" w:cs="Arial"/>
        </w:rPr>
        <w:t xml:space="preserve"> треба да се спроведе внимателно за да се спречат грешки кои можат да ја компромитираат целата работа. Бидејќи фасетите се направени од различни материјали, постои посебен протокол за цементирање за секој од нив, но тие важат за сите заеднички принципи.Поради чувствителноста на бојата и дебелината на фасетата, цементирањето е општо прифатено како техника на лепење на фасетите. Адхезивното </w:t>
      </w:r>
      <w:r w:rsidR="00506FD8" w:rsidRPr="0082799F">
        <w:rPr>
          <w:rFonts w:ascii="Arial" w:hAnsi="Arial" w:cs="Arial"/>
        </w:rPr>
        <w:t>цементирање вклучува подготовка</w:t>
      </w:r>
      <w:r w:rsidRPr="0082799F">
        <w:rPr>
          <w:rFonts w:ascii="Arial" w:hAnsi="Arial" w:cs="Arial"/>
        </w:rPr>
        <w:t xml:space="preserve"> на површината на забот и површината на фасетата со киселина, што создава посилна врска и ја подобрува издржливоста.</w:t>
      </w:r>
    </w:p>
    <w:p w14:paraId="16E22F76" w14:textId="563977F1" w:rsidR="008B12A0" w:rsidRPr="0082799F" w:rsidRDefault="008B12A0" w:rsidP="008B12A0">
      <w:pPr>
        <w:spacing w:line="360" w:lineRule="auto"/>
        <w:ind w:firstLine="720"/>
        <w:jc w:val="both"/>
        <w:rPr>
          <w:rFonts w:ascii="Arial" w:hAnsi="Arial" w:cs="Arial"/>
        </w:rPr>
      </w:pPr>
      <w:r w:rsidRPr="0082799F">
        <w:rPr>
          <w:rFonts w:ascii="Arial" w:hAnsi="Arial" w:cs="Arial"/>
        </w:rPr>
        <w:t>Со композитни фасети, работите се многу поедноставени тие обично се цементираат со истиот материјал од кој се направени. Во случај на керамички фасети, неопходно е да се обрне внимание на одредени елементи. Првиот чекор е преттретман на керамиката (офорт), што ја прави површината за врзување  погруба,</w:t>
      </w:r>
      <w:r w:rsidR="009373A6" w:rsidRPr="0082799F">
        <w:rPr>
          <w:rFonts w:ascii="Arial" w:hAnsi="Arial" w:cs="Arial"/>
        </w:rPr>
        <w:t xml:space="preserve"> </w:t>
      </w:r>
      <w:r w:rsidRPr="0082799F">
        <w:rPr>
          <w:rFonts w:ascii="Arial" w:hAnsi="Arial" w:cs="Arial"/>
        </w:rPr>
        <w:t xml:space="preserve">во исто време се постигнува хемиско чистење и активирање. Внатрешната површина на фасетата се премачкува со прајмер што овозможува подобра хемиска врска. Материјалите што се користат за работа на керамика  </w:t>
      </w:r>
      <w:r w:rsidRPr="0082799F">
        <w:rPr>
          <w:rFonts w:ascii="Arial" w:hAnsi="Arial" w:cs="Arial"/>
        </w:rPr>
        <w:lastRenderedPageBreak/>
        <w:t>како прајмери значително се разликуваат, во зависност од производителот и видот на керамиката. Сепак, не е неопходно да се користат само хемикалии. Студиите</w:t>
      </w:r>
      <w:r w:rsidR="009373A6" w:rsidRPr="0082799F">
        <w:rPr>
          <w:rFonts w:ascii="Arial" w:hAnsi="Arial" w:cs="Arial"/>
        </w:rPr>
        <w:t xml:space="preserve"> покажале дека </w:t>
      </w:r>
      <w:r w:rsidR="00BA40E8" w:rsidRPr="0082799F">
        <w:rPr>
          <w:rFonts w:ascii="Arial" w:hAnsi="Arial" w:cs="Arial"/>
        </w:rPr>
        <w:t>предтретирањето на оксидната керамика со воздушна абразија е значително успешно и прифатливо.</w:t>
      </w:r>
      <w:r w:rsidR="009373A6" w:rsidRPr="0082799F">
        <w:rPr>
          <w:rFonts w:ascii="Arial" w:hAnsi="Arial" w:cs="Arial"/>
        </w:rPr>
        <w:t xml:space="preserve"> </w:t>
      </w:r>
    </w:p>
    <w:p w14:paraId="5F77E934" w14:textId="77777777" w:rsidR="00382B77" w:rsidRDefault="00382B77" w:rsidP="008B12A0">
      <w:pPr>
        <w:spacing w:line="360" w:lineRule="auto"/>
        <w:ind w:firstLine="720"/>
        <w:jc w:val="both"/>
        <w:rPr>
          <w:rFonts w:ascii="Arial" w:hAnsi="Arial" w:cs="Arial"/>
        </w:rPr>
      </w:pPr>
    </w:p>
    <w:p w14:paraId="457C97F3" w14:textId="77777777" w:rsidR="00382B77" w:rsidRDefault="00382B77" w:rsidP="008B12A0">
      <w:pPr>
        <w:spacing w:line="360" w:lineRule="auto"/>
        <w:ind w:firstLine="720"/>
        <w:jc w:val="both"/>
        <w:rPr>
          <w:rFonts w:ascii="Arial" w:hAnsi="Arial" w:cs="Arial"/>
        </w:rPr>
      </w:pPr>
    </w:p>
    <w:p w14:paraId="7E437531" w14:textId="0D670D79" w:rsidR="008B12A0" w:rsidRPr="0082799F" w:rsidRDefault="008B12A0" w:rsidP="008B12A0">
      <w:pPr>
        <w:spacing w:line="360" w:lineRule="auto"/>
        <w:ind w:firstLine="720"/>
        <w:jc w:val="both"/>
        <w:rPr>
          <w:rFonts w:ascii="Arial" w:hAnsi="Arial" w:cs="Arial"/>
        </w:rPr>
      </w:pPr>
      <w:r w:rsidRPr="0082799F">
        <w:rPr>
          <w:rFonts w:ascii="Arial" w:hAnsi="Arial" w:cs="Arial"/>
        </w:rPr>
        <w:t>Во подготовката на забите важно е да се користи гумена преграда</w:t>
      </w:r>
      <w:r w:rsidR="00BA40E8" w:rsidRPr="0082799F">
        <w:rPr>
          <w:rFonts w:ascii="Arial" w:hAnsi="Arial" w:cs="Arial"/>
        </w:rPr>
        <w:t xml:space="preserve"> </w:t>
      </w:r>
      <w:r w:rsidRPr="0082799F">
        <w:rPr>
          <w:rFonts w:ascii="Arial" w:hAnsi="Arial" w:cs="Arial"/>
        </w:rPr>
        <w:t>(кофердам),</w:t>
      </w:r>
      <w:r w:rsidR="00BA40E8" w:rsidRPr="0082799F">
        <w:rPr>
          <w:rFonts w:ascii="Arial" w:hAnsi="Arial" w:cs="Arial"/>
        </w:rPr>
        <w:t xml:space="preserve"> </w:t>
      </w:r>
      <w:r w:rsidRPr="0082799F">
        <w:rPr>
          <w:rFonts w:ascii="Arial" w:hAnsi="Arial" w:cs="Arial"/>
        </w:rPr>
        <w:t>да се изолираат забите кои не се дел од терапијата, а потоа се поставува ретракционен конец на препарираниот заб. Емајлот обично се третира со 37,5% ортофосфорна киселина 30 минути.</w:t>
      </w:r>
      <w:r w:rsidR="00BA40E8" w:rsidRPr="0082799F">
        <w:rPr>
          <w:rFonts w:ascii="Arial" w:hAnsi="Arial" w:cs="Arial"/>
        </w:rPr>
        <w:t xml:space="preserve"> За самото цементирање</w:t>
      </w:r>
      <w:r w:rsidRPr="0082799F">
        <w:rPr>
          <w:rFonts w:ascii="Arial" w:hAnsi="Arial" w:cs="Arial"/>
        </w:rPr>
        <w:t xml:space="preserve"> </w:t>
      </w:r>
      <w:r w:rsidR="00BA40E8" w:rsidRPr="0082799F">
        <w:rPr>
          <w:rFonts w:ascii="Arial" w:hAnsi="Arial" w:cs="Arial"/>
        </w:rPr>
        <w:t>може да се користат р</w:t>
      </w:r>
      <w:r w:rsidRPr="0082799F">
        <w:rPr>
          <w:rFonts w:ascii="Arial" w:hAnsi="Arial" w:cs="Arial"/>
        </w:rPr>
        <w:t>азлични ма</w:t>
      </w:r>
      <w:r w:rsidR="00BA40E8" w:rsidRPr="0082799F">
        <w:rPr>
          <w:rFonts w:ascii="Arial" w:hAnsi="Arial" w:cs="Arial"/>
        </w:rPr>
        <w:t>теријали на база на смола, со топла или светлосна полимеризација</w:t>
      </w:r>
      <w:r w:rsidRPr="0082799F">
        <w:rPr>
          <w:rFonts w:ascii="Arial" w:hAnsi="Arial" w:cs="Arial"/>
        </w:rPr>
        <w:t>. По поставувањето на фасетата, се внимава да се отстрани вишокот цемент</w:t>
      </w:r>
      <w:r w:rsidR="00FF11BE">
        <w:rPr>
          <w:rFonts w:ascii="Arial" w:hAnsi="Arial" w:cs="Arial"/>
        </w:rPr>
        <w:t>, особено во интерденталните делови на забот</w:t>
      </w:r>
      <w:r w:rsidRPr="0082799F">
        <w:rPr>
          <w:rFonts w:ascii="Arial" w:hAnsi="Arial" w:cs="Arial"/>
        </w:rPr>
        <w:t>, со користење на забен конец и проверка на маргиналната спојност на фасетата. Откако материјалот ќе се стврдне, започнува полирањето на фасетите. При полирање, треба да се внимава целосно да не се отстрани застаклениот слој од керамика</w:t>
      </w:r>
      <w:r w:rsidR="00BA40E8" w:rsidRPr="0082799F">
        <w:rPr>
          <w:rFonts w:ascii="Arial" w:hAnsi="Arial" w:cs="Arial"/>
        </w:rPr>
        <w:t>та</w:t>
      </w:r>
      <w:r w:rsidRPr="0082799F">
        <w:rPr>
          <w:rFonts w:ascii="Arial" w:hAnsi="Arial" w:cs="Arial"/>
        </w:rPr>
        <w:t xml:space="preserve">, што го прави особено мазен. За </w:t>
      </w:r>
      <w:r w:rsidR="00FF11BE">
        <w:rPr>
          <w:rFonts w:ascii="Arial" w:hAnsi="Arial" w:cs="Arial"/>
        </w:rPr>
        <w:t xml:space="preserve">интердентално </w:t>
      </w:r>
      <w:r w:rsidRPr="0082799F">
        <w:rPr>
          <w:rFonts w:ascii="Arial" w:hAnsi="Arial" w:cs="Arial"/>
        </w:rPr>
        <w:t>полирање се користат фини дијамантски борери, пасти за полирање, гуми за полирање, четки и диск</w:t>
      </w:r>
      <w:r w:rsidR="00FF11BE">
        <w:rPr>
          <w:rFonts w:ascii="Arial" w:hAnsi="Arial" w:cs="Arial"/>
        </w:rPr>
        <w:t>ови</w:t>
      </w:r>
      <w:r w:rsidRPr="0082799F">
        <w:rPr>
          <w:rFonts w:ascii="Arial" w:hAnsi="Arial" w:cs="Arial"/>
        </w:rPr>
        <w:t>. Посебно внимание</w:t>
      </w:r>
      <w:r w:rsidR="00FF11BE" w:rsidRPr="00FF11BE">
        <w:rPr>
          <w:rFonts w:ascii="Arial" w:hAnsi="Arial" w:cs="Arial"/>
        </w:rPr>
        <w:t xml:space="preserve"> </w:t>
      </w:r>
      <w:r w:rsidR="00FF11BE" w:rsidRPr="0082799F">
        <w:rPr>
          <w:rFonts w:ascii="Arial" w:hAnsi="Arial" w:cs="Arial"/>
        </w:rPr>
        <w:t>на полирање</w:t>
      </w:r>
      <w:r w:rsidRPr="0082799F">
        <w:rPr>
          <w:rFonts w:ascii="Arial" w:hAnsi="Arial" w:cs="Arial"/>
        </w:rPr>
        <w:t xml:space="preserve"> се посветува на цервикалниот раб на фасетата.</w:t>
      </w:r>
    </w:p>
    <w:p w14:paraId="7CF3C2E5" w14:textId="77777777" w:rsidR="008B12A0" w:rsidRPr="0082799F" w:rsidRDefault="008B12A0" w:rsidP="008B12A0">
      <w:pPr>
        <w:spacing w:line="360" w:lineRule="auto"/>
        <w:ind w:firstLine="720"/>
        <w:jc w:val="both"/>
        <w:rPr>
          <w:rFonts w:ascii="Arial" w:hAnsi="Arial" w:cs="Arial"/>
        </w:rPr>
      </w:pPr>
    </w:p>
    <w:p w14:paraId="2E88D330" w14:textId="77777777" w:rsidR="008B12A0" w:rsidRPr="0082799F" w:rsidRDefault="008B12A0" w:rsidP="008B12A0">
      <w:pPr>
        <w:spacing w:line="360" w:lineRule="auto"/>
        <w:ind w:firstLine="720"/>
        <w:jc w:val="both"/>
        <w:rPr>
          <w:rFonts w:ascii="Arial" w:hAnsi="Arial" w:cs="Arial"/>
        </w:rPr>
      </w:pPr>
    </w:p>
    <w:p w14:paraId="521AA5FD" w14:textId="77777777" w:rsidR="008B12A0" w:rsidRPr="0082799F" w:rsidRDefault="008B12A0" w:rsidP="008B12A0">
      <w:pPr>
        <w:spacing w:line="360" w:lineRule="auto"/>
        <w:jc w:val="both"/>
        <w:rPr>
          <w:rFonts w:ascii="Arial" w:hAnsi="Arial" w:cs="Arial"/>
          <w:lang w:val="en-US"/>
        </w:rPr>
      </w:pPr>
    </w:p>
    <w:p w14:paraId="27790CDC" w14:textId="77777777" w:rsidR="008B12A0" w:rsidRPr="0082799F" w:rsidRDefault="008B12A0" w:rsidP="008B12A0">
      <w:pPr>
        <w:spacing w:line="360" w:lineRule="auto"/>
        <w:ind w:firstLine="720"/>
        <w:jc w:val="both"/>
        <w:rPr>
          <w:rFonts w:ascii="Arial" w:hAnsi="Arial" w:cs="Arial"/>
        </w:rPr>
      </w:pPr>
    </w:p>
    <w:p w14:paraId="69EF14BC" w14:textId="77777777" w:rsidR="008B12A0" w:rsidRPr="0082799F" w:rsidRDefault="008B12A0" w:rsidP="008B12A0">
      <w:pPr>
        <w:keepNext/>
        <w:keepLines/>
        <w:spacing w:before="40" w:after="0"/>
        <w:outlineLvl w:val="1"/>
        <w:rPr>
          <w:rFonts w:ascii="Arial" w:eastAsiaTheme="majorEastAsia" w:hAnsi="Arial" w:cs="Arial"/>
          <w:b/>
          <w:i/>
          <w:szCs w:val="26"/>
        </w:rPr>
      </w:pPr>
      <w:bookmarkStart w:id="26" w:name="_Toc96498334"/>
    </w:p>
    <w:p w14:paraId="345DEC29" w14:textId="77777777" w:rsidR="00626A68" w:rsidRDefault="00626A68" w:rsidP="00626A68">
      <w:pPr>
        <w:spacing w:after="160" w:line="259" w:lineRule="auto"/>
        <w:rPr>
          <w:rFonts w:ascii="Arial" w:hAnsi="Arial" w:cs="Arial"/>
          <w:b/>
          <w:sz w:val="28"/>
          <w:szCs w:val="28"/>
        </w:rPr>
      </w:pPr>
      <w:bookmarkStart w:id="27" w:name="_Toc98532293"/>
      <w:bookmarkEnd w:id="26"/>
    </w:p>
    <w:p w14:paraId="4D578E22" w14:textId="77777777" w:rsidR="008E2792" w:rsidRDefault="008E2792" w:rsidP="00FD3E86">
      <w:pPr>
        <w:spacing w:after="160" w:line="259" w:lineRule="auto"/>
        <w:ind w:left="2880" w:firstLine="720"/>
        <w:rPr>
          <w:rFonts w:ascii="Arial" w:hAnsi="Arial" w:cs="Arial"/>
          <w:b/>
          <w:sz w:val="28"/>
          <w:szCs w:val="28"/>
        </w:rPr>
      </w:pPr>
    </w:p>
    <w:p w14:paraId="4DF3B4FA" w14:textId="77777777" w:rsidR="008E2792" w:rsidRDefault="008E2792" w:rsidP="00FD3E86">
      <w:pPr>
        <w:spacing w:after="160" w:line="259" w:lineRule="auto"/>
        <w:ind w:left="2880" w:firstLine="720"/>
        <w:rPr>
          <w:rFonts w:ascii="Arial" w:hAnsi="Arial" w:cs="Arial"/>
          <w:b/>
          <w:sz w:val="28"/>
          <w:szCs w:val="28"/>
        </w:rPr>
      </w:pPr>
    </w:p>
    <w:p w14:paraId="72B8C83F" w14:textId="77777777" w:rsidR="008E2792" w:rsidRDefault="008E2792" w:rsidP="00FD3E86">
      <w:pPr>
        <w:spacing w:after="160" w:line="259" w:lineRule="auto"/>
        <w:ind w:left="2880" w:firstLine="720"/>
        <w:rPr>
          <w:rFonts w:ascii="Arial" w:hAnsi="Arial" w:cs="Arial"/>
          <w:b/>
          <w:sz w:val="28"/>
          <w:szCs w:val="28"/>
        </w:rPr>
      </w:pPr>
    </w:p>
    <w:p w14:paraId="430FB592" w14:textId="77777777" w:rsidR="008E2792" w:rsidRDefault="008E2792" w:rsidP="00FD3E86">
      <w:pPr>
        <w:spacing w:after="160" w:line="259" w:lineRule="auto"/>
        <w:ind w:left="2880" w:firstLine="720"/>
        <w:rPr>
          <w:rFonts w:ascii="Arial" w:hAnsi="Arial" w:cs="Arial"/>
          <w:b/>
          <w:sz w:val="28"/>
          <w:szCs w:val="28"/>
        </w:rPr>
      </w:pPr>
    </w:p>
    <w:p w14:paraId="5F43ED20" w14:textId="77777777" w:rsidR="008E2792" w:rsidRDefault="008E2792" w:rsidP="00FD3E86">
      <w:pPr>
        <w:spacing w:after="160" w:line="259" w:lineRule="auto"/>
        <w:ind w:left="2880" w:firstLine="720"/>
        <w:rPr>
          <w:rFonts w:ascii="Arial" w:hAnsi="Arial" w:cs="Arial"/>
          <w:b/>
          <w:sz w:val="28"/>
          <w:szCs w:val="28"/>
        </w:rPr>
      </w:pPr>
    </w:p>
    <w:p w14:paraId="2A722807" w14:textId="77777777" w:rsidR="008E2792" w:rsidRDefault="008E2792" w:rsidP="00FD3E86">
      <w:pPr>
        <w:spacing w:after="160" w:line="259" w:lineRule="auto"/>
        <w:ind w:left="2880" w:firstLine="720"/>
        <w:rPr>
          <w:rFonts w:ascii="Arial" w:hAnsi="Arial" w:cs="Arial"/>
          <w:b/>
          <w:sz w:val="28"/>
          <w:szCs w:val="28"/>
        </w:rPr>
      </w:pPr>
    </w:p>
    <w:p w14:paraId="039C5E52" w14:textId="77777777" w:rsidR="008E2792" w:rsidRDefault="008E2792" w:rsidP="00FD3E86">
      <w:pPr>
        <w:spacing w:after="160" w:line="259" w:lineRule="auto"/>
        <w:ind w:left="2880" w:firstLine="720"/>
        <w:rPr>
          <w:rFonts w:ascii="Arial" w:hAnsi="Arial" w:cs="Arial"/>
          <w:b/>
          <w:sz w:val="28"/>
          <w:szCs w:val="28"/>
        </w:rPr>
      </w:pPr>
    </w:p>
    <w:p w14:paraId="07BA7F17" w14:textId="6E3982AC" w:rsidR="008B12A0" w:rsidRPr="00626A68" w:rsidRDefault="00382B77" w:rsidP="00DF6028">
      <w:pPr>
        <w:spacing w:after="160" w:line="259" w:lineRule="auto"/>
        <w:jc w:val="center"/>
        <w:rPr>
          <w:rFonts w:ascii="Arial" w:hAnsi="Arial" w:cs="Arial"/>
          <w:sz w:val="28"/>
          <w:szCs w:val="28"/>
        </w:rPr>
      </w:pPr>
      <w:r>
        <w:rPr>
          <w:rFonts w:ascii="Arial" w:hAnsi="Arial" w:cs="Arial"/>
          <w:b/>
          <w:sz w:val="28"/>
          <w:szCs w:val="28"/>
        </w:rPr>
        <w:t xml:space="preserve"> </w:t>
      </w:r>
      <w:r w:rsidR="008B12A0" w:rsidRPr="0082799F">
        <w:rPr>
          <w:rFonts w:ascii="Arial" w:hAnsi="Arial" w:cs="Arial"/>
          <w:b/>
          <w:sz w:val="28"/>
          <w:szCs w:val="28"/>
        </w:rPr>
        <w:t>ДИСКУСИЈА</w:t>
      </w:r>
      <w:bookmarkEnd w:id="27"/>
    </w:p>
    <w:p w14:paraId="18AA43BD" w14:textId="77777777" w:rsidR="008B12A0" w:rsidRPr="0082799F" w:rsidRDefault="008B12A0" w:rsidP="008B12A0">
      <w:pPr>
        <w:rPr>
          <w:rFonts w:ascii="Arial" w:hAnsi="Arial" w:cs="Arial"/>
        </w:rPr>
      </w:pPr>
    </w:p>
    <w:p w14:paraId="56F56DD8" w14:textId="361FE668" w:rsidR="008B12A0" w:rsidRPr="0082799F" w:rsidRDefault="008B12A0" w:rsidP="008B12A0">
      <w:pPr>
        <w:spacing w:line="360" w:lineRule="auto"/>
        <w:ind w:firstLine="720"/>
        <w:jc w:val="both"/>
        <w:rPr>
          <w:rFonts w:ascii="Arial" w:hAnsi="Arial" w:cs="Arial"/>
        </w:rPr>
      </w:pPr>
      <w:r w:rsidRPr="0082799F">
        <w:rPr>
          <w:rFonts w:ascii="Arial" w:hAnsi="Arial" w:cs="Arial"/>
        </w:rPr>
        <w:t xml:space="preserve">Насмевката е често првото нешто што го забележуваме кај некоја личност. Се верува дека убавата насмевка е прозорец кон светот за нови можности. Затоа и не е чудно што се повеќе пациентите одат во стоматолошките ординации со желба да ги поправат </w:t>
      </w:r>
      <w:r w:rsidR="002F748B" w:rsidRPr="0082799F">
        <w:rPr>
          <w:rFonts w:ascii="Arial" w:hAnsi="Arial" w:cs="Arial"/>
        </w:rPr>
        <w:t xml:space="preserve">нивните </w:t>
      </w:r>
      <w:r w:rsidRPr="0082799F">
        <w:rPr>
          <w:rFonts w:ascii="Arial" w:hAnsi="Arial" w:cs="Arial"/>
        </w:rPr>
        <w:t>ест</w:t>
      </w:r>
      <w:r w:rsidR="002F748B" w:rsidRPr="0082799F">
        <w:rPr>
          <w:rFonts w:ascii="Arial" w:hAnsi="Arial" w:cs="Arial"/>
        </w:rPr>
        <w:t>етски несовршености</w:t>
      </w:r>
      <w:r w:rsidRPr="0082799F">
        <w:rPr>
          <w:rFonts w:ascii="Arial" w:hAnsi="Arial" w:cs="Arial"/>
        </w:rPr>
        <w:t>. Некои од нив бараат посложена терапија, како што е употребата на хируршки или ортодонтски методи. Други спаѓаат во областа на протетиката или реставративна стоматологија. Од една страна, се смета дека протетиката дава потрајни решенија. Имаше потреба да се најде под</w:t>
      </w:r>
      <w:r w:rsidR="002F748B" w:rsidRPr="0082799F">
        <w:rPr>
          <w:rFonts w:ascii="Arial" w:hAnsi="Arial" w:cs="Arial"/>
        </w:rPr>
        <w:t xml:space="preserve">олгорочно решение кое не бара </w:t>
      </w:r>
      <w:r w:rsidRPr="0082799F">
        <w:rPr>
          <w:rFonts w:ascii="Arial" w:hAnsi="Arial" w:cs="Arial"/>
        </w:rPr>
        <w:t>обемна подготовка на забите, а фасетите одлично се вклопуваат. Денес, фасетите се сметаат за стандард за сите ситуации кои се карактеризираат исклучиво со естетски проблеми. Иако терапијата со фасети претставува поголем финансиски товар за пациентот, но поради нивната</w:t>
      </w:r>
      <w:r w:rsidR="002F748B" w:rsidRPr="0082799F">
        <w:rPr>
          <w:rFonts w:ascii="Arial" w:hAnsi="Arial" w:cs="Arial"/>
        </w:rPr>
        <w:t xml:space="preserve"> исклучителна естетска, </w:t>
      </w:r>
      <w:r w:rsidRPr="0082799F">
        <w:rPr>
          <w:rFonts w:ascii="Arial" w:hAnsi="Arial" w:cs="Arial"/>
        </w:rPr>
        <w:t>функционална издржливост и долговечност, се сметаат за поприфатливо решение.</w:t>
      </w:r>
    </w:p>
    <w:p w14:paraId="2083DC8D" w14:textId="77777777" w:rsidR="008B12A0" w:rsidRPr="0082799F" w:rsidRDefault="008B12A0" w:rsidP="008B12A0">
      <w:pPr>
        <w:spacing w:line="360" w:lineRule="auto"/>
        <w:ind w:firstLine="720"/>
        <w:jc w:val="both"/>
        <w:rPr>
          <w:rFonts w:ascii="Arial" w:hAnsi="Arial" w:cs="Arial"/>
        </w:rPr>
      </w:pPr>
      <w:r w:rsidRPr="0082799F">
        <w:rPr>
          <w:rFonts w:ascii="Arial" w:hAnsi="Arial" w:cs="Arial"/>
        </w:rPr>
        <w:t>Покрај горенаведените факти, новите достигнувања ја подигнаа употребата на фасети на повисоко ниво. Примената на компјутерските методи значително го скрати времето на изработка и ја зголеми прецизноста. Така, CAD/CAM технологијата стана вообичаена изработка во стоматолошките ординации ширум светот. 3D печатењето сè уште се развива, но досегашните резултати се ветувачки и се очекува да станат вообичаен метод на производство во блиска иднина.</w:t>
      </w:r>
    </w:p>
    <w:p w14:paraId="010E4281" w14:textId="561EB850" w:rsidR="008B12A0" w:rsidRPr="0082799F" w:rsidRDefault="008B12A0" w:rsidP="002F748B">
      <w:pPr>
        <w:spacing w:line="360" w:lineRule="auto"/>
        <w:ind w:firstLine="720"/>
        <w:jc w:val="both"/>
        <w:rPr>
          <w:rFonts w:ascii="Arial" w:hAnsi="Arial" w:cs="Arial"/>
        </w:rPr>
      </w:pPr>
      <w:r w:rsidRPr="0082799F">
        <w:rPr>
          <w:rFonts w:ascii="Arial" w:hAnsi="Arial" w:cs="Arial"/>
        </w:rPr>
        <w:lastRenderedPageBreak/>
        <w:t xml:space="preserve"> Развојот на материјалот игра клучна улога во зголемувањето на ефективноста на употребата на фасети. Воведувањето на техниката за лепење</w:t>
      </w:r>
      <w:r w:rsidR="00121021">
        <w:rPr>
          <w:rFonts w:ascii="Arial" w:hAnsi="Arial" w:cs="Arial"/>
        </w:rPr>
        <w:t xml:space="preserve"> </w:t>
      </w:r>
      <w:r w:rsidR="002F748B" w:rsidRPr="0082799F">
        <w:rPr>
          <w:rFonts w:ascii="Arial" w:hAnsi="Arial" w:cs="Arial"/>
        </w:rPr>
        <w:t>(адхезија)</w:t>
      </w:r>
      <w:r w:rsidRPr="0082799F">
        <w:rPr>
          <w:rFonts w:ascii="Arial" w:hAnsi="Arial" w:cs="Arial"/>
        </w:rPr>
        <w:t xml:space="preserve"> во протетиката значајно го прошири опсегот на материјали со кои може да се работи, но и да ги подобри резултатите. Развитокот на керамиката бил покомплексен</w:t>
      </w:r>
      <w:r w:rsidR="002F748B" w:rsidRPr="0082799F">
        <w:rPr>
          <w:rFonts w:ascii="Arial" w:hAnsi="Arial" w:cs="Arial"/>
        </w:rPr>
        <w:t>, во неколку</w:t>
      </w:r>
      <w:r w:rsidRPr="0082799F">
        <w:rPr>
          <w:rFonts w:ascii="Arial" w:hAnsi="Arial" w:cs="Arial"/>
        </w:rPr>
        <w:t xml:space="preserve"> чекори се појавија модерни замени, изработени од монолитна керамика, кои ги елиминираа повеќето од претходните проблеми со овие материјали. Со едноставна употреба во компјутерските техники го забрзаа целиот процес на производство.</w:t>
      </w:r>
    </w:p>
    <w:p w14:paraId="0762CE36" w14:textId="77777777" w:rsidR="00FE377D" w:rsidRDefault="008B12A0" w:rsidP="00FD3E86">
      <w:pPr>
        <w:pStyle w:val="Heading1"/>
        <w:ind w:left="3600"/>
        <w:jc w:val="left"/>
        <w:rPr>
          <w:rFonts w:ascii="Arial" w:eastAsiaTheme="minorHAnsi" w:hAnsi="Arial" w:cs="Arial"/>
          <w:b w:val="0"/>
          <w:sz w:val="24"/>
          <w:szCs w:val="24"/>
        </w:rPr>
      </w:pPr>
      <w:r w:rsidRPr="0082799F">
        <w:rPr>
          <w:rFonts w:ascii="Arial" w:eastAsiaTheme="minorHAnsi" w:hAnsi="Arial" w:cs="Arial"/>
          <w:b w:val="0"/>
          <w:sz w:val="24"/>
          <w:szCs w:val="24"/>
        </w:rPr>
        <w:t xml:space="preserve">                                                    </w:t>
      </w:r>
      <w:r w:rsidR="00FD3E86">
        <w:rPr>
          <w:rFonts w:ascii="Arial" w:eastAsiaTheme="minorHAnsi" w:hAnsi="Arial" w:cs="Arial"/>
          <w:b w:val="0"/>
          <w:sz w:val="24"/>
          <w:szCs w:val="24"/>
        </w:rPr>
        <w:tab/>
      </w:r>
      <w:r w:rsidRPr="0082799F">
        <w:rPr>
          <w:rFonts w:ascii="Arial" w:eastAsiaTheme="minorHAnsi" w:hAnsi="Arial" w:cs="Arial"/>
          <w:b w:val="0"/>
          <w:sz w:val="24"/>
          <w:szCs w:val="24"/>
        </w:rPr>
        <w:t xml:space="preserve">                                                                                                                                                                          </w:t>
      </w:r>
      <w:bookmarkStart w:id="28" w:name="_Toc98532294"/>
      <w:r w:rsidR="002F748B" w:rsidRPr="0082799F">
        <w:rPr>
          <w:rFonts w:ascii="Arial" w:eastAsiaTheme="minorHAnsi" w:hAnsi="Arial" w:cs="Arial"/>
          <w:b w:val="0"/>
          <w:sz w:val="24"/>
          <w:szCs w:val="24"/>
        </w:rPr>
        <w:t xml:space="preserve">                              </w:t>
      </w:r>
      <w:r w:rsidR="00FD3E86">
        <w:rPr>
          <w:rFonts w:ascii="Arial" w:eastAsiaTheme="minorHAnsi" w:hAnsi="Arial" w:cs="Arial"/>
          <w:b w:val="0"/>
          <w:sz w:val="24"/>
          <w:szCs w:val="24"/>
        </w:rPr>
        <w:t xml:space="preserve">        </w:t>
      </w:r>
    </w:p>
    <w:p w14:paraId="231432F0" w14:textId="30D8C74E" w:rsidR="008B12A0" w:rsidRPr="0082799F" w:rsidRDefault="008B12A0" w:rsidP="00FD3E86">
      <w:pPr>
        <w:pStyle w:val="Heading1"/>
        <w:ind w:left="3600"/>
        <w:jc w:val="left"/>
        <w:rPr>
          <w:rFonts w:ascii="Arial" w:eastAsiaTheme="minorHAnsi" w:hAnsi="Arial" w:cs="Arial"/>
          <w:b w:val="0"/>
          <w:sz w:val="24"/>
          <w:szCs w:val="24"/>
        </w:rPr>
      </w:pPr>
      <w:r w:rsidRPr="0082799F">
        <w:rPr>
          <w:rFonts w:ascii="Arial" w:hAnsi="Arial" w:cs="Arial"/>
        </w:rPr>
        <w:t>ЗАКЛУЧОК</w:t>
      </w:r>
      <w:bookmarkEnd w:id="28"/>
    </w:p>
    <w:p w14:paraId="58F2E752" w14:textId="77777777" w:rsidR="008B12A0" w:rsidRPr="0082799F" w:rsidRDefault="008B12A0" w:rsidP="008B12A0">
      <w:pPr>
        <w:rPr>
          <w:rFonts w:ascii="Arial" w:hAnsi="Arial" w:cs="Arial"/>
        </w:rPr>
      </w:pPr>
    </w:p>
    <w:p w14:paraId="32AD9F47" w14:textId="77777777" w:rsidR="007B31E0" w:rsidRPr="0082799F" w:rsidRDefault="007B31E0" w:rsidP="008B12A0">
      <w:pPr>
        <w:spacing w:line="360" w:lineRule="auto"/>
        <w:ind w:firstLine="720"/>
        <w:jc w:val="both"/>
        <w:rPr>
          <w:rFonts w:ascii="Arial" w:hAnsi="Arial" w:cs="Arial"/>
        </w:rPr>
      </w:pPr>
    </w:p>
    <w:p w14:paraId="79A10F39" w14:textId="4E4B1D3D" w:rsidR="008B12A0" w:rsidRPr="0082799F" w:rsidRDefault="008B12A0" w:rsidP="008B12A0">
      <w:pPr>
        <w:spacing w:line="360" w:lineRule="auto"/>
        <w:ind w:firstLine="720"/>
        <w:jc w:val="both"/>
        <w:rPr>
          <w:rFonts w:ascii="Arial" w:hAnsi="Arial" w:cs="Arial"/>
        </w:rPr>
      </w:pPr>
      <w:r w:rsidRPr="0082799F">
        <w:rPr>
          <w:rFonts w:ascii="Arial" w:hAnsi="Arial" w:cs="Arial"/>
        </w:rPr>
        <w:t xml:space="preserve">Својствата на материјалите </w:t>
      </w:r>
      <w:r w:rsidR="00813D2F" w:rsidRPr="0082799F">
        <w:rPr>
          <w:rFonts w:ascii="Arial" w:hAnsi="Arial" w:cs="Arial"/>
        </w:rPr>
        <w:t xml:space="preserve">секојдневно се усовршуваат а гледано во почетниот период на изработката </w:t>
      </w:r>
      <w:r w:rsidRPr="0082799F">
        <w:rPr>
          <w:rFonts w:ascii="Arial" w:hAnsi="Arial" w:cs="Arial"/>
        </w:rPr>
        <w:t xml:space="preserve">на фасетите, не </w:t>
      </w:r>
      <w:r w:rsidR="00813D2F" w:rsidRPr="0082799F">
        <w:rPr>
          <w:rFonts w:ascii="Arial" w:hAnsi="Arial" w:cs="Arial"/>
        </w:rPr>
        <w:t>било можно</w:t>
      </w:r>
      <w:r w:rsidRPr="0082799F">
        <w:rPr>
          <w:rFonts w:ascii="Arial" w:hAnsi="Arial" w:cs="Arial"/>
        </w:rPr>
        <w:t xml:space="preserve"> да </w:t>
      </w:r>
      <w:r w:rsidR="00813D2F" w:rsidRPr="0082799F">
        <w:rPr>
          <w:rFonts w:ascii="Arial" w:hAnsi="Arial" w:cs="Arial"/>
        </w:rPr>
        <w:t>се даде гаранција</w:t>
      </w:r>
      <w:r w:rsidRPr="0082799F">
        <w:rPr>
          <w:rFonts w:ascii="Arial" w:hAnsi="Arial" w:cs="Arial"/>
        </w:rPr>
        <w:t xml:space="preserve"> дека екстремно тенки парчиња керамика или композити ќе послужат како долгорочно решение за естетските проблеми. Новите достигнувања во развитокот на материјалите како и промените во ставовите на стоматолозите и пациентите, резултираа со нивно сè почесто производство и усовршување. Терапијата со фасети денес е една од најбараните процедури во стоматолошката практика насекаде во светот. </w:t>
      </w:r>
    </w:p>
    <w:p w14:paraId="32D20720" w14:textId="5FBDA243" w:rsidR="008B12A0" w:rsidRPr="0082799F" w:rsidRDefault="008B12A0" w:rsidP="008B12A0">
      <w:pPr>
        <w:spacing w:line="360" w:lineRule="auto"/>
        <w:ind w:firstLine="720"/>
        <w:jc w:val="both"/>
        <w:rPr>
          <w:rFonts w:ascii="Arial" w:hAnsi="Arial" w:cs="Arial"/>
        </w:rPr>
      </w:pPr>
      <w:r w:rsidRPr="0082799F">
        <w:rPr>
          <w:rFonts w:ascii="Arial" w:hAnsi="Arial" w:cs="Arial"/>
        </w:rPr>
        <w:t>Во современата стоматологија, фасетите најчесто се користат за корекција на естетските дефекти. Бидејќи често не постои значаен патолошки наод зад ваквите проблеми, важно беше да се осмисли метод кој би ги поштедил тврдите забни ткива. Дополнително, можноста за користење на фасетите за корекција на односот помеѓу горната и долната вилица го п</w:t>
      </w:r>
      <w:r w:rsidR="00121021">
        <w:rPr>
          <w:rFonts w:ascii="Arial" w:hAnsi="Arial" w:cs="Arial"/>
        </w:rPr>
        <w:t>рошири нивниот опсег на примена. Т</w:t>
      </w:r>
      <w:r w:rsidRPr="0082799F">
        <w:rPr>
          <w:rFonts w:ascii="Arial" w:hAnsi="Arial" w:cs="Arial"/>
        </w:rPr>
        <w:t xml:space="preserve">акашто може да се заклучи дека производството на фасети денес е сигурен метод за решавање на многу клинички ситуации кои бараат фиксна протетичка терапија. Развитокот на материјали и техники во иднина секако ќе донесе </w:t>
      </w:r>
      <w:r w:rsidRPr="0082799F">
        <w:rPr>
          <w:rFonts w:ascii="Arial" w:hAnsi="Arial" w:cs="Arial"/>
        </w:rPr>
        <w:lastRenderedPageBreak/>
        <w:t>понатамошен напредок што ќе резултира со поуспешна терапија и позадоволни пациенти.</w:t>
      </w:r>
    </w:p>
    <w:p w14:paraId="3E68358F" w14:textId="77777777" w:rsidR="008B12A0" w:rsidRPr="0082799F" w:rsidRDefault="008B12A0" w:rsidP="008B12A0">
      <w:pPr>
        <w:spacing w:line="360" w:lineRule="auto"/>
        <w:ind w:firstLine="720"/>
        <w:jc w:val="both"/>
        <w:rPr>
          <w:rFonts w:ascii="Arial" w:hAnsi="Arial" w:cs="Arial"/>
        </w:rPr>
      </w:pPr>
    </w:p>
    <w:p w14:paraId="3EDB8E1C" w14:textId="77777777" w:rsidR="008B12A0" w:rsidRPr="0082799F" w:rsidRDefault="008B12A0" w:rsidP="008B12A0">
      <w:pPr>
        <w:spacing w:line="360" w:lineRule="auto"/>
        <w:ind w:firstLine="720"/>
        <w:jc w:val="both"/>
        <w:rPr>
          <w:rFonts w:ascii="Arial" w:hAnsi="Arial" w:cs="Arial"/>
        </w:rPr>
      </w:pPr>
    </w:p>
    <w:p w14:paraId="07E795E0" w14:textId="77777777" w:rsidR="008B12A0" w:rsidRDefault="008B12A0" w:rsidP="008B12A0">
      <w:pPr>
        <w:spacing w:line="360" w:lineRule="auto"/>
        <w:ind w:firstLine="720"/>
        <w:jc w:val="both"/>
        <w:rPr>
          <w:rFonts w:ascii="Arial" w:hAnsi="Arial" w:cs="Arial"/>
        </w:rPr>
      </w:pPr>
    </w:p>
    <w:p w14:paraId="5A6D73B6" w14:textId="77777777" w:rsidR="008B12A0" w:rsidRDefault="008B12A0" w:rsidP="008B12A0">
      <w:pPr>
        <w:spacing w:line="360" w:lineRule="auto"/>
        <w:ind w:firstLine="720"/>
        <w:jc w:val="both"/>
        <w:rPr>
          <w:rFonts w:ascii="Arial" w:hAnsi="Arial" w:cs="Arial"/>
        </w:rPr>
      </w:pPr>
    </w:p>
    <w:p w14:paraId="7EC14D2A" w14:textId="77777777" w:rsidR="00857CF8" w:rsidRDefault="00857CF8" w:rsidP="007B31E0">
      <w:pPr>
        <w:pStyle w:val="Heading1"/>
        <w:ind w:left="2160" w:firstLine="720"/>
        <w:jc w:val="both"/>
        <w:rPr>
          <w:rFonts w:ascii="Arial" w:hAnsi="Arial" w:cs="Arial"/>
        </w:rPr>
      </w:pPr>
      <w:bookmarkStart w:id="29" w:name="_Toc98532295"/>
    </w:p>
    <w:p w14:paraId="5181B184" w14:textId="2BD0A7C7" w:rsidR="008B12A0" w:rsidRDefault="008B12A0" w:rsidP="007B31E0">
      <w:pPr>
        <w:pStyle w:val="Heading1"/>
        <w:ind w:left="2160" w:firstLine="720"/>
        <w:jc w:val="both"/>
        <w:rPr>
          <w:rFonts w:ascii="Arial" w:hAnsi="Arial" w:cs="Arial"/>
          <w:lang w:val="en-US"/>
        </w:rPr>
      </w:pPr>
      <w:r w:rsidRPr="00C40E42">
        <w:rPr>
          <w:rFonts w:ascii="Arial" w:hAnsi="Arial" w:cs="Arial"/>
        </w:rPr>
        <w:t>КОРИСТЕНА ЛИТЕРАТУРА</w:t>
      </w:r>
      <w:bookmarkEnd w:id="29"/>
    </w:p>
    <w:p w14:paraId="7783F71B" w14:textId="77777777" w:rsidR="008B12A0" w:rsidRDefault="008B12A0" w:rsidP="008B12A0">
      <w:pPr>
        <w:pStyle w:val="ListParagraph"/>
        <w:spacing w:line="360" w:lineRule="auto"/>
        <w:ind w:left="540" w:hanging="540"/>
        <w:rPr>
          <w:rFonts w:ascii="Arial" w:hAnsi="Arial" w:cs="Arial"/>
          <w:lang w:val="en-US"/>
        </w:rPr>
      </w:pPr>
    </w:p>
    <w:p w14:paraId="1CABC511" w14:textId="77777777" w:rsidR="008B12A0" w:rsidRDefault="008B12A0" w:rsidP="008B12A0">
      <w:pPr>
        <w:shd w:val="clear" w:color="auto" w:fill="FFFFFF"/>
        <w:spacing w:after="0" w:line="360" w:lineRule="auto"/>
        <w:contextualSpacing/>
        <w:jc w:val="both"/>
        <w:rPr>
          <w:rFonts w:ascii="Arial" w:hAnsi="Arial" w:cs="Arial"/>
          <w:color w:val="000000" w:themeColor="text1"/>
          <w:sz w:val="22"/>
          <w:szCs w:val="22"/>
          <w:lang w:val="en-US"/>
        </w:rPr>
      </w:pPr>
      <w:bookmarkStart w:id="30" w:name="_Hlk96145676"/>
      <w:r w:rsidRPr="00AE2034">
        <w:rPr>
          <w:rFonts w:ascii="Arial" w:hAnsi="Arial" w:cs="Arial"/>
          <w:color w:val="000000" w:themeColor="text1"/>
          <w:sz w:val="22"/>
          <w:szCs w:val="22"/>
        </w:rPr>
        <w:t>1.Dietschi</w:t>
      </w:r>
      <w:bookmarkEnd w:id="30"/>
      <w:r w:rsidRPr="00AE2034">
        <w:rPr>
          <w:rFonts w:ascii="Arial" w:hAnsi="Arial" w:cs="Arial"/>
          <w:color w:val="000000" w:themeColor="text1"/>
          <w:sz w:val="22"/>
          <w:szCs w:val="22"/>
        </w:rPr>
        <w:t xml:space="preserve"> D. Optimizing smile composition and esthetics with resin composites and other conservative esthetic proce-dures. Eur J Esthet Dent 2008;(3):14–29  </w:t>
      </w:r>
    </w:p>
    <w:p w14:paraId="04B3D334" w14:textId="77777777" w:rsidR="008B12A0" w:rsidRPr="00AE2034" w:rsidRDefault="008B12A0" w:rsidP="008B12A0">
      <w:pPr>
        <w:shd w:val="clear" w:color="auto" w:fill="FFFFFF"/>
        <w:spacing w:after="0" w:line="360" w:lineRule="auto"/>
        <w:contextualSpacing/>
        <w:jc w:val="both"/>
        <w:rPr>
          <w:rFonts w:ascii="Arial" w:hAnsi="Arial" w:cs="Arial"/>
          <w:color w:val="000000" w:themeColor="text1"/>
          <w:sz w:val="22"/>
          <w:szCs w:val="22"/>
          <w:lang w:val="en-US"/>
        </w:rPr>
      </w:pPr>
    </w:p>
    <w:p w14:paraId="01BA23F2"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r w:rsidRPr="00AE2034">
        <w:rPr>
          <w:rFonts w:ascii="Arial" w:hAnsi="Arial" w:cs="Arial"/>
          <w:color w:val="000000" w:themeColor="text1"/>
          <w:sz w:val="22"/>
          <w:szCs w:val="22"/>
        </w:rPr>
        <w:t>2.Belser UC, Magne P, Magne M. Ceramic laminate veneers: continuous evolution of</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indications. J Esthet Dent. 1997;9(4):197–207</w:t>
      </w:r>
    </w:p>
    <w:p w14:paraId="5D01BB47"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267A6DC3" w14:textId="77777777" w:rsidR="008B12A0" w:rsidRDefault="008B12A0" w:rsidP="008B12A0">
      <w:pPr>
        <w:rPr>
          <w:rFonts w:ascii="Arial" w:hAnsi="Arial" w:cs="Arial"/>
          <w:color w:val="000000" w:themeColor="text1"/>
          <w:sz w:val="22"/>
          <w:szCs w:val="22"/>
          <w:lang w:val="en-US"/>
        </w:rPr>
      </w:pPr>
      <w:r w:rsidRPr="00AE2034">
        <w:rPr>
          <w:rFonts w:ascii="Arial" w:hAnsi="Arial" w:cs="Arial"/>
          <w:color w:val="000000" w:themeColor="text1"/>
          <w:sz w:val="22"/>
          <w:szCs w:val="22"/>
        </w:rPr>
        <w:t>3.</w:t>
      </w:r>
      <w:r w:rsidRPr="00AE2034">
        <w:rPr>
          <w:rFonts w:ascii="Arial" w:hAnsi="Arial" w:cs="Arial"/>
          <w:color w:val="000000" w:themeColor="text1"/>
          <w:sz w:val="22"/>
          <w:szCs w:val="22"/>
          <w:lang w:val="en-US"/>
        </w:rPr>
        <w:t>Fons-Font A, Solá-Ruíz MF, Granell-Ruíz M, Labaig-Rueda C, MartínezGonzález A. Choice of ceramic for use in treatments with porcelain laminate veneers</w:t>
      </w:r>
      <w:r w:rsidRPr="00AE2034">
        <w:rPr>
          <w:rFonts w:ascii="Arial" w:hAnsi="Arial" w:cs="Arial"/>
          <w:color w:val="000000" w:themeColor="text1"/>
          <w:sz w:val="22"/>
          <w:szCs w:val="22"/>
        </w:rPr>
        <w:t>. 2018</w:t>
      </w:r>
    </w:p>
    <w:p w14:paraId="41D18996" w14:textId="77777777" w:rsidR="008B12A0" w:rsidRPr="00AE2034" w:rsidRDefault="008B12A0" w:rsidP="008B12A0">
      <w:pPr>
        <w:rPr>
          <w:rFonts w:ascii="Arial" w:hAnsi="Arial" w:cs="Arial"/>
          <w:color w:val="000000" w:themeColor="text1"/>
          <w:sz w:val="22"/>
          <w:szCs w:val="22"/>
          <w:lang w:val="en-US"/>
        </w:rPr>
      </w:pPr>
    </w:p>
    <w:p w14:paraId="1E981EBA" w14:textId="77777777" w:rsidR="008B12A0" w:rsidRDefault="008B12A0" w:rsidP="008B12A0">
      <w:pPr>
        <w:shd w:val="clear" w:color="auto" w:fill="FFFFFF"/>
        <w:spacing w:after="0" w:line="360" w:lineRule="auto"/>
        <w:contextualSpacing/>
        <w:jc w:val="both"/>
        <w:rPr>
          <w:rFonts w:ascii="Arial" w:hAnsi="Arial" w:cs="Arial"/>
          <w:color w:val="000000" w:themeColor="text1"/>
          <w:sz w:val="22"/>
          <w:szCs w:val="22"/>
          <w:lang w:val="en-US"/>
        </w:rPr>
      </w:pPr>
      <w:r w:rsidRPr="00AE2034">
        <w:rPr>
          <w:rFonts w:ascii="Arial" w:hAnsi="Arial" w:cs="Arial"/>
          <w:color w:val="000000" w:themeColor="text1"/>
          <w:sz w:val="22"/>
          <w:szCs w:val="22"/>
        </w:rPr>
        <w:t xml:space="preserve">4.Dietschi D, Devigus A. Prefabri-cated composite veneers: Historical perspectives, indications and clinical applica-tion. Eur J Esthet Dent 2011;(6): 178–187  </w:t>
      </w:r>
    </w:p>
    <w:p w14:paraId="4CDF9A3D" w14:textId="77777777" w:rsidR="008B12A0" w:rsidRPr="00AE2034" w:rsidRDefault="008B12A0" w:rsidP="008B12A0">
      <w:pPr>
        <w:shd w:val="clear" w:color="auto" w:fill="FFFFFF"/>
        <w:spacing w:after="0" w:line="360" w:lineRule="auto"/>
        <w:contextualSpacing/>
        <w:jc w:val="both"/>
        <w:rPr>
          <w:rFonts w:ascii="Arial" w:hAnsi="Arial" w:cs="Arial"/>
          <w:color w:val="000000" w:themeColor="text1"/>
          <w:sz w:val="22"/>
          <w:szCs w:val="22"/>
          <w:lang w:val="en-US"/>
        </w:rPr>
      </w:pPr>
    </w:p>
    <w:p w14:paraId="392CF9BE" w14:textId="77777777" w:rsidR="008B12A0"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rPr>
        <w:t>5.</w:t>
      </w:r>
      <w:r w:rsidRPr="00AE2034">
        <w:rPr>
          <w:rFonts w:ascii="Arial" w:hAnsi="Arial" w:cs="Arial"/>
          <w:color w:val="000000" w:themeColor="text1"/>
          <w:sz w:val="22"/>
          <w:szCs w:val="22"/>
          <w:lang w:val="en-US"/>
        </w:rPr>
        <w:t>Peumans  M,  De  Munck  J,  Fieuws  S,  Lambrecht  P,  Vanherle  G, Van Meerbeek V. Prospective ten-year clinical trial of porcelain veneers. J Adhes Dent. 2004;6(1):65–76</w:t>
      </w:r>
    </w:p>
    <w:p w14:paraId="0D75B0DD"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lang w:val="en-US"/>
        </w:rPr>
      </w:pPr>
    </w:p>
    <w:p w14:paraId="770EC2A8"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bookmarkStart w:id="31" w:name="_Hlk96145803"/>
      <w:r w:rsidRPr="00AE2034">
        <w:rPr>
          <w:rFonts w:ascii="Arial" w:hAnsi="Arial" w:cs="Arial"/>
          <w:color w:val="000000" w:themeColor="text1"/>
          <w:sz w:val="22"/>
          <w:szCs w:val="22"/>
        </w:rPr>
        <w:t xml:space="preserve">6.Magne P, Belser </w:t>
      </w:r>
      <w:bookmarkEnd w:id="31"/>
      <w:r w:rsidRPr="00AE2034">
        <w:rPr>
          <w:rFonts w:ascii="Arial" w:hAnsi="Arial" w:cs="Arial"/>
          <w:color w:val="000000" w:themeColor="text1"/>
          <w:sz w:val="22"/>
          <w:szCs w:val="22"/>
        </w:rPr>
        <w:t>U. Bonded Porcelain Restorations in Anterior Dentition: A Biomimetic Approach. Chicago: Quintes-sence, 2002</w:t>
      </w:r>
    </w:p>
    <w:p w14:paraId="0C4EA5F7"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40419CD1" w14:textId="77777777" w:rsidR="008B12A0" w:rsidRDefault="008B12A0" w:rsidP="008B12A0">
      <w:pPr>
        <w:shd w:val="clear" w:color="auto" w:fill="FFFFFF"/>
        <w:spacing w:after="0" w:line="360" w:lineRule="auto"/>
        <w:contextualSpacing/>
        <w:jc w:val="both"/>
        <w:rPr>
          <w:rFonts w:ascii="Arial" w:eastAsia="Times New Roman" w:hAnsi="Arial" w:cs="Arial"/>
          <w:color w:val="000000" w:themeColor="text1"/>
          <w:spacing w:val="-2"/>
          <w:sz w:val="22"/>
          <w:szCs w:val="22"/>
          <w:lang w:val="en-US" w:eastAsia="mk-MK"/>
        </w:rPr>
      </w:pPr>
      <w:bookmarkStart w:id="32" w:name="_Hlk96146259"/>
      <w:r w:rsidRPr="00AE2034">
        <w:rPr>
          <w:rFonts w:ascii="Arial" w:eastAsia="Times New Roman" w:hAnsi="Arial" w:cs="Arial"/>
          <w:color w:val="000000" w:themeColor="text1"/>
          <w:sz w:val="22"/>
          <w:szCs w:val="22"/>
          <w:lang w:eastAsia="mk-MK"/>
        </w:rPr>
        <w:lastRenderedPageBreak/>
        <w:t xml:space="preserve">7.Layton DM, Walton </w:t>
      </w:r>
      <w:bookmarkEnd w:id="32"/>
      <w:r w:rsidRPr="00AE2034">
        <w:rPr>
          <w:rFonts w:ascii="Arial" w:eastAsia="Times New Roman" w:hAnsi="Arial" w:cs="Arial"/>
          <w:color w:val="000000" w:themeColor="text1"/>
          <w:sz w:val="22"/>
          <w:szCs w:val="22"/>
          <w:lang w:eastAsia="mk-MK"/>
        </w:rPr>
        <w:t xml:space="preserve">TR. The up to 21-year clinical outcome and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survival of feldspathic porcelain veneers: accounting for clustering.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The International journal of prosthodontics. 2012;</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25(6): 604-</w:t>
      </w:r>
      <w:r w:rsidRPr="00AE2034">
        <w:rPr>
          <w:rFonts w:ascii="Arial" w:eastAsia="Times New Roman" w:hAnsi="Arial" w:cs="Arial"/>
          <w:color w:val="000000" w:themeColor="text1"/>
          <w:spacing w:val="-2"/>
          <w:sz w:val="22"/>
          <w:szCs w:val="22"/>
          <w:lang w:eastAsia="mk-MK"/>
        </w:rPr>
        <w:t>612</w:t>
      </w:r>
    </w:p>
    <w:p w14:paraId="3029DE96" w14:textId="77777777" w:rsidR="008B12A0" w:rsidRPr="00AE2034" w:rsidRDefault="008B12A0" w:rsidP="008B12A0">
      <w:pPr>
        <w:shd w:val="clear" w:color="auto" w:fill="FFFFFF"/>
        <w:spacing w:after="0" w:line="360" w:lineRule="auto"/>
        <w:contextualSpacing/>
        <w:jc w:val="both"/>
        <w:rPr>
          <w:rFonts w:ascii="Arial" w:eastAsia="Times New Roman" w:hAnsi="Arial" w:cs="Arial"/>
          <w:color w:val="000000" w:themeColor="text1"/>
          <w:sz w:val="22"/>
          <w:szCs w:val="22"/>
          <w:lang w:val="en-US" w:eastAsia="mk-MK"/>
        </w:rPr>
      </w:pPr>
    </w:p>
    <w:p w14:paraId="514CE01B" w14:textId="77777777" w:rsidR="008B12A0" w:rsidRDefault="008B12A0" w:rsidP="008B12A0">
      <w:pPr>
        <w:pStyle w:val="ListParagraph"/>
        <w:spacing w:line="360" w:lineRule="auto"/>
        <w:ind w:left="0"/>
        <w:rPr>
          <w:rFonts w:ascii="Arial" w:hAnsi="Arial" w:cs="Arial"/>
          <w:color w:val="000000" w:themeColor="text1"/>
          <w:sz w:val="22"/>
          <w:szCs w:val="22"/>
          <w:lang w:val="en-US"/>
        </w:rPr>
      </w:pPr>
      <w:r w:rsidRPr="00AE2034">
        <w:rPr>
          <w:rFonts w:ascii="Arial" w:hAnsi="Arial" w:cs="Arial"/>
          <w:color w:val="000000" w:themeColor="text1"/>
          <w:sz w:val="22"/>
          <w:szCs w:val="22"/>
        </w:rPr>
        <w:t>8.</w:t>
      </w:r>
      <w:r w:rsidRPr="00AE2034">
        <w:rPr>
          <w:rFonts w:ascii="Arial" w:hAnsi="Arial" w:cs="Arial"/>
          <w:color w:val="000000" w:themeColor="text1"/>
          <w:sz w:val="22"/>
          <w:szCs w:val="22"/>
          <w:lang w:val="en-US"/>
        </w:rPr>
        <w:t>Radz Gm. Minimum thickness anterior porcelain restorations. Dent Clin North Am. 2011;55(2):353-370</w:t>
      </w:r>
    </w:p>
    <w:p w14:paraId="0D3E4DD1" w14:textId="77777777" w:rsidR="008B12A0" w:rsidRPr="00AE2034" w:rsidRDefault="008B12A0" w:rsidP="008B12A0">
      <w:pPr>
        <w:pStyle w:val="ListParagraph"/>
        <w:spacing w:line="360" w:lineRule="auto"/>
        <w:ind w:left="0"/>
        <w:rPr>
          <w:rFonts w:ascii="Arial" w:hAnsi="Arial" w:cs="Arial"/>
          <w:color w:val="000000" w:themeColor="text1"/>
          <w:sz w:val="22"/>
          <w:szCs w:val="22"/>
          <w:lang w:val="en-US"/>
        </w:rPr>
      </w:pPr>
    </w:p>
    <w:p w14:paraId="2A3C14E2"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bookmarkStart w:id="33" w:name="_Hlk96145890"/>
      <w:bookmarkStart w:id="34" w:name="_Hlk96145854"/>
      <w:r w:rsidRPr="00AE2034">
        <w:rPr>
          <w:rFonts w:ascii="Arial" w:hAnsi="Arial" w:cs="Arial"/>
          <w:color w:val="000000" w:themeColor="text1"/>
          <w:sz w:val="22"/>
          <w:szCs w:val="22"/>
        </w:rPr>
        <w:t>9.Nordahl</w:t>
      </w:r>
      <w:bookmarkEnd w:id="33"/>
      <w:r w:rsidRPr="00AE2034">
        <w:rPr>
          <w:rFonts w:ascii="Arial" w:hAnsi="Arial" w:cs="Arial"/>
          <w:color w:val="000000" w:themeColor="text1"/>
          <w:sz w:val="22"/>
          <w:szCs w:val="22"/>
        </w:rPr>
        <w:t xml:space="preserve"> N, Vult von Steyern P, Larsson C. Fracture strength of ceramic monolithic</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crown systems of different thickness. J Oral Sci 2015;57(3):255–61</w:t>
      </w:r>
    </w:p>
    <w:p w14:paraId="5DF9E04A"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561E6DF1"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r w:rsidRPr="00AE2034">
        <w:rPr>
          <w:rFonts w:ascii="Arial" w:hAnsi="Arial" w:cs="Arial"/>
          <w:color w:val="000000" w:themeColor="text1"/>
          <w:sz w:val="22"/>
          <w:szCs w:val="22"/>
        </w:rPr>
        <w:t>10.Pini</w:t>
      </w:r>
      <w:bookmarkEnd w:id="34"/>
      <w:r w:rsidRPr="00AE2034">
        <w:rPr>
          <w:rFonts w:ascii="Arial" w:hAnsi="Arial" w:cs="Arial"/>
          <w:color w:val="000000" w:themeColor="text1"/>
          <w:sz w:val="22"/>
          <w:szCs w:val="22"/>
        </w:rPr>
        <w:t xml:space="preserve"> NP, Aguiar FH, Lima DA, Lovadino JR, Terada RS, Pascotto RC. Advances in</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dental veneers: materials, applications, and techniques. Clin Cosmet Investig Dent. 2012;(4):9</w:t>
      </w:r>
    </w:p>
    <w:p w14:paraId="686CA871"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2B86D47D" w14:textId="77777777" w:rsidR="008B12A0" w:rsidRDefault="008B12A0" w:rsidP="008B12A0">
      <w:pPr>
        <w:shd w:val="clear" w:color="auto" w:fill="FFFFFF"/>
        <w:spacing w:after="0" w:line="360" w:lineRule="auto"/>
        <w:contextualSpacing/>
        <w:jc w:val="both"/>
        <w:rPr>
          <w:rFonts w:ascii="Arial" w:eastAsia="Times New Roman" w:hAnsi="Arial" w:cs="Arial"/>
          <w:color w:val="000000" w:themeColor="text1"/>
          <w:spacing w:val="-2"/>
          <w:sz w:val="22"/>
          <w:szCs w:val="22"/>
          <w:lang w:val="en-US" w:eastAsia="mk-MK"/>
        </w:rPr>
      </w:pPr>
      <w:r w:rsidRPr="00AE2034">
        <w:rPr>
          <w:rFonts w:ascii="Arial" w:eastAsia="Times New Roman" w:hAnsi="Arial" w:cs="Arial"/>
          <w:color w:val="000000" w:themeColor="text1"/>
          <w:sz w:val="22"/>
          <w:szCs w:val="22"/>
          <w:lang w:eastAsia="mk-MK"/>
        </w:rPr>
        <w:t xml:space="preserve">11.Sheets CG, Taniguchi T. Advantages and limitations in the use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of porcelain veneer restorations. The Journal of prosthetic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dentistry. 1990; 64(4): 406-</w:t>
      </w:r>
      <w:r w:rsidRPr="00AE2034">
        <w:rPr>
          <w:rFonts w:ascii="Arial" w:eastAsia="Times New Roman" w:hAnsi="Arial" w:cs="Arial"/>
          <w:color w:val="000000" w:themeColor="text1"/>
          <w:spacing w:val="-2"/>
          <w:sz w:val="22"/>
          <w:szCs w:val="22"/>
          <w:lang w:eastAsia="mk-MK"/>
        </w:rPr>
        <w:t>41</w:t>
      </w:r>
    </w:p>
    <w:p w14:paraId="6E92864A" w14:textId="77777777" w:rsidR="008B12A0" w:rsidRPr="00AE2034" w:rsidRDefault="008B12A0" w:rsidP="008B12A0">
      <w:pPr>
        <w:shd w:val="clear" w:color="auto" w:fill="FFFFFF"/>
        <w:spacing w:after="0" w:line="360" w:lineRule="auto"/>
        <w:contextualSpacing/>
        <w:jc w:val="both"/>
        <w:rPr>
          <w:rFonts w:ascii="Arial" w:eastAsia="Times New Roman" w:hAnsi="Arial" w:cs="Arial"/>
          <w:color w:val="000000" w:themeColor="text1"/>
          <w:sz w:val="22"/>
          <w:szCs w:val="22"/>
          <w:lang w:val="en-US" w:eastAsia="mk-MK"/>
        </w:rPr>
      </w:pPr>
    </w:p>
    <w:p w14:paraId="0636BEA5" w14:textId="77777777" w:rsidR="008B12A0" w:rsidRDefault="008B12A0" w:rsidP="008B12A0">
      <w:pPr>
        <w:spacing w:line="360" w:lineRule="auto"/>
        <w:rPr>
          <w:rFonts w:ascii="Arial" w:hAnsi="Arial" w:cs="Arial"/>
          <w:color w:val="000000" w:themeColor="text1"/>
          <w:sz w:val="22"/>
          <w:szCs w:val="22"/>
          <w:lang w:val="en-US"/>
        </w:rPr>
      </w:pPr>
      <w:r w:rsidRPr="00AE2034">
        <w:rPr>
          <w:rFonts w:ascii="Arial" w:hAnsi="Arial" w:cs="Arial"/>
          <w:color w:val="000000" w:themeColor="text1"/>
          <w:sz w:val="22"/>
          <w:szCs w:val="22"/>
        </w:rPr>
        <w:t>12.</w:t>
      </w:r>
      <w:r w:rsidRPr="00AE2034">
        <w:rPr>
          <w:rFonts w:ascii="Arial" w:hAnsi="Arial" w:cs="Arial"/>
          <w:color w:val="000000" w:themeColor="text1"/>
          <w:sz w:val="22"/>
          <w:szCs w:val="22"/>
          <w:lang w:val="en-US"/>
        </w:rPr>
        <w:t>Layton  D,  Walton  T. An  up  to  16-year  prospective  study  of  304 ceramic veneers. Int J Prosthodont. 2007;20(4):389–396</w:t>
      </w:r>
    </w:p>
    <w:p w14:paraId="7D3C79DC" w14:textId="77777777" w:rsidR="008B12A0" w:rsidRPr="00AE2034" w:rsidRDefault="008B12A0" w:rsidP="008B12A0">
      <w:pPr>
        <w:spacing w:line="360" w:lineRule="auto"/>
        <w:rPr>
          <w:rFonts w:ascii="Arial" w:hAnsi="Arial" w:cs="Arial"/>
          <w:color w:val="000000" w:themeColor="text1"/>
          <w:sz w:val="22"/>
          <w:szCs w:val="22"/>
        </w:rPr>
      </w:pPr>
    </w:p>
    <w:p w14:paraId="141BD66D"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bookmarkStart w:id="35" w:name="_Hlk96145921"/>
      <w:r w:rsidRPr="00AE2034">
        <w:rPr>
          <w:rFonts w:ascii="Arial" w:hAnsi="Arial" w:cs="Arial"/>
          <w:color w:val="000000" w:themeColor="text1"/>
          <w:sz w:val="22"/>
          <w:szCs w:val="22"/>
        </w:rPr>
        <w:t>13.Guess</w:t>
      </w:r>
      <w:bookmarkEnd w:id="35"/>
      <w:r w:rsidRPr="00AE2034">
        <w:rPr>
          <w:rFonts w:ascii="Arial" w:hAnsi="Arial" w:cs="Arial"/>
          <w:color w:val="000000" w:themeColor="text1"/>
          <w:sz w:val="22"/>
          <w:szCs w:val="22"/>
        </w:rPr>
        <w:t xml:space="preserve"> PC, Zavanelli RA, Silva NR, Bonfante EA, Coelho PG, Thompson VP.</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Monolithic CAD/CAM lithium dissilicate versus veneered Y-TZP crowns: comparison of</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failure modesand reliability after fatigue. Int J Prosthodont 201</w:t>
      </w:r>
      <w:r w:rsidRPr="00AE2034">
        <w:rPr>
          <w:rFonts w:ascii="Arial" w:hAnsi="Arial" w:cs="Arial"/>
          <w:color w:val="000000" w:themeColor="text1"/>
          <w:sz w:val="22"/>
          <w:szCs w:val="22"/>
          <w:lang w:val="en-US"/>
        </w:rPr>
        <w:t>1</w:t>
      </w:r>
      <w:r w:rsidRPr="00AE2034">
        <w:rPr>
          <w:rFonts w:ascii="Arial" w:hAnsi="Arial" w:cs="Arial"/>
          <w:color w:val="000000" w:themeColor="text1"/>
          <w:sz w:val="22"/>
          <w:szCs w:val="22"/>
        </w:rPr>
        <w:t>;(23):434–42</w:t>
      </w:r>
    </w:p>
    <w:p w14:paraId="0AFDBD7C"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435B0621"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bookmarkStart w:id="36" w:name="_Hlk96145985"/>
      <w:r w:rsidRPr="00AE2034">
        <w:rPr>
          <w:rFonts w:ascii="Arial" w:hAnsi="Arial" w:cs="Arial"/>
          <w:color w:val="000000" w:themeColor="text1"/>
          <w:sz w:val="22"/>
          <w:szCs w:val="22"/>
        </w:rPr>
        <w:t xml:space="preserve">14.Edelhoff D, Ahlers </w:t>
      </w:r>
      <w:bookmarkEnd w:id="36"/>
      <w:r w:rsidRPr="00AE2034">
        <w:rPr>
          <w:rFonts w:ascii="Arial" w:hAnsi="Arial" w:cs="Arial"/>
          <w:color w:val="000000" w:themeColor="text1"/>
          <w:sz w:val="22"/>
          <w:szCs w:val="22"/>
        </w:rPr>
        <w:t>MO. Occlusal onlays as a modern treatment concept for th</w:t>
      </w:r>
      <w:r w:rsidRPr="00AE2034">
        <w:rPr>
          <w:rFonts w:ascii="Arial" w:hAnsi="Arial" w:cs="Arial"/>
          <w:color w:val="000000" w:themeColor="text1"/>
          <w:sz w:val="22"/>
          <w:szCs w:val="22"/>
          <w:lang w:val="en-US"/>
        </w:rPr>
        <w:t xml:space="preserve">e </w:t>
      </w:r>
      <w:r w:rsidRPr="00AE2034">
        <w:rPr>
          <w:rFonts w:ascii="Arial" w:hAnsi="Arial" w:cs="Arial"/>
          <w:color w:val="000000" w:themeColor="text1"/>
          <w:sz w:val="22"/>
          <w:szCs w:val="22"/>
        </w:rPr>
        <w:t>reconstruction of severely worn occlusal surfaces. Quintessence Int.2018;49(7):521-33</w:t>
      </w:r>
    </w:p>
    <w:p w14:paraId="1606EFCA"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2329DD05"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bookmarkStart w:id="37" w:name="_Hlk96145741"/>
      <w:r w:rsidRPr="00AE2034">
        <w:rPr>
          <w:rFonts w:ascii="Arial" w:hAnsi="Arial" w:cs="Arial"/>
          <w:color w:val="000000" w:themeColor="text1"/>
          <w:sz w:val="22"/>
          <w:szCs w:val="22"/>
        </w:rPr>
        <w:t>15.Seydler</w:t>
      </w:r>
      <w:bookmarkEnd w:id="37"/>
      <w:r w:rsidRPr="00AE2034">
        <w:rPr>
          <w:rFonts w:ascii="Arial" w:hAnsi="Arial" w:cs="Arial"/>
          <w:color w:val="000000" w:themeColor="text1"/>
          <w:sz w:val="22"/>
          <w:szCs w:val="22"/>
        </w:rPr>
        <w:t xml:space="preserve"> B, Schimitter M. Esthetic restoration of maxillary incisors using CAD/CAM</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chairside technology – a case report. Quintessence Int. 2011;42:533–37</w:t>
      </w:r>
    </w:p>
    <w:p w14:paraId="1810CAFB"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5747C192"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r w:rsidRPr="00AE2034">
        <w:rPr>
          <w:rFonts w:ascii="Arial" w:hAnsi="Arial" w:cs="Arial"/>
          <w:color w:val="000000" w:themeColor="text1"/>
          <w:sz w:val="22"/>
          <w:szCs w:val="22"/>
        </w:rPr>
        <w:t>16.Magne P, Belser U. Bonded Porcelain Restorations in Anterior Dentition: A Biomimetic Approach. Chicago: Quintes-sence, 2002</w:t>
      </w:r>
    </w:p>
    <w:p w14:paraId="76D9D554"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1DD9E8CF"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r w:rsidRPr="00AE2034">
        <w:rPr>
          <w:rFonts w:ascii="Arial" w:hAnsi="Arial" w:cs="Arial"/>
          <w:color w:val="000000" w:themeColor="text1"/>
          <w:sz w:val="22"/>
          <w:szCs w:val="22"/>
        </w:rPr>
        <w:lastRenderedPageBreak/>
        <w:t>17.Nordahl N, Vult von Steyern P, Larsson C. Fracture strength of ceramic monolithic</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crown systems of different thickness. J Oral Sci 2015;57(3):255–61</w:t>
      </w:r>
    </w:p>
    <w:p w14:paraId="4BC51940"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63669419" w14:textId="77777777" w:rsidR="008B12A0"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r w:rsidRPr="00AE2034">
        <w:rPr>
          <w:rFonts w:ascii="Arial" w:hAnsi="Arial" w:cs="Arial"/>
          <w:color w:val="000000" w:themeColor="text1"/>
          <w:sz w:val="22"/>
          <w:szCs w:val="22"/>
        </w:rPr>
        <w:t>18.Nordahl N, Vult von Steyern P, Larsson C. Fracture strength of ceramic monolithic</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crown systems of different thickness. J Oral Sci 2015;57(3):255–61</w:t>
      </w:r>
    </w:p>
    <w:p w14:paraId="714C79D7"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lang w:val="en-US"/>
        </w:rPr>
      </w:pPr>
    </w:p>
    <w:p w14:paraId="1DEB297D" w14:textId="77777777" w:rsidR="008B12A0" w:rsidRDefault="008B12A0" w:rsidP="008B12A0">
      <w:pPr>
        <w:shd w:val="clear" w:color="auto" w:fill="FFFFFF"/>
        <w:spacing w:after="0" w:line="360" w:lineRule="auto"/>
        <w:contextualSpacing/>
        <w:jc w:val="both"/>
        <w:rPr>
          <w:rFonts w:ascii="Arial" w:hAnsi="Arial" w:cs="Arial"/>
          <w:color w:val="000000" w:themeColor="text1"/>
          <w:sz w:val="22"/>
          <w:szCs w:val="22"/>
          <w:lang w:val="en-US"/>
        </w:rPr>
      </w:pPr>
      <w:bookmarkStart w:id="38" w:name="_Hlk96146108"/>
      <w:r w:rsidRPr="00AE2034">
        <w:rPr>
          <w:rFonts w:ascii="Arial" w:hAnsi="Arial" w:cs="Arial"/>
          <w:color w:val="000000" w:themeColor="text1"/>
          <w:sz w:val="22"/>
          <w:szCs w:val="22"/>
        </w:rPr>
        <w:t>19.Morita</w:t>
      </w:r>
      <w:bookmarkEnd w:id="38"/>
      <w:r w:rsidRPr="00AE2034">
        <w:rPr>
          <w:rFonts w:ascii="Arial" w:hAnsi="Arial" w:cs="Arial"/>
          <w:color w:val="000000" w:themeColor="text1"/>
          <w:sz w:val="22"/>
          <w:szCs w:val="22"/>
        </w:rPr>
        <w:t xml:space="preserve"> RK, Hayashida MF, Pupo YM, Berger G, Reggiani RD, Betiol EA. Minimally</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Invasive Laminate Veneers: Clinical Aspects in Treatment Planning and Cementation</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Procedures. Case Rep Dent. 2016</w:t>
      </w:r>
    </w:p>
    <w:p w14:paraId="61A367F7" w14:textId="77777777" w:rsidR="008B12A0" w:rsidRPr="00AE2034" w:rsidRDefault="008B12A0" w:rsidP="008B12A0">
      <w:pPr>
        <w:shd w:val="clear" w:color="auto" w:fill="FFFFFF"/>
        <w:spacing w:after="0" w:line="360" w:lineRule="auto"/>
        <w:contextualSpacing/>
        <w:jc w:val="both"/>
        <w:rPr>
          <w:rFonts w:ascii="Arial" w:hAnsi="Arial" w:cs="Arial"/>
          <w:color w:val="000000" w:themeColor="text1"/>
          <w:sz w:val="22"/>
          <w:szCs w:val="22"/>
          <w:lang w:val="en-US"/>
        </w:rPr>
      </w:pPr>
    </w:p>
    <w:p w14:paraId="54D85A7A" w14:textId="77777777" w:rsidR="008B12A0" w:rsidRDefault="008B12A0" w:rsidP="008B12A0">
      <w:pPr>
        <w:pStyle w:val="ListParagraph"/>
        <w:spacing w:line="360" w:lineRule="auto"/>
        <w:ind w:left="0"/>
        <w:rPr>
          <w:rFonts w:ascii="Arial" w:hAnsi="Arial" w:cs="Arial"/>
          <w:color w:val="000000" w:themeColor="text1"/>
          <w:sz w:val="22"/>
          <w:szCs w:val="22"/>
          <w:lang w:val="en-US"/>
        </w:rPr>
      </w:pPr>
      <w:bookmarkStart w:id="39" w:name="_Hlk96146210"/>
      <w:r w:rsidRPr="00AE2034">
        <w:rPr>
          <w:rFonts w:ascii="Arial" w:hAnsi="Arial" w:cs="Arial"/>
          <w:color w:val="000000" w:themeColor="text1"/>
          <w:sz w:val="22"/>
          <w:szCs w:val="22"/>
        </w:rPr>
        <w:t>20.</w:t>
      </w:r>
      <w:r w:rsidRPr="00AE2034">
        <w:rPr>
          <w:rFonts w:ascii="Arial" w:hAnsi="Arial" w:cs="Arial"/>
          <w:color w:val="000000" w:themeColor="text1"/>
          <w:sz w:val="22"/>
          <w:szCs w:val="22"/>
          <w:lang w:val="en-US"/>
        </w:rPr>
        <w:t>McLaren EA, Cao PT. Ceramics in dentistry – part 1: classes of materials. Inside Dentistry. 2009;5(9):94-103</w:t>
      </w:r>
    </w:p>
    <w:p w14:paraId="0B13DBCE" w14:textId="77777777" w:rsidR="008B12A0" w:rsidRPr="00AE2034" w:rsidRDefault="008B12A0" w:rsidP="008B12A0">
      <w:pPr>
        <w:pStyle w:val="ListParagraph"/>
        <w:spacing w:line="360" w:lineRule="auto"/>
        <w:ind w:left="0"/>
        <w:rPr>
          <w:rFonts w:ascii="Arial" w:hAnsi="Arial" w:cs="Arial"/>
          <w:color w:val="000000" w:themeColor="text1"/>
          <w:sz w:val="22"/>
          <w:szCs w:val="22"/>
          <w:lang w:val="en-US"/>
        </w:rPr>
      </w:pPr>
    </w:p>
    <w:p w14:paraId="13E42D61" w14:textId="77777777" w:rsidR="008B12A0"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rPr>
        <w:t>21.</w:t>
      </w:r>
      <w:r w:rsidRPr="00AE2034">
        <w:rPr>
          <w:rFonts w:ascii="Arial" w:hAnsi="Arial" w:cs="Arial"/>
          <w:color w:val="000000" w:themeColor="text1"/>
          <w:sz w:val="22"/>
          <w:szCs w:val="22"/>
          <w:lang w:val="en-US"/>
        </w:rPr>
        <w:t>Thompson, V.P. Performance of dental ceramics: Challenges for improvements. J. Dent. Res. 2011;(90): 937–952</w:t>
      </w:r>
    </w:p>
    <w:p w14:paraId="33AD96EA"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lang w:val="en-US"/>
        </w:rPr>
      </w:pPr>
    </w:p>
    <w:p w14:paraId="25835D16" w14:textId="77777777" w:rsidR="008B12A0"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22.</w:t>
      </w:r>
      <w:r w:rsidRPr="00AE2034">
        <w:rPr>
          <w:rFonts w:ascii="Arial" w:hAnsi="Arial" w:cs="Arial"/>
          <w:color w:val="000000" w:themeColor="text1"/>
          <w:sz w:val="22"/>
          <w:szCs w:val="22"/>
          <w:lang w:val="en-US"/>
        </w:rPr>
        <w:t>Montazerian, M.; Zanotto, E.D. Bioactive and inertdental glass</w:t>
      </w:r>
      <w:r w:rsidRPr="00AE2034">
        <w:rPr>
          <w:rFonts w:ascii="Cambria Math" w:hAnsi="Cambria Math" w:cs="Cambria Math"/>
          <w:color w:val="000000" w:themeColor="text1"/>
          <w:sz w:val="22"/>
          <w:szCs w:val="22"/>
          <w:lang w:val="en-US"/>
        </w:rPr>
        <w:t>‐</w:t>
      </w:r>
      <w:r w:rsidRPr="00AE2034">
        <w:rPr>
          <w:rFonts w:ascii="Arial" w:hAnsi="Arial" w:cs="Arial"/>
          <w:color w:val="000000" w:themeColor="text1"/>
          <w:sz w:val="22"/>
          <w:szCs w:val="22"/>
          <w:lang w:val="en-US"/>
        </w:rPr>
        <w:t>ceramics. J. Biomed. Mater. Res. Part A 2016;(1): 619–639</w:t>
      </w:r>
    </w:p>
    <w:p w14:paraId="3B96D2CF"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lang w:val="en-US"/>
        </w:rPr>
      </w:pPr>
    </w:p>
    <w:p w14:paraId="2422236C" w14:textId="77777777" w:rsidR="008B12A0"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rPr>
        <w:t>23.</w:t>
      </w:r>
      <w:r w:rsidRPr="00AE2034">
        <w:rPr>
          <w:rFonts w:ascii="Arial" w:hAnsi="Arial" w:cs="Arial"/>
          <w:color w:val="000000" w:themeColor="text1"/>
          <w:sz w:val="22"/>
          <w:szCs w:val="22"/>
          <w:lang w:val="en-US"/>
        </w:rPr>
        <w:t>Larry,S.M.B.;Hench,L.Ceramics,glasses, and glass</w:t>
      </w:r>
      <w:r w:rsidRPr="00AE2034">
        <w:rPr>
          <w:rFonts w:ascii="Cambria Math" w:hAnsi="Cambria Math" w:cs="Cambria Math"/>
          <w:color w:val="000000" w:themeColor="text1"/>
          <w:sz w:val="22"/>
          <w:szCs w:val="22"/>
          <w:lang w:val="en-US"/>
        </w:rPr>
        <w:t>‐</w:t>
      </w:r>
      <w:r w:rsidRPr="00AE2034">
        <w:rPr>
          <w:rFonts w:ascii="Arial" w:hAnsi="Arial" w:cs="Arial"/>
          <w:color w:val="000000" w:themeColor="text1"/>
          <w:sz w:val="22"/>
          <w:szCs w:val="22"/>
          <w:lang w:val="en-US"/>
        </w:rPr>
        <w:t>ceramics: Basic principles. In Biomaterials Science: An Introduction to Materials in Medicine;AcademicPress:Cambridge,MA,2012</w:t>
      </w:r>
    </w:p>
    <w:p w14:paraId="4CB5A001"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6EC821EC" w14:textId="77777777" w:rsidR="008B12A0"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rPr>
        <w:t>24.</w:t>
      </w:r>
      <w:r w:rsidRPr="00AE2034">
        <w:rPr>
          <w:rFonts w:ascii="Arial" w:hAnsi="Arial" w:cs="Arial"/>
          <w:color w:val="000000" w:themeColor="text1"/>
          <w:sz w:val="22"/>
          <w:szCs w:val="22"/>
          <w:lang w:val="en-US"/>
        </w:rPr>
        <w:t>Zanotto, E.D. A bright futurefo rglass</w:t>
      </w:r>
      <w:r w:rsidRPr="00AE2034">
        <w:rPr>
          <w:rFonts w:ascii="Cambria Math" w:hAnsi="Cambria Math" w:cs="Cambria Math"/>
          <w:color w:val="000000" w:themeColor="text1"/>
          <w:sz w:val="22"/>
          <w:szCs w:val="22"/>
          <w:lang w:val="en-US"/>
        </w:rPr>
        <w:t>‐</w:t>
      </w:r>
      <w:r w:rsidRPr="00AE2034">
        <w:rPr>
          <w:rFonts w:ascii="Arial" w:hAnsi="Arial" w:cs="Arial"/>
          <w:color w:val="000000" w:themeColor="text1"/>
          <w:sz w:val="22"/>
          <w:szCs w:val="22"/>
          <w:lang w:val="en-US"/>
        </w:rPr>
        <w:t>ceramics.Am.Ceram.Soc.Bull.2010;(89):19-27</w:t>
      </w:r>
    </w:p>
    <w:p w14:paraId="0ECA5997"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03DBBD44" w14:textId="77777777" w:rsidR="008B12A0"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rPr>
        <w:t xml:space="preserve">25.Abu-Izze </w:t>
      </w:r>
      <w:bookmarkEnd w:id="39"/>
      <w:r w:rsidRPr="00AE2034">
        <w:rPr>
          <w:rFonts w:ascii="Arial" w:hAnsi="Arial" w:cs="Arial"/>
          <w:color w:val="000000" w:themeColor="text1"/>
          <w:sz w:val="22"/>
          <w:szCs w:val="22"/>
        </w:rPr>
        <w:t>FO, Ramos GF, Borges ALS, Anami LC, Bottino MA. Fatigue behavio</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of</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 xml:space="preserve">ultrafine tabletop ceramic </w:t>
      </w:r>
      <w:r w:rsidRPr="00AE2034">
        <w:rPr>
          <w:rFonts w:ascii="Arial" w:hAnsi="Arial" w:cs="Arial"/>
          <w:color w:val="000000" w:themeColor="text1"/>
        </w:rPr>
        <w:t>restorations</w:t>
      </w:r>
      <w:r w:rsidRPr="00AE2034">
        <w:rPr>
          <w:rFonts w:ascii="Arial" w:hAnsi="Arial" w:cs="Arial"/>
          <w:color w:val="000000" w:themeColor="text1"/>
          <w:sz w:val="22"/>
          <w:szCs w:val="22"/>
        </w:rPr>
        <w:t>. Dent Mater. 2018 Sep;34(9):1401-9</w:t>
      </w:r>
    </w:p>
    <w:p w14:paraId="1FF89127"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lang w:val="en-US"/>
        </w:rPr>
      </w:pPr>
    </w:p>
    <w:p w14:paraId="1DE54888" w14:textId="77777777" w:rsidR="008B12A0" w:rsidRDefault="008B12A0" w:rsidP="008B12A0">
      <w:pPr>
        <w:pStyle w:val="ListParagraph"/>
        <w:spacing w:line="360" w:lineRule="auto"/>
        <w:ind w:left="540" w:hanging="540"/>
        <w:rPr>
          <w:rFonts w:ascii="Arial" w:eastAsia="Times New Roman" w:hAnsi="Arial" w:cs="Arial"/>
          <w:color w:val="000000" w:themeColor="text1"/>
          <w:spacing w:val="-2"/>
          <w:sz w:val="22"/>
          <w:szCs w:val="22"/>
          <w:lang w:val="en-US" w:eastAsia="mk-MK"/>
        </w:rPr>
      </w:pPr>
      <w:r w:rsidRPr="00AE2034">
        <w:rPr>
          <w:rFonts w:ascii="Arial" w:eastAsia="Times New Roman" w:hAnsi="Arial" w:cs="Arial"/>
          <w:color w:val="000000" w:themeColor="text1"/>
          <w:sz w:val="22"/>
          <w:szCs w:val="22"/>
          <w:lang w:eastAsia="mk-MK"/>
        </w:rPr>
        <w:t xml:space="preserve">26.Layton DM, Walton TR. The up to 21-year clinical outcome and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survival of feldspathic porcelain veneers: accounting for clustering.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The International journal of prosthodontics. 2012;</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25(6): 604-</w:t>
      </w:r>
      <w:r w:rsidRPr="00AE2034">
        <w:rPr>
          <w:rFonts w:ascii="Arial" w:eastAsia="Times New Roman" w:hAnsi="Arial" w:cs="Arial"/>
          <w:color w:val="000000" w:themeColor="text1"/>
          <w:spacing w:val="-2"/>
          <w:sz w:val="22"/>
          <w:szCs w:val="22"/>
          <w:lang w:eastAsia="mk-MK"/>
        </w:rPr>
        <w:t>612</w:t>
      </w:r>
    </w:p>
    <w:p w14:paraId="001C4833" w14:textId="77777777" w:rsidR="008B12A0" w:rsidRPr="00AE2034" w:rsidRDefault="008B12A0" w:rsidP="008B12A0">
      <w:pPr>
        <w:pStyle w:val="ListParagraph"/>
        <w:spacing w:line="360" w:lineRule="auto"/>
        <w:ind w:left="540" w:hanging="540"/>
        <w:rPr>
          <w:rFonts w:ascii="Arial" w:eastAsia="Times New Roman" w:hAnsi="Arial" w:cs="Arial"/>
          <w:color w:val="000000" w:themeColor="text1"/>
          <w:spacing w:val="-2"/>
          <w:sz w:val="22"/>
          <w:szCs w:val="22"/>
          <w:lang w:val="en-US" w:eastAsia="mk-MK"/>
        </w:rPr>
      </w:pPr>
    </w:p>
    <w:p w14:paraId="580A883E" w14:textId="77777777" w:rsidR="008B12A0" w:rsidRDefault="008B12A0" w:rsidP="008B12A0">
      <w:pPr>
        <w:pStyle w:val="ListParagraph"/>
        <w:spacing w:line="360" w:lineRule="auto"/>
        <w:ind w:left="540" w:hanging="540"/>
        <w:rPr>
          <w:rFonts w:ascii="Arial" w:eastAsia="Times New Roman" w:hAnsi="Arial" w:cs="Arial"/>
          <w:color w:val="000000" w:themeColor="text1"/>
          <w:spacing w:val="-2"/>
          <w:sz w:val="22"/>
          <w:szCs w:val="22"/>
          <w:lang w:val="en-US" w:eastAsia="mk-MK"/>
        </w:rPr>
      </w:pPr>
      <w:r w:rsidRPr="00AE2034">
        <w:rPr>
          <w:rFonts w:ascii="Arial" w:eastAsia="Times New Roman" w:hAnsi="Arial" w:cs="Arial"/>
          <w:color w:val="000000" w:themeColor="text1"/>
          <w:sz w:val="22"/>
          <w:szCs w:val="22"/>
          <w:lang w:eastAsia="mk-MK"/>
        </w:rPr>
        <w:lastRenderedPageBreak/>
        <w:t xml:space="preserve">27.Layton DM, Walton TR. The up to 21-year clinical outcome and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survival of feldspathic porcelain veneers: accounting for clustering.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The International journal of prosthodontics. 2012;</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25(6): 604-</w:t>
      </w:r>
      <w:r w:rsidRPr="00AE2034">
        <w:rPr>
          <w:rFonts w:ascii="Arial" w:eastAsia="Times New Roman" w:hAnsi="Arial" w:cs="Arial"/>
          <w:color w:val="000000" w:themeColor="text1"/>
          <w:spacing w:val="-2"/>
          <w:sz w:val="22"/>
          <w:szCs w:val="22"/>
          <w:lang w:eastAsia="mk-MK"/>
        </w:rPr>
        <w:t>612</w:t>
      </w:r>
    </w:p>
    <w:p w14:paraId="2719A9D0" w14:textId="77777777" w:rsidR="008B12A0" w:rsidRPr="00AE2034" w:rsidRDefault="008B12A0" w:rsidP="008B12A0">
      <w:pPr>
        <w:pStyle w:val="ListParagraph"/>
        <w:spacing w:line="360" w:lineRule="auto"/>
        <w:ind w:left="540" w:hanging="540"/>
        <w:rPr>
          <w:rFonts w:ascii="Arial" w:eastAsia="Times New Roman" w:hAnsi="Arial" w:cs="Arial"/>
          <w:color w:val="000000" w:themeColor="text1"/>
          <w:spacing w:val="-2"/>
          <w:sz w:val="22"/>
          <w:szCs w:val="22"/>
          <w:lang w:val="en-US" w:eastAsia="mk-MK"/>
        </w:rPr>
      </w:pPr>
    </w:p>
    <w:p w14:paraId="1E945905"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r w:rsidRPr="00AE2034">
        <w:rPr>
          <w:rFonts w:ascii="Arial" w:hAnsi="Arial" w:cs="Arial"/>
          <w:color w:val="000000" w:themeColor="text1"/>
          <w:sz w:val="22"/>
          <w:szCs w:val="22"/>
        </w:rPr>
        <w:t xml:space="preserve">28.Dietschi D, Devigus A. Prefabri-cated composite veneers: Historical perspectives, indications and clinical applica-tion. Eur J Esthet Dent 2011;(6): 178–187  </w:t>
      </w:r>
    </w:p>
    <w:p w14:paraId="3C27E118"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60F32C1C"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r w:rsidRPr="00AE2034">
        <w:rPr>
          <w:rFonts w:ascii="Arial" w:hAnsi="Arial" w:cs="Arial"/>
          <w:color w:val="000000" w:themeColor="text1"/>
          <w:sz w:val="22"/>
          <w:szCs w:val="22"/>
        </w:rPr>
        <w:t xml:space="preserve">29.Kourkouta S, Walsh TF, Davis LG. The effect of porcelain laminate veneers on gingival health and bacterial plaque characteristics. J Clin Peri-odontol 1994;(21):638–640 </w:t>
      </w:r>
    </w:p>
    <w:p w14:paraId="6BF01891"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r w:rsidRPr="00AE2034">
        <w:rPr>
          <w:rFonts w:ascii="Arial" w:hAnsi="Arial" w:cs="Arial"/>
          <w:color w:val="000000" w:themeColor="text1"/>
          <w:sz w:val="22"/>
          <w:szCs w:val="22"/>
        </w:rPr>
        <w:t xml:space="preserve"> </w:t>
      </w:r>
    </w:p>
    <w:p w14:paraId="74EB702E"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rPr>
      </w:pPr>
      <w:r w:rsidRPr="00AE2034">
        <w:rPr>
          <w:rFonts w:ascii="Arial" w:hAnsi="Arial" w:cs="Arial"/>
          <w:color w:val="000000" w:themeColor="text1"/>
          <w:sz w:val="22"/>
          <w:szCs w:val="22"/>
        </w:rPr>
        <w:t>30. Pini NP, Aguiar FH, Lima DA, Lovadino JR, Terada RS, Pascotto RC. Advances in</w:t>
      </w:r>
      <w:r w:rsidRPr="00AE2034">
        <w:rPr>
          <w:rFonts w:ascii="Arial" w:hAnsi="Arial" w:cs="Arial"/>
          <w:color w:val="000000" w:themeColor="text1"/>
          <w:sz w:val="22"/>
          <w:szCs w:val="22"/>
          <w:lang w:val="en-US"/>
        </w:rPr>
        <w:t xml:space="preserve"> </w:t>
      </w:r>
      <w:r w:rsidRPr="00AE2034">
        <w:rPr>
          <w:rFonts w:ascii="Arial" w:hAnsi="Arial" w:cs="Arial"/>
          <w:color w:val="000000" w:themeColor="text1"/>
          <w:sz w:val="22"/>
          <w:szCs w:val="22"/>
        </w:rPr>
        <w:t>dental veneers: materials, applications, and techniques. Clin Cosmet Investig Dent. 2012;(4):9</w:t>
      </w:r>
    </w:p>
    <w:p w14:paraId="073B7825"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rPr>
      </w:pPr>
    </w:p>
    <w:p w14:paraId="0F7CD86B"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r w:rsidRPr="00AE2034">
        <w:rPr>
          <w:rFonts w:ascii="Arial" w:hAnsi="Arial" w:cs="Arial"/>
          <w:color w:val="000000" w:themeColor="text1"/>
          <w:sz w:val="22"/>
          <w:szCs w:val="22"/>
        </w:rPr>
        <w:t>31.Капушевска, Б. Технологија на фиксни протези(мостови),Стоматолошки факултет, Скопје, 2019</w:t>
      </w:r>
    </w:p>
    <w:p w14:paraId="43874475"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375A1033" w14:textId="58C7082E" w:rsidR="008B12A0" w:rsidRPr="00AE2034" w:rsidRDefault="008B12A0" w:rsidP="008B12A0">
      <w:pPr>
        <w:pStyle w:val="ListParagraph"/>
        <w:spacing w:line="360" w:lineRule="auto"/>
        <w:ind w:left="540" w:hanging="540"/>
        <w:rPr>
          <w:rFonts w:ascii="Arial" w:hAnsi="Arial" w:cs="Arial"/>
          <w:color w:val="000000" w:themeColor="text1"/>
          <w:sz w:val="22"/>
          <w:szCs w:val="22"/>
        </w:rPr>
      </w:pPr>
      <w:r w:rsidRPr="00AE2034">
        <w:rPr>
          <w:rFonts w:ascii="Arial" w:hAnsi="Arial" w:cs="Arial"/>
          <w:color w:val="000000" w:themeColor="text1"/>
          <w:sz w:val="22"/>
          <w:szCs w:val="22"/>
        </w:rPr>
        <w:t>32.</w:t>
      </w:r>
      <w:r w:rsidRPr="00AE2034">
        <w:rPr>
          <w:rFonts w:ascii="Arial" w:hAnsi="Arial" w:cs="Arial"/>
          <w:color w:val="000000" w:themeColor="text1"/>
          <w:sz w:val="22"/>
          <w:szCs w:val="22"/>
          <w:lang w:val="en-US"/>
        </w:rPr>
        <w:t>Miyazaki T, Hotta Y, Kunii J, Kuriyama S and Tamaki Y 2009. A review of dental CAD/CAM</w:t>
      </w:r>
      <w:r w:rsidR="0035498B">
        <w:rPr>
          <w:rFonts w:ascii="Arial" w:hAnsi="Arial" w:cs="Arial"/>
          <w:color w:val="000000" w:themeColor="text1"/>
          <w:sz w:val="22"/>
          <w:szCs w:val="22"/>
          <w:lang w:val="en-US"/>
        </w:rPr>
        <w:t xml:space="preserve"> </w:t>
      </w:r>
      <w:r w:rsidRPr="00AE2034">
        <w:rPr>
          <w:rFonts w:ascii="Arial" w:hAnsi="Arial" w:cs="Arial"/>
          <w:color w:val="000000" w:themeColor="text1"/>
          <w:sz w:val="22"/>
          <w:szCs w:val="22"/>
          <w:lang w:val="en-US"/>
        </w:rPr>
        <w:t>current status and future perspectives from 20 years of experience, Dental Materials Journal 28</w:t>
      </w:r>
      <w:r w:rsidRPr="00AE2034">
        <w:rPr>
          <w:rFonts w:ascii="Arial" w:hAnsi="Arial" w:cs="Arial"/>
          <w:color w:val="000000" w:themeColor="text1"/>
          <w:sz w:val="22"/>
          <w:szCs w:val="22"/>
        </w:rPr>
        <w:t xml:space="preserve"> </w:t>
      </w:r>
      <w:r w:rsidRPr="00AE2034">
        <w:rPr>
          <w:rFonts w:ascii="Arial" w:hAnsi="Arial" w:cs="Arial"/>
          <w:color w:val="000000" w:themeColor="text1"/>
          <w:sz w:val="22"/>
          <w:szCs w:val="22"/>
          <w:lang w:val="en-US"/>
        </w:rPr>
        <w:t>44-56</w:t>
      </w:r>
    </w:p>
    <w:p w14:paraId="152C4A40"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5F2924EE"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lang w:val="en-US"/>
        </w:rPr>
      </w:pPr>
      <w:r w:rsidRPr="00AE2034">
        <w:rPr>
          <w:rFonts w:ascii="Arial" w:hAnsi="Arial" w:cs="Arial"/>
          <w:color w:val="000000" w:themeColor="text1"/>
          <w:sz w:val="22"/>
          <w:szCs w:val="22"/>
        </w:rPr>
        <w:t>33.</w:t>
      </w:r>
      <w:r w:rsidRPr="00AE2034">
        <w:rPr>
          <w:rFonts w:ascii="Arial" w:hAnsi="Arial" w:cs="Arial"/>
          <w:color w:val="000000" w:themeColor="text1"/>
          <w:sz w:val="22"/>
          <w:szCs w:val="22"/>
          <w:lang w:val="en-US"/>
        </w:rPr>
        <w:t>Kotb, Samaa &amp; Shaker, Atef &amp; Halim, Carl. (2019). Fatigue resistance and 3D finite element analysis of machine-milled ceramic occlusal veneers with new preparation designs versus conventional design: an in vitro study</w:t>
      </w:r>
    </w:p>
    <w:p w14:paraId="487ABAB1"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2758F849"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r w:rsidRPr="00AE2034">
        <w:rPr>
          <w:rFonts w:ascii="Arial" w:hAnsi="Arial" w:cs="Arial"/>
          <w:color w:val="000000" w:themeColor="text1"/>
          <w:sz w:val="22"/>
          <w:szCs w:val="22"/>
        </w:rPr>
        <w:t>34.</w:t>
      </w:r>
      <w:r w:rsidRPr="00AE2034">
        <w:rPr>
          <w:rFonts w:ascii="Arial" w:hAnsi="Arial" w:cs="Arial"/>
          <w:color w:val="000000" w:themeColor="text1"/>
          <w:sz w:val="22"/>
          <w:szCs w:val="22"/>
          <w:lang w:val="en-US"/>
        </w:rPr>
        <w:t>Friedman MJ. Porcelain veneer restorations: a clinician’s opinion about a disturbing trend. J Esthet Restor Dent. 2011;13(5):318-27</w:t>
      </w:r>
    </w:p>
    <w:p w14:paraId="1B39D626" w14:textId="77777777" w:rsidR="008B12A0" w:rsidRPr="00AE2034" w:rsidRDefault="008B12A0" w:rsidP="008B12A0">
      <w:pPr>
        <w:pStyle w:val="ListParagraph"/>
        <w:spacing w:line="360" w:lineRule="auto"/>
        <w:ind w:left="540" w:hanging="540"/>
        <w:rPr>
          <w:rFonts w:ascii="Arial" w:hAnsi="Arial" w:cs="Arial"/>
          <w:color w:val="000000" w:themeColor="text1"/>
          <w:sz w:val="22"/>
          <w:szCs w:val="22"/>
        </w:rPr>
      </w:pPr>
    </w:p>
    <w:p w14:paraId="14D92A2D" w14:textId="77777777" w:rsidR="008B12A0" w:rsidRPr="00AE2034" w:rsidRDefault="008B12A0" w:rsidP="008B12A0">
      <w:pPr>
        <w:shd w:val="clear" w:color="auto" w:fill="FFFFFF"/>
        <w:spacing w:after="0" w:line="360" w:lineRule="auto"/>
        <w:contextualSpacing/>
        <w:jc w:val="both"/>
        <w:rPr>
          <w:rFonts w:ascii="Arial" w:eastAsia="Times New Roman" w:hAnsi="Arial" w:cs="Arial"/>
          <w:color w:val="000000" w:themeColor="text1"/>
          <w:sz w:val="22"/>
          <w:szCs w:val="22"/>
          <w:lang w:eastAsia="mk-MK"/>
        </w:rPr>
      </w:pPr>
      <w:r w:rsidRPr="00AE2034">
        <w:rPr>
          <w:rFonts w:ascii="Arial" w:eastAsia="Times New Roman" w:hAnsi="Arial" w:cs="Arial"/>
          <w:color w:val="000000" w:themeColor="text1"/>
          <w:sz w:val="22"/>
          <w:szCs w:val="22"/>
          <w:lang w:eastAsia="mk-MK"/>
        </w:rPr>
        <w:t xml:space="preserve">35.Calamia J. The etched porcelain veneer technique. The New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York state dental journal. 1988; 54(7): 48. PMid:3050646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2. RCSE. National Clinical Guidelines 1997. GTA, Editor. England, </w:t>
      </w:r>
      <w:r w:rsidRPr="00AE2034">
        <w:rPr>
          <w:rFonts w:ascii="Arial" w:eastAsia="Times New Roman" w:hAnsi="Arial" w:cs="Arial"/>
          <w:color w:val="000000" w:themeColor="text1"/>
          <w:spacing w:val="-2"/>
          <w:sz w:val="22"/>
          <w:szCs w:val="22"/>
          <w:lang w:eastAsia="mk-MK"/>
        </w:rPr>
        <w:t>1997</w:t>
      </w:r>
      <w:r w:rsidRPr="00AE2034">
        <w:rPr>
          <w:rFonts w:ascii="Arial" w:eastAsia="Times New Roman" w:hAnsi="Arial" w:cs="Arial"/>
          <w:color w:val="000000" w:themeColor="text1"/>
          <w:sz w:val="22"/>
          <w:szCs w:val="22"/>
          <w:lang w:eastAsia="mk-MK"/>
        </w:rPr>
        <w:t xml:space="preserve"> </w:t>
      </w:r>
    </w:p>
    <w:p w14:paraId="6A33C6EE" w14:textId="77777777" w:rsidR="008B12A0" w:rsidRPr="00AE2034" w:rsidRDefault="008B12A0" w:rsidP="008B12A0">
      <w:pPr>
        <w:shd w:val="clear" w:color="auto" w:fill="FFFFFF"/>
        <w:tabs>
          <w:tab w:val="left" w:pos="900"/>
        </w:tabs>
        <w:spacing w:after="0" w:line="360" w:lineRule="auto"/>
        <w:contextualSpacing/>
        <w:jc w:val="both"/>
        <w:rPr>
          <w:rFonts w:ascii="Arial" w:hAnsi="Arial" w:cs="Arial"/>
          <w:color w:val="000000" w:themeColor="text1"/>
          <w:sz w:val="22"/>
          <w:szCs w:val="22"/>
        </w:rPr>
      </w:pPr>
    </w:p>
    <w:p w14:paraId="5F637658" w14:textId="77777777" w:rsidR="008B12A0" w:rsidRPr="00AE2034" w:rsidRDefault="008B12A0" w:rsidP="008B12A0">
      <w:pPr>
        <w:shd w:val="clear" w:color="auto" w:fill="FFFFFF"/>
        <w:tabs>
          <w:tab w:val="left" w:pos="900"/>
        </w:tabs>
        <w:spacing w:after="0" w:line="360" w:lineRule="auto"/>
        <w:contextualSpacing/>
        <w:jc w:val="both"/>
        <w:rPr>
          <w:rFonts w:ascii="Arial" w:eastAsia="Times New Roman" w:hAnsi="Arial" w:cs="Arial"/>
          <w:color w:val="000000" w:themeColor="text1"/>
          <w:sz w:val="22"/>
          <w:szCs w:val="22"/>
          <w:lang w:eastAsia="mk-MK"/>
        </w:rPr>
      </w:pPr>
      <w:r w:rsidRPr="00AE2034">
        <w:rPr>
          <w:rFonts w:ascii="Arial" w:hAnsi="Arial" w:cs="Arial"/>
          <w:color w:val="000000" w:themeColor="text1"/>
          <w:sz w:val="22"/>
          <w:szCs w:val="22"/>
        </w:rPr>
        <w:t xml:space="preserve">36. </w:t>
      </w:r>
      <w:r w:rsidRPr="00AE2034">
        <w:rPr>
          <w:rFonts w:ascii="Arial" w:eastAsia="Times New Roman" w:hAnsi="Arial" w:cs="Arial"/>
          <w:color w:val="000000" w:themeColor="text1"/>
          <w:sz w:val="22"/>
          <w:szCs w:val="22"/>
          <w:lang w:eastAsia="mk-MK"/>
        </w:rPr>
        <w:t xml:space="preserve">Faunce F, Faunce A. The use of laminate veneers for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 xml:space="preserve">restoration of fractured or discolored teeth. Texas dental journal. </w:t>
      </w:r>
      <w:r w:rsidRPr="00AE2034">
        <w:rPr>
          <w:rFonts w:ascii="Arial" w:eastAsia="Times New Roman" w:hAnsi="Arial" w:cs="Arial"/>
          <w:color w:val="000000" w:themeColor="text1"/>
          <w:sz w:val="22"/>
          <w:szCs w:val="22"/>
          <w:lang w:val="en-US" w:eastAsia="mk-MK"/>
        </w:rPr>
        <w:t xml:space="preserve"> </w:t>
      </w:r>
      <w:r w:rsidRPr="00AE2034">
        <w:rPr>
          <w:rFonts w:ascii="Arial" w:eastAsia="Times New Roman" w:hAnsi="Arial" w:cs="Arial"/>
          <w:color w:val="000000" w:themeColor="text1"/>
          <w:sz w:val="22"/>
          <w:szCs w:val="22"/>
          <w:lang w:eastAsia="mk-MK"/>
        </w:rPr>
        <w:t>1975; 93(8): 6-</w:t>
      </w:r>
      <w:r w:rsidRPr="00AE2034">
        <w:rPr>
          <w:rFonts w:ascii="Arial" w:eastAsia="Times New Roman" w:hAnsi="Arial" w:cs="Arial"/>
          <w:color w:val="000000" w:themeColor="text1"/>
          <w:spacing w:val="-2"/>
          <w:sz w:val="22"/>
          <w:szCs w:val="22"/>
          <w:lang w:eastAsia="mk-MK"/>
        </w:rPr>
        <w:t>7</w:t>
      </w:r>
    </w:p>
    <w:p w14:paraId="05BFFEAA" w14:textId="77777777" w:rsidR="008B12A0" w:rsidRPr="00AE2034" w:rsidRDefault="008B12A0" w:rsidP="008B12A0">
      <w:pPr>
        <w:shd w:val="clear" w:color="auto" w:fill="FFFFFF"/>
        <w:tabs>
          <w:tab w:val="left" w:pos="900"/>
        </w:tabs>
        <w:spacing w:after="0" w:line="360" w:lineRule="auto"/>
        <w:contextualSpacing/>
        <w:jc w:val="both"/>
        <w:rPr>
          <w:rFonts w:ascii="Arial" w:eastAsia="Times New Roman" w:hAnsi="Arial" w:cs="Arial"/>
          <w:color w:val="000000" w:themeColor="text1"/>
          <w:sz w:val="22"/>
          <w:szCs w:val="22"/>
          <w:lang w:eastAsia="mk-MK"/>
        </w:rPr>
      </w:pPr>
    </w:p>
    <w:p w14:paraId="31997A6E" w14:textId="77777777" w:rsidR="008B12A0" w:rsidRPr="00AE2034" w:rsidRDefault="008B12A0" w:rsidP="008B12A0">
      <w:pPr>
        <w:pStyle w:val="ListParagraph"/>
        <w:spacing w:line="360" w:lineRule="auto"/>
        <w:ind w:left="540" w:hanging="540"/>
        <w:rPr>
          <w:rFonts w:ascii="Arial" w:hAnsi="Arial" w:cs="Arial"/>
          <w:color w:val="000000" w:themeColor="text1"/>
          <w:lang w:val="en-US"/>
        </w:rPr>
      </w:pPr>
    </w:p>
    <w:p w14:paraId="118F087D" w14:textId="30CE6299" w:rsidR="00AE2034" w:rsidRPr="00430CB9" w:rsidRDefault="00AE2034" w:rsidP="00430CB9">
      <w:pPr>
        <w:spacing w:line="360" w:lineRule="auto"/>
        <w:rPr>
          <w:rFonts w:ascii="Arial" w:hAnsi="Arial" w:cs="Arial"/>
          <w:color w:val="000000" w:themeColor="text1"/>
          <w:lang w:val="en-US"/>
        </w:rPr>
      </w:pPr>
    </w:p>
    <w:sectPr w:rsidR="00AE2034" w:rsidRPr="00430CB9" w:rsidSect="001A3B74">
      <w:headerReference w:type="default"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EBB11" w14:textId="77777777" w:rsidR="003A2C07" w:rsidRDefault="003A2C07" w:rsidP="001A3B74">
      <w:pPr>
        <w:spacing w:after="0" w:line="240" w:lineRule="auto"/>
      </w:pPr>
      <w:r>
        <w:separator/>
      </w:r>
    </w:p>
  </w:endnote>
  <w:endnote w:type="continuationSeparator" w:id="0">
    <w:p w14:paraId="49FD60D1" w14:textId="77777777" w:rsidR="003A2C07" w:rsidRDefault="003A2C07" w:rsidP="001A3B74">
      <w:pPr>
        <w:spacing w:after="0" w:line="240" w:lineRule="auto"/>
      </w:pPr>
      <w:r>
        <w:continuationSeparator/>
      </w:r>
    </w:p>
  </w:endnote>
  <w:endnote w:type="continuationNotice" w:id="1">
    <w:p w14:paraId="516AE43C" w14:textId="77777777" w:rsidR="003A2C07" w:rsidRDefault="003A2C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4" w:type="pct"/>
      <w:jc w:val="right"/>
      <w:tblCellMar>
        <w:top w:w="115" w:type="dxa"/>
        <w:left w:w="115" w:type="dxa"/>
        <w:bottom w:w="115" w:type="dxa"/>
        <w:right w:w="115" w:type="dxa"/>
      </w:tblCellMar>
      <w:tblLook w:val="04A0" w:firstRow="1" w:lastRow="0" w:firstColumn="1" w:lastColumn="0" w:noHBand="0" w:noVBand="1"/>
    </w:tblPr>
    <w:tblGrid>
      <w:gridCol w:w="9111"/>
      <w:gridCol w:w="621"/>
    </w:tblGrid>
    <w:tr w:rsidR="005009A5" w:rsidRPr="005009A5" w14:paraId="45B73B01" w14:textId="77777777" w:rsidTr="00430CB9">
      <w:trPr>
        <w:jc w:val="right"/>
      </w:trPr>
      <w:tc>
        <w:tcPr>
          <w:tcW w:w="8892" w:type="dxa"/>
          <w:vAlign w:val="center"/>
        </w:tcPr>
        <w:sdt>
          <w:sdtPr>
            <w:rPr>
              <w:bCs/>
              <w:caps/>
              <w:color w:val="000000" w:themeColor="text1"/>
              <w:sz w:val="18"/>
              <w:szCs w:val="18"/>
            </w:rPr>
            <w:alias w:val="Autho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14:paraId="67AF7683" w14:textId="77777777" w:rsidR="00427BFC" w:rsidRPr="001C4545" w:rsidRDefault="00427BFC">
              <w:pPr>
                <w:pStyle w:val="Header"/>
                <w:jc w:val="right"/>
                <w:rPr>
                  <w:caps/>
                  <w:color w:val="000000" w:themeColor="text1"/>
                  <w:sz w:val="18"/>
                  <w:szCs w:val="18"/>
                </w:rPr>
              </w:pPr>
              <w:r w:rsidRPr="001C4545">
                <w:rPr>
                  <w:bCs/>
                  <w:caps/>
                  <w:color w:val="000000" w:themeColor="text1"/>
                  <w:sz w:val="18"/>
                  <w:szCs w:val="18"/>
                </w:rPr>
                <w:t>Специјалистички труд</w:t>
              </w:r>
            </w:p>
          </w:sdtContent>
        </w:sdt>
      </w:tc>
      <w:tc>
        <w:tcPr>
          <w:tcW w:w="606" w:type="dxa"/>
          <w:shd w:val="clear" w:color="auto" w:fill="ACB9CA" w:themeFill="text2" w:themeFillTint="66"/>
          <w:vAlign w:val="center"/>
        </w:tcPr>
        <w:p w14:paraId="51625DD9" w14:textId="50C90F3E" w:rsidR="00427BFC" w:rsidRPr="00430CB9" w:rsidRDefault="00427BFC">
          <w:pPr>
            <w:pStyle w:val="Footer"/>
            <w:jc w:val="center"/>
            <w:rPr>
              <w:b/>
            </w:rPr>
          </w:pPr>
          <w:r w:rsidRPr="00430CB9">
            <w:rPr>
              <w:b/>
            </w:rPr>
            <w:fldChar w:fldCharType="begin"/>
          </w:r>
          <w:r w:rsidRPr="00430CB9">
            <w:rPr>
              <w:b/>
            </w:rPr>
            <w:instrText xml:space="preserve"> PAGE   \* MERGEFORMAT </w:instrText>
          </w:r>
          <w:r w:rsidRPr="00430CB9">
            <w:rPr>
              <w:b/>
            </w:rPr>
            <w:fldChar w:fldCharType="separate"/>
          </w:r>
          <w:r w:rsidR="00FB5867">
            <w:rPr>
              <w:b/>
              <w:noProof/>
            </w:rPr>
            <w:t>2</w:t>
          </w:r>
          <w:r w:rsidRPr="00430CB9">
            <w:rPr>
              <w:b/>
              <w:noProof/>
            </w:rPr>
            <w:fldChar w:fldCharType="end"/>
          </w:r>
        </w:p>
      </w:tc>
    </w:tr>
  </w:tbl>
  <w:p w14:paraId="215F61CB" w14:textId="77777777" w:rsidR="00427BFC" w:rsidRDefault="00427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FAE1C" w14:textId="77777777" w:rsidR="003A2C07" w:rsidRDefault="003A2C07" w:rsidP="001A3B74">
      <w:pPr>
        <w:spacing w:after="0" w:line="240" w:lineRule="auto"/>
      </w:pPr>
      <w:r>
        <w:separator/>
      </w:r>
    </w:p>
  </w:footnote>
  <w:footnote w:type="continuationSeparator" w:id="0">
    <w:p w14:paraId="7C54B2DC" w14:textId="77777777" w:rsidR="003A2C07" w:rsidRDefault="003A2C07" w:rsidP="001A3B74">
      <w:pPr>
        <w:spacing w:after="0" w:line="240" w:lineRule="auto"/>
      </w:pPr>
      <w:r>
        <w:continuationSeparator/>
      </w:r>
    </w:p>
  </w:footnote>
  <w:footnote w:type="continuationNotice" w:id="1">
    <w:p w14:paraId="4219B063" w14:textId="77777777" w:rsidR="003A2C07" w:rsidRDefault="003A2C0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701F2" w14:textId="3B5F9247" w:rsidR="00427BFC" w:rsidRPr="001435CA" w:rsidRDefault="00D24AF6" w:rsidP="001435CA">
    <w:pPr>
      <w:pStyle w:val="Header"/>
      <w:jc w:val="center"/>
      <w:rPr>
        <w:b/>
        <w:sz w:val="28"/>
        <w:szCs w:val="28"/>
      </w:rPr>
    </w:pPr>
    <w:r w:rsidRPr="00D24AF6">
      <w:rPr>
        <w:b/>
        <w:noProof/>
        <w:sz w:val="28"/>
        <w:szCs w:val="28"/>
        <w:lang w:eastAsia="mk-MK"/>
      </w:rPr>
      <mc:AlternateContent>
        <mc:Choice Requires="wps">
          <w:drawing>
            <wp:anchor distT="0" distB="0" distL="118745" distR="118745" simplePos="0" relativeHeight="251661312" behindDoc="1" locked="0" layoutInCell="1" allowOverlap="0" wp14:anchorId="5C7B9125" wp14:editId="2886C43D">
              <wp:simplePos x="0" y="0"/>
              <wp:positionH relativeFrom="margin">
                <wp:posOffset>0</wp:posOffset>
              </wp:positionH>
              <wp:positionV relativeFrom="paragraph">
                <wp:posOffset>-181610</wp:posOffset>
              </wp:positionV>
              <wp:extent cx="5924550" cy="428625"/>
              <wp:effectExtent l="0" t="0" r="19050" b="28575"/>
              <wp:wrapSquare wrapText="bothSides"/>
              <wp:docPr id="11" name="Rectangle 11"/>
              <wp:cNvGraphicFramePr/>
              <a:graphic xmlns:a="http://schemas.openxmlformats.org/drawingml/2006/main">
                <a:graphicData uri="http://schemas.microsoft.com/office/word/2010/wordprocessingShape">
                  <wps:wsp>
                    <wps:cNvSpPr/>
                    <wps:spPr>
                      <a:xfrm>
                        <a:off x="0" y="0"/>
                        <a:ext cx="5924550" cy="428625"/>
                      </a:xfrm>
                      <a:prstGeom prst="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path path="circle">
                          <a:fillToRect r="100000" b="100000"/>
                        </a:path>
                        <a:tileRect l="-100000" t="-100000"/>
                      </a:gradFill>
                      <a:ln>
                        <a:solidFill>
                          <a:schemeClr val="bg1">
                            <a:lumMod val="95000"/>
                          </a:schemeClr>
                        </a:solidFill>
                      </a:ln>
                    </wps:spPr>
                    <wps:style>
                      <a:lnRef idx="1">
                        <a:schemeClr val="accent4"/>
                      </a:lnRef>
                      <a:fillRef idx="3">
                        <a:schemeClr val="accent4"/>
                      </a:fillRef>
                      <a:effectRef idx="2">
                        <a:schemeClr val="accent4"/>
                      </a:effectRef>
                      <a:fontRef idx="minor">
                        <a:schemeClr val="lt1"/>
                      </a:fontRef>
                    </wps:style>
                    <wps:txbx>
                      <w:txbxContent>
                        <w:p w14:paraId="7FBFB1E3" w14:textId="77777777" w:rsidR="00E36B92" w:rsidRDefault="00E36B92" w:rsidP="00E36B92">
                          <w:pPr>
                            <w:pStyle w:val="NoSpacing"/>
                            <w:ind w:left="1440"/>
                            <w:rPr>
                              <w:b/>
                              <w:i/>
                              <w:color w:val="000000" w:themeColor="text1"/>
                              <w:sz w:val="18"/>
                              <w:szCs w:val="18"/>
                            </w:rPr>
                          </w:pPr>
                        </w:p>
                        <w:p w14:paraId="2AF8C074" w14:textId="4D1A29BA" w:rsidR="00D24AF6" w:rsidRPr="00E36B92" w:rsidRDefault="00D24AF6" w:rsidP="00E36B92">
                          <w:pPr>
                            <w:pStyle w:val="NoSpacing"/>
                            <w:ind w:left="1440" w:firstLine="720"/>
                            <w:rPr>
                              <w:b/>
                              <w:i/>
                              <w:color w:val="000000" w:themeColor="text1"/>
                              <w:sz w:val="18"/>
                              <w:szCs w:val="18"/>
                            </w:rPr>
                          </w:pPr>
                          <w:r w:rsidRPr="00E36B92">
                            <w:rPr>
                              <w:b/>
                              <w:i/>
                              <w:color w:val="000000" w:themeColor="text1"/>
                              <w:sz w:val="18"/>
                              <w:szCs w:val="18"/>
                            </w:rPr>
                            <w:t xml:space="preserve">КЕРАМИЧКИ ВЕСТИБУЛАРНИ </w:t>
                          </w:r>
                          <w:r w:rsidRPr="00E36B92">
                            <w:rPr>
                              <w:b/>
                              <w:i/>
                              <w:color w:val="000000" w:themeColor="text1"/>
                              <w:sz w:val="18"/>
                              <w:szCs w:val="18"/>
                              <w:lang w:val="en-US"/>
                            </w:rPr>
                            <w:t>VENEERS</w:t>
                          </w:r>
                          <w:r w:rsidRPr="00E36B92">
                            <w:rPr>
                              <w:b/>
                              <w:i/>
                              <w:color w:val="000000" w:themeColor="text1"/>
                              <w:sz w:val="18"/>
                              <w:szCs w:val="18"/>
                            </w:rPr>
                            <w:t xml:space="preserve"> ФАСЕТИ</w:t>
                          </w:r>
                        </w:p>
                        <w:p w14:paraId="7FA664FE" w14:textId="66066627" w:rsidR="00D24AF6" w:rsidRPr="00D24AF6" w:rsidRDefault="00D24AF6" w:rsidP="00E36B92">
                          <w:pPr>
                            <w:pStyle w:val="Header"/>
                            <w:rPr>
                              <w:cap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7B9125" id="Rectangle 11" o:spid="_x0000_s1026" style="position:absolute;left:0;text-align:left;margin-left:0;margin-top:-14.3pt;width:466.5pt;height:33.75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" o:allowoverlap="f" fillcolor="#acb9ca [1311]" strokecolor="#f2f2f2 [3052]" strokeweight=".5pt">
              <v:fill color2="#acb9ca [1311]" rotate="t" colors="0 #626b76;.5 #8f9bac;1 #abb9cd" focus="100%" type="gradientRadial"/>
              <v:textbox>
                <w:txbxContent>
                  <w:p w14:paraId="7FBFB1E3" w14:textId="77777777" w:rsidR="00E36B92" w:rsidRDefault="00E36B92" w:rsidP="00E36B92">
                    <w:pPr>
                      <w:pStyle w:val="NoSpacing"/>
                      <w:ind w:left="1440"/>
                      <w:rPr>
                        <w:b/>
                        <w:i/>
                        <w:color w:val="000000" w:themeColor="text1"/>
                        <w:sz w:val="18"/>
                        <w:szCs w:val="18"/>
                      </w:rPr>
                    </w:pPr>
                  </w:p>
                  <w:p w14:paraId="2AF8C074" w14:textId="4D1A29BA" w:rsidR="00D24AF6" w:rsidRPr="00E36B92" w:rsidRDefault="00D24AF6" w:rsidP="00E36B92">
                    <w:pPr>
                      <w:pStyle w:val="NoSpacing"/>
                      <w:ind w:left="1440" w:firstLine="720"/>
                      <w:rPr>
                        <w:b/>
                        <w:i/>
                        <w:color w:val="000000" w:themeColor="text1"/>
                        <w:sz w:val="18"/>
                        <w:szCs w:val="18"/>
                      </w:rPr>
                    </w:pPr>
                    <w:r w:rsidRPr="00E36B92">
                      <w:rPr>
                        <w:b/>
                        <w:i/>
                        <w:color w:val="000000" w:themeColor="text1"/>
                        <w:sz w:val="18"/>
                        <w:szCs w:val="18"/>
                      </w:rPr>
                      <w:t xml:space="preserve">КЕРАМИЧКИ ВЕСТИБУЛАРНИ </w:t>
                    </w:r>
                    <w:r w:rsidRPr="00E36B92">
                      <w:rPr>
                        <w:b/>
                        <w:i/>
                        <w:color w:val="000000" w:themeColor="text1"/>
                        <w:sz w:val="18"/>
                        <w:szCs w:val="18"/>
                        <w:lang w:val="en-US"/>
                      </w:rPr>
                      <w:t>VENEERS</w:t>
                    </w:r>
                    <w:r w:rsidRPr="00E36B92">
                      <w:rPr>
                        <w:b/>
                        <w:i/>
                        <w:color w:val="000000" w:themeColor="text1"/>
                        <w:sz w:val="18"/>
                        <w:szCs w:val="18"/>
                      </w:rPr>
                      <w:t xml:space="preserve"> ФАСЕТИ</w:t>
                    </w:r>
                  </w:p>
                  <w:p w14:paraId="7FA664FE" w14:textId="66066627" w:rsidR="00D24AF6" w:rsidRPr="00D24AF6" w:rsidRDefault="00D24AF6" w:rsidP="00E36B92">
                    <w:pPr>
                      <w:pStyle w:val="Header"/>
                      <w:rPr>
                        <w:caps/>
                        <w:color w:val="FFFFFF" w:themeColor="background1"/>
                        <w:sz w:val="18"/>
                        <w:szCs w:val="18"/>
                      </w:rPr>
                    </w:pPr>
                  </w:p>
                </w:txbxContent>
              </v:textbox>
              <w10:wrap type="square"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196A"/>
    <w:multiLevelType w:val="hybridMultilevel"/>
    <w:tmpl w:val="AD1217CC"/>
    <w:lvl w:ilvl="0" w:tplc="A58C6456">
      <w:numFmt w:val="bullet"/>
      <w:lvlText w:val="-"/>
      <w:lvlJc w:val="left"/>
      <w:pPr>
        <w:ind w:left="720" w:hanging="360"/>
      </w:pPr>
      <w:rPr>
        <w:rFonts w:ascii="Arial" w:eastAsiaTheme="minorHAnsi"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944C1"/>
    <w:multiLevelType w:val="hybridMultilevel"/>
    <w:tmpl w:val="E0743D2C"/>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FF73AA8"/>
    <w:multiLevelType w:val="hybridMultilevel"/>
    <w:tmpl w:val="1548A9F0"/>
    <w:lvl w:ilvl="0" w:tplc="4C7EE6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B79A8"/>
    <w:multiLevelType w:val="hybridMultilevel"/>
    <w:tmpl w:val="DD6E77EA"/>
    <w:lvl w:ilvl="0" w:tplc="2A0A0D9C">
      <w:start w:val="1"/>
      <w:numFmt w:val="decimal"/>
      <w:lvlText w:val="%1."/>
      <w:lvlJc w:val="left"/>
      <w:pPr>
        <w:ind w:left="3195"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30A89"/>
    <w:multiLevelType w:val="hybridMultilevel"/>
    <w:tmpl w:val="CDEA0A6C"/>
    <w:lvl w:ilvl="0" w:tplc="4C7EE66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EDB674B"/>
    <w:multiLevelType w:val="hybridMultilevel"/>
    <w:tmpl w:val="32B00BB6"/>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27CC02B2"/>
    <w:multiLevelType w:val="hybridMultilevel"/>
    <w:tmpl w:val="49245E10"/>
    <w:lvl w:ilvl="0" w:tplc="A46EAD38">
      <w:start w:val="1"/>
      <w:numFmt w:val="decimal"/>
      <w:lvlText w:val="[%1.]"/>
      <w:lvlJc w:val="left"/>
      <w:pPr>
        <w:ind w:left="81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nsid w:val="2CDE05E4"/>
    <w:multiLevelType w:val="hybridMultilevel"/>
    <w:tmpl w:val="A4A8701A"/>
    <w:lvl w:ilvl="0" w:tplc="4C7EE660">
      <w:start w:val="2"/>
      <w:numFmt w:val="bullet"/>
      <w:lvlText w:val="-"/>
      <w:lvlJc w:val="left"/>
      <w:pPr>
        <w:ind w:left="1080" w:hanging="360"/>
      </w:pPr>
      <w:rPr>
        <w:rFonts w:ascii="Times New Roman" w:eastAsiaTheme="minorHAnsi"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8">
    <w:nsid w:val="30FF5A2F"/>
    <w:multiLevelType w:val="hybridMultilevel"/>
    <w:tmpl w:val="8E0A9CC4"/>
    <w:lvl w:ilvl="0" w:tplc="18467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FB1E77"/>
    <w:multiLevelType w:val="hybridMultilevel"/>
    <w:tmpl w:val="FFC617BA"/>
    <w:lvl w:ilvl="0" w:tplc="37F03FA6">
      <w:start w:val="1"/>
      <w:numFmt w:val="decimal"/>
      <w:lvlText w:val="%1."/>
      <w:lvlJc w:val="left"/>
      <w:pPr>
        <w:ind w:left="54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3A063CDB"/>
    <w:multiLevelType w:val="hybridMultilevel"/>
    <w:tmpl w:val="C540C916"/>
    <w:lvl w:ilvl="0" w:tplc="4C7EE660">
      <w:start w:val="2"/>
      <w:numFmt w:val="bullet"/>
      <w:lvlText w:val="-"/>
      <w:lvlJc w:val="left"/>
      <w:pPr>
        <w:ind w:left="1080" w:hanging="36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3B9639AF"/>
    <w:multiLevelType w:val="multilevel"/>
    <w:tmpl w:val="5D40E3AA"/>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DB46950"/>
    <w:multiLevelType w:val="multilevel"/>
    <w:tmpl w:val="D100AB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FA9749D"/>
    <w:multiLevelType w:val="hybridMultilevel"/>
    <w:tmpl w:val="64A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FA3546"/>
    <w:multiLevelType w:val="hybridMultilevel"/>
    <w:tmpl w:val="E7D8E6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7EB45D4"/>
    <w:multiLevelType w:val="hybridMultilevel"/>
    <w:tmpl w:val="FB266F6E"/>
    <w:lvl w:ilvl="0" w:tplc="04090009">
      <w:start w:val="1"/>
      <w:numFmt w:val="bullet"/>
      <w:lvlText w:val=""/>
      <w:lvlJc w:val="left"/>
      <w:pPr>
        <w:ind w:left="1590" w:hanging="360"/>
      </w:pPr>
      <w:rPr>
        <w:rFonts w:ascii="Wingdings" w:hAnsi="Wingdings"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6">
    <w:nsid w:val="497423BC"/>
    <w:multiLevelType w:val="hybridMultilevel"/>
    <w:tmpl w:val="44060AB2"/>
    <w:lvl w:ilvl="0" w:tplc="CE868566">
      <w:start w:val="1"/>
      <w:numFmt w:val="bullet"/>
      <w:lvlText w:val=""/>
      <w:lvlJc w:val="left"/>
      <w:pPr>
        <w:tabs>
          <w:tab w:val="num" w:pos="1260"/>
        </w:tabs>
        <w:ind w:left="1260" w:hanging="360"/>
      </w:pPr>
      <w:rPr>
        <w:rFonts w:ascii="Wingdings" w:hAnsi="Wingdings" w:hint="default"/>
      </w:rPr>
    </w:lvl>
    <w:lvl w:ilvl="1" w:tplc="1B281384" w:tentative="1">
      <w:start w:val="1"/>
      <w:numFmt w:val="bullet"/>
      <w:lvlText w:val=""/>
      <w:lvlJc w:val="left"/>
      <w:pPr>
        <w:tabs>
          <w:tab w:val="num" w:pos="1980"/>
        </w:tabs>
        <w:ind w:left="1980" w:hanging="360"/>
      </w:pPr>
      <w:rPr>
        <w:rFonts w:ascii="Wingdings" w:hAnsi="Wingdings" w:hint="default"/>
      </w:rPr>
    </w:lvl>
    <w:lvl w:ilvl="2" w:tplc="F46EC4CA" w:tentative="1">
      <w:start w:val="1"/>
      <w:numFmt w:val="bullet"/>
      <w:lvlText w:val=""/>
      <w:lvlJc w:val="left"/>
      <w:pPr>
        <w:tabs>
          <w:tab w:val="num" w:pos="2700"/>
        </w:tabs>
        <w:ind w:left="2700" w:hanging="360"/>
      </w:pPr>
      <w:rPr>
        <w:rFonts w:ascii="Wingdings" w:hAnsi="Wingdings" w:hint="default"/>
      </w:rPr>
    </w:lvl>
    <w:lvl w:ilvl="3" w:tplc="2B3E2CD6" w:tentative="1">
      <w:start w:val="1"/>
      <w:numFmt w:val="bullet"/>
      <w:lvlText w:val=""/>
      <w:lvlJc w:val="left"/>
      <w:pPr>
        <w:tabs>
          <w:tab w:val="num" w:pos="3420"/>
        </w:tabs>
        <w:ind w:left="3420" w:hanging="360"/>
      </w:pPr>
      <w:rPr>
        <w:rFonts w:ascii="Wingdings" w:hAnsi="Wingdings" w:hint="default"/>
      </w:rPr>
    </w:lvl>
    <w:lvl w:ilvl="4" w:tplc="830AA594" w:tentative="1">
      <w:start w:val="1"/>
      <w:numFmt w:val="bullet"/>
      <w:lvlText w:val=""/>
      <w:lvlJc w:val="left"/>
      <w:pPr>
        <w:tabs>
          <w:tab w:val="num" w:pos="4140"/>
        </w:tabs>
        <w:ind w:left="4140" w:hanging="360"/>
      </w:pPr>
      <w:rPr>
        <w:rFonts w:ascii="Wingdings" w:hAnsi="Wingdings" w:hint="default"/>
      </w:rPr>
    </w:lvl>
    <w:lvl w:ilvl="5" w:tplc="9154A854" w:tentative="1">
      <w:start w:val="1"/>
      <w:numFmt w:val="bullet"/>
      <w:lvlText w:val=""/>
      <w:lvlJc w:val="left"/>
      <w:pPr>
        <w:tabs>
          <w:tab w:val="num" w:pos="4860"/>
        </w:tabs>
        <w:ind w:left="4860" w:hanging="360"/>
      </w:pPr>
      <w:rPr>
        <w:rFonts w:ascii="Wingdings" w:hAnsi="Wingdings" w:hint="default"/>
      </w:rPr>
    </w:lvl>
    <w:lvl w:ilvl="6" w:tplc="4E269FF0" w:tentative="1">
      <w:start w:val="1"/>
      <w:numFmt w:val="bullet"/>
      <w:lvlText w:val=""/>
      <w:lvlJc w:val="left"/>
      <w:pPr>
        <w:tabs>
          <w:tab w:val="num" w:pos="5580"/>
        </w:tabs>
        <w:ind w:left="5580" w:hanging="360"/>
      </w:pPr>
      <w:rPr>
        <w:rFonts w:ascii="Wingdings" w:hAnsi="Wingdings" w:hint="default"/>
      </w:rPr>
    </w:lvl>
    <w:lvl w:ilvl="7" w:tplc="42B6B700" w:tentative="1">
      <w:start w:val="1"/>
      <w:numFmt w:val="bullet"/>
      <w:lvlText w:val=""/>
      <w:lvlJc w:val="left"/>
      <w:pPr>
        <w:tabs>
          <w:tab w:val="num" w:pos="6300"/>
        </w:tabs>
        <w:ind w:left="6300" w:hanging="360"/>
      </w:pPr>
      <w:rPr>
        <w:rFonts w:ascii="Wingdings" w:hAnsi="Wingdings" w:hint="default"/>
      </w:rPr>
    </w:lvl>
    <w:lvl w:ilvl="8" w:tplc="F684E03E" w:tentative="1">
      <w:start w:val="1"/>
      <w:numFmt w:val="bullet"/>
      <w:lvlText w:val=""/>
      <w:lvlJc w:val="left"/>
      <w:pPr>
        <w:tabs>
          <w:tab w:val="num" w:pos="7020"/>
        </w:tabs>
        <w:ind w:left="7020" w:hanging="360"/>
      </w:pPr>
      <w:rPr>
        <w:rFonts w:ascii="Wingdings" w:hAnsi="Wingdings" w:hint="default"/>
      </w:rPr>
    </w:lvl>
  </w:abstractNum>
  <w:abstractNum w:abstractNumId="17">
    <w:nsid w:val="498710D6"/>
    <w:multiLevelType w:val="multilevel"/>
    <w:tmpl w:val="DD6E77EA"/>
    <w:lvl w:ilvl="0">
      <w:start w:val="1"/>
      <w:numFmt w:val="decimal"/>
      <w:lvlText w:val="%1."/>
      <w:lvlJc w:val="left"/>
      <w:pPr>
        <w:ind w:left="3195" w:hanging="360"/>
      </w:pPr>
      <w:rPr>
        <w:rFonts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BB40BB1"/>
    <w:multiLevelType w:val="hybridMultilevel"/>
    <w:tmpl w:val="4CDE42BA"/>
    <w:lvl w:ilvl="0" w:tplc="FD6005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E45086"/>
    <w:multiLevelType w:val="hybridMultilevel"/>
    <w:tmpl w:val="C6D6A0BA"/>
    <w:lvl w:ilvl="0" w:tplc="4C7EE660">
      <w:start w:val="2"/>
      <w:numFmt w:val="bullet"/>
      <w:lvlText w:val="-"/>
      <w:lvlJc w:val="left"/>
      <w:pPr>
        <w:ind w:left="1800" w:hanging="360"/>
      </w:pPr>
      <w:rPr>
        <w:rFonts w:ascii="Times New Roman" w:eastAsiaTheme="minorHAnsi" w:hAnsi="Times New Roman" w:cs="Times New Roman"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0">
    <w:nsid w:val="51C11994"/>
    <w:multiLevelType w:val="hybridMultilevel"/>
    <w:tmpl w:val="FB92A374"/>
    <w:lvl w:ilvl="0" w:tplc="06541DF4">
      <w:start w:val="1"/>
      <w:numFmt w:val="bullet"/>
      <w:lvlText w:val=""/>
      <w:lvlJc w:val="left"/>
      <w:pPr>
        <w:tabs>
          <w:tab w:val="num" w:pos="720"/>
        </w:tabs>
        <w:ind w:left="720" w:hanging="360"/>
      </w:pPr>
      <w:rPr>
        <w:rFonts w:ascii="Wingdings" w:hAnsi="Wingdings" w:hint="default"/>
      </w:rPr>
    </w:lvl>
    <w:lvl w:ilvl="1" w:tplc="68ACEAF4" w:tentative="1">
      <w:start w:val="1"/>
      <w:numFmt w:val="bullet"/>
      <w:lvlText w:val=""/>
      <w:lvlJc w:val="left"/>
      <w:pPr>
        <w:tabs>
          <w:tab w:val="num" w:pos="1440"/>
        </w:tabs>
        <w:ind w:left="1440" w:hanging="360"/>
      </w:pPr>
      <w:rPr>
        <w:rFonts w:ascii="Wingdings" w:hAnsi="Wingdings" w:hint="default"/>
      </w:rPr>
    </w:lvl>
    <w:lvl w:ilvl="2" w:tplc="371A2B0C" w:tentative="1">
      <w:start w:val="1"/>
      <w:numFmt w:val="bullet"/>
      <w:lvlText w:val=""/>
      <w:lvlJc w:val="left"/>
      <w:pPr>
        <w:tabs>
          <w:tab w:val="num" w:pos="2160"/>
        </w:tabs>
        <w:ind w:left="2160" w:hanging="360"/>
      </w:pPr>
      <w:rPr>
        <w:rFonts w:ascii="Wingdings" w:hAnsi="Wingdings" w:hint="default"/>
      </w:rPr>
    </w:lvl>
    <w:lvl w:ilvl="3" w:tplc="E4005ED0" w:tentative="1">
      <w:start w:val="1"/>
      <w:numFmt w:val="bullet"/>
      <w:lvlText w:val=""/>
      <w:lvlJc w:val="left"/>
      <w:pPr>
        <w:tabs>
          <w:tab w:val="num" w:pos="2880"/>
        </w:tabs>
        <w:ind w:left="2880" w:hanging="360"/>
      </w:pPr>
      <w:rPr>
        <w:rFonts w:ascii="Wingdings" w:hAnsi="Wingdings" w:hint="default"/>
      </w:rPr>
    </w:lvl>
    <w:lvl w:ilvl="4" w:tplc="D6AE8376" w:tentative="1">
      <w:start w:val="1"/>
      <w:numFmt w:val="bullet"/>
      <w:lvlText w:val=""/>
      <w:lvlJc w:val="left"/>
      <w:pPr>
        <w:tabs>
          <w:tab w:val="num" w:pos="3600"/>
        </w:tabs>
        <w:ind w:left="3600" w:hanging="360"/>
      </w:pPr>
      <w:rPr>
        <w:rFonts w:ascii="Wingdings" w:hAnsi="Wingdings" w:hint="default"/>
      </w:rPr>
    </w:lvl>
    <w:lvl w:ilvl="5" w:tplc="E3CA5AE0" w:tentative="1">
      <w:start w:val="1"/>
      <w:numFmt w:val="bullet"/>
      <w:lvlText w:val=""/>
      <w:lvlJc w:val="left"/>
      <w:pPr>
        <w:tabs>
          <w:tab w:val="num" w:pos="4320"/>
        </w:tabs>
        <w:ind w:left="4320" w:hanging="360"/>
      </w:pPr>
      <w:rPr>
        <w:rFonts w:ascii="Wingdings" w:hAnsi="Wingdings" w:hint="default"/>
      </w:rPr>
    </w:lvl>
    <w:lvl w:ilvl="6" w:tplc="A0CEB000" w:tentative="1">
      <w:start w:val="1"/>
      <w:numFmt w:val="bullet"/>
      <w:lvlText w:val=""/>
      <w:lvlJc w:val="left"/>
      <w:pPr>
        <w:tabs>
          <w:tab w:val="num" w:pos="5040"/>
        </w:tabs>
        <w:ind w:left="5040" w:hanging="360"/>
      </w:pPr>
      <w:rPr>
        <w:rFonts w:ascii="Wingdings" w:hAnsi="Wingdings" w:hint="default"/>
      </w:rPr>
    </w:lvl>
    <w:lvl w:ilvl="7" w:tplc="A74A4120" w:tentative="1">
      <w:start w:val="1"/>
      <w:numFmt w:val="bullet"/>
      <w:lvlText w:val=""/>
      <w:lvlJc w:val="left"/>
      <w:pPr>
        <w:tabs>
          <w:tab w:val="num" w:pos="5760"/>
        </w:tabs>
        <w:ind w:left="5760" w:hanging="360"/>
      </w:pPr>
      <w:rPr>
        <w:rFonts w:ascii="Wingdings" w:hAnsi="Wingdings" w:hint="default"/>
      </w:rPr>
    </w:lvl>
    <w:lvl w:ilvl="8" w:tplc="F7A06F2A" w:tentative="1">
      <w:start w:val="1"/>
      <w:numFmt w:val="bullet"/>
      <w:lvlText w:val=""/>
      <w:lvlJc w:val="left"/>
      <w:pPr>
        <w:tabs>
          <w:tab w:val="num" w:pos="6480"/>
        </w:tabs>
        <w:ind w:left="6480" w:hanging="360"/>
      </w:pPr>
      <w:rPr>
        <w:rFonts w:ascii="Wingdings" w:hAnsi="Wingdings" w:hint="default"/>
      </w:rPr>
    </w:lvl>
  </w:abstractNum>
  <w:abstractNum w:abstractNumId="21">
    <w:nsid w:val="52AC4E16"/>
    <w:multiLevelType w:val="hybridMultilevel"/>
    <w:tmpl w:val="F38A7446"/>
    <w:lvl w:ilvl="0" w:tplc="4C7EE660">
      <w:start w:val="2"/>
      <w:numFmt w:val="bullet"/>
      <w:lvlText w:val="-"/>
      <w:lvlJc w:val="left"/>
      <w:pPr>
        <w:ind w:left="1800" w:hanging="360"/>
      </w:pPr>
      <w:rPr>
        <w:rFonts w:ascii="Times New Roman" w:eastAsiaTheme="minorHAnsi" w:hAnsi="Times New Roman" w:cs="Times New Roman"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2">
    <w:nsid w:val="59350BA7"/>
    <w:multiLevelType w:val="hybridMultilevel"/>
    <w:tmpl w:val="90D0DFD0"/>
    <w:lvl w:ilvl="0" w:tplc="C8701898">
      <w:start w:val="1"/>
      <w:numFmt w:val="decimal"/>
      <w:lvlText w:val="%1."/>
      <w:lvlJc w:val="left"/>
      <w:pPr>
        <w:ind w:left="324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176F36"/>
    <w:multiLevelType w:val="hybridMultilevel"/>
    <w:tmpl w:val="5FDA8930"/>
    <w:lvl w:ilvl="0" w:tplc="4C7EE660">
      <w:start w:val="2"/>
      <w:numFmt w:val="bullet"/>
      <w:lvlText w:val="-"/>
      <w:lvlJc w:val="left"/>
      <w:pPr>
        <w:ind w:left="1800" w:hanging="360"/>
      </w:pPr>
      <w:rPr>
        <w:rFonts w:ascii="Times New Roman" w:eastAsiaTheme="minorHAnsi" w:hAnsi="Times New Roman" w:cs="Times New Roman"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4">
    <w:nsid w:val="664709D4"/>
    <w:multiLevelType w:val="hybridMultilevel"/>
    <w:tmpl w:val="3EF6EBB6"/>
    <w:lvl w:ilvl="0" w:tplc="37F03FA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6970469A"/>
    <w:multiLevelType w:val="hybridMultilevel"/>
    <w:tmpl w:val="7768383E"/>
    <w:lvl w:ilvl="0" w:tplc="4C7EE660">
      <w:start w:val="2"/>
      <w:numFmt w:val="bullet"/>
      <w:lvlText w:val="-"/>
      <w:lvlJc w:val="left"/>
      <w:pPr>
        <w:ind w:left="1800" w:hanging="360"/>
      </w:pPr>
      <w:rPr>
        <w:rFonts w:ascii="Times New Roman" w:eastAsiaTheme="minorHAnsi" w:hAnsi="Times New Roman" w:cs="Times New Roman"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6">
    <w:nsid w:val="6C275760"/>
    <w:multiLevelType w:val="hybridMultilevel"/>
    <w:tmpl w:val="7B365B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F21986"/>
    <w:multiLevelType w:val="hybridMultilevel"/>
    <w:tmpl w:val="9FAAC6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F2A74A7"/>
    <w:multiLevelType w:val="hybridMultilevel"/>
    <w:tmpl w:val="D368F49C"/>
    <w:lvl w:ilvl="0" w:tplc="D8A49FBE">
      <w:numFmt w:val="bullet"/>
      <w:lvlText w:val="-"/>
      <w:lvlJc w:val="left"/>
      <w:pPr>
        <w:ind w:left="3240" w:hanging="360"/>
      </w:pPr>
      <w:rPr>
        <w:rFonts w:ascii="Arial" w:eastAsiaTheme="minorHAnsi"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nsid w:val="70EF4179"/>
    <w:multiLevelType w:val="hybridMultilevel"/>
    <w:tmpl w:val="FF2CF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3C6191"/>
    <w:multiLevelType w:val="hybridMultilevel"/>
    <w:tmpl w:val="70481CB0"/>
    <w:lvl w:ilvl="0" w:tplc="042F000F">
      <w:start w:val="1"/>
      <w:numFmt w:val="decimal"/>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31">
    <w:nsid w:val="72B55461"/>
    <w:multiLevelType w:val="hybridMultilevel"/>
    <w:tmpl w:val="B128E4D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34C780F"/>
    <w:multiLevelType w:val="hybridMultilevel"/>
    <w:tmpl w:val="62C0EB9E"/>
    <w:lvl w:ilvl="0" w:tplc="A46EAD38">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33">
    <w:nsid w:val="7A3B0C41"/>
    <w:multiLevelType w:val="hybridMultilevel"/>
    <w:tmpl w:val="98F6A7DA"/>
    <w:lvl w:ilvl="0" w:tplc="0A32A3D4">
      <w:start w:val="1"/>
      <w:numFmt w:val="bullet"/>
      <w:lvlText w:val=""/>
      <w:lvlJc w:val="left"/>
      <w:pPr>
        <w:tabs>
          <w:tab w:val="num" w:pos="720"/>
        </w:tabs>
        <w:ind w:left="720" w:hanging="360"/>
      </w:pPr>
      <w:rPr>
        <w:rFonts w:ascii="Wingdings" w:hAnsi="Wingdings" w:hint="default"/>
      </w:rPr>
    </w:lvl>
    <w:lvl w:ilvl="1" w:tplc="68167786" w:tentative="1">
      <w:start w:val="1"/>
      <w:numFmt w:val="bullet"/>
      <w:lvlText w:val=""/>
      <w:lvlJc w:val="left"/>
      <w:pPr>
        <w:tabs>
          <w:tab w:val="num" w:pos="1440"/>
        </w:tabs>
        <w:ind w:left="1440" w:hanging="360"/>
      </w:pPr>
      <w:rPr>
        <w:rFonts w:ascii="Wingdings" w:hAnsi="Wingdings" w:hint="default"/>
      </w:rPr>
    </w:lvl>
    <w:lvl w:ilvl="2" w:tplc="F258A6FA" w:tentative="1">
      <w:start w:val="1"/>
      <w:numFmt w:val="bullet"/>
      <w:lvlText w:val=""/>
      <w:lvlJc w:val="left"/>
      <w:pPr>
        <w:tabs>
          <w:tab w:val="num" w:pos="2160"/>
        </w:tabs>
        <w:ind w:left="2160" w:hanging="360"/>
      </w:pPr>
      <w:rPr>
        <w:rFonts w:ascii="Wingdings" w:hAnsi="Wingdings" w:hint="default"/>
      </w:rPr>
    </w:lvl>
    <w:lvl w:ilvl="3" w:tplc="45DEA510" w:tentative="1">
      <w:start w:val="1"/>
      <w:numFmt w:val="bullet"/>
      <w:lvlText w:val=""/>
      <w:lvlJc w:val="left"/>
      <w:pPr>
        <w:tabs>
          <w:tab w:val="num" w:pos="2880"/>
        </w:tabs>
        <w:ind w:left="2880" w:hanging="360"/>
      </w:pPr>
      <w:rPr>
        <w:rFonts w:ascii="Wingdings" w:hAnsi="Wingdings" w:hint="default"/>
      </w:rPr>
    </w:lvl>
    <w:lvl w:ilvl="4" w:tplc="DF04525E" w:tentative="1">
      <w:start w:val="1"/>
      <w:numFmt w:val="bullet"/>
      <w:lvlText w:val=""/>
      <w:lvlJc w:val="left"/>
      <w:pPr>
        <w:tabs>
          <w:tab w:val="num" w:pos="3600"/>
        </w:tabs>
        <w:ind w:left="3600" w:hanging="360"/>
      </w:pPr>
      <w:rPr>
        <w:rFonts w:ascii="Wingdings" w:hAnsi="Wingdings" w:hint="default"/>
      </w:rPr>
    </w:lvl>
    <w:lvl w:ilvl="5" w:tplc="3CD4E0F0" w:tentative="1">
      <w:start w:val="1"/>
      <w:numFmt w:val="bullet"/>
      <w:lvlText w:val=""/>
      <w:lvlJc w:val="left"/>
      <w:pPr>
        <w:tabs>
          <w:tab w:val="num" w:pos="4320"/>
        </w:tabs>
        <w:ind w:left="4320" w:hanging="360"/>
      </w:pPr>
      <w:rPr>
        <w:rFonts w:ascii="Wingdings" w:hAnsi="Wingdings" w:hint="default"/>
      </w:rPr>
    </w:lvl>
    <w:lvl w:ilvl="6" w:tplc="DF26363A" w:tentative="1">
      <w:start w:val="1"/>
      <w:numFmt w:val="bullet"/>
      <w:lvlText w:val=""/>
      <w:lvlJc w:val="left"/>
      <w:pPr>
        <w:tabs>
          <w:tab w:val="num" w:pos="5040"/>
        </w:tabs>
        <w:ind w:left="5040" w:hanging="360"/>
      </w:pPr>
      <w:rPr>
        <w:rFonts w:ascii="Wingdings" w:hAnsi="Wingdings" w:hint="default"/>
      </w:rPr>
    </w:lvl>
    <w:lvl w:ilvl="7" w:tplc="BA167BCE" w:tentative="1">
      <w:start w:val="1"/>
      <w:numFmt w:val="bullet"/>
      <w:lvlText w:val=""/>
      <w:lvlJc w:val="left"/>
      <w:pPr>
        <w:tabs>
          <w:tab w:val="num" w:pos="5760"/>
        </w:tabs>
        <w:ind w:left="5760" w:hanging="360"/>
      </w:pPr>
      <w:rPr>
        <w:rFonts w:ascii="Wingdings" w:hAnsi="Wingdings" w:hint="default"/>
      </w:rPr>
    </w:lvl>
    <w:lvl w:ilvl="8" w:tplc="062E8E9C" w:tentative="1">
      <w:start w:val="1"/>
      <w:numFmt w:val="bullet"/>
      <w:lvlText w:val=""/>
      <w:lvlJc w:val="left"/>
      <w:pPr>
        <w:tabs>
          <w:tab w:val="num" w:pos="6480"/>
        </w:tabs>
        <w:ind w:left="6480" w:hanging="360"/>
      </w:pPr>
      <w:rPr>
        <w:rFonts w:ascii="Wingdings" w:hAnsi="Wingdings" w:hint="default"/>
      </w:rPr>
    </w:lvl>
  </w:abstractNum>
  <w:abstractNum w:abstractNumId="34">
    <w:nsid w:val="7E740AA3"/>
    <w:multiLevelType w:val="hybridMultilevel"/>
    <w:tmpl w:val="67049294"/>
    <w:lvl w:ilvl="0" w:tplc="A4EA37A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2"/>
  </w:num>
  <w:num w:numId="2">
    <w:abstractNumId w:val="7"/>
  </w:num>
  <w:num w:numId="3">
    <w:abstractNumId w:val="25"/>
  </w:num>
  <w:num w:numId="4">
    <w:abstractNumId w:val="23"/>
  </w:num>
  <w:num w:numId="5">
    <w:abstractNumId w:val="19"/>
  </w:num>
  <w:num w:numId="6">
    <w:abstractNumId w:val="21"/>
  </w:num>
  <w:num w:numId="7">
    <w:abstractNumId w:val="13"/>
  </w:num>
  <w:num w:numId="8">
    <w:abstractNumId w:val="10"/>
  </w:num>
  <w:num w:numId="9">
    <w:abstractNumId w:val="32"/>
  </w:num>
  <w:num w:numId="10">
    <w:abstractNumId w:val="6"/>
  </w:num>
  <w:num w:numId="11">
    <w:abstractNumId w:val="8"/>
  </w:num>
  <w:num w:numId="12">
    <w:abstractNumId w:val="11"/>
  </w:num>
  <w:num w:numId="13">
    <w:abstractNumId w:val="30"/>
  </w:num>
  <w:num w:numId="14">
    <w:abstractNumId w:val="16"/>
  </w:num>
  <w:num w:numId="15">
    <w:abstractNumId w:val="20"/>
  </w:num>
  <w:num w:numId="16">
    <w:abstractNumId w:val="33"/>
  </w:num>
  <w:num w:numId="17">
    <w:abstractNumId w:val="1"/>
  </w:num>
  <w:num w:numId="18">
    <w:abstractNumId w:val="29"/>
  </w:num>
  <w:num w:numId="19">
    <w:abstractNumId w:val="15"/>
  </w:num>
  <w:num w:numId="20">
    <w:abstractNumId w:val="14"/>
  </w:num>
  <w:num w:numId="21">
    <w:abstractNumId w:val="31"/>
  </w:num>
  <w:num w:numId="22">
    <w:abstractNumId w:val="27"/>
  </w:num>
  <w:num w:numId="23">
    <w:abstractNumId w:val="4"/>
  </w:num>
  <w:num w:numId="24">
    <w:abstractNumId w:val="2"/>
  </w:num>
  <w:num w:numId="25">
    <w:abstractNumId w:val="26"/>
  </w:num>
  <w:num w:numId="26">
    <w:abstractNumId w:val="5"/>
  </w:num>
  <w:num w:numId="27">
    <w:abstractNumId w:val="24"/>
  </w:num>
  <w:num w:numId="28">
    <w:abstractNumId w:val="9"/>
  </w:num>
  <w:num w:numId="29">
    <w:abstractNumId w:val="3"/>
  </w:num>
  <w:num w:numId="30">
    <w:abstractNumId w:val="17"/>
  </w:num>
  <w:num w:numId="31">
    <w:abstractNumId w:val="28"/>
  </w:num>
  <w:num w:numId="32">
    <w:abstractNumId w:val="18"/>
  </w:num>
  <w:num w:numId="33">
    <w:abstractNumId w:val="34"/>
  </w:num>
  <w:num w:numId="34">
    <w:abstractNumId w:val="2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D29"/>
    <w:rsid w:val="000017CC"/>
    <w:rsid w:val="00012441"/>
    <w:rsid w:val="000213EB"/>
    <w:rsid w:val="00021CE0"/>
    <w:rsid w:val="000229AB"/>
    <w:rsid w:val="00034192"/>
    <w:rsid w:val="00034F6F"/>
    <w:rsid w:val="00040904"/>
    <w:rsid w:val="00052E3E"/>
    <w:rsid w:val="00053DCA"/>
    <w:rsid w:val="00054CD4"/>
    <w:rsid w:val="000554E5"/>
    <w:rsid w:val="000659E5"/>
    <w:rsid w:val="000663B8"/>
    <w:rsid w:val="000722A3"/>
    <w:rsid w:val="00074485"/>
    <w:rsid w:val="00081A66"/>
    <w:rsid w:val="00086DD6"/>
    <w:rsid w:val="000877DE"/>
    <w:rsid w:val="000963D6"/>
    <w:rsid w:val="000A5F94"/>
    <w:rsid w:val="000A7B8F"/>
    <w:rsid w:val="000B2B6E"/>
    <w:rsid w:val="000B6DE8"/>
    <w:rsid w:val="000C0AB8"/>
    <w:rsid w:val="000D0965"/>
    <w:rsid w:val="000D2751"/>
    <w:rsid w:val="000D5019"/>
    <w:rsid w:val="000D5E4E"/>
    <w:rsid w:val="000E7A1E"/>
    <w:rsid w:val="000F4788"/>
    <w:rsid w:val="000F61DE"/>
    <w:rsid w:val="000F76FA"/>
    <w:rsid w:val="00101208"/>
    <w:rsid w:val="00105526"/>
    <w:rsid w:val="00105B8E"/>
    <w:rsid w:val="001108B0"/>
    <w:rsid w:val="00114EF9"/>
    <w:rsid w:val="00115AB6"/>
    <w:rsid w:val="00117103"/>
    <w:rsid w:val="00121021"/>
    <w:rsid w:val="00121E42"/>
    <w:rsid w:val="001273A0"/>
    <w:rsid w:val="001279F3"/>
    <w:rsid w:val="00132E0C"/>
    <w:rsid w:val="0013440E"/>
    <w:rsid w:val="00134808"/>
    <w:rsid w:val="00137C87"/>
    <w:rsid w:val="00140A13"/>
    <w:rsid w:val="00142303"/>
    <w:rsid w:val="001435CA"/>
    <w:rsid w:val="00150039"/>
    <w:rsid w:val="00154527"/>
    <w:rsid w:val="00155E44"/>
    <w:rsid w:val="001566F3"/>
    <w:rsid w:val="001612BF"/>
    <w:rsid w:val="0016497C"/>
    <w:rsid w:val="00166307"/>
    <w:rsid w:val="00171749"/>
    <w:rsid w:val="00176C41"/>
    <w:rsid w:val="001871F1"/>
    <w:rsid w:val="00190D24"/>
    <w:rsid w:val="00195572"/>
    <w:rsid w:val="001A3B74"/>
    <w:rsid w:val="001B402F"/>
    <w:rsid w:val="001B5598"/>
    <w:rsid w:val="001C44F9"/>
    <w:rsid w:val="001C4545"/>
    <w:rsid w:val="001C48FB"/>
    <w:rsid w:val="001C77E6"/>
    <w:rsid w:val="001D131A"/>
    <w:rsid w:val="001D33C4"/>
    <w:rsid w:val="001D7791"/>
    <w:rsid w:val="00201A27"/>
    <w:rsid w:val="00203F02"/>
    <w:rsid w:val="00204DEF"/>
    <w:rsid w:val="002118F9"/>
    <w:rsid w:val="00211B83"/>
    <w:rsid w:val="0021356E"/>
    <w:rsid w:val="00213D23"/>
    <w:rsid w:val="002232EB"/>
    <w:rsid w:val="0022416F"/>
    <w:rsid w:val="002440AE"/>
    <w:rsid w:val="0024523D"/>
    <w:rsid w:val="00254EDE"/>
    <w:rsid w:val="0026388B"/>
    <w:rsid w:val="002668E5"/>
    <w:rsid w:val="0027303E"/>
    <w:rsid w:val="00285B4B"/>
    <w:rsid w:val="00287859"/>
    <w:rsid w:val="00290A77"/>
    <w:rsid w:val="002976D0"/>
    <w:rsid w:val="002A0238"/>
    <w:rsid w:val="002A0347"/>
    <w:rsid w:val="002A78A1"/>
    <w:rsid w:val="002B0283"/>
    <w:rsid w:val="002B5C3F"/>
    <w:rsid w:val="002C4F52"/>
    <w:rsid w:val="002D2F65"/>
    <w:rsid w:val="002D793A"/>
    <w:rsid w:val="002F11A7"/>
    <w:rsid w:val="002F4BE1"/>
    <w:rsid w:val="002F58FD"/>
    <w:rsid w:val="002F748B"/>
    <w:rsid w:val="00312F27"/>
    <w:rsid w:val="00327BBB"/>
    <w:rsid w:val="00330841"/>
    <w:rsid w:val="00337A5D"/>
    <w:rsid w:val="00343522"/>
    <w:rsid w:val="0034562A"/>
    <w:rsid w:val="00352283"/>
    <w:rsid w:val="0035498B"/>
    <w:rsid w:val="0036352A"/>
    <w:rsid w:val="00381764"/>
    <w:rsid w:val="00381FE9"/>
    <w:rsid w:val="0038255F"/>
    <w:rsid w:val="00382B77"/>
    <w:rsid w:val="0039083B"/>
    <w:rsid w:val="00393941"/>
    <w:rsid w:val="00396225"/>
    <w:rsid w:val="003A2C07"/>
    <w:rsid w:val="003A2F68"/>
    <w:rsid w:val="003A4626"/>
    <w:rsid w:val="003B4C2A"/>
    <w:rsid w:val="003C1606"/>
    <w:rsid w:val="003D0A2B"/>
    <w:rsid w:val="003D17D0"/>
    <w:rsid w:val="003D26AE"/>
    <w:rsid w:val="003D379A"/>
    <w:rsid w:val="003E3547"/>
    <w:rsid w:val="003E723B"/>
    <w:rsid w:val="003E75EE"/>
    <w:rsid w:val="003F21C1"/>
    <w:rsid w:val="003F522B"/>
    <w:rsid w:val="004007A8"/>
    <w:rsid w:val="00401BED"/>
    <w:rsid w:val="00407154"/>
    <w:rsid w:val="00416A23"/>
    <w:rsid w:val="004255BA"/>
    <w:rsid w:val="00425BCC"/>
    <w:rsid w:val="00427BFC"/>
    <w:rsid w:val="00430CB9"/>
    <w:rsid w:val="00431C51"/>
    <w:rsid w:val="0043739F"/>
    <w:rsid w:val="00450EA9"/>
    <w:rsid w:val="00451603"/>
    <w:rsid w:val="00456040"/>
    <w:rsid w:val="00460028"/>
    <w:rsid w:val="00460253"/>
    <w:rsid w:val="00461343"/>
    <w:rsid w:val="00471680"/>
    <w:rsid w:val="004806D9"/>
    <w:rsid w:val="004A4072"/>
    <w:rsid w:val="004A77B8"/>
    <w:rsid w:val="004B0094"/>
    <w:rsid w:val="004C20FD"/>
    <w:rsid w:val="004D3A5F"/>
    <w:rsid w:val="004D4722"/>
    <w:rsid w:val="004D66B2"/>
    <w:rsid w:val="004E3744"/>
    <w:rsid w:val="004E42F1"/>
    <w:rsid w:val="004F11AC"/>
    <w:rsid w:val="004F13EE"/>
    <w:rsid w:val="004F236B"/>
    <w:rsid w:val="004F2D46"/>
    <w:rsid w:val="004F5716"/>
    <w:rsid w:val="004F5C36"/>
    <w:rsid w:val="004F72A0"/>
    <w:rsid w:val="005009A5"/>
    <w:rsid w:val="00502D80"/>
    <w:rsid w:val="00504A90"/>
    <w:rsid w:val="00506FD8"/>
    <w:rsid w:val="005108A6"/>
    <w:rsid w:val="005137E7"/>
    <w:rsid w:val="005200B9"/>
    <w:rsid w:val="005202C8"/>
    <w:rsid w:val="005222D7"/>
    <w:rsid w:val="00527949"/>
    <w:rsid w:val="00531746"/>
    <w:rsid w:val="00540170"/>
    <w:rsid w:val="005527C8"/>
    <w:rsid w:val="005545E1"/>
    <w:rsid w:val="005561DC"/>
    <w:rsid w:val="0055737D"/>
    <w:rsid w:val="005676B4"/>
    <w:rsid w:val="00572BE9"/>
    <w:rsid w:val="00572FCF"/>
    <w:rsid w:val="00581875"/>
    <w:rsid w:val="005851D3"/>
    <w:rsid w:val="00587354"/>
    <w:rsid w:val="005A67F2"/>
    <w:rsid w:val="005B3464"/>
    <w:rsid w:val="005C17E9"/>
    <w:rsid w:val="005D5162"/>
    <w:rsid w:val="005D7B9D"/>
    <w:rsid w:val="005E2F10"/>
    <w:rsid w:val="005F358A"/>
    <w:rsid w:val="0060478A"/>
    <w:rsid w:val="0060544B"/>
    <w:rsid w:val="00607E64"/>
    <w:rsid w:val="00612B9F"/>
    <w:rsid w:val="0061658D"/>
    <w:rsid w:val="00617120"/>
    <w:rsid w:val="00620847"/>
    <w:rsid w:val="00621F1E"/>
    <w:rsid w:val="00626A68"/>
    <w:rsid w:val="00626A9B"/>
    <w:rsid w:val="00632555"/>
    <w:rsid w:val="00633F92"/>
    <w:rsid w:val="00634C17"/>
    <w:rsid w:val="00636688"/>
    <w:rsid w:val="00657249"/>
    <w:rsid w:val="006744FC"/>
    <w:rsid w:val="006754C1"/>
    <w:rsid w:val="00683EEB"/>
    <w:rsid w:val="0068513E"/>
    <w:rsid w:val="00691498"/>
    <w:rsid w:val="006A4508"/>
    <w:rsid w:val="006A7C59"/>
    <w:rsid w:val="006B0070"/>
    <w:rsid w:val="006B24B3"/>
    <w:rsid w:val="006B2893"/>
    <w:rsid w:val="006B446E"/>
    <w:rsid w:val="006D6CB9"/>
    <w:rsid w:val="006E2637"/>
    <w:rsid w:val="006E2650"/>
    <w:rsid w:val="006F0A4E"/>
    <w:rsid w:val="006F1822"/>
    <w:rsid w:val="00700D71"/>
    <w:rsid w:val="007057C0"/>
    <w:rsid w:val="00714C4E"/>
    <w:rsid w:val="0071743B"/>
    <w:rsid w:val="00730089"/>
    <w:rsid w:val="00731EAE"/>
    <w:rsid w:val="00732CF6"/>
    <w:rsid w:val="007338E3"/>
    <w:rsid w:val="00736CB7"/>
    <w:rsid w:val="007416C9"/>
    <w:rsid w:val="00744021"/>
    <w:rsid w:val="0074664E"/>
    <w:rsid w:val="00746A91"/>
    <w:rsid w:val="007547F0"/>
    <w:rsid w:val="00754894"/>
    <w:rsid w:val="007579E3"/>
    <w:rsid w:val="00764000"/>
    <w:rsid w:val="00770A1F"/>
    <w:rsid w:val="00780C94"/>
    <w:rsid w:val="007830AC"/>
    <w:rsid w:val="00791B93"/>
    <w:rsid w:val="007A3F5F"/>
    <w:rsid w:val="007B09E4"/>
    <w:rsid w:val="007B31E0"/>
    <w:rsid w:val="007B467A"/>
    <w:rsid w:val="007B7D29"/>
    <w:rsid w:val="007C0892"/>
    <w:rsid w:val="007D0246"/>
    <w:rsid w:val="007D797B"/>
    <w:rsid w:val="007E181B"/>
    <w:rsid w:val="007F2467"/>
    <w:rsid w:val="00800830"/>
    <w:rsid w:val="00802478"/>
    <w:rsid w:val="00802A03"/>
    <w:rsid w:val="00802AE3"/>
    <w:rsid w:val="00805AB7"/>
    <w:rsid w:val="00811F09"/>
    <w:rsid w:val="00813D2F"/>
    <w:rsid w:val="00814543"/>
    <w:rsid w:val="00817E82"/>
    <w:rsid w:val="00826BC7"/>
    <w:rsid w:val="0082799F"/>
    <w:rsid w:val="0084082A"/>
    <w:rsid w:val="008433AB"/>
    <w:rsid w:val="008474E9"/>
    <w:rsid w:val="0085413B"/>
    <w:rsid w:val="00855317"/>
    <w:rsid w:val="00857CF8"/>
    <w:rsid w:val="008749E6"/>
    <w:rsid w:val="008773A1"/>
    <w:rsid w:val="0088394E"/>
    <w:rsid w:val="00883D89"/>
    <w:rsid w:val="00884DD3"/>
    <w:rsid w:val="00886068"/>
    <w:rsid w:val="008911A7"/>
    <w:rsid w:val="008955C0"/>
    <w:rsid w:val="00895F4A"/>
    <w:rsid w:val="008972C8"/>
    <w:rsid w:val="008A2C46"/>
    <w:rsid w:val="008A6158"/>
    <w:rsid w:val="008B12A0"/>
    <w:rsid w:val="008B7CA9"/>
    <w:rsid w:val="008C0288"/>
    <w:rsid w:val="008C2B3C"/>
    <w:rsid w:val="008C47D0"/>
    <w:rsid w:val="008C6A1A"/>
    <w:rsid w:val="008D1A59"/>
    <w:rsid w:val="008D1DAF"/>
    <w:rsid w:val="008D5F66"/>
    <w:rsid w:val="008E2792"/>
    <w:rsid w:val="008F1D21"/>
    <w:rsid w:val="008F2C55"/>
    <w:rsid w:val="008F5D16"/>
    <w:rsid w:val="008F63AA"/>
    <w:rsid w:val="00902FC0"/>
    <w:rsid w:val="0090352C"/>
    <w:rsid w:val="00907A7F"/>
    <w:rsid w:val="009161FD"/>
    <w:rsid w:val="009247F4"/>
    <w:rsid w:val="00934D26"/>
    <w:rsid w:val="009356FB"/>
    <w:rsid w:val="009373A6"/>
    <w:rsid w:val="00941082"/>
    <w:rsid w:val="00942299"/>
    <w:rsid w:val="0094617B"/>
    <w:rsid w:val="009474F4"/>
    <w:rsid w:val="00947BB9"/>
    <w:rsid w:val="00962631"/>
    <w:rsid w:val="00965D6D"/>
    <w:rsid w:val="00965DA4"/>
    <w:rsid w:val="00970EF1"/>
    <w:rsid w:val="0097129D"/>
    <w:rsid w:val="009771E0"/>
    <w:rsid w:val="00977A96"/>
    <w:rsid w:val="00994EA8"/>
    <w:rsid w:val="009A2485"/>
    <w:rsid w:val="009B61E7"/>
    <w:rsid w:val="009C2B02"/>
    <w:rsid w:val="009C6DAF"/>
    <w:rsid w:val="009C6E08"/>
    <w:rsid w:val="009C7896"/>
    <w:rsid w:val="009D1681"/>
    <w:rsid w:val="009D1E14"/>
    <w:rsid w:val="009D43DC"/>
    <w:rsid w:val="009D7F97"/>
    <w:rsid w:val="00A00D24"/>
    <w:rsid w:val="00A02F67"/>
    <w:rsid w:val="00A0551D"/>
    <w:rsid w:val="00A17C54"/>
    <w:rsid w:val="00A20646"/>
    <w:rsid w:val="00A23048"/>
    <w:rsid w:val="00A3583E"/>
    <w:rsid w:val="00A36691"/>
    <w:rsid w:val="00A464E1"/>
    <w:rsid w:val="00A535B2"/>
    <w:rsid w:val="00A62F92"/>
    <w:rsid w:val="00A70A4C"/>
    <w:rsid w:val="00A80A8A"/>
    <w:rsid w:val="00A85929"/>
    <w:rsid w:val="00A85A33"/>
    <w:rsid w:val="00AA2D00"/>
    <w:rsid w:val="00AA35CB"/>
    <w:rsid w:val="00AB278A"/>
    <w:rsid w:val="00AC591F"/>
    <w:rsid w:val="00AC7B6B"/>
    <w:rsid w:val="00AD770B"/>
    <w:rsid w:val="00AD770C"/>
    <w:rsid w:val="00AE2034"/>
    <w:rsid w:val="00AF31BC"/>
    <w:rsid w:val="00B0083E"/>
    <w:rsid w:val="00B149D0"/>
    <w:rsid w:val="00B31436"/>
    <w:rsid w:val="00B55B28"/>
    <w:rsid w:val="00B55C57"/>
    <w:rsid w:val="00B57D5D"/>
    <w:rsid w:val="00B616CD"/>
    <w:rsid w:val="00B73243"/>
    <w:rsid w:val="00B748AE"/>
    <w:rsid w:val="00B75647"/>
    <w:rsid w:val="00B7576F"/>
    <w:rsid w:val="00B76E54"/>
    <w:rsid w:val="00B77EA7"/>
    <w:rsid w:val="00B87768"/>
    <w:rsid w:val="00B9024D"/>
    <w:rsid w:val="00B94EE3"/>
    <w:rsid w:val="00B96107"/>
    <w:rsid w:val="00BA12E0"/>
    <w:rsid w:val="00BA3CFD"/>
    <w:rsid w:val="00BA3EDF"/>
    <w:rsid w:val="00BA40E8"/>
    <w:rsid w:val="00BA5A8E"/>
    <w:rsid w:val="00BB645A"/>
    <w:rsid w:val="00BC420E"/>
    <w:rsid w:val="00BD5692"/>
    <w:rsid w:val="00BE02A8"/>
    <w:rsid w:val="00BE380D"/>
    <w:rsid w:val="00BF1C62"/>
    <w:rsid w:val="00C155DF"/>
    <w:rsid w:val="00C15724"/>
    <w:rsid w:val="00C1595B"/>
    <w:rsid w:val="00C16BB4"/>
    <w:rsid w:val="00C218BF"/>
    <w:rsid w:val="00C243D0"/>
    <w:rsid w:val="00C307D7"/>
    <w:rsid w:val="00C40E42"/>
    <w:rsid w:val="00C451B8"/>
    <w:rsid w:val="00C4776F"/>
    <w:rsid w:val="00C60530"/>
    <w:rsid w:val="00C62432"/>
    <w:rsid w:val="00C67D40"/>
    <w:rsid w:val="00C823AB"/>
    <w:rsid w:val="00C83C13"/>
    <w:rsid w:val="00C94013"/>
    <w:rsid w:val="00C976A6"/>
    <w:rsid w:val="00CA47AC"/>
    <w:rsid w:val="00CB19E5"/>
    <w:rsid w:val="00CC6DB1"/>
    <w:rsid w:val="00CC6ECE"/>
    <w:rsid w:val="00CC6ED8"/>
    <w:rsid w:val="00CD6C26"/>
    <w:rsid w:val="00CE0A7C"/>
    <w:rsid w:val="00CE0F03"/>
    <w:rsid w:val="00CE1209"/>
    <w:rsid w:val="00CF048B"/>
    <w:rsid w:val="00CF13D1"/>
    <w:rsid w:val="00D0070F"/>
    <w:rsid w:val="00D01201"/>
    <w:rsid w:val="00D01F7F"/>
    <w:rsid w:val="00D0217F"/>
    <w:rsid w:val="00D10299"/>
    <w:rsid w:val="00D119C3"/>
    <w:rsid w:val="00D11DF9"/>
    <w:rsid w:val="00D13A57"/>
    <w:rsid w:val="00D20A64"/>
    <w:rsid w:val="00D24AF6"/>
    <w:rsid w:val="00D2578A"/>
    <w:rsid w:val="00D3329E"/>
    <w:rsid w:val="00D371AF"/>
    <w:rsid w:val="00D45246"/>
    <w:rsid w:val="00D577A2"/>
    <w:rsid w:val="00D74315"/>
    <w:rsid w:val="00D82AB8"/>
    <w:rsid w:val="00D83B4C"/>
    <w:rsid w:val="00D85749"/>
    <w:rsid w:val="00D8630B"/>
    <w:rsid w:val="00D87C1D"/>
    <w:rsid w:val="00D93E6A"/>
    <w:rsid w:val="00D95F10"/>
    <w:rsid w:val="00DA1E59"/>
    <w:rsid w:val="00DA275F"/>
    <w:rsid w:val="00DC009C"/>
    <w:rsid w:val="00DC773E"/>
    <w:rsid w:val="00DD10FD"/>
    <w:rsid w:val="00DD5795"/>
    <w:rsid w:val="00DD621F"/>
    <w:rsid w:val="00DD7B2A"/>
    <w:rsid w:val="00DE04E7"/>
    <w:rsid w:val="00DE10EB"/>
    <w:rsid w:val="00DE5C64"/>
    <w:rsid w:val="00DE7493"/>
    <w:rsid w:val="00DE7570"/>
    <w:rsid w:val="00DF6028"/>
    <w:rsid w:val="00E05F39"/>
    <w:rsid w:val="00E071F1"/>
    <w:rsid w:val="00E21AB5"/>
    <w:rsid w:val="00E27F30"/>
    <w:rsid w:val="00E325F7"/>
    <w:rsid w:val="00E33224"/>
    <w:rsid w:val="00E36B92"/>
    <w:rsid w:val="00E37FBD"/>
    <w:rsid w:val="00E42564"/>
    <w:rsid w:val="00E50FBB"/>
    <w:rsid w:val="00E5316A"/>
    <w:rsid w:val="00E5654B"/>
    <w:rsid w:val="00E629A8"/>
    <w:rsid w:val="00E7272D"/>
    <w:rsid w:val="00E851F9"/>
    <w:rsid w:val="00E867EC"/>
    <w:rsid w:val="00E95C15"/>
    <w:rsid w:val="00E97C1E"/>
    <w:rsid w:val="00EA3DCA"/>
    <w:rsid w:val="00EA7CB2"/>
    <w:rsid w:val="00EB65D3"/>
    <w:rsid w:val="00EC0672"/>
    <w:rsid w:val="00EC204B"/>
    <w:rsid w:val="00EC262F"/>
    <w:rsid w:val="00ED1EE9"/>
    <w:rsid w:val="00ED4AC1"/>
    <w:rsid w:val="00ED5DE9"/>
    <w:rsid w:val="00ED7030"/>
    <w:rsid w:val="00EE3D33"/>
    <w:rsid w:val="00EF375F"/>
    <w:rsid w:val="00F00B26"/>
    <w:rsid w:val="00F024CF"/>
    <w:rsid w:val="00F128E2"/>
    <w:rsid w:val="00F21589"/>
    <w:rsid w:val="00F21D7B"/>
    <w:rsid w:val="00F24720"/>
    <w:rsid w:val="00F24E18"/>
    <w:rsid w:val="00F35471"/>
    <w:rsid w:val="00F361AB"/>
    <w:rsid w:val="00F60AED"/>
    <w:rsid w:val="00F653A0"/>
    <w:rsid w:val="00F6651A"/>
    <w:rsid w:val="00F7112F"/>
    <w:rsid w:val="00F77FE8"/>
    <w:rsid w:val="00F80B7F"/>
    <w:rsid w:val="00F8519F"/>
    <w:rsid w:val="00F9047F"/>
    <w:rsid w:val="00F920D3"/>
    <w:rsid w:val="00F94C03"/>
    <w:rsid w:val="00FA0CE7"/>
    <w:rsid w:val="00FA1ADA"/>
    <w:rsid w:val="00FA55E2"/>
    <w:rsid w:val="00FB218D"/>
    <w:rsid w:val="00FB3A9D"/>
    <w:rsid w:val="00FB5867"/>
    <w:rsid w:val="00FB6E8E"/>
    <w:rsid w:val="00FC62B1"/>
    <w:rsid w:val="00FD0DEA"/>
    <w:rsid w:val="00FD255A"/>
    <w:rsid w:val="00FD2E6B"/>
    <w:rsid w:val="00FD3E86"/>
    <w:rsid w:val="00FE1ADC"/>
    <w:rsid w:val="00FE377D"/>
    <w:rsid w:val="00FE50A6"/>
    <w:rsid w:val="00FE53EF"/>
    <w:rsid w:val="00FF11BE"/>
    <w:rsid w:val="00FF5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56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E82"/>
    <w:pPr>
      <w:spacing w:after="200" w:line="276" w:lineRule="auto"/>
    </w:pPr>
  </w:style>
  <w:style w:type="paragraph" w:styleId="Heading1">
    <w:name w:val="heading 1"/>
    <w:basedOn w:val="Normal"/>
    <w:next w:val="Normal"/>
    <w:link w:val="Heading1Char"/>
    <w:uiPriority w:val="9"/>
    <w:qFormat/>
    <w:rsid w:val="00817E82"/>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17E82"/>
    <w:pPr>
      <w:keepNext/>
      <w:keepLines/>
      <w:spacing w:before="40" w:after="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E82"/>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rsid w:val="00817E82"/>
    <w:rPr>
      <w:rFonts w:ascii="Times New Roman" w:eastAsiaTheme="majorEastAsia" w:hAnsi="Times New Roman" w:cstheme="majorBidi"/>
      <w:b/>
      <w:i/>
      <w:sz w:val="24"/>
      <w:szCs w:val="26"/>
      <w:lang w:val="en-US"/>
    </w:rPr>
  </w:style>
  <w:style w:type="paragraph" w:styleId="Header">
    <w:name w:val="header"/>
    <w:basedOn w:val="Normal"/>
    <w:link w:val="HeaderChar"/>
    <w:uiPriority w:val="99"/>
    <w:unhideWhenUsed/>
    <w:rsid w:val="001A3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B74"/>
  </w:style>
  <w:style w:type="paragraph" w:styleId="Footer">
    <w:name w:val="footer"/>
    <w:basedOn w:val="Normal"/>
    <w:link w:val="FooterChar"/>
    <w:uiPriority w:val="99"/>
    <w:unhideWhenUsed/>
    <w:rsid w:val="001A3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B74"/>
  </w:style>
  <w:style w:type="paragraph" w:styleId="ListParagraph">
    <w:name w:val="List Paragraph"/>
    <w:basedOn w:val="Normal"/>
    <w:uiPriority w:val="34"/>
    <w:qFormat/>
    <w:rsid w:val="00E071F1"/>
    <w:pPr>
      <w:ind w:left="720"/>
      <w:contextualSpacing/>
    </w:pPr>
  </w:style>
  <w:style w:type="paragraph" w:styleId="TOCHeading">
    <w:name w:val="TOC Heading"/>
    <w:basedOn w:val="Heading1"/>
    <w:next w:val="Normal"/>
    <w:uiPriority w:val="39"/>
    <w:unhideWhenUsed/>
    <w:qFormat/>
    <w:rsid w:val="00105B8E"/>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B278A"/>
    <w:pPr>
      <w:tabs>
        <w:tab w:val="right" w:leader="dot" w:pos="9350"/>
      </w:tabs>
      <w:spacing w:after="100"/>
    </w:pPr>
    <w:rPr>
      <w:rFonts w:ascii="Arial" w:hAnsi="Arial" w:cs="Arial"/>
      <w:bCs/>
    </w:rPr>
  </w:style>
  <w:style w:type="paragraph" w:styleId="TOC2">
    <w:name w:val="toc 2"/>
    <w:basedOn w:val="Normal"/>
    <w:next w:val="Normal"/>
    <w:autoRedefine/>
    <w:uiPriority w:val="39"/>
    <w:unhideWhenUsed/>
    <w:rsid w:val="00105B8E"/>
    <w:pPr>
      <w:spacing w:after="100"/>
      <w:ind w:left="240"/>
    </w:pPr>
  </w:style>
  <w:style w:type="character" w:styleId="Hyperlink">
    <w:name w:val="Hyperlink"/>
    <w:basedOn w:val="DefaultParagraphFont"/>
    <w:uiPriority w:val="99"/>
    <w:unhideWhenUsed/>
    <w:rsid w:val="00105B8E"/>
    <w:rPr>
      <w:color w:val="0563C1" w:themeColor="hyperlink"/>
      <w:u w:val="single"/>
    </w:rPr>
  </w:style>
  <w:style w:type="paragraph" w:styleId="BalloonText">
    <w:name w:val="Balloon Text"/>
    <w:basedOn w:val="Normal"/>
    <w:link w:val="BalloonTextChar"/>
    <w:uiPriority w:val="99"/>
    <w:semiHidden/>
    <w:unhideWhenUsed/>
    <w:rsid w:val="00FD2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55A"/>
    <w:rPr>
      <w:rFonts w:ascii="Tahoma" w:hAnsi="Tahoma" w:cs="Tahoma"/>
      <w:sz w:val="16"/>
      <w:szCs w:val="16"/>
    </w:rPr>
  </w:style>
  <w:style w:type="paragraph" w:styleId="FootnoteText">
    <w:name w:val="footnote text"/>
    <w:basedOn w:val="Normal"/>
    <w:link w:val="FootnoteTextChar"/>
    <w:uiPriority w:val="99"/>
    <w:semiHidden/>
    <w:unhideWhenUsed/>
    <w:rsid w:val="00034F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F6F"/>
    <w:rPr>
      <w:sz w:val="20"/>
      <w:szCs w:val="20"/>
    </w:rPr>
  </w:style>
  <w:style w:type="character" w:styleId="FootnoteReference">
    <w:name w:val="footnote reference"/>
    <w:basedOn w:val="DefaultParagraphFont"/>
    <w:uiPriority w:val="99"/>
    <w:semiHidden/>
    <w:unhideWhenUsed/>
    <w:rsid w:val="00034F6F"/>
    <w:rPr>
      <w:vertAlign w:val="superscript"/>
    </w:rPr>
  </w:style>
  <w:style w:type="paragraph" w:styleId="NoSpacing">
    <w:name w:val="No Spacing"/>
    <w:uiPriority w:val="1"/>
    <w:qFormat/>
    <w:rsid w:val="00D24A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E82"/>
    <w:pPr>
      <w:spacing w:after="200" w:line="276" w:lineRule="auto"/>
    </w:pPr>
  </w:style>
  <w:style w:type="paragraph" w:styleId="Heading1">
    <w:name w:val="heading 1"/>
    <w:basedOn w:val="Normal"/>
    <w:next w:val="Normal"/>
    <w:link w:val="Heading1Char"/>
    <w:uiPriority w:val="9"/>
    <w:qFormat/>
    <w:rsid w:val="00817E82"/>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17E82"/>
    <w:pPr>
      <w:keepNext/>
      <w:keepLines/>
      <w:spacing w:before="40" w:after="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E82"/>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rsid w:val="00817E82"/>
    <w:rPr>
      <w:rFonts w:ascii="Times New Roman" w:eastAsiaTheme="majorEastAsia" w:hAnsi="Times New Roman" w:cstheme="majorBidi"/>
      <w:b/>
      <w:i/>
      <w:sz w:val="24"/>
      <w:szCs w:val="26"/>
      <w:lang w:val="en-US"/>
    </w:rPr>
  </w:style>
  <w:style w:type="paragraph" w:styleId="Header">
    <w:name w:val="header"/>
    <w:basedOn w:val="Normal"/>
    <w:link w:val="HeaderChar"/>
    <w:uiPriority w:val="99"/>
    <w:unhideWhenUsed/>
    <w:rsid w:val="001A3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B74"/>
  </w:style>
  <w:style w:type="paragraph" w:styleId="Footer">
    <w:name w:val="footer"/>
    <w:basedOn w:val="Normal"/>
    <w:link w:val="FooterChar"/>
    <w:uiPriority w:val="99"/>
    <w:unhideWhenUsed/>
    <w:rsid w:val="001A3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B74"/>
  </w:style>
  <w:style w:type="paragraph" w:styleId="ListParagraph">
    <w:name w:val="List Paragraph"/>
    <w:basedOn w:val="Normal"/>
    <w:uiPriority w:val="34"/>
    <w:qFormat/>
    <w:rsid w:val="00E071F1"/>
    <w:pPr>
      <w:ind w:left="720"/>
      <w:contextualSpacing/>
    </w:pPr>
  </w:style>
  <w:style w:type="paragraph" w:styleId="TOCHeading">
    <w:name w:val="TOC Heading"/>
    <w:basedOn w:val="Heading1"/>
    <w:next w:val="Normal"/>
    <w:uiPriority w:val="39"/>
    <w:unhideWhenUsed/>
    <w:qFormat/>
    <w:rsid w:val="00105B8E"/>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B278A"/>
    <w:pPr>
      <w:tabs>
        <w:tab w:val="right" w:leader="dot" w:pos="9350"/>
      </w:tabs>
      <w:spacing w:after="100"/>
    </w:pPr>
    <w:rPr>
      <w:rFonts w:ascii="Arial" w:hAnsi="Arial" w:cs="Arial"/>
      <w:bCs/>
    </w:rPr>
  </w:style>
  <w:style w:type="paragraph" w:styleId="TOC2">
    <w:name w:val="toc 2"/>
    <w:basedOn w:val="Normal"/>
    <w:next w:val="Normal"/>
    <w:autoRedefine/>
    <w:uiPriority w:val="39"/>
    <w:unhideWhenUsed/>
    <w:rsid w:val="00105B8E"/>
    <w:pPr>
      <w:spacing w:after="100"/>
      <w:ind w:left="240"/>
    </w:pPr>
  </w:style>
  <w:style w:type="character" w:styleId="Hyperlink">
    <w:name w:val="Hyperlink"/>
    <w:basedOn w:val="DefaultParagraphFont"/>
    <w:uiPriority w:val="99"/>
    <w:unhideWhenUsed/>
    <w:rsid w:val="00105B8E"/>
    <w:rPr>
      <w:color w:val="0563C1" w:themeColor="hyperlink"/>
      <w:u w:val="single"/>
    </w:rPr>
  </w:style>
  <w:style w:type="paragraph" w:styleId="BalloonText">
    <w:name w:val="Balloon Text"/>
    <w:basedOn w:val="Normal"/>
    <w:link w:val="BalloonTextChar"/>
    <w:uiPriority w:val="99"/>
    <w:semiHidden/>
    <w:unhideWhenUsed/>
    <w:rsid w:val="00FD2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55A"/>
    <w:rPr>
      <w:rFonts w:ascii="Tahoma" w:hAnsi="Tahoma" w:cs="Tahoma"/>
      <w:sz w:val="16"/>
      <w:szCs w:val="16"/>
    </w:rPr>
  </w:style>
  <w:style w:type="paragraph" w:styleId="FootnoteText">
    <w:name w:val="footnote text"/>
    <w:basedOn w:val="Normal"/>
    <w:link w:val="FootnoteTextChar"/>
    <w:uiPriority w:val="99"/>
    <w:semiHidden/>
    <w:unhideWhenUsed/>
    <w:rsid w:val="00034F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F6F"/>
    <w:rPr>
      <w:sz w:val="20"/>
      <w:szCs w:val="20"/>
    </w:rPr>
  </w:style>
  <w:style w:type="character" w:styleId="FootnoteReference">
    <w:name w:val="footnote reference"/>
    <w:basedOn w:val="DefaultParagraphFont"/>
    <w:uiPriority w:val="99"/>
    <w:semiHidden/>
    <w:unhideWhenUsed/>
    <w:rsid w:val="00034F6F"/>
    <w:rPr>
      <w:vertAlign w:val="superscript"/>
    </w:rPr>
  </w:style>
  <w:style w:type="paragraph" w:styleId="NoSpacing">
    <w:name w:val="No Spacing"/>
    <w:uiPriority w:val="1"/>
    <w:qFormat/>
    <w:rsid w:val="00D24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401949">
      <w:bodyDiv w:val="1"/>
      <w:marLeft w:val="0"/>
      <w:marRight w:val="0"/>
      <w:marTop w:val="0"/>
      <w:marBottom w:val="0"/>
      <w:divBdr>
        <w:top w:val="none" w:sz="0" w:space="0" w:color="auto"/>
        <w:left w:val="none" w:sz="0" w:space="0" w:color="auto"/>
        <w:bottom w:val="none" w:sz="0" w:space="0" w:color="auto"/>
        <w:right w:val="none" w:sz="0" w:space="0" w:color="auto"/>
      </w:divBdr>
    </w:div>
    <w:div w:id="1182429029">
      <w:bodyDiv w:val="1"/>
      <w:marLeft w:val="0"/>
      <w:marRight w:val="0"/>
      <w:marTop w:val="0"/>
      <w:marBottom w:val="0"/>
      <w:divBdr>
        <w:top w:val="none" w:sz="0" w:space="0" w:color="auto"/>
        <w:left w:val="none" w:sz="0" w:space="0" w:color="auto"/>
        <w:bottom w:val="none" w:sz="0" w:space="0" w:color="auto"/>
        <w:right w:val="none" w:sz="0" w:space="0" w:color="auto"/>
      </w:divBdr>
    </w:div>
    <w:div w:id="1393193502">
      <w:bodyDiv w:val="1"/>
      <w:marLeft w:val="0"/>
      <w:marRight w:val="0"/>
      <w:marTop w:val="0"/>
      <w:marBottom w:val="0"/>
      <w:divBdr>
        <w:top w:val="none" w:sz="0" w:space="0" w:color="auto"/>
        <w:left w:val="none" w:sz="0" w:space="0" w:color="auto"/>
        <w:bottom w:val="none" w:sz="0" w:space="0" w:color="auto"/>
        <w:right w:val="none" w:sz="0" w:space="0" w:color="auto"/>
      </w:divBdr>
    </w:div>
    <w:div w:id="1552184176">
      <w:bodyDiv w:val="1"/>
      <w:marLeft w:val="0"/>
      <w:marRight w:val="0"/>
      <w:marTop w:val="0"/>
      <w:marBottom w:val="0"/>
      <w:divBdr>
        <w:top w:val="none" w:sz="0" w:space="0" w:color="auto"/>
        <w:left w:val="none" w:sz="0" w:space="0" w:color="auto"/>
        <w:bottom w:val="none" w:sz="0" w:space="0" w:color="auto"/>
        <w:right w:val="none" w:sz="0" w:space="0" w:color="auto"/>
      </w:divBdr>
      <w:divsChild>
        <w:div w:id="5197579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2.xml><?xml version="1.0" encoding="utf-8"?>
<ct:contentTypeSchema xmlns:ct="http://schemas.microsoft.com/office/2006/metadata/contentType" xmlns:ma="http://schemas.microsoft.com/office/2006/metadata/properties/metaAttributes" ct:_="" ma:_="" ma:contentTypeName="Document" ma:contentTypeID="0x0101002F90368683D5204CBB09F5E6A9E0AE76" ma:contentTypeVersion="2" ma:contentTypeDescription="Create a new document." ma:contentTypeScope="" ma:versionID="b28de8c1dfc7f60a986bee2fcfa002c5">
  <xsd:schema xmlns:xsd="http://www.w3.org/2001/XMLSchema" xmlns:xs="http://www.w3.org/2001/XMLSchema" xmlns:p="http://schemas.microsoft.com/office/2006/metadata/properties" xmlns:ns2="44a1faa2-77d8-46f5-b6ab-7a0b631ecd29" targetNamespace="http://schemas.microsoft.com/office/2006/metadata/properties" ma:root="true" ma:fieldsID="ec6afb9bef7d0aef86e572672857279b" ns2:_="">
    <xsd:import namespace="44a1faa2-77d8-46f5-b6ab-7a0b631ecd2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A50E91-3508-48C5-A38A-578A4FBB14CF}">
  <ds:schemaRefs>
    <ds:schemaRef ds:uri="http://schemas.openxmlformats.org/officeDocument/2006/bibliography"/>
  </ds:schemaRefs>
</ds:datastoreItem>
</file>

<file path=customXml/itemProps2.xml><?xml version="1.0" encoding="utf-8"?>
<ds:datastoreItem xmlns:ds="http://schemas.openxmlformats.org/officeDocument/2006/customXml" ds:itemID="{05872B59-F7FF-43A4-BBA1-1B459143D124}"/>
</file>

<file path=customXml/itemProps3.xml><?xml version="1.0" encoding="utf-8"?>
<ds:datastoreItem xmlns:ds="http://schemas.openxmlformats.org/officeDocument/2006/customXml" ds:itemID="{89916655-599F-4A45-86E9-B01B73C8D2D6}"/>
</file>

<file path=customXml/itemProps4.xml><?xml version="1.0" encoding="utf-8"?>
<ds:datastoreItem xmlns:ds="http://schemas.openxmlformats.org/officeDocument/2006/customXml" ds:itemID="{52139F48-6BCE-4DC9-9A52-B603F33B3BF6}"/>
</file>

<file path=docProps/app.xml><?xml version="1.0" encoding="utf-8"?>
<Properties xmlns="http://schemas.openxmlformats.org/officeDocument/2006/extended-properties" xmlns:vt="http://schemas.openxmlformats.org/officeDocument/2006/docPropsVTypes">
  <Template>Normal</Template>
  <TotalTime>1</TotalTime>
  <Pages>43</Pages>
  <Words>7795</Words>
  <Characters>44432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Специјалистички труд</dc:creator>
  <cp:lastModifiedBy>Astra</cp:lastModifiedBy>
  <cp:revision>2</cp:revision>
  <cp:lastPrinted>2022-04-19T09:51:00Z</cp:lastPrinted>
  <dcterms:created xsi:type="dcterms:W3CDTF">2022-04-19T09:52:00Z</dcterms:created>
  <dcterms:modified xsi:type="dcterms:W3CDTF">2022-04-19T09:52:00Z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0x0101002F90368683D5204CBB09F5E6A9E0AE76</vt:lpwstr>
  </property>
</Properties>
</file>